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Default="000738EF" w:rsidP="00342179">
      <w:pPr>
        <w:widowControl w:val="0"/>
        <w:jc w:val="center"/>
        <w:rPr>
          <w:sz w:val="28"/>
        </w:rPr>
      </w:pPr>
      <w:r>
        <w:rPr>
          <w:sz w:val="28"/>
        </w:rPr>
        <w:t xml:space="preserve">О реализации национального проекта «Образование» </w:t>
      </w:r>
      <w:r w:rsidR="00270890">
        <w:rPr>
          <w:sz w:val="28"/>
        </w:rPr>
        <w:t>на 01.01.</w:t>
      </w:r>
      <w:r>
        <w:rPr>
          <w:sz w:val="28"/>
        </w:rPr>
        <w:t>202</w:t>
      </w:r>
      <w:r w:rsidR="00270890">
        <w:rPr>
          <w:sz w:val="28"/>
        </w:rPr>
        <w:t>2</w:t>
      </w:r>
    </w:p>
    <w:p w:rsidR="005320BE" w:rsidRDefault="005320BE" w:rsidP="00342179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38EF" w:rsidRPr="00095EA7" w:rsidRDefault="000738EF" w:rsidP="00342179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383AC1">
        <w:rPr>
          <w:rFonts w:eastAsia="Calibri"/>
          <w:sz w:val="28"/>
          <w:szCs w:val="28"/>
          <w:lang w:eastAsia="en-US"/>
        </w:rPr>
        <w:t>иональной</w:t>
      </w:r>
      <w:r w:rsidRPr="00095EA7">
        <w:rPr>
          <w:rFonts w:eastAsia="Calibri"/>
          <w:sz w:val="28"/>
          <w:szCs w:val="28"/>
          <w:lang w:eastAsia="en-US"/>
        </w:rPr>
        <w:t xml:space="preserve"> составляющей 7 федеральных проектов (далее - </w:t>
      </w:r>
      <w:r>
        <w:rPr>
          <w:rFonts w:eastAsia="Calibri"/>
          <w:sz w:val="28"/>
          <w:szCs w:val="28"/>
          <w:lang w:eastAsia="en-US"/>
        </w:rPr>
        <w:t>П</w:t>
      </w:r>
      <w:r w:rsidRPr="00095EA7">
        <w:rPr>
          <w:rFonts w:eastAsia="Calibri"/>
          <w:sz w:val="28"/>
          <w:szCs w:val="28"/>
          <w:lang w:eastAsia="en-US"/>
        </w:rPr>
        <w:t>роекты):</w:t>
      </w:r>
      <w:proofErr w:type="gramEnd"/>
    </w:p>
    <w:p w:rsidR="000738EF" w:rsidRPr="00095EA7" w:rsidRDefault="000738EF" w:rsidP="0034217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-«Современная школа»;</w:t>
      </w:r>
    </w:p>
    <w:p w:rsidR="000738EF" w:rsidRPr="00095EA7" w:rsidRDefault="000738EF" w:rsidP="0034217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-«Успех каждого ребёнка»;</w:t>
      </w:r>
    </w:p>
    <w:p w:rsidR="000738EF" w:rsidRPr="00422CD8" w:rsidRDefault="000738EF" w:rsidP="0034217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2CD8">
        <w:rPr>
          <w:rFonts w:eastAsia="Calibri"/>
          <w:sz w:val="28"/>
          <w:szCs w:val="28"/>
        </w:rPr>
        <w:t>-«Поддержка семей, имеющих детей»;</w:t>
      </w:r>
    </w:p>
    <w:p w:rsidR="000738EF" w:rsidRPr="00422CD8" w:rsidRDefault="000738EF" w:rsidP="0034217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005D">
        <w:rPr>
          <w:rFonts w:eastAsia="Calibri"/>
          <w:sz w:val="28"/>
          <w:szCs w:val="28"/>
        </w:rPr>
        <w:t>-«Цифровая образовательная среда»;</w:t>
      </w:r>
      <w:r w:rsidRPr="00422CD8">
        <w:rPr>
          <w:rFonts w:eastAsia="Calibri"/>
          <w:sz w:val="28"/>
          <w:szCs w:val="28"/>
        </w:rPr>
        <w:t xml:space="preserve"> </w:t>
      </w:r>
    </w:p>
    <w:p w:rsidR="000738EF" w:rsidRDefault="000738EF" w:rsidP="00342179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-«Социальная активность»;</w:t>
      </w:r>
    </w:p>
    <w:p w:rsidR="000738EF" w:rsidRPr="000C4B3D" w:rsidRDefault="000738EF" w:rsidP="00342179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-«Патриотическое воспитание»;</w:t>
      </w:r>
    </w:p>
    <w:p w:rsidR="000738EF" w:rsidRDefault="000738EF" w:rsidP="0034217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C4B3D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0C77F2" w:rsidRDefault="000C77F2" w:rsidP="00342179">
      <w:pPr>
        <w:widowControl w:val="0"/>
        <w:ind w:firstLine="709"/>
        <w:jc w:val="both"/>
        <w:rPr>
          <w:b/>
          <w:sz w:val="28"/>
          <w:szCs w:val="28"/>
        </w:rPr>
      </w:pPr>
    </w:p>
    <w:p w:rsidR="000738EF" w:rsidRPr="00A35B25" w:rsidRDefault="000738EF" w:rsidP="00342179">
      <w:pPr>
        <w:widowControl w:val="0"/>
        <w:ind w:firstLine="709"/>
        <w:jc w:val="both"/>
        <w:rPr>
          <w:b/>
          <w:sz w:val="28"/>
          <w:szCs w:val="28"/>
        </w:rPr>
      </w:pPr>
      <w:r w:rsidRPr="00A35B25">
        <w:rPr>
          <w:b/>
          <w:sz w:val="28"/>
          <w:szCs w:val="28"/>
        </w:rPr>
        <w:t>Национальный проект «Образование»</w:t>
      </w:r>
    </w:p>
    <w:p w:rsidR="000738EF" w:rsidRDefault="000738EF" w:rsidP="00342179">
      <w:pPr>
        <w:widowControl w:val="0"/>
        <w:ind w:firstLine="709"/>
        <w:jc w:val="both"/>
        <w:rPr>
          <w:i/>
          <w:sz w:val="28"/>
          <w:szCs w:val="28"/>
        </w:rPr>
      </w:pPr>
      <w:r w:rsidRPr="003B177F">
        <w:rPr>
          <w:i/>
          <w:sz w:val="28"/>
          <w:szCs w:val="28"/>
        </w:rPr>
        <w:t>Региональный проект «Современная школа»</w:t>
      </w:r>
    </w:p>
    <w:p w:rsidR="00765D16" w:rsidRPr="00765D16" w:rsidRDefault="00765D16" w:rsidP="00765D16">
      <w:pPr>
        <w:pStyle w:val="Default"/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65D16">
        <w:rPr>
          <w:rFonts w:eastAsia="Calibri"/>
          <w:sz w:val="28"/>
          <w:szCs w:val="28"/>
        </w:rPr>
        <w:t>С целью обеспечения к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обучающихся, включающая проведение мониторинговых процедур всех уровней: м</w:t>
      </w:r>
      <w:r w:rsidRPr="00765D16">
        <w:rPr>
          <w:color w:val="000000" w:themeColor="text1"/>
          <w:sz w:val="28"/>
          <w:szCs w:val="28"/>
        </w:rPr>
        <w:t>еждународные исследования, всероссийские проверочные работы, региональные и муниципальные диагностические работы</w:t>
      </w:r>
      <w:r w:rsidRPr="00765D16">
        <w:rPr>
          <w:rFonts w:eastAsia="Calibri"/>
          <w:sz w:val="28"/>
          <w:szCs w:val="28"/>
        </w:rPr>
        <w:t xml:space="preserve">. </w:t>
      </w:r>
      <w:proofErr w:type="gramEnd"/>
    </w:p>
    <w:p w:rsidR="00765D16" w:rsidRPr="00765D16" w:rsidRDefault="00765D16" w:rsidP="00765D1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765D16">
        <w:rPr>
          <w:rFonts w:eastAsia="Calibri"/>
          <w:sz w:val="28"/>
          <w:szCs w:val="28"/>
        </w:rPr>
        <w:t>Д</w:t>
      </w:r>
      <w:r w:rsidRPr="00765D16">
        <w:rPr>
          <w:color w:val="000000" w:themeColor="text1"/>
          <w:sz w:val="28"/>
          <w:szCs w:val="28"/>
        </w:rPr>
        <w:t xml:space="preserve">ля выявления овладения учащимися компетенциями, признанными, в том числе, на международном уровне, планируется участие обучающихся общеобразовательных организаций </w:t>
      </w:r>
      <w:proofErr w:type="gramStart"/>
      <w:r w:rsidRPr="00765D16">
        <w:rPr>
          <w:color w:val="000000" w:themeColor="text1"/>
          <w:sz w:val="28"/>
          <w:szCs w:val="28"/>
        </w:rPr>
        <w:t>в</w:t>
      </w:r>
      <w:proofErr w:type="gramEnd"/>
      <w:r w:rsidRPr="00765D16">
        <w:rPr>
          <w:color w:val="000000" w:themeColor="text1"/>
          <w:sz w:val="28"/>
          <w:szCs w:val="28"/>
        </w:rPr>
        <w:t>:</w:t>
      </w:r>
    </w:p>
    <w:p w:rsidR="00765D16" w:rsidRPr="00765D16" w:rsidRDefault="00765D16" w:rsidP="00765D1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765D16">
        <w:rPr>
          <w:sz w:val="28"/>
          <w:szCs w:val="28"/>
        </w:rPr>
        <w:t xml:space="preserve">-всероссийских проверочных </w:t>
      </w:r>
      <w:proofErr w:type="gramStart"/>
      <w:r w:rsidRPr="00765D16">
        <w:rPr>
          <w:sz w:val="28"/>
          <w:szCs w:val="28"/>
        </w:rPr>
        <w:t>работах</w:t>
      </w:r>
      <w:proofErr w:type="gramEnd"/>
      <w:r w:rsidRPr="00765D16">
        <w:rPr>
          <w:sz w:val="28"/>
          <w:szCs w:val="28"/>
        </w:rPr>
        <w:t xml:space="preserve"> (100% учащихся 4-8 классов, 100% учащихся 11-х классов по предметам, не выбранным для сдачи ГИА); </w:t>
      </w:r>
    </w:p>
    <w:p w:rsidR="00765D16" w:rsidRPr="00765D16" w:rsidRDefault="00765D16" w:rsidP="00765D16">
      <w:pPr>
        <w:pStyle w:val="Default"/>
        <w:widowControl w:val="0"/>
        <w:ind w:firstLine="709"/>
        <w:jc w:val="both"/>
        <w:rPr>
          <w:sz w:val="28"/>
        </w:rPr>
      </w:pPr>
      <w:r w:rsidRPr="00765D16">
        <w:rPr>
          <w:sz w:val="28"/>
          <w:szCs w:val="28"/>
        </w:rPr>
        <w:t>-</w:t>
      </w:r>
      <w:proofErr w:type="gramStart"/>
      <w:r w:rsidRPr="00765D16">
        <w:rPr>
          <w:sz w:val="28"/>
        </w:rPr>
        <w:t>мониторинге</w:t>
      </w:r>
      <w:proofErr w:type="gramEnd"/>
      <w:r w:rsidRPr="00765D16">
        <w:rPr>
          <w:sz w:val="28"/>
        </w:rPr>
        <w:t xml:space="preserve"> функциональной грамотности; </w:t>
      </w:r>
    </w:p>
    <w:p w:rsidR="00765D16" w:rsidRPr="00765D16" w:rsidRDefault="00765D16" w:rsidP="00765D16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65D16">
        <w:rPr>
          <w:sz w:val="28"/>
        </w:rPr>
        <w:t>-</w:t>
      </w:r>
      <w:r w:rsidRPr="00765D16">
        <w:rPr>
          <w:sz w:val="28"/>
          <w:szCs w:val="28"/>
        </w:rPr>
        <w:t>репетиционных экзаменах по учебным предметам, обязательным для сдачи, с выходом в пункты проведения экзамена (100% обучающихся 9-х классов по учебному предмету «Русский язык», 100% обучающихся 11-х классов, выбравших для сдачи учебный предмет «Математика» (профильный уровень).</w:t>
      </w:r>
      <w:proofErr w:type="gramEnd"/>
    </w:p>
    <w:p w:rsidR="00765D16" w:rsidRDefault="00765D16" w:rsidP="00765D1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достижения в 2022 году планового значения показателя «Отношение среднего балла ЕГЭ в 10% школ с лучшими результатами к среднему баллу в 10% школ с худшими результатами» 1,37 ед. </w:t>
      </w:r>
      <w:r w:rsidRPr="00765D16">
        <w:rPr>
          <w:rFonts w:eastAsia="Calibri"/>
          <w:bCs/>
          <w:sz w:val="28"/>
          <w:szCs w:val="28"/>
          <w:lang w:eastAsia="en-US"/>
        </w:rPr>
        <w:t>планируется проведение репетиционных экзаменов, как на базе общеобразовательных организаций,</w:t>
      </w:r>
      <w:bookmarkStart w:id="0" w:name="_GoBack"/>
      <w:bookmarkEnd w:id="0"/>
      <w:r w:rsidRPr="00765D16">
        <w:rPr>
          <w:rFonts w:eastAsia="Calibri"/>
          <w:bCs/>
          <w:sz w:val="28"/>
          <w:szCs w:val="28"/>
          <w:lang w:eastAsia="en-US"/>
        </w:rPr>
        <w:t xml:space="preserve"> так и с выходом в пункты проведения экзамена, с последующим анализом результатов репетиционных экзаменов и принятием на основе проведенного анализа управленческий решений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 xml:space="preserve">, </w:t>
      </w:r>
      <w:proofErr w:type="gramStart"/>
      <w:r w:rsidRPr="00765D16">
        <w:rPr>
          <w:rFonts w:eastAsia="Calibri"/>
          <w:bCs/>
          <w:sz w:val="28"/>
          <w:szCs w:val="28"/>
          <w:lang w:eastAsia="en-US"/>
        </w:rPr>
        <w:t>нацеленных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 xml:space="preserve"> на повышение уровня качества подготовки обучающихся.</w:t>
      </w:r>
    </w:p>
    <w:p w:rsidR="00D268A1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D6E">
        <w:rPr>
          <w:rFonts w:eastAsia="Calibri"/>
          <w:bCs/>
          <w:sz w:val="28"/>
          <w:szCs w:val="28"/>
          <w:lang w:eastAsia="en-US"/>
        </w:rPr>
        <w:t xml:space="preserve">Для решения задачи по обновлению содержания и технологий </w:t>
      </w:r>
      <w:r w:rsidRPr="00B11D6E">
        <w:rPr>
          <w:rFonts w:eastAsia="Calibri"/>
          <w:bCs/>
          <w:sz w:val="28"/>
          <w:szCs w:val="28"/>
          <w:lang w:eastAsia="en-US"/>
        </w:rPr>
        <w:lastRenderedPageBreak/>
        <w:t>преподавания общеобразовательных программ к 2024 году в 100% школ проведён м</w:t>
      </w:r>
      <w:r w:rsidRPr="00B11D6E">
        <w:rPr>
          <w:rFonts w:eastAsia="Calibri"/>
          <w:sz w:val="28"/>
          <w:szCs w:val="28"/>
          <w:lang w:eastAsia="en-US"/>
        </w:rPr>
        <w:t xml:space="preserve">ониторинг по наличию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высокооснащенных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ученико-мест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для изучения предметной области «Технология», составлен план-график курсов повышения квалификации по о</w:t>
      </w:r>
      <w:r w:rsidRPr="00B11D6E">
        <w:rPr>
          <w:rFonts w:eastAsia="Calibri"/>
          <w:bCs/>
          <w:sz w:val="28"/>
          <w:szCs w:val="28"/>
          <w:lang w:eastAsia="en-US"/>
        </w:rPr>
        <w:t xml:space="preserve">бновлению содержания и методов обучения предметных областей </w:t>
      </w:r>
      <w:r w:rsidRPr="00B11D6E">
        <w:rPr>
          <w:rFonts w:eastAsia="Calibri"/>
          <w:sz w:val="28"/>
          <w:szCs w:val="28"/>
          <w:lang w:eastAsia="en-US"/>
        </w:rPr>
        <w:t>для педагогических работников.</w:t>
      </w:r>
    </w:p>
    <w:p w:rsidR="00D268A1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D6E">
        <w:rPr>
          <w:rFonts w:eastAsia="Calibri"/>
          <w:sz w:val="28"/>
          <w:szCs w:val="28"/>
          <w:lang w:eastAsia="en-US"/>
        </w:rPr>
        <w:t xml:space="preserve">Организована работа по сетевому взаимодействию общеобразовательных организаций  (МБОУ «СОШ № 3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им</w:t>
      </w:r>
      <w:proofErr w:type="gramStart"/>
      <w:r w:rsidRPr="00B11D6E">
        <w:rPr>
          <w:rFonts w:eastAsia="Calibri"/>
          <w:sz w:val="28"/>
          <w:szCs w:val="28"/>
          <w:lang w:eastAsia="en-US"/>
        </w:rPr>
        <w:t>.И</w:t>
      </w:r>
      <w:proofErr w:type="gramEnd"/>
      <w:r w:rsidRPr="00B11D6E">
        <w:rPr>
          <w:rFonts w:eastAsia="Calibri"/>
          <w:sz w:val="28"/>
          <w:szCs w:val="28"/>
          <w:lang w:eastAsia="en-US"/>
        </w:rPr>
        <w:t>васенко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А.А.», МБОУ «СОШ № 5 «Многопрофильная», МБОУ «СОШ № 8», МБОУ «СОШ № 9», МБОУ «СОШ № 14») в части освоения предметной области «Химия», «Технология», «Физика», «Биология», «Математика».</w:t>
      </w:r>
    </w:p>
    <w:p w:rsidR="00D268A1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D6E">
        <w:rPr>
          <w:rFonts w:eastAsia="Calibri"/>
          <w:sz w:val="28"/>
          <w:szCs w:val="28"/>
          <w:lang w:eastAsia="en-US"/>
        </w:rPr>
        <w:t xml:space="preserve">10% учащихся общеобразовательных организаций охвачены программами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менторства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B11D6E">
        <w:rPr>
          <w:rFonts w:eastAsia="Calibri"/>
          <w:sz w:val="28"/>
          <w:szCs w:val="28"/>
          <w:lang w:eastAsia="en-US"/>
        </w:rPr>
        <w:t>наставничества</w:t>
      </w:r>
      <w:proofErr w:type="gramEnd"/>
      <w:r w:rsidRPr="00B11D6E">
        <w:rPr>
          <w:rFonts w:eastAsia="Calibri"/>
          <w:sz w:val="28"/>
          <w:szCs w:val="28"/>
          <w:lang w:eastAsia="en-US"/>
        </w:rPr>
        <w:t xml:space="preserve"> как в роли наставника, так и наставляемого. </w:t>
      </w:r>
    </w:p>
    <w:p w:rsidR="00D268A1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D6E">
        <w:rPr>
          <w:rFonts w:eastAsia="Calibri"/>
          <w:sz w:val="28"/>
          <w:szCs w:val="28"/>
          <w:lang w:eastAsia="en-US"/>
        </w:rPr>
        <w:t xml:space="preserve">С целью снижения доли учащихся, занимающихся во вторую смену, в рамках государственной программы Ханты-Мансийского автономного округа -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Югры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«Развитие образования», муниципальной программы «Развитие образования и молодёжной политики в городе Нефтеюганске»:</w:t>
      </w:r>
    </w:p>
    <w:p w:rsidR="00D268A1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D6E">
        <w:rPr>
          <w:rFonts w:eastAsia="Calibri"/>
          <w:sz w:val="28"/>
          <w:szCs w:val="28"/>
          <w:lang w:eastAsia="en-US"/>
        </w:rPr>
        <w:t xml:space="preserve">-осуществляется </w:t>
      </w:r>
      <w:r>
        <w:rPr>
          <w:rFonts w:eastAsia="Calibri"/>
          <w:sz w:val="28"/>
          <w:szCs w:val="28"/>
          <w:lang w:eastAsia="en-US"/>
        </w:rPr>
        <w:t xml:space="preserve">реализация «дорожной карты» по </w:t>
      </w:r>
      <w:r w:rsidRPr="00B11D6E">
        <w:rPr>
          <w:rFonts w:eastAsia="Calibri"/>
          <w:sz w:val="28"/>
          <w:szCs w:val="28"/>
          <w:lang w:eastAsia="en-US"/>
        </w:rPr>
        <w:t>строительств</w:t>
      </w:r>
      <w:r>
        <w:rPr>
          <w:rFonts w:eastAsia="Calibri"/>
          <w:sz w:val="28"/>
          <w:szCs w:val="28"/>
          <w:lang w:eastAsia="en-US"/>
        </w:rPr>
        <w:t>у</w:t>
      </w:r>
      <w:r w:rsidRPr="00B11D6E">
        <w:rPr>
          <w:rFonts w:eastAsia="Calibri"/>
          <w:sz w:val="28"/>
          <w:szCs w:val="28"/>
          <w:lang w:eastAsia="en-US"/>
        </w:rPr>
        <w:t xml:space="preserve"> объекта образования «Средняя общеобразовательная школа в 17 микрорайоне г</w:t>
      </w:r>
      <w:proofErr w:type="gramStart"/>
      <w:r w:rsidRPr="00B11D6E">
        <w:rPr>
          <w:rFonts w:eastAsia="Calibri"/>
          <w:sz w:val="28"/>
          <w:szCs w:val="28"/>
          <w:lang w:eastAsia="en-US"/>
        </w:rPr>
        <w:t>.Н</w:t>
      </w:r>
      <w:proofErr w:type="gramEnd"/>
      <w:r w:rsidRPr="00B11D6E">
        <w:rPr>
          <w:rFonts w:eastAsia="Calibri"/>
          <w:sz w:val="28"/>
          <w:szCs w:val="28"/>
          <w:lang w:eastAsia="en-US"/>
        </w:rPr>
        <w:t>ефтеюганска (общеобразовательная организация с углубленным изучением отдельных предметов с универсаль</w:t>
      </w:r>
      <w:r>
        <w:rPr>
          <w:rFonts w:eastAsia="Calibri"/>
          <w:sz w:val="28"/>
          <w:szCs w:val="28"/>
          <w:lang w:eastAsia="en-US"/>
        </w:rPr>
        <w:t xml:space="preserve">ной </w:t>
      </w:r>
      <w:proofErr w:type="spellStart"/>
      <w:r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средой)»</w:t>
      </w:r>
      <w:r w:rsidRPr="00B11D6E">
        <w:rPr>
          <w:rFonts w:eastAsia="Calibri"/>
          <w:sz w:val="28"/>
          <w:szCs w:val="28"/>
          <w:lang w:eastAsia="en-US"/>
        </w:rPr>
        <w:t>;</w:t>
      </w:r>
    </w:p>
    <w:p w:rsidR="00D268A1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D6E">
        <w:rPr>
          <w:rFonts w:eastAsia="Calibri"/>
          <w:sz w:val="28"/>
          <w:szCs w:val="28"/>
          <w:lang w:eastAsia="en-US"/>
        </w:rPr>
        <w:t xml:space="preserve">-организовано выполнение проектных работ на строительство объекта «Учебный корпус» МБОУ «Средняя общеобразовательная школа № 5 «Многопрофильная» (общеобразовательная организация с универсальной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средой).</w:t>
      </w:r>
    </w:p>
    <w:p w:rsidR="00D268A1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B11D6E">
        <w:rPr>
          <w:rFonts w:eastAsia="Calibri"/>
          <w:sz w:val="28"/>
          <w:szCs w:val="28"/>
        </w:rPr>
        <w:t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государственно-общественного управления. Представители общественных объединений и работодателей,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организации, реализации информационной политики на уровне образовательной организации.</w:t>
      </w:r>
    </w:p>
    <w:p w:rsidR="00D268A1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B11D6E">
        <w:rPr>
          <w:bCs/>
          <w:iCs/>
          <w:sz w:val="28"/>
          <w:szCs w:val="28"/>
        </w:rPr>
        <w:t>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площадок, работают 28 городских предметных методических объединения, организована деятельность по предъявлению лучших образцов профессиональной педагогической деятельности (муниципальные конкурсы:</w:t>
      </w:r>
      <w:proofErr w:type="gramEnd"/>
      <w:r w:rsidRPr="00B11D6E">
        <w:rPr>
          <w:bCs/>
          <w:iCs/>
          <w:sz w:val="28"/>
          <w:szCs w:val="28"/>
        </w:rPr>
        <w:t xml:space="preserve"> </w:t>
      </w:r>
      <w:proofErr w:type="gramStart"/>
      <w:r w:rsidRPr="00B11D6E">
        <w:rPr>
          <w:bCs/>
          <w:iCs/>
          <w:sz w:val="28"/>
          <w:szCs w:val="28"/>
        </w:rPr>
        <w:t xml:space="preserve">«Учитель года», «Педагогический дебют», конкурс на призы главы города; участие в региональном и заключительном этапе Всероссийского конкурса профессионального мастерства «Учитель года», региональном конкурсе «Учитель будущего ХМАО - </w:t>
      </w:r>
      <w:proofErr w:type="spellStart"/>
      <w:r w:rsidRPr="00B11D6E">
        <w:rPr>
          <w:bCs/>
          <w:iCs/>
          <w:sz w:val="28"/>
          <w:szCs w:val="28"/>
        </w:rPr>
        <w:t>Югры</w:t>
      </w:r>
      <w:proofErr w:type="spellEnd"/>
      <w:r w:rsidRPr="00B11D6E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, </w:t>
      </w:r>
      <w:r w:rsidRPr="006241EC">
        <w:rPr>
          <w:bCs/>
          <w:iCs/>
          <w:sz w:val="28"/>
          <w:szCs w:val="28"/>
        </w:rPr>
        <w:t xml:space="preserve">конкурса на присуждение премии Губернатора ХМАО – </w:t>
      </w:r>
      <w:proofErr w:type="spellStart"/>
      <w:r w:rsidRPr="006241EC">
        <w:rPr>
          <w:bCs/>
          <w:iCs/>
          <w:sz w:val="28"/>
          <w:szCs w:val="28"/>
        </w:rPr>
        <w:t>Югры</w:t>
      </w:r>
      <w:proofErr w:type="spellEnd"/>
      <w:r w:rsidRPr="006241EC">
        <w:rPr>
          <w:bCs/>
          <w:iCs/>
          <w:sz w:val="28"/>
          <w:szCs w:val="28"/>
        </w:rPr>
        <w:t xml:space="preserve"> «Педагог-новатор» </w:t>
      </w:r>
      <w:r w:rsidRPr="00B11D6E">
        <w:rPr>
          <w:bCs/>
          <w:iCs/>
          <w:sz w:val="28"/>
          <w:szCs w:val="28"/>
        </w:rPr>
        <w:t xml:space="preserve"> и т.д.).</w:t>
      </w:r>
      <w:proofErr w:type="gramEnd"/>
      <w:r w:rsidR="005E649B">
        <w:rPr>
          <w:bCs/>
          <w:iCs/>
          <w:sz w:val="28"/>
          <w:szCs w:val="28"/>
        </w:rPr>
        <w:t xml:space="preserve"> </w:t>
      </w:r>
      <w:r w:rsidR="00270890">
        <w:rPr>
          <w:bCs/>
          <w:iCs/>
          <w:sz w:val="28"/>
          <w:szCs w:val="28"/>
        </w:rPr>
        <w:t>В 2022 году планируется повышение квалификации не менее 0,6</w:t>
      </w:r>
      <w:r w:rsidR="005E649B">
        <w:rPr>
          <w:bCs/>
          <w:iCs/>
          <w:sz w:val="28"/>
          <w:szCs w:val="28"/>
        </w:rPr>
        <w:t xml:space="preserve">8% педагогических работников общеобразовательных организаций </w:t>
      </w:r>
      <w:r w:rsidR="005E649B" w:rsidRPr="005E649B">
        <w:rPr>
          <w:bCs/>
          <w:iCs/>
          <w:sz w:val="28"/>
          <w:szCs w:val="28"/>
        </w:rPr>
        <w:t>в центре непрерывного повышения профессио</w:t>
      </w:r>
      <w:r w:rsidR="00270890">
        <w:rPr>
          <w:bCs/>
          <w:iCs/>
          <w:sz w:val="28"/>
          <w:szCs w:val="28"/>
        </w:rPr>
        <w:t xml:space="preserve">нального мастерства ХМАО - </w:t>
      </w:r>
      <w:proofErr w:type="spellStart"/>
      <w:r w:rsidR="00270890">
        <w:rPr>
          <w:bCs/>
          <w:iCs/>
          <w:sz w:val="28"/>
          <w:szCs w:val="28"/>
        </w:rPr>
        <w:lastRenderedPageBreak/>
        <w:t>Югры</w:t>
      </w:r>
      <w:proofErr w:type="spellEnd"/>
      <w:r w:rsidR="005E649B">
        <w:rPr>
          <w:bCs/>
          <w:iCs/>
          <w:sz w:val="28"/>
          <w:szCs w:val="28"/>
        </w:rPr>
        <w:t>.</w:t>
      </w:r>
    </w:p>
    <w:p w:rsidR="000738EF" w:rsidRPr="00B11D6E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11D6E">
        <w:rPr>
          <w:bCs/>
          <w:iCs/>
          <w:sz w:val="28"/>
          <w:szCs w:val="28"/>
        </w:rPr>
        <w:t>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</w:t>
      </w:r>
      <w:proofErr w:type="gramStart"/>
      <w:r w:rsidRPr="00B11D6E">
        <w:rPr>
          <w:bCs/>
          <w:iCs/>
          <w:sz w:val="28"/>
          <w:szCs w:val="28"/>
        </w:rPr>
        <w:t>.Н</w:t>
      </w:r>
      <w:proofErr w:type="gramEnd"/>
      <w:r w:rsidRPr="00B11D6E">
        <w:rPr>
          <w:bCs/>
          <w:iCs/>
          <w:sz w:val="28"/>
          <w:szCs w:val="28"/>
        </w:rPr>
        <w:t>ефтеюганска и Департаментом образования г.Москвы, организовано участие в межмуниципальном проекте «Школы городов России – партнеры Москвы».</w:t>
      </w:r>
    </w:p>
    <w:p w:rsidR="000738EF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11D6E">
        <w:rPr>
          <w:bCs/>
          <w:iCs/>
          <w:sz w:val="28"/>
          <w:szCs w:val="28"/>
        </w:rPr>
        <w:t xml:space="preserve">100% педагогических работников в возрасте до 35 лет вовлечены в 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</w:t>
      </w:r>
      <w:proofErr w:type="spellStart"/>
      <w:r w:rsidRPr="00B11D6E">
        <w:rPr>
          <w:bCs/>
          <w:iCs/>
          <w:sz w:val="28"/>
          <w:szCs w:val="28"/>
        </w:rPr>
        <w:t>тьюторства</w:t>
      </w:r>
      <w:proofErr w:type="spellEnd"/>
      <w:r w:rsidRPr="00B11D6E">
        <w:rPr>
          <w:bCs/>
          <w:iCs/>
          <w:sz w:val="28"/>
          <w:szCs w:val="28"/>
        </w:rPr>
        <w:t>, организовано участие в работе сетевых сообществ, проводятся стажировки, мастер-классы, осуществляются финансовые формы поддержки. Молодые педагоги являются активными участниками проектной деятельности.</w:t>
      </w:r>
    </w:p>
    <w:p w:rsidR="00270890" w:rsidRDefault="00270890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0738EF" w:rsidRPr="00A44868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A44868">
        <w:rPr>
          <w:rFonts w:eastAsia="Calibri"/>
          <w:bCs/>
          <w:i/>
          <w:sz w:val="28"/>
          <w:szCs w:val="28"/>
          <w:lang w:eastAsia="en-US"/>
        </w:rPr>
        <w:t>Региональный проект «Успех каждого ребёнка»</w:t>
      </w:r>
    </w:p>
    <w:p w:rsidR="000738EF" w:rsidRPr="00A44868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4868">
        <w:rPr>
          <w:rFonts w:eastAsia="Calibri"/>
          <w:sz w:val="28"/>
          <w:szCs w:val="28"/>
          <w:lang w:eastAsia="en-US"/>
        </w:rPr>
        <w:t>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образованием до 8</w:t>
      </w:r>
      <w:r w:rsidR="00270890">
        <w:rPr>
          <w:rFonts w:eastAsia="Calibri"/>
          <w:sz w:val="28"/>
          <w:szCs w:val="28"/>
          <w:lang w:eastAsia="en-US"/>
        </w:rPr>
        <w:t>6,9</w:t>
      </w:r>
      <w:r w:rsidRPr="00A44868">
        <w:rPr>
          <w:rFonts w:eastAsia="Calibri"/>
          <w:sz w:val="28"/>
          <w:szCs w:val="28"/>
          <w:lang w:eastAsia="en-US"/>
        </w:rPr>
        <w:t xml:space="preserve">%, в городе созданы условия для дополнительного образования детей в сферах образования, культуры, физической культуры и спорта. </w:t>
      </w:r>
    </w:p>
    <w:p w:rsidR="000738EF" w:rsidRPr="00A44868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4868">
        <w:rPr>
          <w:rFonts w:eastAsia="Calibri"/>
          <w:sz w:val="28"/>
          <w:szCs w:val="28"/>
          <w:lang w:eastAsia="en-US"/>
        </w:rPr>
        <w:t xml:space="preserve">Реализуется система персонифицированного финансирования дополнительного образования: </w:t>
      </w:r>
      <w:r w:rsidR="00553898">
        <w:rPr>
          <w:rFonts w:eastAsia="Calibri"/>
          <w:sz w:val="28"/>
          <w:szCs w:val="28"/>
          <w:lang w:eastAsia="en-US"/>
        </w:rPr>
        <w:t>12,5</w:t>
      </w:r>
      <w:r w:rsidRPr="003424BB">
        <w:rPr>
          <w:rFonts w:eastAsia="Calibri"/>
          <w:sz w:val="28"/>
          <w:szCs w:val="28"/>
          <w:lang w:eastAsia="en-US"/>
        </w:rPr>
        <w:t>%</w:t>
      </w:r>
      <w:r w:rsidRPr="00A44868">
        <w:rPr>
          <w:rFonts w:eastAsia="Calibri"/>
          <w:sz w:val="28"/>
          <w:szCs w:val="28"/>
          <w:lang w:eastAsia="en-US"/>
        </w:rPr>
        <w:t xml:space="preserve"> детей, получают услугу по сертификату дополнительного образования в муниципальных образовательных организациях и у негосударственных поставщиков усл</w:t>
      </w:r>
      <w:r>
        <w:rPr>
          <w:rFonts w:eastAsia="Calibri"/>
          <w:sz w:val="28"/>
          <w:szCs w:val="28"/>
          <w:lang w:eastAsia="en-US"/>
        </w:rPr>
        <w:t xml:space="preserve">уг. Прошли сертификацию </w:t>
      </w:r>
      <w:r w:rsidR="00FC0FF9">
        <w:rPr>
          <w:rFonts w:eastAsia="Calibri"/>
          <w:sz w:val="28"/>
          <w:szCs w:val="28"/>
          <w:lang w:eastAsia="en-US"/>
        </w:rPr>
        <w:t>120</w:t>
      </w:r>
      <w:r w:rsidRPr="00A44868">
        <w:rPr>
          <w:rFonts w:eastAsia="Calibri"/>
          <w:sz w:val="28"/>
          <w:szCs w:val="28"/>
          <w:lang w:eastAsia="en-US"/>
        </w:rPr>
        <w:t xml:space="preserve"> программ дополнительного образования. Поставщиками услуг являются организации дополнительного образования в сфере образования, культуры и спорта. Заключены договоры на оказание услуг негосударственного сектора. </w:t>
      </w:r>
    </w:p>
    <w:p w:rsidR="000738EF" w:rsidRPr="00A44868" w:rsidRDefault="000738EF" w:rsidP="00553898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4868">
        <w:rPr>
          <w:rFonts w:eastAsia="Calibri"/>
          <w:sz w:val="28"/>
          <w:szCs w:val="28"/>
          <w:lang w:eastAsia="en-US"/>
        </w:rPr>
        <w:t xml:space="preserve">По итогам реализации проекта в 2024 году </w:t>
      </w:r>
      <w:r w:rsidR="00553898">
        <w:rPr>
          <w:rFonts w:eastAsia="Calibri"/>
          <w:sz w:val="28"/>
          <w:szCs w:val="28"/>
          <w:lang w:eastAsia="en-US"/>
        </w:rPr>
        <w:t>12%</w:t>
      </w:r>
      <w:r w:rsidRPr="00A44868">
        <w:rPr>
          <w:rFonts w:eastAsia="Calibri"/>
          <w:sz w:val="28"/>
          <w:szCs w:val="28"/>
          <w:lang w:eastAsia="en-US"/>
        </w:rPr>
        <w:t xml:space="preserve"> учащихся нашего города должны быть охвачены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A44868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A44868">
        <w:rPr>
          <w:rFonts w:eastAsia="Calibri"/>
          <w:sz w:val="28"/>
          <w:szCs w:val="28"/>
          <w:lang w:eastAsia="en-US"/>
        </w:rPr>
        <w:t xml:space="preserve">». Для решения этой задачи организована работа по развитию технического творчества, инженерно-изобретательской деятельности учащихся, а также  взаимодействие с АУ </w:t>
      </w:r>
      <w:proofErr w:type="spellStart"/>
      <w:r w:rsidRPr="00A44868">
        <w:rPr>
          <w:rFonts w:eastAsia="Calibri"/>
          <w:sz w:val="28"/>
          <w:szCs w:val="28"/>
          <w:lang w:eastAsia="en-US"/>
        </w:rPr>
        <w:t>ХМ</w:t>
      </w:r>
      <w:r w:rsidR="00553898">
        <w:rPr>
          <w:rFonts w:eastAsia="Calibri"/>
          <w:sz w:val="28"/>
          <w:szCs w:val="28"/>
          <w:lang w:eastAsia="en-US"/>
        </w:rPr>
        <w:t>АО-Югры</w:t>
      </w:r>
      <w:proofErr w:type="spellEnd"/>
      <w:r w:rsidR="00553898">
        <w:rPr>
          <w:rFonts w:eastAsia="Calibri"/>
          <w:sz w:val="28"/>
          <w:szCs w:val="28"/>
          <w:lang w:eastAsia="en-US"/>
        </w:rPr>
        <w:t xml:space="preserve"> «Технопарк «</w:t>
      </w:r>
      <w:proofErr w:type="spellStart"/>
      <w:r w:rsidR="00553898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="00553898">
        <w:rPr>
          <w:rFonts w:eastAsia="Calibri"/>
          <w:sz w:val="28"/>
          <w:szCs w:val="28"/>
          <w:lang w:eastAsia="en-US"/>
        </w:rPr>
        <w:t>»</w:t>
      </w:r>
      <w:r w:rsidRPr="00A44868">
        <w:rPr>
          <w:rFonts w:eastAsia="Calibri"/>
          <w:sz w:val="28"/>
          <w:szCs w:val="28"/>
          <w:lang w:eastAsia="en-US"/>
        </w:rPr>
        <w:t>.</w:t>
      </w:r>
    </w:p>
    <w:p w:rsidR="000738EF" w:rsidRPr="00A44868" w:rsidRDefault="00553898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2024 году 37</w:t>
      </w:r>
      <w:r w:rsidR="000738EF" w:rsidRPr="00A44868">
        <w:rPr>
          <w:rFonts w:eastAsia="Calibri"/>
          <w:sz w:val="28"/>
          <w:szCs w:val="28"/>
          <w:lang w:eastAsia="en-US"/>
        </w:rPr>
        <w:t xml:space="preserve">% учащихся ежегодно должны участвовать в  мероприятиях, направленных на раннюю профессиональную ориентацию, в том числе в рамках программы «Билет </w:t>
      </w:r>
      <w:r w:rsidR="000738EF">
        <w:rPr>
          <w:rFonts w:eastAsia="Calibri"/>
          <w:sz w:val="28"/>
          <w:szCs w:val="28"/>
          <w:lang w:eastAsia="en-US"/>
        </w:rPr>
        <w:t xml:space="preserve">в будущее». </w:t>
      </w:r>
      <w:r>
        <w:rPr>
          <w:rFonts w:eastAsia="Calibri"/>
          <w:sz w:val="28"/>
          <w:szCs w:val="28"/>
          <w:lang w:eastAsia="en-US"/>
        </w:rPr>
        <w:t xml:space="preserve">С этой целью организовано </w:t>
      </w:r>
      <w:r w:rsidRPr="00A44868">
        <w:rPr>
          <w:rFonts w:eastAsia="Calibri"/>
          <w:sz w:val="28"/>
          <w:szCs w:val="28"/>
          <w:lang w:eastAsia="en-US"/>
        </w:rPr>
        <w:t>дистанционное</w:t>
      </w:r>
      <w:r>
        <w:rPr>
          <w:rFonts w:eastAsia="Calibri"/>
          <w:sz w:val="28"/>
          <w:szCs w:val="28"/>
          <w:lang w:eastAsia="en-US"/>
        </w:rPr>
        <w:t xml:space="preserve"> участие учащихся </w:t>
      </w:r>
      <w:r w:rsidR="000738EF" w:rsidRPr="00A44868">
        <w:rPr>
          <w:rFonts w:eastAsia="Calibri"/>
          <w:sz w:val="28"/>
          <w:szCs w:val="28"/>
          <w:lang w:eastAsia="en-US"/>
        </w:rPr>
        <w:t xml:space="preserve">общеобразовательных организаций  в открытых </w:t>
      </w:r>
      <w:proofErr w:type="spellStart"/>
      <w:r w:rsidR="000738EF" w:rsidRPr="00A44868">
        <w:rPr>
          <w:rFonts w:eastAsia="Calibri"/>
          <w:sz w:val="28"/>
          <w:szCs w:val="28"/>
          <w:lang w:eastAsia="en-US"/>
        </w:rPr>
        <w:t>онлайн-уроках</w:t>
      </w:r>
      <w:proofErr w:type="spellEnd"/>
      <w:r w:rsidR="000738EF" w:rsidRPr="00A44868">
        <w:rPr>
          <w:rFonts w:eastAsia="Calibri"/>
          <w:sz w:val="28"/>
          <w:szCs w:val="28"/>
          <w:lang w:eastAsia="en-US"/>
        </w:rPr>
        <w:t xml:space="preserve"> проектов «</w:t>
      </w:r>
      <w:proofErr w:type="spellStart"/>
      <w:r w:rsidR="000738EF" w:rsidRPr="00A44868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="000738EF" w:rsidRPr="00A44868">
        <w:rPr>
          <w:rFonts w:eastAsia="Calibri"/>
          <w:sz w:val="28"/>
          <w:szCs w:val="28"/>
          <w:lang w:eastAsia="en-US"/>
        </w:rPr>
        <w:t>», «Открытые уроки», «Уроки настоящего», «Билет в будущее», иных проектах, направленных на раннюю профориентацию учащихся.</w:t>
      </w:r>
    </w:p>
    <w:p w:rsidR="000738EF" w:rsidRPr="00A44868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4868">
        <w:rPr>
          <w:rFonts w:eastAsia="Calibri"/>
          <w:sz w:val="28"/>
          <w:szCs w:val="28"/>
          <w:lang w:eastAsia="en-US"/>
        </w:rPr>
        <w:t xml:space="preserve">В системе дополнительного образования в партнерстве с профессиональным образованием, предприятиями и организациями работает ресурсный центр по профессиональной ориентации учащихся на базе МБУ </w:t>
      </w:r>
      <w:proofErr w:type="gramStart"/>
      <w:r w:rsidRPr="00A44868">
        <w:rPr>
          <w:rFonts w:eastAsia="Calibri"/>
          <w:sz w:val="28"/>
          <w:szCs w:val="28"/>
          <w:lang w:eastAsia="en-US"/>
        </w:rPr>
        <w:t>ДО</w:t>
      </w:r>
      <w:proofErr w:type="gramEnd"/>
      <w:r w:rsidRPr="00A44868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A44868">
        <w:rPr>
          <w:rFonts w:eastAsia="Calibri"/>
          <w:sz w:val="28"/>
          <w:szCs w:val="28"/>
          <w:lang w:eastAsia="en-US"/>
        </w:rPr>
        <w:t>Центр</w:t>
      </w:r>
      <w:proofErr w:type="gramEnd"/>
      <w:r w:rsidRPr="00A44868">
        <w:rPr>
          <w:rFonts w:eastAsia="Calibri"/>
          <w:sz w:val="28"/>
          <w:szCs w:val="28"/>
          <w:lang w:eastAsia="en-US"/>
        </w:rPr>
        <w:t xml:space="preserve"> дополнительного образования «Поиск», реализуется проект по ранней </w:t>
      </w:r>
      <w:r w:rsidRPr="00A44868">
        <w:rPr>
          <w:rFonts w:eastAsia="Calibri"/>
          <w:sz w:val="28"/>
          <w:szCs w:val="28"/>
          <w:lang w:eastAsia="en-US"/>
        </w:rPr>
        <w:lastRenderedPageBreak/>
        <w:t xml:space="preserve">профориентации учащихся «Муниципальный фестиваль профессий «Шанс на успех». </w:t>
      </w:r>
      <w:r w:rsidR="00553898">
        <w:rPr>
          <w:rFonts w:eastAsia="Calibri"/>
          <w:sz w:val="28"/>
          <w:szCs w:val="28"/>
          <w:lang w:eastAsia="en-US"/>
        </w:rPr>
        <w:t xml:space="preserve">Успешно реализуется </w:t>
      </w:r>
      <w:proofErr w:type="spellStart"/>
      <w:r w:rsidRPr="00A44868">
        <w:rPr>
          <w:rFonts w:eastAsia="Calibri"/>
          <w:sz w:val="28"/>
          <w:szCs w:val="28"/>
          <w:lang w:eastAsia="en-US"/>
        </w:rPr>
        <w:t>профориентационный</w:t>
      </w:r>
      <w:proofErr w:type="spellEnd"/>
      <w:r w:rsidRPr="00A44868">
        <w:rPr>
          <w:rFonts w:eastAsia="Calibri"/>
          <w:sz w:val="28"/>
          <w:szCs w:val="28"/>
          <w:lang w:eastAsia="en-US"/>
        </w:rPr>
        <w:t xml:space="preserve"> проект для 8-9 классов «</w:t>
      </w:r>
      <w:proofErr w:type="spellStart"/>
      <w:r w:rsidRPr="00A44868">
        <w:rPr>
          <w:rFonts w:eastAsia="Calibri"/>
          <w:sz w:val="28"/>
          <w:szCs w:val="28"/>
          <w:lang w:eastAsia="en-US"/>
        </w:rPr>
        <w:t>НаСТРОЙся</w:t>
      </w:r>
      <w:proofErr w:type="spellEnd"/>
      <w:r w:rsidRPr="00A44868">
        <w:rPr>
          <w:rFonts w:eastAsia="Calibri"/>
          <w:sz w:val="28"/>
          <w:szCs w:val="28"/>
          <w:lang w:eastAsia="en-US"/>
        </w:rPr>
        <w:t xml:space="preserve"> на БУДУЩЕЕ», </w:t>
      </w:r>
      <w:r w:rsidR="00553898">
        <w:rPr>
          <w:rFonts w:eastAsia="Calibri"/>
          <w:sz w:val="28"/>
          <w:szCs w:val="28"/>
          <w:lang w:eastAsia="en-US"/>
        </w:rPr>
        <w:t>созданный</w:t>
      </w:r>
      <w:r w:rsidRPr="00A44868">
        <w:rPr>
          <w:rFonts w:eastAsia="Calibri"/>
          <w:sz w:val="28"/>
          <w:szCs w:val="28"/>
          <w:lang w:eastAsia="en-US"/>
        </w:rPr>
        <w:t xml:space="preserve"> в сотрудничестве с ООО «</w:t>
      </w:r>
      <w:proofErr w:type="spellStart"/>
      <w:r w:rsidRPr="00A44868">
        <w:rPr>
          <w:rFonts w:eastAsia="Calibri"/>
          <w:sz w:val="28"/>
          <w:szCs w:val="28"/>
          <w:lang w:eastAsia="en-US"/>
        </w:rPr>
        <w:t>РН-Юганскнефтегаз</w:t>
      </w:r>
      <w:proofErr w:type="spellEnd"/>
      <w:r w:rsidRPr="00A44868">
        <w:rPr>
          <w:rFonts w:eastAsia="Calibri"/>
          <w:sz w:val="28"/>
          <w:szCs w:val="28"/>
          <w:lang w:eastAsia="en-US"/>
        </w:rPr>
        <w:t>».</w:t>
      </w:r>
    </w:p>
    <w:p w:rsidR="000738EF" w:rsidRPr="00A44868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4868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поддержки детей, проявивших выдающиеся способности, на базе МБУ </w:t>
      </w:r>
      <w:proofErr w:type="gramStart"/>
      <w:r w:rsidRPr="00A44868">
        <w:rPr>
          <w:rFonts w:eastAsia="Calibri"/>
          <w:sz w:val="28"/>
          <w:szCs w:val="28"/>
          <w:lang w:eastAsia="en-US"/>
        </w:rPr>
        <w:t>ДО</w:t>
      </w:r>
      <w:proofErr w:type="gramEnd"/>
      <w:r w:rsidRPr="00A44868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A44868">
        <w:rPr>
          <w:rFonts w:eastAsia="Calibri"/>
          <w:sz w:val="28"/>
          <w:szCs w:val="28"/>
          <w:lang w:eastAsia="en-US"/>
        </w:rPr>
        <w:t>Дом</w:t>
      </w:r>
      <w:proofErr w:type="gramEnd"/>
      <w:r w:rsidRPr="00A44868">
        <w:rPr>
          <w:rFonts w:eastAsia="Calibri"/>
          <w:sz w:val="28"/>
          <w:szCs w:val="28"/>
          <w:lang w:eastAsia="en-US"/>
        </w:rPr>
        <w:t xml:space="preserve"> детского творчества». 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4868">
        <w:rPr>
          <w:rFonts w:eastAsia="Calibri"/>
          <w:sz w:val="28"/>
          <w:szCs w:val="28"/>
          <w:lang w:eastAsia="en-US"/>
        </w:rPr>
        <w:t xml:space="preserve">Созданы условия для получения детьми с ОВЗ дополнительного образования на базе дошкольных образовательных организаций, МБОУ «СОШ № 7», МБОУ «Школа развития № 24», МБОУ «СОШ №14», МБУ </w:t>
      </w:r>
      <w:proofErr w:type="gramStart"/>
      <w:r w:rsidRPr="00A44868">
        <w:rPr>
          <w:rFonts w:eastAsia="Calibri"/>
          <w:sz w:val="28"/>
          <w:szCs w:val="28"/>
          <w:lang w:eastAsia="en-US"/>
        </w:rPr>
        <w:t>ДО</w:t>
      </w:r>
      <w:proofErr w:type="gramEnd"/>
      <w:r w:rsidRPr="00A44868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A44868">
        <w:rPr>
          <w:rFonts w:eastAsia="Calibri"/>
          <w:sz w:val="28"/>
          <w:szCs w:val="28"/>
          <w:lang w:eastAsia="en-US"/>
        </w:rPr>
        <w:t>Дом</w:t>
      </w:r>
      <w:proofErr w:type="gramEnd"/>
      <w:r w:rsidRPr="00A44868">
        <w:rPr>
          <w:rFonts w:eastAsia="Calibri"/>
          <w:sz w:val="28"/>
          <w:szCs w:val="28"/>
          <w:lang w:eastAsia="en-US"/>
        </w:rPr>
        <w:t xml:space="preserve"> детского творчества». Реализация адаптированных дополнительных общеобразовательных программ осуществляется по запросу (заявлению) </w:t>
      </w:r>
      <w:r w:rsidRPr="00340F9C">
        <w:rPr>
          <w:rFonts w:eastAsia="Calibri"/>
          <w:sz w:val="28"/>
          <w:szCs w:val="28"/>
          <w:lang w:eastAsia="en-US"/>
        </w:rPr>
        <w:t>родителей (законных представителей) учащихся для 80% детей с ОВЗ и детей-инвалидов.</w:t>
      </w:r>
    </w:p>
    <w:p w:rsidR="000738EF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340F9C">
        <w:rPr>
          <w:i/>
          <w:sz w:val="28"/>
          <w:szCs w:val="28"/>
        </w:rPr>
        <w:t>Региональный проект «</w:t>
      </w:r>
      <w:r w:rsidRPr="00340F9C">
        <w:rPr>
          <w:bCs/>
          <w:i/>
          <w:iCs/>
          <w:sz w:val="28"/>
          <w:szCs w:val="28"/>
        </w:rPr>
        <w:t>Поддержка семей, имеющих детей»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 xml:space="preserve">Для реализации плана мероприятий (дорожной карты) по организации деятельности консультационных центров родителям (законным представителям) детей в возрасте до 3-х лет, не посещающих дошкольные образовательные организации, на базе муниципальных организаций дошкольного образования работает 22 консультационных центра, 3 </w:t>
      </w:r>
      <w:proofErr w:type="spellStart"/>
      <w:r w:rsidRPr="00340F9C">
        <w:rPr>
          <w:bCs/>
          <w:iCs/>
          <w:sz w:val="28"/>
          <w:szCs w:val="28"/>
        </w:rPr>
        <w:t>лекотеки</w:t>
      </w:r>
      <w:proofErr w:type="spellEnd"/>
      <w:r w:rsidRPr="00340F9C">
        <w:rPr>
          <w:bCs/>
          <w:iCs/>
          <w:sz w:val="28"/>
          <w:szCs w:val="28"/>
        </w:rPr>
        <w:t xml:space="preserve"> для родителей (законных представителей) детей с особыми образовательными потребностями.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 xml:space="preserve">В рамках реализации проекта 8 дошкольных образовательных организаций (53%) являются региональными инновационными площадками, реализуют модель образовательных условий для становления инициативы и самостоятельности дошкольников; осуществляется комплексная оценка качества дошкольного образования. 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 xml:space="preserve">На базе 3 дошкольных образовательных организаций реализуется проект сетевого </w:t>
      </w:r>
      <w:proofErr w:type="spellStart"/>
      <w:r w:rsidRPr="00340F9C">
        <w:rPr>
          <w:bCs/>
          <w:iCs/>
          <w:sz w:val="28"/>
          <w:szCs w:val="28"/>
        </w:rPr>
        <w:t>компетентносного</w:t>
      </w:r>
      <w:proofErr w:type="spellEnd"/>
      <w:r w:rsidRPr="00340F9C">
        <w:rPr>
          <w:bCs/>
          <w:iCs/>
          <w:sz w:val="28"/>
          <w:szCs w:val="28"/>
        </w:rPr>
        <w:t xml:space="preserve"> центра инклюзивного образования «</w:t>
      </w:r>
      <w:proofErr w:type="spellStart"/>
      <w:r w:rsidRPr="00340F9C">
        <w:rPr>
          <w:bCs/>
          <w:iCs/>
          <w:sz w:val="28"/>
          <w:szCs w:val="28"/>
        </w:rPr>
        <w:t>Инклюверсариум</w:t>
      </w:r>
      <w:proofErr w:type="spellEnd"/>
      <w:r w:rsidRPr="00340F9C">
        <w:rPr>
          <w:bCs/>
          <w:iCs/>
          <w:sz w:val="28"/>
          <w:szCs w:val="28"/>
        </w:rPr>
        <w:t>»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340F9C">
        <w:rPr>
          <w:bCs/>
          <w:i/>
          <w:iCs/>
          <w:sz w:val="28"/>
          <w:szCs w:val="28"/>
        </w:rPr>
        <w:t>Региональный проект «Цифровая образовательная среда»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340F9C">
        <w:rPr>
          <w:color w:val="000000" w:themeColor="text1"/>
          <w:sz w:val="28"/>
          <w:szCs w:val="28"/>
        </w:rPr>
        <w:t xml:space="preserve">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«Цифровая образовательная среда» национального проекта «Образование»: создание и внедрение в образовательных организациях цифровой образовательной среды, обеспечение реализации цифровой трансформации системы образования. В рамках проекта ведется работа по оснащению образовательных организаций современным оборудованием и развитие цифровых сервисов и </w:t>
      </w:r>
      <w:proofErr w:type="spellStart"/>
      <w:r w:rsidRPr="00340F9C">
        <w:rPr>
          <w:color w:val="000000" w:themeColor="text1"/>
          <w:sz w:val="28"/>
          <w:szCs w:val="28"/>
        </w:rPr>
        <w:t>контента</w:t>
      </w:r>
      <w:proofErr w:type="spellEnd"/>
      <w:r w:rsidRPr="00340F9C">
        <w:rPr>
          <w:color w:val="000000" w:themeColor="text1"/>
          <w:sz w:val="28"/>
          <w:szCs w:val="28"/>
        </w:rPr>
        <w:t xml:space="preserve"> для образовательной деятельности.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340F9C">
        <w:rPr>
          <w:bCs/>
          <w:iCs/>
          <w:color w:val="000000" w:themeColor="text1"/>
          <w:sz w:val="28"/>
          <w:szCs w:val="28"/>
        </w:rPr>
        <w:t xml:space="preserve">Для решения задачи по созданию к 2024 году современной и безопасной цифровой образовательной среды, обеспечивающей высокое качество и </w:t>
      </w:r>
      <w:r w:rsidRPr="00340F9C">
        <w:rPr>
          <w:bCs/>
          <w:iCs/>
          <w:color w:val="000000" w:themeColor="text1"/>
          <w:sz w:val="28"/>
          <w:szCs w:val="28"/>
        </w:rPr>
        <w:lastRenderedPageBreak/>
        <w:t>доступность образования всех видов и уровней, в образовательных организациях внедрена единая муниципальная информационная система по учету контингента обучающихся, используются электронные журналы и электронные дневники, интегрированные с Единым порталом государственных и муниципальных услуг.</w:t>
      </w:r>
    </w:p>
    <w:p w:rsidR="000738EF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340F9C">
        <w:rPr>
          <w:bCs/>
          <w:iCs/>
          <w:color w:val="000000" w:themeColor="text1"/>
          <w:sz w:val="28"/>
          <w:szCs w:val="28"/>
        </w:rPr>
        <w:t xml:space="preserve">100% общеобразовательных организаций обеспечены высокоскоростным Интернетом со скоростью не менее 100 Мбит/с, используют ресурсы цифровых образовательных платформ. Официальные сайты образовательных организаций приведены в соответствие с Правилами размещения на официальном сайте в сети «Интернет», имеют единое портальное решение и единую централизованную концепцию сайта и </w:t>
      </w:r>
      <w:proofErr w:type="spellStart"/>
      <w:r w:rsidRPr="00340F9C">
        <w:rPr>
          <w:bCs/>
          <w:iCs/>
          <w:color w:val="000000" w:themeColor="text1"/>
          <w:sz w:val="28"/>
          <w:szCs w:val="28"/>
        </w:rPr>
        <w:t>хостинга</w:t>
      </w:r>
      <w:proofErr w:type="spellEnd"/>
      <w:r w:rsidRPr="00340F9C">
        <w:rPr>
          <w:bCs/>
          <w:iCs/>
          <w:color w:val="000000" w:themeColor="text1"/>
          <w:sz w:val="28"/>
          <w:szCs w:val="28"/>
        </w:rPr>
        <w:t>.</w:t>
      </w:r>
    </w:p>
    <w:p w:rsidR="00D005DB" w:rsidRPr="00D005DB" w:rsidRDefault="00272CF5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В 2022 году планируется участие 11 общеобразовательных организаций (73,33%) в</w:t>
      </w:r>
      <w:r w:rsidR="00D005DB">
        <w:rPr>
          <w:bCs/>
          <w:iCs/>
          <w:color w:val="000000" w:themeColor="text1"/>
          <w:sz w:val="28"/>
          <w:szCs w:val="28"/>
        </w:rPr>
        <w:t xml:space="preserve"> </w:t>
      </w:r>
      <w:r w:rsidR="00D005DB" w:rsidRPr="00D005DB">
        <w:rPr>
          <w:bCs/>
          <w:iCs/>
          <w:color w:val="000000" w:themeColor="text1"/>
          <w:sz w:val="28"/>
          <w:szCs w:val="28"/>
        </w:rPr>
        <w:t xml:space="preserve">централизованном создание сайтов общеобразовательных организаций Ханты-Мансийского автономного округа - </w:t>
      </w:r>
      <w:proofErr w:type="spellStart"/>
      <w:r w:rsidR="00D005DB" w:rsidRPr="00D005DB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="00D005DB" w:rsidRPr="00D005DB">
        <w:rPr>
          <w:bCs/>
          <w:iCs/>
          <w:color w:val="000000" w:themeColor="text1"/>
          <w:sz w:val="28"/>
          <w:szCs w:val="28"/>
        </w:rPr>
        <w:t xml:space="preserve"> по готовым шаблонам с использованием единых стандартов в дизайне, структуре, навигации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="00D005DB">
        <w:rPr>
          <w:bCs/>
          <w:iCs/>
          <w:color w:val="000000" w:themeColor="text1"/>
          <w:sz w:val="28"/>
          <w:szCs w:val="28"/>
        </w:rPr>
        <w:t xml:space="preserve">в рамках </w:t>
      </w:r>
      <w:r w:rsidR="00D005DB" w:rsidRPr="00D005DB">
        <w:rPr>
          <w:bCs/>
          <w:iCs/>
          <w:color w:val="000000" w:themeColor="text1"/>
          <w:sz w:val="28"/>
          <w:szCs w:val="28"/>
        </w:rPr>
        <w:t xml:space="preserve">реализации распоряжения Правительства Ханты-Мансийского автономного округа – </w:t>
      </w:r>
      <w:proofErr w:type="spellStart"/>
      <w:r w:rsidR="00D005DB" w:rsidRPr="00D005DB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="00D005DB" w:rsidRPr="00D005DB">
        <w:rPr>
          <w:bCs/>
          <w:iCs/>
          <w:color w:val="000000" w:themeColor="text1"/>
          <w:sz w:val="28"/>
          <w:szCs w:val="28"/>
        </w:rPr>
        <w:t xml:space="preserve"> от </w:t>
      </w:r>
      <w:r w:rsidR="00F153E6">
        <w:rPr>
          <w:bCs/>
          <w:iCs/>
          <w:color w:val="000000" w:themeColor="text1"/>
          <w:sz w:val="28"/>
          <w:szCs w:val="28"/>
        </w:rPr>
        <w:t>0</w:t>
      </w:r>
      <w:r w:rsidR="00D005DB" w:rsidRPr="00D005DB">
        <w:rPr>
          <w:bCs/>
          <w:iCs/>
          <w:color w:val="000000" w:themeColor="text1"/>
          <w:sz w:val="28"/>
          <w:szCs w:val="28"/>
        </w:rPr>
        <w:t>8</w:t>
      </w:r>
      <w:r w:rsidR="00F153E6">
        <w:rPr>
          <w:bCs/>
          <w:iCs/>
          <w:color w:val="000000" w:themeColor="text1"/>
          <w:sz w:val="28"/>
          <w:szCs w:val="28"/>
        </w:rPr>
        <w:t>.10.</w:t>
      </w:r>
      <w:r w:rsidR="00D005DB" w:rsidRPr="00D005DB">
        <w:rPr>
          <w:bCs/>
          <w:iCs/>
          <w:color w:val="000000" w:themeColor="text1"/>
          <w:sz w:val="28"/>
          <w:szCs w:val="28"/>
        </w:rPr>
        <w:t xml:space="preserve">2021 № 567-рп «О </w:t>
      </w:r>
      <w:proofErr w:type="gramStart"/>
      <w:r w:rsidR="00D005DB" w:rsidRPr="00D005DB">
        <w:rPr>
          <w:bCs/>
          <w:iCs/>
          <w:color w:val="000000" w:themeColor="text1"/>
          <w:sz w:val="28"/>
          <w:szCs w:val="28"/>
        </w:rPr>
        <w:t>Соглашении</w:t>
      </w:r>
      <w:proofErr w:type="gramEnd"/>
      <w:r w:rsidR="00D005DB" w:rsidRPr="00D005DB">
        <w:rPr>
          <w:bCs/>
          <w:iCs/>
          <w:color w:val="000000" w:themeColor="text1"/>
          <w:sz w:val="28"/>
          <w:szCs w:val="28"/>
        </w:rPr>
        <w:t xml:space="preserve"> о взаимодействии в целях развертывания и публикации в информационно-телекоммуникационной сети Интернет официальных сайтов органов местного самоуправления и общеобразовательных организаций на базе федеральной государственной информационной системы «Единый портал государственных и муниципальных услуг (функций)».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340F9C">
        <w:rPr>
          <w:bCs/>
          <w:iCs/>
          <w:color w:val="000000" w:themeColor="text1"/>
          <w:sz w:val="28"/>
          <w:szCs w:val="28"/>
        </w:rPr>
        <w:t xml:space="preserve">Государственная информационная система Ханты-Мансийского автономного округа - </w:t>
      </w:r>
      <w:proofErr w:type="spellStart"/>
      <w:r w:rsidRPr="00340F9C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340F9C">
        <w:rPr>
          <w:bCs/>
          <w:iCs/>
          <w:color w:val="000000" w:themeColor="text1"/>
          <w:sz w:val="28"/>
          <w:szCs w:val="28"/>
        </w:rPr>
        <w:t xml:space="preserve"> «Цифровая образовательная платформа Ханты-Мансийского автономного округа - </w:t>
      </w:r>
      <w:proofErr w:type="spellStart"/>
      <w:r w:rsidRPr="00340F9C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340F9C">
        <w:rPr>
          <w:bCs/>
          <w:iCs/>
          <w:color w:val="000000" w:themeColor="text1"/>
          <w:sz w:val="28"/>
          <w:szCs w:val="28"/>
        </w:rPr>
        <w:t xml:space="preserve"> (ГИС Образование </w:t>
      </w:r>
      <w:proofErr w:type="spellStart"/>
      <w:r w:rsidRPr="00340F9C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340F9C">
        <w:rPr>
          <w:bCs/>
          <w:iCs/>
          <w:color w:val="000000" w:themeColor="text1"/>
          <w:sz w:val="28"/>
          <w:szCs w:val="28"/>
        </w:rPr>
        <w:t>)» внедрена в 100% образовательных организаций.</w:t>
      </w:r>
    </w:p>
    <w:p w:rsidR="00272CF5" w:rsidRDefault="000738EF" w:rsidP="00272CF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340F9C">
        <w:rPr>
          <w:bCs/>
          <w:iCs/>
          <w:color w:val="000000" w:themeColor="text1"/>
          <w:sz w:val="28"/>
          <w:szCs w:val="28"/>
        </w:rPr>
        <w:t xml:space="preserve">В соответствии с распоряжением Правительства Ханты-Мансийского автономного округа – </w:t>
      </w:r>
      <w:proofErr w:type="spellStart"/>
      <w:r w:rsidRPr="00340F9C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340F9C">
        <w:rPr>
          <w:bCs/>
          <w:iCs/>
          <w:color w:val="000000" w:themeColor="text1"/>
          <w:sz w:val="28"/>
          <w:szCs w:val="28"/>
        </w:rPr>
        <w:t xml:space="preserve"> от 05.07.2019 № 356-рп 86,66% общеобразовательных организаций города включены в реализацию региональной составляющей федерального проекта «Цифровая образовательная среда»</w:t>
      </w:r>
      <w:r w:rsidR="00272CF5">
        <w:rPr>
          <w:bCs/>
          <w:iCs/>
          <w:color w:val="000000" w:themeColor="text1"/>
          <w:sz w:val="28"/>
          <w:szCs w:val="28"/>
        </w:rPr>
        <w:t xml:space="preserve">: </w:t>
      </w:r>
      <w:r w:rsidR="00272CF5" w:rsidRPr="00340F9C">
        <w:rPr>
          <w:bCs/>
          <w:iCs/>
          <w:color w:val="000000" w:themeColor="text1"/>
          <w:sz w:val="28"/>
          <w:szCs w:val="28"/>
        </w:rPr>
        <w:t xml:space="preserve">за счет средств федерального бюджета </w:t>
      </w:r>
      <w:r w:rsidR="00272CF5">
        <w:rPr>
          <w:bCs/>
          <w:iCs/>
          <w:color w:val="000000" w:themeColor="text1"/>
          <w:sz w:val="28"/>
          <w:szCs w:val="28"/>
        </w:rPr>
        <w:t xml:space="preserve">приобретено и поставлено оборудование </w:t>
      </w:r>
      <w:r w:rsidR="00272CF5" w:rsidRPr="00340F9C">
        <w:rPr>
          <w:bCs/>
          <w:iCs/>
          <w:color w:val="000000" w:themeColor="text1"/>
          <w:sz w:val="28"/>
          <w:szCs w:val="28"/>
        </w:rPr>
        <w:t>для внедрения целевой модели цифровой образовательной среды</w:t>
      </w:r>
      <w:r w:rsidR="00272CF5">
        <w:rPr>
          <w:bCs/>
          <w:iCs/>
          <w:color w:val="000000" w:themeColor="text1"/>
          <w:sz w:val="28"/>
          <w:szCs w:val="28"/>
        </w:rPr>
        <w:t xml:space="preserve">. В </w:t>
      </w:r>
      <w:r w:rsidR="00C46D42">
        <w:rPr>
          <w:bCs/>
          <w:iCs/>
          <w:color w:val="000000" w:themeColor="text1"/>
          <w:sz w:val="28"/>
          <w:szCs w:val="28"/>
        </w:rPr>
        <w:t xml:space="preserve">2024 году </w:t>
      </w:r>
      <w:r w:rsidR="00272CF5">
        <w:rPr>
          <w:bCs/>
          <w:iCs/>
          <w:color w:val="000000" w:themeColor="text1"/>
          <w:sz w:val="28"/>
          <w:szCs w:val="28"/>
        </w:rPr>
        <w:t>доля общеобразовательных организаций, оснащённых таким оборудованием, составит 100%.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340F9C">
        <w:rPr>
          <w:bCs/>
          <w:iCs/>
          <w:color w:val="000000" w:themeColor="text1"/>
          <w:sz w:val="28"/>
          <w:szCs w:val="28"/>
        </w:rPr>
        <w:t xml:space="preserve">В МБОУ «СОШ № 2 </w:t>
      </w:r>
      <w:proofErr w:type="spellStart"/>
      <w:r w:rsidRPr="00340F9C">
        <w:rPr>
          <w:bCs/>
          <w:iCs/>
          <w:color w:val="000000" w:themeColor="text1"/>
          <w:sz w:val="28"/>
          <w:szCs w:val="28"/>
        </w:rPr>
        <w:t>им.А.И.Исаевой</w:t>
      </w:r>
      <w:proofErr w:type="spellEnd"/>
      <w:r w:rsidRPr="00340F9C">
        <w:rPr>
          <w:bCs/>
          <w:iCs/>
          <w:color w:val="000000" w:themeColor="text1"/>
          <w:sz w:val="28"/>
          <w:szCs w:val="28"/>
        </w:rPr>
        <w:t xml:space="preserve">» функционирует узловой информационно - библиотечный центр, цель которого – </w:t>
      </w:r>
      <w:hyperlink r:id="rId8" w:tooltip="Prikaz SHIBC.pdf" w:history="1">
        <w:r w:rsidRPr="00340F9C">
          <w:rPr>
            <w:bCs/>
            <w:iCs/>
            <w:color w:val="000000" w:themeColor="text1"/>
            <w:sz w:val="28"/>
            <w:szCs w:val="28"/>
          </w:rPr>
          <w:t xml:space="preserve">развитие системы библиотечного делопроизводства в образовательных </w:t>
        </w:r>
        <w:proofErr w:type="gramStart"/>
        <w:r w:rsidRPr="00340F9C">
          <w:rPr>
            <w:bCs/>
            <w:iCs/>
            <w:color w:val="000000" w:themeColor="text1"/>
            <w:sz w:val="28"/>
            <w:szCs w:val="28"/>
          </w:rPr>
          <w:t>организаци</w:t>
        </w:r>
      </w:hyperlink>
      <w:r w:rsidRPr="00340F9C">
        <w:rPr>
          <w:bCs/>
          <w:iCs/>
          <w:color w:val="000000" w:themeColor="text1"/>
          <w:sz w:val="28"/>
          <w:szCs w:val="28"/>
        </w:rPr>
        <w:t>ях</w:t>
      </w:r>
      <w:proofErr w:type="gramEnd"/>
      <w:r w:rsidRPr="00340F9C">
        <w:rPr>
          <w:bCs/>
          <w:iCs/>
          <w:color w:val="000000" w:themeColor="text1"/>
          <w:sz w:val="28"/>
          <w:szCs w:val="28"/>
        </w:rPr>
        <w:t xml:space="preserve"> города, внедрение инновационных технологий работы с информацией, распространение лучших практик работы с программным обеспечением для самообразования. Четыре образовательные организации входят в сеть информационно-библиотечных центров: МБОУ «СОШ №2 им. А.И. Исаевой», МБОУ «СОШ №3 им. </w:t>
      </w:r>
      <w:proofErr w:type="spellStart"/>
      <w:r w:rsidRPr="00340F9C">
        <w:rPr>
          <w:bCs/>
          <w:iCs/>
          <w:color w:val="000000" w:themeColor="text1"/>
          <w:sz w:val="28"/>
          <w:szCs w:val="28"/>
        </w:rPr>
        <w:t>А.А.Ивасенко</w:t>
      </w:r>
      <w:proofErr w:type="spellEnd"/>
      <w:r w:rsidRPr="00340F9C">
        <w:rPr>
          <w:bCs/>
          <w:iCs/>
          <w:color w:val="000000" w:themeColor="text1"/>
          <w:sz w:val="28"/>
          <w:szCs w:val="28"/>
        </w:rPr>
        <w:t>», МБОУ «СОШ №10», МБОУ «СОШ</w:t>
      </w:r>
      <w:r>
        <w:rPr>
          <w:bCs/>
          <w:iCs/>
          <w:color w:val="000000" w:themeColor="text1"/>
          <w:sz w:val="28"/>
          <w:szCs w:val="28"/>
        </w:rPr>
        <w:t xml:space="preserve">      </w:t>
      </w:r>
      <w:r w:rsidRPr="00340F9C">
        <w:rPr>
          <w:bCs/>
          <w:iCs/>
          <w:color w:val="000000" w:themeColor="text1"/>
          <w:sz w:val="28"/>
          <w:szCs w:val="28"/>
        </w:rPr>
        <w:t xml:space="preserve"> № 13». В МБОУ «СОШ № 13» организована деятельность 100-ого филиала Президентской библиотеки.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340F9C">
        <w:rPr>
          <w:bCs/>
          <w:iCs/>
          <w:color w:val="000000" w:themeColor="text1"/>
          <w:sz w:val="28"/>
          <w:szCs w:val="28"/>
        </w:rPr>
        <w:t>В 100% общеобразовательных организаций осуществляется электронное</w:t>
      </w:r>
      <w:r w:rsidRPr="00340F9C">
        <w:rPr>
          <w:color w:val="000000" w:themeColor="text1"/>
          <w:sz w:val="28"/>
          <w:szCs w:val="28"/>
        </w:rPr>
        <w:t xml:space="preserve"> обучение учащихся с применением дистанционных образовательных технологий через образовательные платформы «Цифровая образовательная </w:t>
      </w:r>
      <w:r w:rsidRPr="00340F9C">
        <w:rPr>
          <w:color w:val="000000" w:themeColor="text1"/>
          <w:sz w:val="28"/>
          <w:szCs w:val="28"/>
        </w:rPr>
        <w:lastRenderedPageBreak/>
        <w:t xml:space="preserve">платформа </w:t>
      </w:r>
      <w:proofErr w:type="spellStart"/>
      <w:r w:rsidRPr="00340F9C">
        <w:rPr>
          <w:color w:val="000000" w:themeColor="text1"/>
          <w:sz w:val="28"/>
          <w:szCs w:val="28"/>
        </w:rPr>
        <w:t>ХМАО-Югры</w:t>
      </w:r>
      <w:proofErr w:type="spellEnd"/>
      <w:r w:rsidRPr="00340F9C">
        <w:rPr>
          <w:color w:val="000000" w:themeColor="text1"/>
          <w:sz w:val="28"/>
          <w:szCs w:val="28"/>
        </w:rPr>
        <w:t>», «</w:t>
      </w:r>
      <w:proofErr w:type="spellStart"/>
      <w:r w:rsidRPr="00340F9C">
        <w:rPr>
          <w:color w:val="000000" w:themeColor="text1"/>
          <w:sz w:val="28"/>
          <w:szCs w:val="28"/>
        </w:rPr>
        <w:t>Учи</w:t>
      </w:r>
      <w:proofErr w:type="gramStart"/>
      <w:r w:rsidRPr="00340F9C">
        <w:rPr>
          <w:color w:val="000000" w:themeColor="text1"/>
          <w:sz w:val="28"/>
          <w:szCs w:val="28"/>
        </w:rPr>
        <w:t>.Р</w:t>
      </w:r>
      <w:proofErr w:type="gramEnd"/>
      <w:r w:rsidRPr="00340F9C">
        <w:rPr>
          <w:color w:val="000000" w:themeColor="text1"/>
          <w:sz w:val="28"/>
          <w:szCs w:val="28"/>
        </w:rPr>
        <w:t>у</w:t>
      </w:r>
      <w:proofErr w:type="spellEnd"/>
      <w:r w:rsidRPr="00340F9C">
        <w:rPr>
          <w:color w:val="000000" w:themeColor="text1"/>
          <w:sz w:val="28"/>
          <w:szCs w:val="28"/>
        </w:rPr>
        <w:t>», «</w:t>
      </w:r>
      <w:proofErr w:type="spellStart"/>
      <w:r w:rsidRPr="00340F9C">
        <w:rPr>
          <w:color w:val="000000" w:themeColor="text1"/>
          <w:sz w:val="28"/>
          <w:szCs w:val="28"/>
        </w:rPr>
        <w:t>ЯКласс</w:t>
      </w:r>
      <w:proofErr w:type="spellEnd"/>
      <w:r w:rsidRPr="00340F9C">
        <w:rPr>
          <w:color w:val="000000" w:themeColor="text1"/>
          <w:sz w:val="28"/>
          <w:szCs w:val="28"/>
        </w:rPr>
        <w:t>», «Российская электронная школа», «Мобильное электронное образование», «Решу ЕГЭ», «Решу ОГЭ» и др.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340F9C">
        <w:rPr>
          <w:color w:val="000000" w:themeColor="text1"/>
          <w:sz w:val="28"/>
          <w:szCs w:val="28"/>
        </w:rPr>
        <w:t xml:space="preserve">5 общеобразовательных организаций участвуют в реализации </w:t>
      </w:r>
      <w:proofErr w:type="spellStart"/>
      <w:r w:rsidRPr="00340F9C">
        <w:rPr>
          <w:color w:val="000000" w:themeColor="text1"/>
          <w:sz w:val="28"/>
          <w:szCs w:val="28"/>
        </w:rPr>
        <w:t>пилотного</w:t>
      </w:r>
      <w:proofErr w:type="spellEnd"/>
      <w:r w:rsidRPr="00340F9C">
        <w:rPr>
          <w:color w:val="000000" w:themeColor="text1"/>
          <w:sz w:val="28"/>
          <w:szCs w:val="28"/>
        </w:rPr>
        <w:t xml:space="preserve"> проекта «Школьная цифровая платформа» ПАО «Сбербанк» России».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C563AE">
        <w:rPr>
          <w:bCs/>
          <w:i/>
          <w:iCs/>
          <w:sz w:val="28"/>
          <w:szCs w:val="28"/>
        </w:rPr>
        <w:t>Региональный проект «Социальная активность»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 xml:space="preserve">Для вовлечения к 2024 году не менее 0,0171 млн. чел. (17 100 чел.) граждан города в деятельность волонтерских и добровольческих объединений, осуществляется работа по развитию добровольческого движения города. 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>На территории г</w:t>
      </w:r>
      <w:proofErr w:type="gramStart"/>
      <w:r w:rsidRPr="00340F9C">
        <w:rPr>
          <w:bCs/>
          <w:iCs/>
          <w:sz w:val="28"/>
          <w:szCs w:val="28"/>
        </w:rPr>
        <w:t>.Н</w:t>
      </w:r>
      <w:proofErr w:type="gramEnd"/>
      <w:r w:rsidRPr="00340F9C">
        <w:rPr>
          <w:bCs/>
          <w:iCs/>
          <w:sz w:val="28"/>
          <w:szCs w:val="28"/>
        </w:rPr>
        <w:t xml:space="preserve">ефтеюганска организована работа Координационного центра по развитию добровольчества в молодежной среде г. Нефтеюганска, 16 школьных волонтерских площадок, муниципального штаба Всероссийского общественного движения «Волонтеры Победы», городской волонтёрской площадки «Доброе сердце», оперативного Штаба по взаимодействию с добровольцами (волонтерами) готовыми к участию в профилактических мероприятиях и мерах по оказанию помощи гражданам, находящимся в зоне риска (пожилые граждане старше 65 лет). Осуществляется взаимодействие с АНО «Ресурсный добровольческий центр «Сердце </w:t>
      </w:r>
      <w:proofErr w:type="spellStart"/>
      <w:r w:rsidRPr="00340F9C">
        <w:rPr>
          <w:bCs/>
          <w:iCs/>
          <w:sz w:val="28"/>
          <w:szCs w:val="28"/>
        </w:rPr>
        <w:t>Югры</w:t>
      </w:r>
      <w:proofErr w:type="spellEnd"/>
      <w:r w:rsidRPr="00340F9C">
        <w:rPr>
          <w:bCs/>
          <w:iCs/>
          <w:sz w:val="28"/>
          <w:szCs w:val="28"/>
        </w:rPr>
        <w:t xml:space="preserve">». </w:t>
      </w:r>
    </w:p>
    <w:p w:rsidR="000738EF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 xml:space="preserve">Реализуется программа для добровольцев «Найди меня» (поиск пропавших людей), проводятся обучающие семинары «Особенные люди». Организовано проведение благотворительных акций «Неделя добра», «Собери ребенка в школу», «Уроки добра», в том числе мероприятий, направленных на профилактику негативных явлений в молодёжной среде. </w:t>
      </w:r>
      <w:r>
        <w:rPr>
          <w:bCs/>
          <w:iCs/>
          <w:sz w:val="28"/>
          <w:szCs w:val="28"/>
        </w:rPr>
        <w:t>В 2021 году 16 8</w:t>
      </w:r>
      <w:r w:rsidR="005320BE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0 граждан </w:t>
      </w:r>
      <w:proofErr w:type="gramStart"/>
      <w:r>
        <w:rPr>
          <w:bCs/>
          <w:iCs/>
          <w:sz w:val="28"/>
          <w:szCs w:val="28"/>
        </w:rPr>
        <w:t>вовлечены</w:t>
      </w:r>
      <w:proofErr w:type="gramEnd"/>
      <w:r>
        <w:rPr>
          <w:bCs/>
          <w:iCs/>
          <w:sz w:val="28"/>
          <w:szCs w:val="28"/>
        </w:rPr>
        <w:t xml:space="preserve"> в указанную деятельность. </w:t>
      </w:r>
    </w:p>
    <w:p w:rsidR="000738EF" w:rsidRDefault="0053218A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Планируется</w:t>
      </w:r>
      <w:r w:rsidR="000738EF" w:rsidRPr="00340F9C">
        <w:rPr>
          <w:bCs/>
          <w:iCs/>
          <w:sz w:val="28"/>
          <w:szCs w:val="28"/>
        </w:rPr>
        <w:t xml:space="preserve"> </w:t>
      </w:r>
      <w:r w:rsidR="000738EF" w:rsidRPr="00456F9A">
        <w:rPr>
          <w:bCs/>
          <w:iCs/>
          <w:sz w:val="28"/>
          <w:szCs w:val="28"/>
        </w:rPr>
        <w:t xml:space="preserve">участие </w:t>
      </w:r>
      <w:r>
        <w:rPr>
          <w:bCs/>
          <w:iCs/>
          <w:sz w:val="28"/>
          <w:szCs w:val="28"/>
        </w:rPr>
        <w:t>не менее 13 000</w:t>
      </w:r>
      <w:r w:rsidR="000738EF" w:rsidRPr="00456F9A">
        <w:rPr>
          <w:bCs/>
          <w:iCs/>
          <w:sz w:val="28"/>
          <w:szCs w:val="28"/>
        </w:rPr>
        <w:t xml:space="preserve"> человек молодёжи</w:t>
      </w:r>
      <w:r w:rsidR="000738EF">
        <w:rPr>
          <w:bCs/>
          <w:iCs/>
          <w:sz w:val="28"/>
          <w:szCs w:val="28"/>
        </w:rPr>
        <w:t xml:space="preserve"> </w:t>
      </w:r>
      <w:r w:rsidR="000738EF" w:rsidRPr="00340F9C">
        <w:rPr>
          <w:bCs/>
          <w:iCs/>
          <w:sz w:val="28"/>
          <w:szCs w:val="28"/>
        </w:rPr>
        <w:t>в мероприятиях и форумах различного уровня,</w:t>
      </w:r>
      <w:r>
        <w:rPr>
          <w:bCs/>
          <w:iCs/>
          <w:sz w:val="28"/>
          <w:szCs w:val="28"/>
        </w:rPr>
        <w:t xml:space="preserve"> в том числе фестивале</w:t>
      </w:r>
      <w:r w:rsidR="000738EF" w:rsidRPr="00340F9C">
        <w:rPr>
          <w:bCs/>
          <w:iCs/>
          <w:sz w:val="28"/>
          <w:szCs w:val="28"/>
        </w:rPr>
        <w:t xml:space="preserve"> работающей молодежи «Стимул», фестивал</w:t>
      </w:r>
      <w:r>
        <w:rPr>
          <w:bCs/>
          <w:iCs/>
          <w:sz w:val="28"/>
          <w:szCs w:val="28"/>
        </w:rPr>
        <w:t>е</w:t>
      </w:r>
      <w:r w:rsidR="000738EF" w:rsidRPr="00340F9C">
        <w:rPr>
          <w:bCs/>
          <w:iCs/>
          <w:sz w:val="28"/>
          <w:szCs w:val="28"/>
        </w:rPr>
        <w:t xml:space="preserve"> молодежных инициатив «Нефтеюганск молодой!»</w:t>
      </w:r>
      <w:r>
        <w:rPr>
          <w:bCs/>
          <w:iCs/>
          <w:sz w:val="28"/>
          <w:szCs w:val="28"/>
        </w:rPr>
        <w:t xml:space="preserve"> и др</w:t>
      </w:r>
      <w:proofErr w:type="gramStart"/>
      <w:r>
        <w:rPr>
          <w:bCs/>
          <w:iCs/>
          <w:sz w:val="28"/>
          <w:szCs w:val="28"/>
        </w:rPr>
        <w:t>.</w:t>
      </w:r>
      <w:r w:rsidR="000738EF">
        <w:rPr>
          <w:bCs/>
          <w:iCs/>
          <w:sz w:val="28"/>
          <w:szCs w:val="28"/>
        </w:rPr>
        <w:t>.</w:t>
      </w:r>
      <w:proofErr w:type="gramEnd"/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>Реализуются мероприятия в рамках городского проекта «Здоровое поколение 21 века».</w:t>
      </w:r>
      <w:r w:rsidRPr="00340F9C">
        <w:rPr>
          <w:sz w:val="28"/>
          <w:szCs w:val="28"/>
        </w:rPr>
        <w:t xml:space="preserve"> Р</w:t>
      </w:r>
      <w:r w:rsidRPr="00340F9C">
        <w:rPr>
          <w:bCs/>
          <w:iCs/>
          <w:sz w:val="28"/>
          <w:szCs w:val="28"/>
        </w:rPr>
        <w:t>еализуется план основных мероприятий в рамках проведения «Десятилетия детства».</w:t>
      </w:r>
      <w:r>
        <w:rPr>
          <w:bCs/>
          <w:iCs/>
          <w:sz w:val="28"/>
          <w:szCs w:val="28"/>
        </w:rPr>
        <w:t xml:space="preserve"> 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40F9C">
        <w:rPr>
          <w:bCs/>
          <w:iCs/>
          <w:sz w:val="28"/>
          <w:szCs w:val="28"/>
        </w:rPr>
        <w:t xml:space="preserve">В МБОУ «Средняя общеобразовательная кадетская школа № 4» реализуются воспитательные практики кадетского образования. На протяжении нескольких лет школа становится победителем </w:t>
      </w:r>
      <w:r w:rsidRPr="00340F9C">
        <w:rPr>
          <w:sz w:val="28"/>
          <w:szCs w:val="28"/>
        </w:rPr>
        <w:t>регионального этапа смотра-конкурса на звание «Лучший казачий кадетский класс Уральского федерального округа», регионального этапа Всероссийской военно-спортивной игры «Казачий Сполох» (2018</w:t>
      </w:r>
      <w:r w:rsidR="005320BE">
        <w:rPr>
          <w:sz w:val="28"/>
          <w:szCs w:val="28"/>
        </w:rPr>
        <w:t xml:space="preserve"> г.</w:t>
      </w:r>
      <w:r w:rsidRPr="00340F9C">
        <w:rPr>
          <w:sz w:val="28"/>
          <w:szCs w:val="28"/>
        </w:rPr>
        <w:t>, 2019</w:t>
      </w:r>
      <w:r w:rsidR="005320BE">
        <w:rPr>
          <w:sz w:val="28"/>
          <w:szCs w:val="28"/>
        </w:rPr>
        <w:t xml:space="preserve"> г.</w:t>
      </w:r>
      <w:r w:rsidRPr="00340F9C">
        <w:rPr>
          <w:sz w:val="28"/>
          <w:szCs w:val="28"/>
        </w:rPr>
        <w:t>, 2020</w:t>
      </w:r>
      <w:r w:rsidR="005320BE">
        <w:rPr>
          <w:sz w:val="28"/>
          <w:szCs w:val="28"/>
        </w:rPr>
        <w:t xml:space="preserve"> г.</w:t>
      </w:r>
      <w:r w:rsidRPr="00340F9C">
        <w:rPr>
          <w:sz w:val="28"/>
          <w:szCs w:val="28"/>
        </w:rPr>
        <w:t>, 2021</w:t>
      </w:r>
      <w:r w:rsidR="005320BE">
        <w:rPr>
          <w:sz w:val="28"/>
          <w:szCs w:val="28"/>
        </w:rPr>
        <w:t xml:space="preserve"> г.</w:t>
      </w:r>
      <w:r w:rsidRPr="00340F9C">
        <w:rPr>
          <w:sz w:val="28"/>
          <w:szCs w:val="28"/>
        </w:rPr>
        <w:t>) и подтверждает эти результаты на всероссийском уровне.</w:t>
      </w:r>
    </w:p>
    <w:p w:rsidR="000738EF" w:rsidRPr="00340F9C" w:rsidRDefault="0053218A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Не менее 6000 </w:t>
      </w:r>
      <w:r w:rsidR="000738EF" w:rsidRPr="00340F9C">
        <w:rPr>
          <w:bCs/>
          <w:iCs/>
          <w:sz w:val="28"/>
          <w:szCs w:val="28"/>
        </w:rPr>
        <w:t xml:space="preserve">учащихся </w:t>
      </w:r>
      <w:proofErr w:type="gramStart"/>
      <w:r w:rsidR="000738EF">
        <w:rPr>
          <w:bCs/>
          <w:iCs/>
          <w:sz w:val="28"/>
          <w:szCs w:val="28"/>
        </w:rPr>
        <w:t>вовлечены</w:t>
      </w:r>
      <w:proofErr w:type="gramEnd"/>
      <w:r w:rsidR="000738EF">
        <w:rPr>
          <w:bCs/>
          <w:iCs/>
          <w:sz w:val="28"/>
          <w:szCs w:val="28"/>
        </w:rPr>
        <w:t xml:space="preserve"> </w:t>
      </w:r>
      <w:r w:rsidR="000738EF" w:rsidRPr="00340F9C">
        <w:rPr>
          <w:bCs/>
          <w:iCs/>
          <w:sz w:val="28"/>
          <w:szCs w:val="28"/>
        </w:rPr>
        <w:t>в деятельность детских и молодёжных общественных объединений: Российское движение школьников, «Клуб менеджеров «Новая цивилизация» и др., организована деятельность федеральной опорной площадки – МБОУ «СОШ № 5 «Многопрофильная», к участию в движении подключено 100% общеобразовательных организаций города.</w:t>
      </w:r>
      <w:r w:rsidR="000738EF">
        <w:rPr>
          <w:bCs/>
          <w:iCs/>
          <w:sz w:val="28"/>
          <w:szCs w:val="28"/>
        </w:rPr>
        <w:t xml:space="preserve"> 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340F9C">
        <w:rPr>
          <w:bCs/>
          <w:i/>
          <w:iCs/>
          <w:sz w:val="28"/>
          <w:szCs w:val="28"/>
        </w:rPr>
        <w:t>Региональный проект «Патриотическое воспитание»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 xml:space="preserve">С целью реализации регионального проекта в городе созданы  условия для вовлечения в социально активную деятельность детей и молодежи через </w:t>
      </w:r>
      <w:r w:rsidRPr="00340F9C">
        <w:rPr>
          <w:bCs/>
          <w:iCs/>
          <w:sz w:val="28"/>
          <w:szCs w:val="28"/>
        </w:rPr>
        <w:lastRenderedPageBreak/>
        <w:t xml:space="preserve">участие в патриотических проектах, а также для развития системы </w:t>
      </w:r>
      <w:proofErr w:type="spellStart"/>
      <w:r w:rsidRPr="00340F9C">
        <w:rPr>
          <w:bCs/>
          <w:iCs/>
          <w:sz w:val="28"/>
          <w:szCs w:val="28"/>
        </w:rPr>
        <w:t>межпоколенческого</w:t>
      </w:r>
      <w:proofErr w:type="spellEnd"/>
      <w:r w:rsidRPr="00340F9C">
        <w:rPr>
          <w:bCs/>
          <w:iCs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40F9C">
        <w:rPr>
          <w:bCs/>
          <w:iCs/>
          <w:sz w:val="28"/>
          <w:szCs w:val="28"/>
        </w:rPr>
        <w:t>В целях патриотического воспитания учащихся в городе создано местное отделение Всероссийского детско-юношеского военно-патриотического общественного движения «</w:t>
      </w:r>
      <w:proofErr w:type="spellStart"/>
      <w:r w:rsidRPr="00340F9C">
        <w:rPr>
          <w:bCs/>
          <w:iCs/>
          <w:sz w:val="28"/>
          <w:szCs w:val="28"/>
        </w:rPr>
        <w:t>Юнармия</w:t>
      </w:r>
      <w:proofErr w:type="spellEnd"/>
      <w:r w:rsidRPr="00340F9C">
        <w:rPr>
          <w:bCs/>
          <w:iCs/>
          <w:sz w:val="28"/>
          <w:szCs w:val="28"/>
        </w:rPr>
        <w:t>» на базе МБУ ДО «ДДТ»</w:t>
      </w:r>
      <w:r w:rsidRPr="00340F9C">
        <w:rPr>
          <w:color w:val="000000" w:themeColor="text1"/>
          <w:sz w:val="28"/>
          <w:szCs w:val="28"/>
        </w:rPr>
        <w:t>, в которое принято 617 человек детей и молодежи.</w:t>
      </w:r>
      <w:r>
        <w:rPr>
          <w:color w:val="000000" w:themeColor="text1"/>
          <w:sz w:val="28"/>
          <w:szCs w:val="28"/>
        </w:rPr>
        <w:t xml:space="preserve"> </w:t>
      </w:r>
      <w:r w:rsidRPr="00340F9C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 xml:space="preserve">В 100% общеобразовательных организаций внедрены рабочие программы воспитания обучающихся.  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>Осуществляется деятельность по проведению мероприятий, направленных 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деятельность, а также мероприятий по противодействию распространению деструктивной идеологии.</w:t>
      </w:r>
    </w:p>
    <w:p w:rsidR="000C77F2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>Организовано участие обучающихся во Всероссийских конкурсах проектов и творческих работ: «Семейная дистанция», «Город детей», «Поехали!», «</w:t>
      </w:r>
      <w:proofErr w:type="spellStart"/>
      <w:r w:rsidRPr="00C563AE">
        <w:rPr>
          <w:bCs/>
          <w:iCs/>
          <w:sz w:val="28"/>
          <w:szCs w:val="28"/>
        </w:rPr>
        <w:t>Путешествуй-</w:t>
      </w:r>
      <w:proofErr w:type="gramStart"/>
      <w:r w:rsidRPr="00C563AE">
        <w:rPr>
          <w:bCs/>
          <w:iCs/>
          <w:sz w:val="28"/>
          <w:szCs w:val="28"/>
        </w:rPr>
        <w:t>RU</w:t>
      </w:r>
      <w:proofErr w:type="spellEnd"/>
      <w:proofErr w:type="gramEnd"/>
      <w:r w:rsidRPr="00C563AE">
        <w:rPr>
          <w:bCs/>
          <w:iCs/>
          <w:sz w:val="28"/>
          <w:szCs w:val="28"/>
        </w:rPr>
        <w:t>», «</w:t>
      </w:r>
      <w:proofErr w:type="spellStart"/>
      <w:r w:rsidRPr="00C563AE">
        <w:rPr>
          <w:bCs/>
          <w:iCs/>
          <w:sz w:val="28"/>
          <w:szCs w:val="28"/>
        </w:rPr>
        <w:t>Экопоколение</w:t>
      </w:r>
      <w:proofErr w:type="spellEnd"/>
      <w:r w:rsidRPr="00C563AE">
        <w:rPr>
          <w:bCs/>
          <w:iCs/>
          <w:sz w:val="28"/>
          <w:szCs w:val="28"/>
        </w:rPr>
        <w:t>», «</w:t>
      </w:r>
      <w:proofErr w:type="spellStart"/>
      <w:r w:rsidRPr="00C563AE">
        <w:rPr>
          <w:bCs/>
          <w:iCs/>
          <w:sz w:val="28"/>
          <w:szCs w:val="28"/>
        </w:rPr>
        <w:t>Проекториум</w:t>
      </w:r>
      <w:proofErr w:type="spellEnd"/>
      <w:r w:rsidRPr="00C563AE">
        <w:rPr>
          <w:bCs/>
          <w:iCs/>
          <w:sz w:val="28"/>
          <w:szCs w:val="28"/>
        </w:rPr>
        <w:t>», «</w:t>
      </w:r>
      <w:proofErr w:type="spellStart"/>
      <w:r w:rsidRPr="00C563AE">
        <w:rPr>
          <w:bCs/>
          <w:iCs/>
          <w:sz w:val="28"/>
          <w:szCs w:val="28"/>
        </w:rPr>
        <w:t>ПредУниверсариум</w:t>
      </w:r>
      <w:proofErr w:type="spellEnd"/>
      <w:r w:rsidRPr="00C563AE">
        <w:rPr>
          <w:bCs/>
          <w:iCs/>
          <w:sz w:val="28"/>
          <w:szCs w:val="28"/>
        </w:rPr>
        <w:t>», «Лига первых», «</w:t>
      </w:r>
      <w:proofErr w:type="spellStart"/>
      <w:r w:rsidRPr="00C563AE">
        <w:rPr>
          <w:bCs/>
          <w:iCs/>
          <w:sz w:val="28"/>
          <w:szCs w:val="28"/>
        </w:rPr>
        <w:t>МедиаБУМ</w:t>
      </w:r>
      <w:proofErr w:type="spellEnd"/>
      <w:r w:rsidRPr="00C563AE">
        <w:rPr>
          <w:bCs/>
          <w:iCs/>
          <w:sz w:val="28"/>
          <w:szCs w:val="28"/>
        </w:rPr>
        <w:t xml:space="preserve">». Всего </w:t>
      </w:r>
      <w:r w:rsidR="0053218A">
        <w:rPr>
          <w:bCs/>
          <w:iCs/>
          <w:sz w:val="28"/>
          <w:szCs w:val="28"/>
        </w:rPr>
        <w:t xml:space="preserve">планируемая </w:t>
      </w:r>
      <w:r w:rsidRPr="00C563AE">
        <w:rPr>
          <w:bCs/>
          <w:iCs/>
          <w:sz w:val="28"/>
          <w:szCs w:val="28"/>
        </w:rPr>
        <w:t>численность молодёжи, задействованной в патриотических меропри</w:t>
      </w:r>
      <w:r>
        <w:rPr>
          <w:bCs/>
          <w:iCs/>
          <w:sz w:val="28"/>
          <w:szCs w:val="28"/>
        </w:rPr>
        <w:t>ятиях в 202</w:t>
      </w:r>
      <w:r w:rsidR="0053218A">
        <w:rPr>
          <w:bCs/>
          <w:iCs/>
          <w:sz w:val="28"/>
          <w:szCs w:val="28"/>
        </w:rPr>
        <w:t xml:space="preserve">2 году - не менее </w:t>
      </w:r>
      <w:r>
        <w:rPr>
          <w:bCs/>
          <w:iCs/>
          <w:sz w:val="28"/>
          <w:szCs w:val="28"/>
        </w:rPr>
        <w:t>3</w:t>
      </w:r>
      <w:r w:rsidR="0053218A">
        <w:rPr>
          <w:bCs/>
          <w:iCs/>
          <w:sz w:val="28"/>
          <w:szCs w:val="28"/>
        </w:rPr>
        <w:t>4 0</w:t>
      </w:r>
      <w:r>
        <w:rPr>
          <w:bCs/>
          <w:iCs/>
          <w:sz w:val="28"/>
          <w:szCs w:val="28"/>
        </w:rPr>
        <w:t>00</w:t>
      </w:r>
      <w:r w:rsidRPr="00C563AE">
        <w:rPr>
          <w:bCs/>
          <w:iCs/>
          <w:sz w:val="28"/>
          <w:szCs w:val="28"/>
        </w:rPr>
        <w:t xml:space="preserve"> человек.</w:t>
      </w:r>
    </w:p>
    <w:p w:rsidR="00BA462B" w:rsidRDefault="00BA462B" w:rsidP="0053218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rPr>
          <w:sz w:val="28"/>
          <w:szCs w:val="28"/>
        </w:rPr>
      </w:pPr>
    </w:p>
    <w:sectPr w:rsidR="00BA462B" w:rsidSect="000C77F2"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4BF" w:rsidRDefault="009C44BF">
      <w:r>
        <w:separator/>
      </w:r>
    </w:p>
  </w:endnote>
  <w:endnote w:type="continuationSeparator" w:id="0">
    <w:p w:rsidR="009C44BF" w:rsidRDefault="009C4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4BF" w:rsidRDefault="009C44BF">
      <w:r>
        <w:separator/>
      </w:r>
    </w:p>
  </w:footnote>
  <w:footnote w:type="continuationSeparator" w:id="0">
    <w:p w:rsidR="009C44BF" w:rsidRDefault="009C4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6E08"/>
    <w:rsid w:val="000278C8"/>
    <w:rsid w:val="00031F97"/>
    <w:rsid w:val="00043DFD"/>
    <w:rsid w:val="00044F0B"/>
    <w:rsid w:val="000468B8"/>
    <w:rsid w:val="0004793E"/>
    <w:rsid w:val="00062BDD"/>
    <w:rsid w:val="000713F1"/>
    <w:rsid w:val="000738EF"/>
    <w:rsid w:val="000764E6"/>
    <w:rsid w:val="0008136C"/>
    <w:rsid w:val="0008139B"/>
    <w:rsid w:val="00087565"/>
    <w:rsid w:val="000B0C30"/>
    <w:rsid w:val="000B3088"/>
    <w:rsid w:val="000B7E49"/>
    <w:rsid w:val="000C3C30"/>
    <w:rsid w:val="000C4B3D"/>
    <w:rsid w:val="000C77F2"/>
    <w:rsid w:val="000D29EA"/>
    <w:rsid w:val="000D5F00"/>
    <w:rsid w:val="000E0FA1"/>
    <w:rsid w:val="000E1722"/>
    <w:rsid w:val="000E464A"/>
    <w:rsid w:val="000F1AC3"/>
    <w:rsid w:val="001164B0"/>
    <w:rsid w:val="001359EF"/>
    <w:rsid w:val="0016150E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C03"/>
    <w:rsid w:val="001C13F1"/>
    <w:rsid w:val="001C2147"/>
    <w:rsid w:val="001C4273"/>
    <w:rsid w:val="001D75ED"/>
    <w:rsid w:val="001E4610"/>
    <w:rsid w:val="001F2836"/>
    <w:rsid w:val="00206C8E"/>
    <w:rsid w:val="00213CFD"/>
    <w:rsid w:val="00244F43"/>
    <w:rsid w:val="00250C40"/>
    <w:rsid w:val="00256A54"/>
    <w:rsid w:val="00260D26"/>
    <w:rsid w:val="00262BED"/>
    <w:rsid w:val="00265BA5"/>
    <w:rsid w:val="00270890"/>
    <w:rsid w:val="00272CF5"/>
    <w:rsid w:val="00282E4A"/>
    <w:rsid w:val="00287C27"/>
    <w:rsid w:val="00296923"/>
    <w:rsid w:val="002A74DB"/>
    <w:rsid w:val="002B1A23"/>
    <w:rsid w:val="002B1EC5"/>
    <w:rsid w:val="002B6E90"/>
    <w:rsid w:val="002B7190"/>
    <w:rsid w:val="002E18D0"/>
    <w:rsid w:val="002E6843"/>
    <w:rsid w:val="003015DF"/>
    <w:rsid w:val="00331619"/>
    <w:rsid w:val="0033277D"/>
    <w:rsid w:val="00333339"/>
    <w:rsid w:val="0033734C"/>
    <w:rsid w:val="00342179"/>
    <w:rsid w:val="003424BB"/>
    <w:rsid w:val="0034655F"/>
    <w:rsid w:val="00360817"/>
    <w:rsid w:val="003648DC"/>
    <w:rsid w:val="00365791"/>
    <w:rsid w:val="00367132"/>
    <w:rsid w:val="00383AC1"/>
    <w:rsid w:val="00396F86"/>
    <w:rsid w:val="00397568"/>
    <w:rsid w:val="003B0E1D"/>
    <w:rsid w:val="003C5067"/>
    <w:rsid w:val="003E2A3E"/>
    <w:rsid w:val="003E4E4B"/>
    <w:rsid w:val="003F73CB"/>
    <w:rsid w:val="003F780E"/>
    <w:rsid w:val="00400AC8"/>
    <w:rsid w:val="00414E90"/>
    <w:rsid w:val="00415188"/>
    <w:rsid w:val="004215CA"/>
    <w:rsid w:val="00423BCF"/>
    <w:rsid w:val="00427290"/>
    <w:rsid w:val="00437B01"/>
    <w:rsid w:val="00444FAB"/>
    <w:rsid w:val="00447BE5"/>
    <w:rsid w:val="00456F9A"/>
    <w:rsid w:val="00463D76"/>
    <w:rsid w:val="004644AE"/>
    <w:rsid w:val="00470F8C"/>
    <w:rsid w:val="00474F08"/>
    <w:rsid w:val="004812A5"/>
    <w:rsid w:val="00483358"/>
    <w:rsid w:val="00486552"/>
    <w:rsid w:val="00491015"/>
    <w:rsid w:val="004A6306"/>
    <w:rsid w:val="004B0AEE"/>
    <w:rsid w:val="004B2342"/>
    <w:rsid w:val="004B2BCE"/>
    <w:rsid w:val="004B42DA"/>
    <w:rsid w:val="004C197F"/>
    <w:rsid w:val="004D48BC"/>
    <w:rsid w:val="004E134E"/>
    <w:rsid w:val="004E499F"/>
    <w:rsid w:val="00506F06"/>
    <w:rsid w:val="005112E2"/>
    <w:rsid w:val="00525405"/>
    <w:rsid w:val="005320BE"/>
    <w:rsid w:val="0053218A"/>
    <w:rsid w:val="00533CE8"/>
    <w:rsid w:val="00534D6D"/>
    <w:rsid w:val="00541188"/>
    <w:rsid w:val="0054660D"/>
    <w:rsid w:val="00553898"/>
    <w:rsid w:val="005638B8"/>
    <w:rsid w:val="00563BCB"/>
    <w:rsid w:val="00574552"/>
    <w:rsid w:val="00575668"/>
    <w:rsid w:val="00591B7A"/>
    <w:rsid w:val="005A3454"/>
    <w:rsid w:val="005C033C"/>
    <w:rsid w:val="005C3847"/>
    <w:rsid w:val="005E3BD9"/>
    <w:rsid w:val="005E649B"/>
    <w:rsid w:val="005F023A"/>
    <w:rsid w:val="006037A5"/>
    <w:rsid w:val="0060654C"/>
    <w:rsid w:val="0060691C"/>
    <w:rsid w:val="00611FF7"/>
    <w:rsid w:val="00612373"/>
    <w:rsid w:val="00612934"/>
    <w:rsid w:val="00621949"/>
    <w:rsid w:val="006241EC"/>
    <w:rsid w:val="00631992"/>
    <w:rsid w:val="00634B52"/>
    <w:rsid w:val="00641FB7"/>
    <w:rsid w:val="0066004A"/>
    <w:rsid w:val="0066410A"/>
    <w:rsid w:val="0067613F"/>
    <w:rsid w:val="00681B72"/>
    <w:rsid w:val="00693BC3"/>
    <w:rsid w:val="00695601"/>
    <w:rsid w:val="006A485B"/>
    <w:rsid w:val="006B3BE3"/>
    <w:rsid w:val="006C038D"/>
    <w:rsid w:val="006C1338"/>
    <w:rsid w:val="006C508D"/>
    <w:rsid w:val="006C68DE"/>
    <w:rsid w:val="006D0984"/>
    <w:rsid w:val="006D0F50"/>
    <w:rsid w:val="006D63CE"/>
    <w:rsid w:val="006E05BC"/>
    <w:rsid w:val="006E106B"/>
    <w:rsid w:val="006E1FCF"/>
    <w:rsid w:val="006F18DC"/>
    <w:rsid w:val="0070391A"/>
    <w:rsid w:val="00722849"/>
    <w:rsid w:val="00722E75"/>
    <w:rsid w:val="007257C7"/>
    <w:rsid w:val="007373E1"/>
    <w:rsid w:val="00740A49"/>
    <w:rsid w:val="00746361"/>
    <w:rsid w:val="0075422A"/>
    <w:rsid w:val="007549C7"/>
    <w:rsid w:val="007650A5"/>
    <w:rsid w:val="00765D16"/>
    <w:rsid w:val="007664F8"/>
    <w:rsid w:val="00775631"/>
    <w:rsid w:val="007774D2"/>
    <w:rsid w:val="007850E6"/>
    <w:rsid w:val="007870EE"/>
    <w:rsid w:val="00790099"/>
    <w:rsid w:val="00790C0E"/>
    <w:rsid w:val="00790D2E"/>
    <w:rsid w:val="00791EC7"/>
    <w:rsid w:val="007A60D3"/>
    <w:rsid w:val="007B294D"/>
    <w:rsid w:val="007B6F5C"/>
    <w:rsid w:val="007B7E9E"/>
    <w:rsid w:val="007C31DC"/>
    <w:rsid w:val="007D3868"/>
    <w:rsid w:val="007E1D76"/>
    <w:rsid w:val="007E2584"/>
    <w:rsid w:val="007E324C"/>
    <w:rsid w:val="007E51DB"/>
    <w:rsid w:val="007E769F"/>
    <w:rsid w:val="007F54FF"/>
    <w:rsid w:val="007F770B"/>
    <w:rsid w:val="00801B46"/>
    <w:rsid w:val="0081109C"/>
    <w:rsid w:val="00814217"/>
    <w:rsid w:val="00817E65"/>
    <w:rsid w:val="0082410E"/>
    <w:rsid w:val="008242EA"/>
    <w:rsid w:val="00825491"/>
    <w:rsid w:val="0083181A"/>
    <w:rsid w:val="008535D4"/>
    <w:rsid w:val="00872CD2"/>
    <w:rsid w:val="00883EFF"/>
    <w:rsid w:val="008A09A2"/>
    <w:rsid w:val="008A0A22"/>
    <w:rsid w:val="008B1385"/>
    <w:rsid w:val="008B6427"/>
    <w:rsid w:val="008C0162"/>
    <w:rsid w:val="008C6643"/>
    <w:rsid w:val="008E0FB8"/>
    <w:rsid w:val="008E285C"/>
    <w:rsid w:val="008F18B2"/>
    <w:rsid w:val="009039FB"/>
    <w:rsid w:val="00910ECA"/>
    <w:rsid w:val="00911FB0"/>
    <w:rsid w:val="009331D1"/>
    <w:rsid w:val="009503FD"/>
    <w:rsid w:val="00954370"/>
    <w:rsid w:val="00957F84"/>
    <w:rsid w:val="00963C0F"/>
    <w:rsid w:val="00972F86"/>
    <w:rsid w:val="009734E2"/>
    <w:rsid w:val="009819FE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1A5E"/>
    <w:rsid w:val="009C44BF"/>
    <w:rsid w:val="009C50D9"/>
    <w:rsid w:val="009C6CC0"/>
    <w:rsid w:val="009E6F8E"/>
    <w:rsid w:val="009F0DAC"/>
    <w:rsid w:val="00A03A2F"/>
    <w:rsid w:val="00A05F8B"/>
    <w:rsid w:val="00A14397"/>
    <w:rsid w:val="00A22FD8"/>
    <w:rsid w:val="00A24855"/>
    <w:rsid w:val="00A250A5"/>
    <w:rsid w:val="00A32CFB"/>
    <w:rsid w:val="00A508FF"/>
    <w:rsid w:val="00A51E41"/>
    <w:rsid w:val="00A53D23"/>
    <w:rsid w:val="00A54B39"/>
    <w:rsid w:val="00A60428"/>
    <w:rsid w:val="00A65811"/>
    <w:rsid w:val="00A7043F"/>
    <w:rsid w:val="00A749DE"/>
    <w:rsid w:val="00A8018F"/>
    <w:rsid w:val="00A818C4"/>
    <w:rsid w:val="00A8426D"/>
    <w:rsid w:val="00A9587E"/>
    <w:rsid w:val="00A964FA"/>
    <w:rsid w:val="00A97693"/>
    <w:rsid w:val="00AC64E9"/>
    <w:rsid w:val="00AD09F7"/>
    <w:rsid w:val="00AD19B7"/>
    <w:rsid w:val="00B03B49"/>
    <w:rsid w:val="00B06979"/>
    <w:rsid w:val="00B169BA"/>
    <w:rsid w:val="00B20E93"/>
    <w:rsid w:val="00B309F2"/>
    <w:rsid w:val="00B36AA3"/>
    <w:rsid w:val="00B41CEC"/>
    <w:rsid w:val="00B457B4"/>
    <w:rsid w:val="00B53D20"/>
    <w:rsid w:val="00B62AF5"/>
    <w:rsid w:val="00B6504C"/>
    <w:rsid w:val="00B65B47"/>
    <w:rsid w:val="00B73FFE"/>
    <w:rsid w:val="00B951F8"/>
    <w:rsid w:val="00BA462B"/>
    <w:rsid w:val="00BB13FC"/>
    <w:rsid w:val="00BB7A32"/>
    <w:rsid w:val="00BC1FB6"/>
    <w:rsid w:val="00BD0B16"/>
    <w:rsid w:val="00BD31CC"/>
    <w:rsid w:val="00BD4E6D"/>
    <w:rsid w:val="00BD4FB3"/>
    <w:rsid w:val="00BE0710"/>
    <w:rsid w:val="00BE74D3"/>
    <w:rsid w:val="00BF6358"/>
    <w:rsid w:val="00C0101B"/>
    <w:rsid w:val="00C0241B"/>
    <w:rsid w:val="00C1374D"/>
    <w:rsid w:val="00C204ED"/>
    <w:rsid w:val="00C21D4C"/>
    <w:rsid w:val="00C2633E"/>
    <w:rsid w:val="00C2670B"/>
    <w:rsid w:val="00C30EFE"/>
    <w:rsid w:val="00C31DBD"/>
    <w:rsid w:val="00C3257D"/>
    <w:rsid w:val="00C36340"/>
    <w:rsid w:val="00C42AAA"/>
    <w:rsid w:val="00C4393E"/>
    <w:rsid w:val="00C46D42"/>
    <w:rsid w:val="00C563AE"/>
    <w:rsid w:val="00C61D2C"/>
    <w:rsid w:val="00C6510F"/>
    <w:rsid w:val="00C863AD"/>
    <w:rsid w:val="00CA03CB"/>
    <w:rsid w:val="00CC1145"/>
    <w:rsid w:val="00CC6A75"/>
    <w:rsid w:val="00CE1B12"/>
    <w:rsid w:val="00CE325B"/>
    <w:rsid w:val="00CE6BFF"/>
    <w:rsid w:val="00D005DB"/>
    <w:rsid w:val="00D0787E"/>
    <w:rsid w:val="00D268A1"/>
    <w:rsid w:val="00D26937"/>
    <w:rsid w:val="00D27C42"/>
    <w:rsid w:val="00D31488"/>
    <w:rsid w:val="00D42621"/>
    <w:rsid w:val="00D43CF2"/>
    <w:rsid w:val="00D46301"/>
    <w:rsid w:val="00D5005D"/>
    <w:rsid w:val="00D54B57"/>
    <w:rsid w:val="00D5515B"/>
    <w:rsid w:val="00D5541D"/>
    <w:rsid w:val="00D638A3"/>
    <w:rsid w:val="00D65C75"/>
    <w:rsid w:val="00D679E4"/>
    <w:rsid w:val="00D822AB"/>
    <w:rsid w:val="00D91806"/>
    <w:rsid w:val="00D9376A"/>
    <w:rsid w:val="00DA33EB"/>
    <w:rsid w:val="00DA52E7"/>
    <w:rsid w:val="00DA6DDB"/>
    <w:rsid w:val="00DC082F"/>
    <w:rsid w:val="00DC69CD"/>
    <w:rsid w:val="00DD3D0A"/>
    <w:rsid w:val="00DD47CC"/>
    <w:rsid w:val="00DE32BD"/>
    <w:rsid w:val="00DF001F"/>
    <w:rsid w:val="00DF2AD4"/>
    <w:rsid w:val="00DF56E8"/>
    <w:rsid w:val="00DF5BE6"/>
    <w:rsid w:val="00DF629C"/>
    <w:rsid w:val="00E0530E"/>
    <w:rsid w:val="00E10BD4"/>
    <w:rsid w:val="00E14437"/>
    <w:rsid w:val="00E60EA1"/>
    <w:rsid w:val="00E8452B"/>
    <w:rsid w:val="00E902D5"/>
    <w:rsid w:val="00E929FE"/>
    <w:rsid w:val="00EA47B6"/>
    <w:rsid w:val="00EA7EC6"/>
    <w:rsid w:val="00EA7F4E"/>
    <w:rsid w:val="00ED0D01"/>
    <w:rsid w:val="00ED1EF1"/>
    <w:rsid w:val="00EE0F9F"/>
    <w:rsid w:val="00EE6E9E"/>
    <w:rsid w:val="00EF2580"/>
    <w:rsid w:val="00F041B1"/>
    <w:rsid w:val="00F153E6"/>
    <w:rsid w:val="00F15D53"/>
    <w:rsid w:val="00F328D9"/>
    <w:rsid w:val="00F41C8D"/>
    <w:rsid w:val="00F4578A"/>
    <w:rsid w:val="00F46745"/>
    <w:rsid w:val="00F5508D"/>
    <w:rsid w:val="00F611E5"/>
    <w:rsid w:val="00F67565"/>
    <w:rsid w:val="00F676D3"/>
    <w:rsid w:val="00F7374D"/>
    <w:rsid w:val="00F96F28"/>
    <w:rsid w:val="00FA3F68"/>
    <w:rsid w:val="00FA7D25"/>
    <w:rsid w:val="00FB2A58"/>
    <w:rsid w:val="00FC0FF9"/>
    <w:rsid w:val="00FC1758"/>
    <w:rsid w:val="00FC3F55"/>
    <w:rsid w:val="00FD1630"/>
    <w:rsid w:val="00FD1972"/>
    <w:rsid w:val="00FE1BE3"/>
    <w:rsid w:val="00FE26ED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wiki.admsurgut.ru/wiki/images/7/7a/Prikaz_SHIB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3B8D4-D10B-41D6-B502-0DCBE0F4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7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17992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262</cp:revision>
  <cp:lastPrinted>2021-12-10T07:03:00Z</cp:lastPrinted>
  <dcterms:created xsi:type="dcterms:W3CDTF">2019-05-16T11:40:00Z</dcterms:created>
  <dcterms:modified xsi:type="dcterms:W3CDTF">2022-02-03T05:40:00Z</dcterms:modified>
</cp:coreProperties>
</file>