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F0" w:rsidRPr="004056F0" w:rsidRDefault="009B7C39" w:rsidP="00FC64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Краткая информация</w:t>
      </w:r>
    </w:p>
    <w:p w:rsidR="004056F0" w:rsidRPr="004056F0" w:rsidRDefault="004056F0" w:rsidP="00FC64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056F0">
        <w:rPr>
          <w:rFonts w:ascii="Times New Roman" w:hAnsi="Times New Roman" w:cs="Times New Roman"/>
          <w:b/>
          <w:sz w:val="28"/>
        </w:rPr>
        <w:t>о результатах экспертно-аналитического мероприятия</w:t>
      </w:r>
    </w:p>
    <w:p w:rsidR="004056F0" w:rsidRPr="004056F0" w:rsidRDefault="004056F0" w:rsidP="00FC64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4056F0">
        <w:rPr>
          <w:rFonts w:ascii="Times New Roman" w:hAnsi="Times New Roman" w:cs="Times New Roman"/>
          <w:b/>
          <w:sz w:val="28"/>
        </w:rPr>
        <w:t xml:space="preserve">«Анализ управления и распоряжения земельными участками на территории города Нефтеюганска, обоснованности, полноты и своевременности поступления в бюджет муниципального образования </w:t>
      </w:r>
    </w:p>
    <w:p w:rsidR="004056F0" w:rsidRPr="004056F0" w:rsidRDefault="004056F0" w:rsidP="00FC641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6F0">
        <w:rPr>
          <w:rFonts w:ascii="Times New Roman" w:hAnsi="Times New Roman" w:cs="Times New Roman"/>
          <w:b/>
          <w:sz w:val="28"/>
        </w:rPr>
        <w:t>доходов от распоряжения и использования ими»</w:t>
      </w:r>
      <w:r w:rsidR="00774AB1">
        <w:rPr>
          <w:rFonts w:ascii="Times New Roman" w:hAnsi="Times New Roman" w:cs="Times New Roman"/>
          <w:b/>
          <w:sz w:val="28"/>
        </w:rPr>
        <w:t xml:space="preserve"> </w:t>
      </w:r>
      <w:r w:rsidR="001A21BF">
        <w:rPr>
          <w:rFonts w:ascii="Times New Roman" w:hAnsi="Times New Roman" w:cs="Times New Roman"/>
          <w:b/>
          <w:sz w:val="28"/>
        </w:rPr>
        <w:t>(далее по тексту – экспертно-аналитическое мероприятие)</w:t>
      </w:r>
    </w:p>
    <w:p w:rsidR="004056F0" w:rsidRPr="004056F0" w:rsidRDefault="004056F0" w:rsidP="00FC64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1BF" w:rsidRDefault="004056F0" w:rsidP="001A21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F0">
        <w:rPr>
          <w:rFonts w:ascii="Times New Roman" w:hAnsi="Times New Roman" w:cs="Times New Roman"/>
          <w:sz w:val="28"/>
          <w:szCs w:val="28"/>
        </w:rPr>
        <w:t xml:space="preserve">Счётной палатой города Нефтеюганска </w:t>
      </w:r>
      <w:r w:rsidR="009B7C39">
        <w:rPr>
          <w:rFonts w:ascii="Times New Roman" w:hAnsi="Times New Roman" w:cs="Times New Roman"/>
          <w:sz w:val="28"/>
          <w:szCs w:val="28"/>
        </w:rPr>
        <w:t>30.12.2021 года завершено</w:t>
      </w:r>
      <w:r w:rsidR="00720C36" w:rsidRPr="00720C36">
        <w:t xml:space="preserve"> </w:t>
      </w:r>
      <w:r w:rsidR="00720C36" w:rsidRPr="00720C36">
        <w:rPr>
          <w:rFonts w:ascii="Times New Roman" w:hAnsi="Times New Roman" w:cs="Times New Roman"/>
          <w:sz w:val="28"/>
          <w:szCs w:val="28"/>
        </w:rPr>
        <w:t>экспертно-аналитическое мероприятие</w:t>
      </w:r>
      <w:r w:rsidRPr="004056F0">
        <w:rPr>
          <w:rFonts w:ascii="Times New Roman" w:hAnsi="Times New Roman" w:cs="Times New Roman"/>
          <w:sz w:val="28"/>
          <w:szCs w:val="28"/>
        </w:rPr>
        <w:t xml:space="preserve"> </w:t>
      </w:r>
      <w:r w:rsidR="00774AB1" w:rsidRPr="00774AB1">
        <w:rPr>
          <w:rFonts w:ascii="Times New Roman" w:hAnsi="Times New Roman" w:cs="Times New Roman"/>
          <w:sz w:val="28"/>
          <w:szCs w:val="28"/>
        </w:rPr>
        <w:t>в департаменте градостроительства и земельных отношений администрации города Нефтеюганска (далее – ДГиЗО, Департамент)</w:t>
      </w:r>
      <w:r w:rsidR="001A21BF">
        <w:rPr>
          <w:rFonts w:ascii="Times New Roman" w:hAnsi="Times New Roman" w:cs="Times New Roman"/>
          <w:sz w:val="28"/>
          <w:szCs w:val="28"/>
        </w:rPr>
        <w:t>.</w:t>
      </w:r>
    </w:p>
    <w:p w:rsidR="001A21BF" w:rsidRDefault="004C55A0" w:rsidP="00B1330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A0">
        <w:rPr>
          <w:rFonts w:ascii="Times New Roman" w:hAnsi="Times New Roman" w:cs="Times New Roman"/>
          <w:sz w:val="28"/>
          <w:szCs w:val="28"/>
        </w:rPr>
        <w:t xml:space="preserve">За 2020 год в бюджет города поступило доходов от использования земельных участков на общую сумму </w:t>
      </w:r>
      <w:r w:rsidR="00F14C80">
        <w:rPr>
          <w:rFonts w:ascii="Times New Roman" w:hAnsi="Times New Roman" w:cs="Times New Roman"/>
          <w:sz w:val="28"/>
          <w:szCs w:val="28"/>
        </w:rPr>
        <w:t>345 901 528</w:t>
      </w:r>
      <w:r w:rsidRPr="004C55A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1330E">
        <w:rPr>
          <w:rFonts w:ascii="Times New Roman" w:hAnsi="Times New Roman" w:cs="Times New Roman"/>
          <w:sz w:val="28"/>
          <w:szCs w:val="28"/>
        </w:rPr>
        <w:t xml:space="preserve"> </w:t>
      </w:r>
      <w:r w:rsidR="00F14C80">
        <w:rPr>
          <w:rFonts w:ascii="Times New Roman" w:hAnsi="Times New Roman" w:cs="Times New Roman"/>
          <w:sz w:val="28"/>
          <w:szCs w:val="28"/>
        </w:rPr>
        <w:t>51 копейка</w:t>
      </w:r>
      <w:r w:rsidR="00B1330E">
        <w:rPr>
          <w:rFonts w:ascii="Times New Roman" w:hAnsi="Times New Roman" w:cs="Times New Roman"/>
          <w:sz w:val="28"/>
          <w:szCs w:val="28"/>
        </w:rPr>
        <w:t>.</w:t>
      </w:r>
    </w:p>
    <w:p w:rsidR="00B1330E" w:rsidRDefault="006714E7" w:rsidP="00B1330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</w:t>
      </w:r>
      <w:r w:rsidR="00B1330E">
        <w:rPr>
          <w:rFonts w:ascii="Times New Roman" w:hAnsi="Times New Roman" w:cs="Times New Roman"/>
          <w:sz w:val="28"/>
          <w:szCs w:val="28"/>
        </w:rPr>
        <w:t>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1330E">
        <w:rPr>
          <w:rFonts w:ascii="Times New Roman" w:hAnsi="Times New Roman" w:cs="Times New Roman"/>
          <w:sz w:val="28"/>
          <w:szCs w:val="28"/>
        </w:rPr>
        <w:t xml:space="preserve"> от </w:t>
      </w:r>
      <w:r w:rsidR="00B1330E" w:rsidRPr="00B1330E">
        <w:rPr>
          <w:rFonts w:ascii="Times New Roman" w:hAnsi="Times New Roman" w:cs="Times New Roman"/>
          <w:sz w:val="28"/>
          <w:szCs w:val="28"/>
        </w:rPr>
        <w:t>штраф</w:t>
      </w:r>
      <w:r w:rsidR="00B1330E">
        <w:rPr>
          <w:rFonts w:ascii="Times New Roman" w:hAnsi="Times New Roman" w:cs="Times New Roman"/>
          <w:sz w:val="28"/>
          <w:szCs w:val="28"/>
        </w:rPr>
        <w:t>ов</w:t>
      </w:r>
      <w:r w:rsidR="00B1330E" w:rsidRPr="00B1330E">
        <w:rPr>
          <w:rFonts w:ascii="Times New Roman" w:hAnsi="Times New Roman" w:cs="Times New Roman"/>
          <w:sz w:val="28"/>
          <w:szCs w:val="28"/>
        </w:rPr>
        <w:t>, неустойки, пени, уплаченны</w:t>
      </w:r>
      <w:r w:rsidR="00B1330E">
        <w:rPr>
          <w:rFonts w:ascii="Times New Roman" w:hAnsi="Times New Roman" w:cs="Times New Roman"/>
          <w:sz w:val="28"/>
          <w:szCs w:val="28"/>
        </w:rPr>
        <w:t>х</w:t>
      </w:r>
      <w:r w:rsidR="00B1330E" w:rsidRPr="00B1330E">
        <w:rPr>
          <w:rFonts w:ascii="Times New Roman" w:hAnsi="Times New Roman" w:cs="Times New Roman"/>
          <w:sz w:val="28"/>
          <w:szCs w:val="28"/>
        </w:rPr>
        <w:t xml:space="preserve"> в соответствии с законом или договором в случае неисполнения или ненадлежащего исполнения обязательств </w:t>
      </w:r>
      <w:r w:rsidR="00515DDC" w:rsidRPr="00B1330E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515DDC">
        <w:rPr>
          <w:rFonts w:ascii="Times New Roman" w:hAnsi="Times New Roman" w:cs="Times New Roman"/>
          <w:sz w:val="28"/>
          <w:szCs w:val="28"/>
        </w:rPr>
        <w:t>Департаментом,</w:t>
      </w:r>
      <w:r w:rsidR="00B1330E">
        <w:rPr>
          <w:rFonts w:ascii="Times New Roman" w:hAnsi="Times New Roman" w:cs="Times New Roman"/>
          <w:sz w:val="28"/>
          <w:szCs w:val="28"/>
        </w:rPr>
        <w:t xml:space="preserve"> </w:t>
      </w:r>
      <w:r w:rsidR="009356C0">
        <w:rPr>
          <w:rFonts w:ascii="Times New Roman" w:hAnsi="Times New Roman" w:cs="Times New Roman"/>
          <w:sz w:val="28"/>
          <w:szCs w:val="28"/>
        </w:rPr>
        <w:t>составила</w:t>
      </w:r>
      <w:r w:rsidR="00B1330E">
        <w:rPr>
          <w:rFonts w:ascii="Times New Roman" w:hAnsi="Times New Roman" w:cs="Times New Roman"/>
          <w:sz w:val="28"/>
          <w:szCs w:val="28"/>
        </w:rPr>
        <w:t xml:space="preserve"> </w:t>
      </w:r>
      <w:r w:rsidR="00EE61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330E">
        <w:rPr>
          <w:rFonts w:ascii="Times New Roman" w:hAnsi="Times New Roman" w:cs="Times New Roman"/>
          <w:sz w:val="28"/>
          <w:szCs w:val="28"/>
        </w:rPr>
        <w:t xml:space="preserve">1 104 001 рубль </w:t>
      </w:r>
      <w:r w:rsidR="00B1330E" w:rsidRPr="00B1330E">
        <w:rPr>
          <w:rFonts w:ascii="Times New Roman" w:hAnsi="Times New Roman" w:cs="Times New Roman"/>
          <w:sz w:val="28"/>
          <w:szCs w:val="28"/>
        </w:rPr>
        <w:t>66</w:t>
      </w:r>
      <w:r w:rsidR="00B1330E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86237" w:rsidRDefault="00BB1C39" w:rsidP="00BB1C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C39">
        <w:rPr>
          <w:rFonts w:ascii="Times New Roman" w:hAnsi="Times New Roman" w:cs="Times New Roman"/>
          <w:sz w:val="28"/>
          <w:szCs w:val="28"/>
        </w:rPr>
        <w:t>Просроченная задолженность арендаторов по платежам, сформированная Департаментом и отражённая в годовой отчётности, по состоянию на</w:t>
      </w:r>
      <w:r w:rsidR="00186237">
        <w:rPr>
          <w:rFonts w:ascii="Times New Roman" w:hAnsi="Times New Roman" w:cs="Times New Roman"/>
          <w:sz w:val="28"/>
          <w:szCs w:val="28"/>
        </w:rPr>
        <w:t>:</w:t>
      </w:r>
    </w:p>
    <w:p w:rsidR="00186237" w:rsidRDefault="00186237" w:rsidP="00BB1C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1C39" w:rsidRPr="00BB1C39">
        <w:rPr>
          <w:rFonts w:ascii="Times New Roman" w:hAnsi="Times New Roman" w:cs="Times New Roman"/>
          <w:sz w:val="28"/>
          <w:szCs w:val="28"/>
        </w:rPr>
        <w:t xml:space="preserve"> 01.01.2021 состави</w:t>
      </w:r>
      <w:r>
        <w:rPr>
          <w:rFonts w:ascii="Times New Roman" w:hAnsi="Times New Roman" w:cs="Times New Roman"/>
          <w:sz w:val="28"/>
          <w:szCs w:val="28"/>
        </w:rPr>
        <w:t>ла 211 642 121 рубль 83 копейки;</w:t>
      </w:r>
      <w:r w:rsidR="00BB1C39" w:rsidRPr="00BB1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C39" w:rsidRDefault="00186237" w:rsidP="00BB1C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1C39" w:rsidRPr="00BB1C39">
        <w:rPr>
          <w:rFonts w:ascii="Times New Roman" w:hAnsi="Times New Roman" w:cs="Times New Roman"/>
          <w:sz w:val="28"/>
          <w:szCs w:val="28"/>
        </w:rPr>
        <w:t xml:space="preserve"> 01.07.2021 составила 135 215 513 рублей 72 копейки.</w:t>
      </w:r>
    </w:p>
    <w:p w:rsidR="00453807" w:rsidRPr="00453807" w:rsidRDefault="00453807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По результатам проведенного анализа выявлены нарушения, недостатки в работе ДГиЗО, влияющие на объём поступлений неналоговых доходов</w:t>
      </w:r>
      <w:r w:rsidR="00EE6142">
        <w:rPr>
          <w:rFonts w:ascii="Times New Roman" w:hAnsi="Times New Roman" w:cs="Times New Roman"/>
          <w:sz w:val="28"/>
          <w:szCs w:val="28"/>
        </w:rPr>
        <w:t xml:space="preserve"> в бюджет города</w:t>
      </w:r>
      <w:r w:rsidRPr="00453807">
        <w:rPr>
          <w:rFonts w:ascii="Times New Roman" w:hAnsi="Times New Roman" w:cs="Times New Roman"/>
          <w:sz w:val="28"/>
          <w:szCs w:val="28"/>
        </w:rPr>
        <w:t>.</w:t>
      </w:r>
    </w:p>
    <w:p w:rsidR="00453807" w:rsidRPr="00453807" w:rsidRDefault="00515DDC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В частности,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 не соблюдался установленный Земельным кодексом Российской Федерации принцип платности использования земли (формами платы за использование земли являются налог и арендная плата). </w:t>
      </w:r>
      <w:r w:rsidR="00805FE8">
        <w:rPr>
          <w:rFonts w:ascii="Times New Roman" w:hAnsi="Times New Roman" w:cs="Times New Roman"/>
          <w:sz w:val="28"/>
          <w:szCs w:val="28"/>
        </w:rPr>
        <w:t>По з</w:t>
      </w:r>
      <w:r w:rsidR="00453807" w:rsidRPr="00453807">
        <w:rPr>
          <w:rFonts w:ascii="Times New Roman" w:hAnsi="Times New Roman" w:cs="Times New Roman"/>
          <w:sz w:val="28"/>
          <w:szCs w:val="28"/>
        </w:rPr>
        <w:t>емельны</w:t>
      </w:r>
      <w:r w:rsidR="00805FE8">
        <w:rPr>
          <w:rFonts w:ascii="Times New Roman" w:hAnsi="Times New Roman" w:cs="Times New Roman"/>
          <w:sz w:val="28"/>
          <w:szCs w:val="28"/>
        </w:rPr>
        <w:t>м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05FE8">
        <w:rPr>
          <w:rFonts w:ascii="Times New Roman" w:hAnsi="Times New Roman" w:cs="Times New Roman"/>
          <w:sz w:val="28"/>
          <w:szCs w:val="28"/>
        </w:rPr>
        <w:t>ам</w:t>
      </w:r>
      <w:r w:rsidR="00453807" w:rsidRPr="00453807">
        <w:rPr>
          <w:rFonts w:ascii="Times New Roman" w:hAnsi="Times New Roman" w:cs="Times New Roman"/>
          <w:sz w:val="28"/>
          <w:szCs w:val="28"/>
        </w:rPr>
        <w:t>, находящи</w:t>
      </w:r>
      <w:r w:rsidR="00805FE8">
        <w:rPr>
          <w:rFonts w:ascii="Times New Roman" w:hAnsi="Times New Roman" w:cs="Times New Roman"/>
          <w:sz w:val="28"/>
          <w:szCs w:val="28"/>
        </w:rPr>
        <w:t>м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собственности, не </w:t>
      </w:r>
      <w:r w:rsidR="00805FE8">
        <w:rPr>
          <w:rFonts w:ascii="Times New Roman" w:hAnsi="Times New Roman" w:cs="Times New Roman"/>
          <w:sz w:val="28"/>
          <w:szCs w:val="28"/>
        </w:rPr>
        <w:t>оформлялись договорные отношения с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 третьим</w:t>
      </w:r>
      <w:r w:rsidR="00805FE8">
        <w:rPr>
          <w:rFonts w:ascii="Times New Roman" w:hAnsi="Times New Roman" w:cs="Times New Roman"/>
          <w:sz w:val="28"/>
          <w:szCs w:val="28"/>
        </w:rPr>
        <w:t>и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805FE8">
        <w:rPr>
          <w:rFonts w:ascii="Times New Roman" w:hAnsi="Times New Roman" w:cs="Times New Roman"/>
          <w:sz w:val="28"/>
          <w:szCs w:val="28"/>
        </w:rPr>
        <w:t>и</w:t>
      </w:r>
      <w:r w:rsidR="00453807" w:rsidRPr="00453807">
        <w:rPr>
          <w:rFonts w:ascii="Times New Roman" w:hAnsi="Times New Roman" w:cs="Times New Roman"/>
          <w:sz w:val="28"/>
          <w:szCs w:val="28"/>
        </w:rPr>
        <w:t>, пользующим</w:t>
      </w:r>
      <w:r w:rsidR="00805FE8">
        <w:rPr>
          <w:rFonts w:ascii="Times New Roman" w:hAnsi="Times New Roman" w:cs="Times New Roman"/>
          <w:sz w:val="28"/>
          <w:szCs w:val="28"/>
        </w:rPr>
        <w:t>и</w:t>
      </w:r>
      <w:r w:rsidR="00453807" w:rsidRPr="00453807">
        <w:rPr>
          <w:rFonts w:ascii="Times New Roman" w:hAnsi="Times New Roman" w:cs="Times New Roman"/>
          <w:sz w:val="28"/>
          <w:szCs w:val="28"/>
        </w:rPr>
        <w:t>ся земельными участками, что привело к недополученному доходу местного бюджета.</w:t>
      </w:r>
    </w:p>
    <w:p w:rsidR="00453807" w:rsidRPr="00BB1C39" w:rsidRDefault="00453807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При расчёте арендной платы принималась неверная кадастровая стоимость земельного участка, необоснованно применялась величина базовой ставки, не учитывался уровень инфляции. За 2020 год не дополучен доход бюджета в общей су</w:t>
      </w:r>
      <w:r w:rsidR="0020759C">
        <w:rPr>
          <w:rFonts w:ascii="Times New Roman" w:hAnsi="Times New Roman" w:cs="Times New Roman"/>
          <w:sz w:val="28"/>
          <w:szCs w:val="28"/>
        </w:rPr>
        <w:t>мме 1 228 289 рублей 46 копеек.</w:t>
      </w:r>
    </w:p>
    <w:p w:rsidR="009353F1" w:rsidRDefault="006543D3" w:rsidP="006543D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D3">
        <w:rPr>
          <w:rFonts w:ascii="Times New Roman" w:hAnsi="Times New Roman" w:cs="Times New Roman"/>
          <w:sz w:val="28"/>
          <w:szCs w:val="28"/>
        </w:rPr>
        <w:t xml:space="preserve">Допускались нарушения требований к бюджетному (бухгалтерскому) учету, что привело к искажению информации об активах </w:t>
      </w:r>
      <w:r w:rsidR="00515DDC" w:rsidRPr="006543D3">
        <w:rPr>
          <w:rFonts w:ascii="Times New Roman" w:hAnsi="Times New Roman" w:cs="Times New Roman"/>
          <w:sz w:val="28"/>
          <w:szCs w:val="28"/>
        </w:rPr>
        <w:t>и финансовом</w:t>
      </w:r>
      <w:r w:rsidR="00E1237F">
        <w:rPr>
          <w:rFonts w:ascii="Times New Roman" w:hAnsi="Times New Roman" w:cs="Times New Roman"/>
          <w:sz w:val="28"/>
          <w:szCs w:val="28"/>
        </w:rPr>
        <w:t xml:space="preserve"> результате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6AD1" w:rsidRPr="00526AD1">
        <w:rPr>
          <w:rFonts w:ascii="Times New Roman" w:hAnsi="Times New Roman" w:cs="Times New Roman"/>
          <w:sz w:val="28"/>
          <w:szCs w:val="28"/>
        </w:rPr>
        <w:t>отражению неполной, недостоверной инф</w:t>
      </w:r>
      <w:r w:rsidR="00526AD1">
        <w:rPr>
          <w:rFonts w:ascii="Times New Roman" w:hAnsi="Times New Roman" w:cs="Times New Roman"/>
          <w:sz w:val="28"/>
          <w:szCs w:val="28"/>
        </w:rPr>
        <w:t>ормации в бюджетной отчётности</w:t>
      </w:r>
      <w:r w:rsidR="007626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4AE" w:rsidRDefault="00526AD1" w:rsidP="007626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26A4">
        <w:rPr>
          <w:rFonts w:ascii="Times New Roman" w:hAnsi="Times New Roman" w:cs="Times New Roman"/>
          <w:sz w:val="28"/>
          <w:szCs w:val="28"/>
        </w:rPr>
        <w:t>апример, Департаментом не вёлся счёт</w:t>
      </w:r>
      <w:r w:rsidRPr="00526AD1">
        <w:rPr>
          <w:rFonts w:ascii="Times New Roman" w:hAnsi="Times New Roman" w:cs="Times New Roman"/>
          <w:sz w:val="28"/>
          <w:szCs w:val="28"/>
        </w:rPr>
        <w:t xml:space="preserve"> 10300 «Непроизведённые активы»</w:t>
      </w:r>
      <w:r w:rsidR="007626A4">
        <w:rPr>
          <w:rFonts w:ascii="Times New Roman" w:hAnsi="Times New Roman" w:cs="Times New Roman"/>
          <w:sz w:val="28"/>
          <w:szCs w:val="28"/>
        </w:rPr>
        <w:t>, подлежащий для учёта</w:t>
      </w:r>
      <w:r w:rsidRPr="00526AD1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7626A4">
        <w:rPr>
          <w:rFonts w:ascii="Times New Roman" w:hAnsi="Times New Roman" w:cs="Times New Roman"/>
          <w:sz w:val="28"/>
          <w:szCs w:val="28"/>
        </w:rPr>
        <w:t>х</w:t>
      </w:r>
      <w:r w:rsidRPr="00526AD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626A4">
        <w:rPr>
          <w:rFonts w:ascii="Times New Roman" w:hAnsi="Times New Roman" w:cs="Times New Roman"/>
          <w:sz w:val="28"/>
          <w:szCs w:val="28"/>
        </w:rPr>
        <w:t>ов</w:t>
      </w:r>
      <w:r w:rsidRPr="00526AD1">
        <w:rPr>
          <w:rFonts w:ascii="Times New Roman" w:hAnsi="Times New Roman" w:cs="Times New Roman"/>
          <w:sz w:val="28"/>
          <w:szCs w:val="28"/>
        </w:rPr>
        <w:t>, на которые государственная собственность не разграничена, вовлекаемы</w:t>
      </w:r>
      <w:r w:rsidR="007626A4">
        <w:rPr>
          <w:rFonts w:ascii="Times New Roman" w:hAnsi="Times New Roman" w:cs="Times New Roman"/>
          <w:sz w:val="28"/>
          <w:szCs w:val="28"/>
        </w:rPr>
        <w:t>х</w:t>
      </w:r>
      <w:r w:rsidRPr="00526AD1">
        <w:rPr>
          <w:rFonts w:ascii="Times New Roman" w:hAnsi="Times New Roman" w:cs="Times New Roman"/>
          <w:sz w:val="28"/>
          <w:szCs w:val="28"/>
        </w:rPr>
        <w:t xml:space="preserve"> </w:t>
      </w:r>
      <w:r w:rsidR="007626A4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526AD1">
        <w:rPr>
          <w:rFonts w:ascii="Times New Roman" w:hAnsi="Times New Roman" w:cs="Times New Roman"/>
          <w:sz w:val="28"/>
          <w:szCs w:val="28"/>
        </w:rPr>
        <w:t xml:space="preserve"> в хозяйственный оборот. </w:t>
      </w:r>
      <w:r w:rsidR="007626A4">
        <w:rPr>
          <w:rFonts w:ascii="Times New Roman" w:hAnsi="Times New Roman" w:cs="Times New Roman"/>
          <w:sz w:val="28"/>
          <w:szCs w:val="28"/>
        </w:rPr>
        <w:t>В</w:t>
      </w:r>
      <w:r w:rsidRPr="00526AD1">
        <w:rPr>
          <w:rFonts w:ascii="Times New Roman" w:hAnsi="Times New Roman" w:cs="Times New Roman"/>
          <w:sz w:val="28"/>
          <w:szCs w:val="28"/>
        </w:rPr>
        <w:t xml:space="preserve"> балансе Департамента по состоянию на 01.01.2021 не отражена стоимость земельных участков на сумму 18 109 434 584 рубля 86 копеек, что привело к грубому искажению показателя </w:t>
      </w:r>
      <w:r w:rsidRPr="00526AD1">
        <w:rPr>
          <w:rFonts w:ascii="Times New Roman" w:hAnsi="Times New Roman" w:cs="Times New Roman"/>
          <w:sz w:val="28"/>
          <w:szCs w:val="28"/>
        </w:rPr>
        <w:lastRenderedPageBreak/>
        <w:t>бю</w:t>
      </w:r>
      <w:r w:rsidR="007626A4">
        <w:rPr>
          <w:rFonts w:ascii="Times New Roman" w:hAnsi="Times New Roman" w:cs="Times New Roman"/>
          <w:sz w:val="28"/>
          <w:szCs w:val="28"/>
        </w:rPr>
        <w:t>джетной отчётности</w:t>
      </w:r>
      <w:r w:rsidR="00FF2EA4">
        <w:rPr>
          <w:rFonts w:ascii="Times New Roman" w:hAnsi="Times New Roman" w:cs="Times New Roman"/>
          <w:sz w:val="28"/>
          <w:szCs w:val="28"/>
        </w:rPr>
        <w:t>.</w:t>
      </w:r>
      <w:r w:rsidR="0079728F" w:rsidRPr="0079728F">
        <w:t xml:space="preserve"> </w:t>
      </w:r>
      <w:r w:rsidR="0079728F" w:rsidRPr="0079728F">
        <w:rPr>
          <w:rFonts w:ascii="Times New Roman" w:hAnsi="Times New Roman" w:cs="Times New Roman"/>
          <w:sz w:val="28"/>
          <w:szCs w:val="28"/>
        </w:rPr>
        <w:t>Допущенное нарушение влечёт административную ответственность, предусмотренную статьёй 15.15.6 Кодекса Российской Федерации об административных правонарушениях.</w:t>
      </w:r>
    </w:p>
    <w:p w:rsidR="0020759C" w:rsidRDefault="00453807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В показатели просроченной дебиторской задолженности Департаментом необоснованно включались суммы переплат от контраге</w:t>
      </w:r>
      <w:r w:rsidR="0020759C">
        <w:rPr>
          <w:rFonts w:ascii="Times New Roman" w:hAnsi="Times New Roman" w:cs="Times New Roman"/>
          <w:sz w:val="28"/>
          <w:szCs w:val="28"/>
        </w:rPr>
        <w:t>нтов по доходам по состоянию на:</w:t>
      </w:r>
    </w:p>
    <w:p w:rsidR="0020759C" w:rsidRDefault="0020759C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01.01.2021 года на сумму 10 070 040 рублей 15 копеек, </w:t>
      </w:r>
    </w:p>
    <w:p w:rsidR="0020759C" w:rsidRDefault="0020759C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807" w:rsidRPr="00453807">
        <w:rPr>
          <w:rFonts w:ascii="Times New Roman" w:hAnsi="Times New Roman" w:cs="Times New Roman"/>
          <w:sz w:val="28"/>
          <w:szCs w:val="28"/>
        </w:rPr>
        <w:t xml:space="preserve">01.07.2021 года на сумму 81 791 153 рубля 91 копейка.  </w:t>
      </w:r>
    </w:p>
    <w:p w:rsidR="00453807" w:rsidRPr="00453807" w:rsidRDefault="00453807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Указанные суммы являются кредиторской задолженностью.</w:t>
      </w:r>
    </w:p>
    <w:p w:rsidR="00453807" w:rsidRPr="00453807" w:rsidRDefault="00453807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Сумма просроченной дебиторской задолженности в отчётности по состоянию на 01.07.2021 не соответствовала аналитическому учёту на сумму        2 774 884 рубля 77 копеек.</w:t>
      </w:r>
    </w:p>
    <w:p w:rsidR="00453807" w:rsidRPr="00453807" w:rsidRDefault="00453807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Также установлено расхождение между аналитическими данными Департамента и задолженностью, отражённой в актах сверок на 31.12.2020, на сумму 5 596 126 рублей 39 копеек.</w:t>
      </w:r>
    </w:p>
    <w:p w:rsidR="00453807" w:rsidRDefault="00453807" w:rsidP="0045380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В просроченной дебиторской задолженности учитывалась сомнительная задолженность, подлежащая выбытию с балансового учёта, на сумму               58 110 708 рублей 40 копеек. Департаментом своевременно не принято решение о признании безнадёжной к взысканию задолженности по платежам в бюджет города (ликвидация юридических лиц) и отра</w:t>
      </w:r>
      <w:r w:rsidR="00326524">
        <w:rPr>
          <w:rFonts w:ascii="Times New Roman" w:hAnsi="Times New Roman" w:cs="Times New Roman"/>
          <w:sz w:val="28"/>
          <w:szCs w:val="28"/>
        </w:rPr>
        <w:t>жению её на забалансовом</w:t>
      </w:r>
      <w:r w:rsidR="00346931">
        <w:rPr>
          <w:rFonts w:ascii="Times New Roman" w:hAnsi="Times New Roman" w:cs="Times New Roman"/>
          <w:sz w:val="28"/>
          <w:szCs w:val="28"/>
        </w:rPr>
        <w:t xml:space="preserve"> счёте</w:t>
      </w:r>
      <w:r w:rsidR="00326524">
        <w:rPr>
          <w:rFonts w:ascii="Times New Roman" w:hAnsi="Times New Roman" w:cs="Times New Roman"/>
          <w:sz w:val="28"/>
          <w:szCs w:val="28"/>
        </w:rPr>
        <w:t>.</w:t>
      </w:r>
    </w:p>
    <w:p w:rsidR="00196006" w:rsidRDefault="006B32E5" w:rsidP="00E516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прочего в</w:t>
      </w:r>
      <w:r w:rsidR="009353F1">
        <w:rPr>
          <w:rFonts w:ascii="Times New Roman" w:hAnsi="Times New Roman" w:cs="Times New Roman"/>
          <w:sz w:val="28"/>
          <w:szCs w:val="28"/>
        </w:rPr>
        <w:t xml:space="preserve"> бюджетной отчётности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9353F1">
        <w:rPr>
          <w:rFonts w:ascii="Times New Roman" w:hAnsi="Times New Roman" w:cs="Times New Roman"/>
          <w:sz w:val="28"/>
          <w:szCs w:val="28"/>
        </w:rPr>
        <w:t>н</w:t>
      </w:r>
      <w:r w:rsidR="009353F1" w:rsidRPr="009353F1">
        <w:rPr>
          <w:rFonts w:ascii="Times New Roman" w:hAnsi="Times New Roman" w:cs="Times New Roman"/>
          <w:sz w:val="28"/>
          <w:szCs w:val="28"/>
        </w:rPr>
        <w:t>е обоснованно применялись коды бюджетной классификации при отражении поступивших платежей в 2020 году.</w:t>
      </w:r>
    </w:p>
    <w:p w:rsidR="001C401F" w:rsidRDefault="001C401F" w:rsidP="00E516E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3D3" w:rsidRDefault="00196006" w:rsidP="00E968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006">
        <w:rPr>
          <w:rFonts w:ascii="Times New Roman" w:hAnsi="Times New Roman" w:cs="Times New Roman"/>
          <w:sz w:val="28"/>
          <w:szCs w:val="28"/>
        </w:rPr>
        <w:t>Итоги экспертно-аналитического мероприятия свидетельствуют о низком уровне организации</w:t>
      </w:r>
      <w:r w:rsidR="00E96899">
        <w:rPr>
          <w:rFonts w:ascii="Times New Roman" w:hAnsi="Times New Roman" w:cs="Times New Roman"/>
          <w:sz w:val="28"/>
          <w:szCs w:val="28"/>
        </w:rPr>
        <w:t>, ведения</w:t>
      </w:r>
      <w:r w:rsidRPr="00196006">
        <w:rPr>
          <w:rFonts w:ascii="Times New Roman" w:hAnsi="Times New Roman" w:cs="Times New Roman"/>
          <w:sz w:val="28"/>
          <w:szCs w:val="28"/>
        </w:rPr>
        <w:t xml:space="preserve"> бюджетного (бухгалтерского) </w:t>
      </w:r>
      <w:r w:rsidR="00515DDC" w:rsidRPr="00196006">
        <w:rPr>
          <w:rFonts w:ascii="Times New Roman" w:hAnsi="Times New Roman" w:cs="Times New Roman"/>
          <w:sz w:val="28"/>
          <w:szCs w:val="28"/>
        </w:rPr>
        <w:t>учёта, не</w:t>
      </w:r>
      <w:r w:rsidRPr="00196006">
        <w:rPr>
          <w:rFonts w:ascii="Times New Roman" w:hAnsi="Times New Roman" w:cs="Times New Roman"/>
          <w:sz w:val="28"/>
          <w:szCs w:val="28"/>
        </w:rPr>
        <w:t xml:space="preserve"> эффективном управлении и рас</w:t>
      </w:r>
      <w:r w:rsidR="00E96899">
        <w:rPr>
          <w:rFonts w:ascii="Times New Roman" w:hAnsi="Times New Roman" w:cs="Times New Roman"/>
          <w:sz w:val="28"/>
          <w:szCs w:val="28"/>
        </w:rPr>
        <w:t>поряжении земельными участками.</w:t>
      </w:r>
    </w:p>
    <w:p w:rsidR="004C55A0" w:rsidRPr="004C55A0" w:rsidRDefault="004C55A0" w:rsidP="004C55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A0">
        <w:rPr>
          <w:rFonts w:ascii="Times New Roman" w:hAnsi="Times New Roman" w:cs="Times New Roman"/>
          <w:sz w:val="28"/>
          <w:szCs w:val="28"/>
        </w:rPr>
        <w:t>Департаментом, как органом, осуществляющим исполнительную и распорядительную деятельность администрации города Нефтеюганска в сфере земельных отношений:</w:t>
      </w:r>
    </w:p>
    <w:p w:rsidR="004C55A0" w:rsidRPr="004C55A0" w:rsidRDefault="004C55A0" w:rsidP="004C55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A0">
        <w:rPr>
          <w:rFonts w:ascii="Times New Roman" w:hAnsi="Times New Roman" w:cs="Times New Roman"/>
          <w:sz w:val="28"/>
          <w:szCs w:val="28"/>
        </w:rPr>
        <w:t>- не принимались меры по распоряжению земельными участками</w:t>
      </w:r>
      <w:r w:rsidR="00C1052B">
        <w:rPr>
          <w:rFonts w:ascii="Times New Roman" w:hAnsi="Times New Roman" w:cs="Times New Roman"/>
          <w:sz w:val="28"/>
          <w:szCs w:val="28"/>
        </w:rPr>
        <w:t>, находящимися в муниципальной собственности</w:t>
      </w:r>
      <w:r w:rsidRPr="004C55A0">
        <w:rPr>
          <w:rFonts w:ascii="Times New Roman" w:hAnsi="Times New Roman" w:cs="Times New Roman"/>
          <w:sz w:val="28"/>
          <w:szCs w:val="28"/>
        </w:rPr>
        <w:t>;</w:t>
      </w:r>
    </w:p>
    <w:p w:rsidR="001553C0" w:rsidRDefault="004C55A0" w:rsidP="004C55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A0">
        <w:rPr>
          <w:rFonts w:ascii="Times New Roman" w:hAnsi="Times New Roman" w:cs="Times New Roman"/>
          <w:sz w:val="28"/>
          <w:szCs w:val="28"/>
        </w:rPr>
        <w:t>- не осуществлялась работа по взысканию неосновательного обогащения в отношении лиц, фактически пользующихся земельными участками.</w:t>
      </w:r>
    </w:p>
    <w:p w:rsidR="004C55A0" w:rsidRPr="004C55A0" w:rsidRDefault="001553C0" w:rsidP="004C55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3C0">
        <w:rPr>
          <w:rFonts w:ascii="Times New Roman" w:hAnsi="Times New Roman" w:cs="Times New Roman"/>
          <w:sz w:val="28"/>
          <w:szCs w:val="28"/>
        </w:rPr>
        <w:t>Отсутствие эффективного межведомственного (ДМИ, ДГиЗО) взаимодействия не позволяли в полной мере реализовывать задачи по вовлечению земельных ресурсов в хозяйственный оборот.</w:t>
      </w:r>
    </w:p>
    <w:p w:rsidR="00196006" w:rsidRDefault="004C55A0" w:rsidP="004C55A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5A0">
        <w:rPr>
          <w:rFonts w:ascii="Times New Roman" w:hAnsi="Times New Roman" w:cs="Times New Roman"/>
          <w:sz w:val="28"/>
          <w:szCs w:val="28"/>
        </w:rPr>
        <w:t>В результате ДГиЗО упускалась потенциальная возможность пополнени</w:t>
      </w:r>
      <w:r w:rsidR="00196006">
        <w:rPr>
          <w:rFonts w:ascii="Times New Roman" w:hAnsi="Times New Roman" w:cs="Times New Roman"/>
          <w:sz w:val="28"/>
          <w:szCs w:val="28"/>
        </w:rPr>
        <w:t xml:space="preserve">я доходной части бюджета города. </w:t>
      </w:r>
    </w:p>
    <w:p w:rsidR="00C40A29" w:rsidRPr="00C40A29" w:rsidRDefault="00C40A29" w:rsidP="00C40A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29">
        <w:rPr>
          <w:rFonts w:ascii="Times New Roman" w:hAnsi="Times New Roman" w:cs="Times New Roman"/>
          <w:sz w:val="28"/>
          <w:szCs w:val="28"/>
        </w:rPr>
        <w:t>Департаментом не осуществлялся учёт на специальном счёте земельных участков, государственная собственность на которые не разграничена, отсутствовал достоверный информационный источник об их количестве.</w:t>
      </w:r>
    </w:p>
    <w:p w:rsidR="00C40A29" w:rsidRDefault="00C40A29" w:rsidP="00C40A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29">
        <w:rPr>
          <w:rFonts w:ascii="Times New Roman" w:hAnsi="Times New Roman" w:cs="Times New Roman"/>
          <w:sz w:val="28"/>
          <w:szCs w:val="28"/>
        </w:rPr>
        <w:t>Перед составлением годовой отчётности Департаментом не проводилась инвентаризация по доходам</w:t>
      </w:r>
      <w:r w:rsidR="0035242A">
        <w:rPr>
          <w:rFonts w:ascii="Times New Roman" w:hAnsi="Times New Roman" w:cs="Times New Roman"/>
          <w:sz w:val="28"/>
          <w:szCs w:val="28"/>
        </w:rPr>
        <w:t xml:space="preserve">, </w:t>
      </w:r>
      <w:r w:rsidR="00C87972">
        <w:rPr>
          <w:rFonts w:ascii="Times New Roman" w:hAnsi="Times New Roman" w:cs="Times New Roman"/>
          <w:sz w:val="28"/>
          <w:szCs w:val="28"/>
        </w:rPr>
        <w:t>как инстру</w:t>
      </w:r>
      <w:bookmarkStart w:id="0" w:name="_GoBack"/>
      <w:bookmarkEnd w:id="0"/>
      <w:r w:rsidR="00C87972">
        <w:rPr>
          <w:rFonts w:ascii="Times New Roman" w:hAnsi="Times New Roman" w:cs="Times New Roman"/>
          <w:sz w:val="28"/>
          <w:szCs w:val="28"/>
        </w:rPr>
        <w:t xml:space="preserve">мент позволяющий предотвратить искажение </w:t>
      </w:r>
      <w:r w:rsidRPr="00C40A29">
        <w:rPr>
          <w:rFonts w:ascii="Times New Roman" w:hAnsi="Times New Roman" w:cs="Times New Roman"/>
          <w:sz w:val="28"/>
          <w:szCs w:val="28"/>
        </w:rPr>
        <w:t>показателей бюджетной отчётности по дебиторской задолженности.</w:t>
      </w:r>
    </w:p>
    <w:p w:rsidR="00E96899" w:rsidRDefault="00C40A29" w:rsidP="0019600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29">
        <w:rPr>
          <w:rFonts w:ascii="Times New Roman" w:hAnsi="Times New Roman" w:cs="Times New Roman"/>
          <w:sz w:val="28"/>
          <w:szCs w:val="28"/>
        </w:rPr>
        <w:lastRenderedPageBreak/>
        <w:t>В настоящее время Счётной палатой ведётся административное производство в отношении должностного лица ДГиЗО, по вине которого в связи с ненадлежащим исполнением служебных обязанностей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196006" w:rsidRPr="00196006">
        <w:rPr>
          <w:rFonts w:ascii="Times New Roman" w:hAnsi="Times New Roman" w:cs="Times New Roman"/>
          <w:sz w:val="28"/>
          <w:szCs w:val="28"/>
        </w:rPr>
        <w:t>опу</w:t>
      </w:r>
      <w:r>
        <w:rPr>
          <w:rFonts w:ascii="Times New Roman" w:hAnsi="Times New Roman" w:cs="Times New Roman"/>
          <w:sz w:val="28"/>
          <w:szCs w:val="28"/>
        </w:rPr>
        <w:t>щены</w:t>
      </w:r>
      <w:r w:rsidR="00196006" w:rsidRPr="00196006">
        <w:rPr>
          <w:rFonts w:ascii="Times New Roman" w:hAnsi="Times New Roman" w:cs="Times New Roman"/>
          <w:sz w:val="28"/>
          <w:szCs w:val="28"/>
        </w:rPr>
        <w:t xml:space="preserve"> грубые нарушения требований к бюджетному (бухгалтерскому) учету, что привело к искажению информаци</w:t>
      </w:r>
      <w:r w:rsidR="00E96899">
        <w:rPr>
          <w:rFonts w:ascii="Times New Roman" w:hAnsi="Times New Roman" w:cs="Times New Roman"/>
          <w:sz w:val="28"/>
          <w:szCs w:val="28"/>
        </w:rPr>
        <w:t xml:space="preserve">и об активах и </w:t>
      </w:r>
      <w:r w:rsidR="00E1237F">
        <w:rPr>
          <w:rFonts w:ascii="Times New Roman" w:hAnsi="Times New Roman" w:cs="Times New Roman"/>
          <w:sz w:val="28"/>
          <w:szCs w:val="28"/>
        </w:rPr>
        <w:t>финансовом результате</w:t>
      </w:r>
      <w:r w:rsidR="00E96899">
        <w:rPr>
          <w:rFonts w:ascii="Times New Roman" w:hAnsi="Times New Roman" w:cs="Times New Roman"/>
          <w:sz w:val="28"/>
          <w:szCs w:val="28"/>
        </w:rPr>
        <w:t>.</w:t>
      </w:r>
    </w:p>
    <w:p w:rsidR="00346360" w:rsidRDefault="00346360" w:rsidP="0034636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64AC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показал наличие пробелов в вопросах </w:t>
      </w:r>
      <w:r w:rsidRPr="00346360">
        <w:rPr>
          <w:rFonts w:ascii="Times New Roman" w:hAnsi="Times New Roman" w:cs="Times New Roman"/>
          <w:sz w:val="28"/>
          <w:szCs w:val="28"/>
        </w:rPr>
        <w:t>управления и распоряжения земельными участками,</w:t>
      </w:r>
      <w:r>
        <w:rPr>
          <w:rFonts w:ascii="Times New Roman" w:hAnsi="Times New Roman" w:cs="Times New Roman"/>
          <w:sz w:val="28"/>
          <w:szCs w:val="28"/>
        </w:rPr>
        <w:t xml:space="preserve"> в частности отсутствует чёткое возложение полномочий</w:t>
      </w:r>
      <w:r w:rsidR="00CC710F">
        <w:rPr>
          <w:rFonts w:ascii="Times New Roman" w:hAnsi="Times New Roman" w:cs="Times New Roman"/>
          <w:sz w:val="28"/>
          <w:szCs w:val="28"/>
        </w:rPr>
        <w:t xml:space="preserve"> и, следовательно, ответственности </w:t>
      </w:r>
      <w:r w:rsidR="00CC710F" w:rsidRPr="00CC710F">
        <w:rPr>
          <w:rFonts w:ascii="Times New Roman" w:hAnsi="Times New Roman" w:cs="Times New Roman"/>
          <w:sz w:val="28"/>
          <w:szCs w:val="28"/>
        </w:rPr>
        <w:t>на ДГиЗО (орган по управлению и распоряжению земельными участками</w:t>
      </w:r>
      <w:r w:rsidR="00CC71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A64ACA">
        <w:rPr>
          <w:rFonts w:ascii="Times New Roman" w:hAnsi="Times New Roman" w:cs="Times New Roman"/>
          <w:sz w:val="28"/>
          <w:szCs w:val="28"/>
        </w:rPr>
        <w:t xml:space="preserve">не способствует </w:t>
      </w:r>
      <w:r>
        <w:rPr>
          <w:rFonts w:ascii="Times New Roman" w:hAnsi="Times New Roman" w:cs="Times New Roman"/>
          <w:sz w:val="28"/>
          <w:szCs w:val="28"/>
        </w:rPr>
        <w:t>эффективно</w:t>
      </w:r>
      <w:r w:rsidR="00A64AC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10F">
        <w:rPr>
          <w:rFonts w:ascii="Times New Roman" w:hAnsi="Times New Roman" w:cs="Times New Roman"/>
          <w:sz w:val="28"/>
          <w:szCs w:val="28"/>
        </w:rPr>
        <w:t>управлени</w:t>
      </w:r>
      <w:r w:rsidR="00A64ACA">
        <w:rPr>
          <w:rFonts w:ascii="Times New Roman" w:hAnsi="Times New Roman" w:cs="Times New Roman"/>
          <w:sz w:val="28"/>
          <w:szCs w:val="28"/>
        </w:rPr>
        <w:t>ю земельными ресурсами, увеличению доходной части бюджета.</w:t>
      </w:r>
      <w:r w:rsidR="00CC7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05B" w:rsidRDefault="00A64ACA" w:rsidP="006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4ACA">
        <w:rPr>
          <w:rFonts w:ascii="Times New Roman" w:hAnsi="Times New Roman" w:cs="Times New Roman"/>
          <w:sz w:val="28"/>
        </w:rPr>
        <w:t xml:space="preserve">Заключение от 30.12.2021 направлено в адрес ДГиЗО, курирующему заместителю </w:t>
      </w:r>
      <w:r w:rsidR="00B31DB4">
        <w:rPr>
          <w:rFonts w:ascii="Times New Roman" w:hAnsi="Times New Roman" w:cs="Times New Roman"/>
          <w:sz w:val="28"/>
        </w:rPr>
        <w:t>г</w:t>
      </w:r>
      <w:r w:rsidRPr="00A64ACA">
        <w:rPr>
          <w:rFonts w:ascii="Times New Roman" w:hAnsi="Times New Roman" w:cs="Times New Roman"/>
          <w:sz w:val="28"/>
        </w:rPr>
        <w:t>лавы города. Для повышения эффективности управления земельными участками, увеличения поступлений доходов от их использования подготовлены соответствующие рекомендации</w:t>
      </w:r>
      <w:r w:rsidR="003D4710">
        <w:rPr>
          <w:rFonts w:ascii="Times New Roman" w:hAnsi="Times New Roman" w:cs="Times New Roman"/>
          <w:sz w:val="28"/>
        </w:rPr>
        <w:t xml:space="preserve"> и направлены в адрес</w:t>
      </w:r>
      <w:r w:rsidRPr="00A64ACA">
        <w:rPr>
          <w:rFonts w:ascii="Times New Roman" w:hAnsi="Times New Roman" w:cs="Times New Roman"/>
          <w:sz w:val="28"/>
        </w:rPr>
        <w:t xml:space="preserve"> ДГиЗО, ДМИ.</w:t>
      </w:r>
    </w:p>
    <w:p w:rsidR="00623DD3" w:rsidRDefault="00623DD3" w:rsidP="006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3DD3" w:rsidRDefault="00623DD3" w:rsidP="00623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705B" w:rsidRPr="00BB1C39" w:rsidRDefault="0077705B" w:rsidP="00BB1C39">
      <w:pPr>
        <w:tabs>
          <w:tab w:val="left" w:pos="90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623DD3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С.А. Гичкина</w:t>
      </w:r>
    </w:p>
    <w:sectPr w:rsidR="0077705B" w:rsidRPr="00BB1C39" w:rsidSect="003256BA">
      <w:foot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FF" w:rsidRDefault="00E606FF" w:rsidP="003256BA">
      <w:pPr>
        <w:spacing w:after="0" w:line="240" w:lineRule="auto"/>
      </w:pPr>
      <w:r>
        <w:separator/>
      </w:r>
    </w:p>
  </w:endnote>
  <w:endnote w:type="continuationSeparator" w:id="0">
    <w:p w:rsidR="00E606FF" w:rsidRDefault="00E606FF" w:rsidP="0032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576276"/>
      <w:docPartObj>
        <w:docPartGallery w:val="Page Numbers (Bottom of Page)"/>
        <w:docPartUnique/>
      </w:docPartObj>
    </w:sdtPr>
    <w:sdtEndPr/>
    <w:sdtContent>
      <w:p w:rsidR="00B33535" w:rsidRDefault="00B335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DDC">
          <w:rPr>
            <w:noProof/>
          </w:rPr>
          <w:t>2</w:t>
        </w:r>
        <w:r>
          <w:fldChar w:fldCharType="end"/>
        </w:r>
      </w:p>
    </w:sdtContent>
  </w:sdt>
  <w:p w:rsidR="00B33535" w:rsidRDefault="00B335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FF" w:rsidRDefault="00E606FF" w:rsidP="003256BA">
      <w:pPr>
        <w:spacing w:after="0" w:line="240" w:lineRule="auto"/>
      </w:pPr>
      <w:r>
        <w:separator/>
      </w:r>
    </w:p>
  </w:footnote>
  <w:footnote w:type="continuationSeparator" w:id="0">
    <w:p w:rsidR="00E606FF" w:rsidRDefault="00E606FF" w:rsidP="00325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81A1F"/>
    <w:multiLevelType w:val="hybridMultilevel"/>
    <w:tmpl w:val="EA6E2DF8"/>
    <w:lvl w:ilvl="0" w:tplc="D1843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A609D2"/>
    <w:multiLevelType w:val="hybridMultilevel"/>
    <w:tmpl w:val="8DE4EFC6"/>
    <w:lvl w:ilvl="0" w:tplc="E6725F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D5782B"/>
    <w:multiLevelType w:val="hybridMultilevel"/>
    <w:tmpl w:val="9AE000EE"/>
    <w:lvl w:ilvl="0" w:tplc="AC3AB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751962"/>
    <w:multiLevelType w:val="hybridMultilevel"/>
    <w:tmpl w:val="95C6372A"/>
    <w:lvl w:ilvl="0" w:tplc="99B2A89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1E7EE8"/>
    <w:multiLevelType w:val="hybridMultilevel"/>
    <w:tmpl w:val="0D664E5C"/>
    <w:lvl w:ilvl="0" w:tplc="D1843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C1E0A8D"/>
    <w:multiLevelType w:val="hybridMultilevel"/>
    <w:tmpl w:val="00CA9FF0"/>
    <w:lvl w:ilvl="0" w:tplc="1686519A">
      <w:start w:val="1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824AE2"/>
    <w:multiLevelType w:val="hybridMultilevel"/>
    <w:tmpl w:val="89226E98"/>
    <w:lvl w:ilvl="0" w:tplc="24D8B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B6111BF"/>
    <w:multiLevelType w:val="hybridMultilevel"/>
    <w:tmpl w:val="B90697CE"/>
    <w:lvl w:ilvl="0" w:tplc="67606838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9D0E56"/>
    <w:multiLevelType w:val="multilevel"/>
    <w:tmpl w:val="4A24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840B44"/>
    <w:multiLevelType w:val="hybridMultilevel"/>
    <w:tmpl w:val="7FC080CC"/>
    <w:lvl w:ilvl="0" w:tplc="D7C4F33A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476326"/>
    <w:multiLevelType w:val="hybridMultilevel"/>
    <w:tmpl w:val="0D664E5C"/>
    <w:lvl w:ilvl="0" w:tplc="D18431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27"/>
    <w:rsid w:val="0000148B"/>
    <w:rsid w:val="000036A0"/>
    <w:rsid w:val="00006218"/>
    <w:rsid w:val="00006A9F"/>
    <w:rsid w:val="000076D3"/>
    <w:rsid w:val="000138F3"/>
    <w:rsid w:val="000145B9"/>
    <w:rsid w:val="00017C23"/>
    <w:rsid w:val="00020F31"/>
    <w:rsid w:val="000216FA"/>
    <w:rsid w:val="00026F11"/>
    <w:rsid w:val="0003206E"/>
    <w:rsid w:val="0004264B"/>
    <w:rsid w:val="00044D77"/>
    <w:rsid w:val="00053733"/>
    <w:rsid w:val="000568AE"/>
    <w:rsid w:val="00065C1F"/>
    <w:rsid w:val="00065FFE"/>
    <w:rsid w:val="00071031"/>
    <w:rsid w:val="0007129D"/>
    <w:rsid w:val="00072F47"/>
    <w:rsid w:val="00075956"/>
    <w:rsid w:val="00076794"/>
    <w:rsid w:val="00080DF0"/>
    <w:rsid w:val="00081FF8"/>
    <w:rsid w:val="0008269D"/>
    <w:rsid w:val="00084AE9"/>
    <w:rsid w:val="000A01EC"/>
    <w:rsid w:val="000A036B"/>
    <w:rsid w:val="000A07DB"/>
    <w:rsid w:val="000A2AD4"/>
    <w:rsid w:val="000A3547"/>
    <w:rsid w:val="000A3D2B"/>
    <w:rsid w:val="000A5056"/>
    <w:rsid w:val="000B17B7"/>
    <w:rsid w:val="000B6044"/>
    <w:rsid w:val="000B690C"/>
    <w:rsid w:val="000C65B0"/>
    <w:rsid w:val="000D17B3"/>
    <w:rsid w:val="000D2380"/>
    <w:rsid w:val="000D4322"/>
    <w:rsid w:val="000D7C05"/>
    <w:rsid w:val="000E745B"/>
    <w:rsid w:val="000E7FAB"/>
    <w:rsid w:val="000F0EDC"/>
    <w:rsid w:val="000F188E"/>
    <w:rsid w:val="00100CE4"/>
    <w:rsid w:val="001032AB"/>
    <w:rsid w:val="00104570"/>
    <w:rsid w:val="001116F5"/>
    <w:rsid w:val="001132BF"/>
    <w:rsid w:val="00116D90"/>
    <w:rsid w:val="001215F8"/>
    <w:rsid w:val="0012440A"/>
    <w:rsid w:val="00124FFE"/>
    <w:rsid w:val="0013138F"/>
    <w:rsid w:val="00140541"/>
    <w:rsid w:val="00140EE9"/>
    <w:rsid w:val="001420E8"/>
    <w:rsid w:val="00143592"/>
    <w:rsid w:val="00143A0B"/>
    <w:rsid w:val="00150F26"/>
    <w:rsid w:val="0015381A"/>
    <w:rsid w:val="001540D8"/>
    <w:rsid w:val="001553C0"/>
    <w:rsid w:val="0015789F"/>
    <w:rsid w:val="00160063"/>
    <w:rsid w:val="0016022E"/>
    <w:rsid w:val="00163DC3"/>
    <w:rsid w:val="00165C53"/>
    <w:rsid w:val="00170FD7"/>
    <w:rsid w:val="001764D5"/>
    <w:rsid w:val="001811B7"/>
    <w:rsid w:val="00186237"/>
    <w:rsid w:val="00187D9C"/>
    <w:rsid w:val="00192DAE"/>
    <w:rsid w:val="0019410B"/>
    <w:rsid w:val="00196006"/>
    <w:rsid w:val="001967DB"/>
    <w:rsid w:val="001979CA"/>
    <w:rsid w:val="001A120B"/>
    <w:rsid w:val="001A21BF"/>
    <w:rsid w:val="001A3A40"/>
    <w:rsid w:val="001B4E8F"/>
    <w:rsid w:val="001B61F2"/>
    <w:rsid w:val="001B73A2"/>
    <w:rsid w:val="001B7FD9"/>
    <w:rsid w:val="001C0FAF"/>
    <w:rsid w:val="001C234D"/>
    <w:rsid w:val="001C2D3D"/>
    <w:rsid w:val="001C401F"/>
    <w:rsid w:val="001C43A2"/>
    <w:rsid w:val="001C60BE"/>
    <w:rsid w:val="001D1C9C"/>
    <w:rsid w:val="001D5872"/>
    <w:rsid w:val="001E05AD"/>
    <w:rsid w:val="001E35FA"/>
    <w:rsid w:val="001E3EA7"/>
    <w:rsid w:val="001F47B8"/>
    <w:rsid w:val="001F61C1"/>
    <w:rsid w:val="002044E4"/>
    <w:rsid w:val="0020759C"/>
    <w:rsid w:val="0020768F"/>
    <w:rsid w:val="00210017"/>
    <w:rsid w:val="002130EE"/>
    <w:rsid w:val="00223585"/>
    <w:rsid w:val="0022765D"/>
    <w:rsid w:val="00232C85"/>
    <w:rsid w:val="002402ED"/>
    <w:rsid w:val="00247F46"/>
    <w:rsid w:val="00252D50"/>
    <w:rsid w:val="00254007"/>
    <w:rsid w:val="002566D3"/>
    <w:rsid w:val="00257D66"/>
    <w:rsid w:val="00261FA1"/>
    <w:rsid w:val="002635E0"/>
    <w:rsid w:val="00264D4E"/>
    <w:rsid w:val="00272031"/>
    <w:rsid w:val="00272240"/>
    <w:rsid w:val="00272472"/>
    <w:rsid w:val="00275D0A"/>
    <w:rsid w:val="00275EC4"/>
    <w:rsid w:val="002765A7"/>
    <w:rsid w:val="0028080C"/>
    <w:rsid w:val="002816AF"/>
    <w:rsid w:val="0028209A"/>
    <w:rsid w:val="00284C5A"/>
    <w:rsid w:val="0029171E"/>
    <w:rsid w:val="0029349C"/>
    <w:rsid w:val="00297D07"/>
    <w:rsid w:val="002A02D2"/>
    <w:rsid w:val="002A284F"/>
    <w:rsid w:val="002A4D66"/>
    <w:rsid w:val="002A7656"/>
    <w:rsid w:val="002C2710"/>
    <w:rsid w:val="002C6400"/>
    <w:rsid w:val="002D0FC4"/>
    <w:rsid w:val="002E0272"/>
    <w:rsid w:val="002E153D"/>
    <w:rsid w:val="002E1657"/>
    <w:rsid w:val="002E1937"/>
    <w:rsid w:val="002E4604"/>
    <w:rsid w:val="002E4B6D"/>
    <w:rsid w:val="002E5713"/>
    <w:rsid w:val="002E6F34"/>
    <w:rsid w:val="002F232D"/>
    <w:rsid w:val="002F3DC3"/>
    <w:rsid w:val="002F62B8"/>
    <w:rsid w:val="002F6C5B"/>
    <w:rsid w:val="002F6F62"/>
    <w:rsid w:val="0030437A"/>
    <w:rsid w:val="00305145"/>
    <w:rsid w:val="00306DDD"/>
    <w:rsid w:val="00307D3C"/>
    <w:rsid w:val="00311994"/>
    <w:rsid w:val="0031501E"/>
    <w:rsid w:val="003256BA"/>
    <w:rsid w:val="00326524"/>
    <w:rsid w:val="00331375"/>
    <w:rsid w:val="003334FB"/>
    <w:rsid w:val="0034482F"/>
    <w:rsid w:val="003457D0"/>
    <w:rsid w:val="00345EC3"/>
    <w:rsid w:val="00346360"/>
    <w:rsid w:val="00346931"/>
    <w:rsid w:val="0035242A"/>
    <w:rsid w:val="0035270A"/>
    <w:rsid w:val="00354504"/>
    <w:rsid w:val="00354A4A"/>
    <w:rsid w:val="003602E2"/>
    <w:rsid w:val="0036401E"/>
    <w:rsid w:val="003649BC"/>
    <w:rsid w:val="0037227D"/>
    <w:rsid w:val="00374D61"/>
    <w:rsid w:val="00375F5E"/>
    <w:rsid w:val="00380CD6"/>
    <w:rsid w:val="0038355F"/>
    <w:rsid w:val="0038407D"/>
    <w:rsid w:val="00390028"/>
    <w:rsid w:val="00395F25"/>
    <w:rsid w:val="003A3155"/>
    <w:rsid w:val="003A69BC"/>
    <w:rsid w:val="003A6E60"/>
    <w:rsid w:val="003B46E1"/>
    <w:rsid w:val="003C16A3"/>
    <w:rsid w:val="003D2699"/>
    <w:rsid w:val="003D3828"/>
    <w:rsid w:val="003D4710"/>
    <w:rsid w:val="003D7787"/>
    <w:rsid w:val="003E03C6"/>
    <w:rsid w:val="003E0D2D"/>
    <w:rsid w:val="003E373C"/>
    <w:rsid w:val="003E69FB"/>
    <w:rsid w:val="003F20D4"/>
    <w:rsid w:val="003F2774"/>
    <w:rsid w:val="003F3AFA"/>
    <w:rsid w:val="004056F0"/>
    <w:rsid w:val="00406BB8"/>
    <w:rsid w:val="004132EF"/>
    <w:rsid w:val="00421BAE"/>
    <w:rsid w:val="00423A06"/>
    <w:rsid w:val="0042604C"/>
    <w:rsid w:val="004261C4"/>
    <w:rsid w:val="00430193"/>
    <w:rsid w:val="004312F7"/>
    <w:rsid w:val="00432131"/>
    <w:rsid w:val="00434EDF"/>
    <w:rsid w:val="00434F9F"/>
    <w:rsid w:val="00436901"/>
    <w:rsid w:val="00437E14"/>
    <w:rsid w:val="00437E57"/>
    <w:rsid w:val="0044582D"/>
    <w:rsid w:val="00447AA0"/>
    <w:rsid w:val="004513AE"/>
    <w:rsid w:val="00453807"/>
    <w:rsid w:val="00457F5A"/>
    <w:rsid w:val="004669FC"/>
    <w:rsid w:val="00470C4A"/>
    <w:rsid w:val="00473940"/>
    <w:rsid w:val="0048014F"/>
    <w:rsid w:val="00481DAC"/>
    <w:rsid w:val="00486AE6"/>
    <w:rsid w:val="004904BD"/>
    <w:rsid w:val="00490940"/>
    <w:rsid w:val="004A09AD"/>
    <w:rsid w:val="004A4515"/>
    <w:rsid w:val="004A5AFB"/>
    <w:rsid w:val="004A6A98"/>
    <w:rsid w:val="004B255A"/>
    <w:rsid w:val="004B3099"/>
    <w:rsid w:val="004B3C2E"/>
    <w:rsid w:val="004B505A"/>
    <w:rsid w:val="004B762B"/>
    <w:rsid w:val="004C2E25"/>
    <w:rsid w:val="004C55A0"/>
    <w:rsid w:val="004C77D7"/>
    <w:rsid w:val="004D1F26"/>
    <w:rsid w:val="004E0AFF"/>
    <w:rsid w:val="004E50C7"/>
    <w:rsid w:val="004F0094"/>
    <w:rsid w:val="004F0839"/>
    <w:rsid w:val="004F3D6C"/>
    <w:rsid w:val="004F7F7A"/>
    <w:rsid w:val="005070E7"/>
    <w:rsid w:val="00513054"/>
    <w:rsid w:val="005130D7"/>
    <w:rsid w:val="00515DDC"/>
    <w:rsid w:val="0052355E"/>
    <w:rsid w:val="0052436F"/>
    <w:rsid w:val="00526A58"/>
    <w:rsid w:val="00526AD1"/>
    <w:rsid w:val="0053010B"/>
    <w:rsid w:val="00535723"/>
    <w:rsid w:val="00535F85"/>
    <w:rsid w:val="00541A80"/>
    <w:rsid w:val="005437B1"/>
    <w:rsid w:val="005512D7"/>
    <w:rsid w:val="00552902"/>
    <w:rsid w:val="00562CD3"/>
    <w:rsid w:val="00562F53"/>
    <w:rsid w:val="00564C6B"/>
    <w:rsid w:val="00566575"/>
    <w:rsid w:val="00566E4E"/>
    <w:rsid w:val="00575E15"/>
    <w:rsid w:val="00577FC7"/>
    <w:rsid w:val="00581214"/>
    <w:rsid w:val="00582FEE"/>
    <w:rsid w:val="005900BB"/>
    <w:rsid w:val="005936EB"/>
    <w:rsid w:val="005A0351"/>
    <w:rsid w:val="005B0A3A"/>
    <w:rsid w:val="005B464D"/>
    <w:rsid w:val="005B55AD"/>
    <w:rsid w:val="005B7A61"/>
    <w:rsid w:val="005C29F0"/>
    <w:rsid w:val="005C35D9"/>
    <w:rsid w:val="005C7996"/>
    <w:rsid w:val="005D1880"/>
    <w:rsid w:val="005D4986"/>
    <w:rsid w:val="005D77C8"/>
    <w:rsid w:val="005E415D"/>
    <w:rsid w:val="005E4A1D"/>
    <w:rsid w:val="005E50E9"/>
    <w:rsid w:val="005E5CA1"/>
    <w:rsid w:val="005F1CF4"/>
    <w:rsid w:val="0060251A"/>
    <w:rsid w:val="00607975"/>
    <w:rsid w:val="00611011"/>
    <w:rsid w:val="006126D7"/>
    <w:rsid w:val="006204E0"/>
    <w:rsid w:val="00623DD3"/>
    <w:rsid w:val="00624B3C"/>
    <w:rsid w:val="00625DF6"/>
    <w:rsid w:val="00627D9D"/>
    <w:rsid w:val="006317E7"/>
    <w:rsid w:val="00632EB8"/>
    <w:rsid w:val="00640A6F"/>
    <w:rsid w:val="006448DB"/>
    <w:rsid w:val="00646AED"/>
    <w:rsid w:val="00647B0C"/>
    <w:rsid w:val="00652FD7"/>
    <w:rsid w:val="006543D3"/>
    <w:rsid w:val="00654DAC"/>
    <w:rsid w:val="00660DC3"/>
    <w:rsid w:val="006632B3"/>
    <w:rsid w:val="00663F4C"/>
    <w:rsid w:val="00666C82"/>
    <w:rsid w:val="006714E7"/>
    <w:rsid w:val="006804CD"/>
    <w:rsid w:val="006817B8"/>
    <w:rsid w:val="006825C1"/>
    <w:rsid w:val="0069363C"/>
    <w:rsid w:val="0069492C"/>
    <w:rsid w:val="00696AB2"/>
    <w:rsid w:val="006A1D64"/>
    <w:rsid w:val="006A51F7"/>
    <w:rsid w:val="006A7AD5"/>
    <w:rsid w:val="006B19BD"/>
    <w:rsid w:val="006B32E5"/>
    <w:rsid w:val="006B49B2"/>
    <w:rsid w:val="006B722F"/>
    <w:rsid w:val="006C36F4"/>
    <w:rsid w:val="006C529E"/>
    <w:rsid w:val="006C5FF7"/>
    <w:rsid w:val="006C60C4"/>
    <w:rsid w:val="006C7764"/>
    <w:rsid w:val="006D3BE3"/>
    <w:rsid w:val="006D6055"/>
    <w:rsid w:val="006E7463"/>
    <w:rsid w:val="006F04CF"/>
    <w:rsid w:val="006F227C"/>
    <w:rsid w:val="006F3B77"/>
    <w:rsid w:val="006F7071"/>
    <w:rsid w:val="00700C12"/>
    <w:rsid w:val="007063FB"/>
    <w:rsid w:val="007068F5"/>
    <w:rsid w:val="007078B5"/>
    <w:rsid w:val="00710566"/>
    <w:rsid w:val="00713A45"/>
    <w:rsid w:val="00715DD6"/>
    <w:rsid w:val="00720C36"/>
    <w:rsid w:val="00732B5E"/>
    <w:rsid w:val="0073495F"/>
    <w:rsid w:val="00736C44"/>
    <w:rsid w:val="00741DAE"/>
    <w:rsid w:val="007435C9"/>
    <w:rsid w:val="00745D17"/>
    <w:rsid w:val="00747510"/>
    <w:rsid w:val="00754418"/>
    <w:rsid w:val="00754614"/>
    <w:rsid w:val="00754C6C"/>
    <w:rsid w:val="00756309"/>
    <w:rsid w:val="00760418"/>
    <w:rsid w:val="00761715"/>
    <w:rsid w:val="007626A4"/>
    <w:rsid w:val="00763DE3"/>
    <w:rsid w:val="0076504D"/>
    <w:rsid w:val="00765983"/>
    <w:rsid w:val="00772E1F"/>
    <w:rsid w:val="00774AB1"/>
    <w:rsid w:val="0077581B"/>
    <w:rsid w:val="0077653B"/>
    <w:rsid w:val="0077705B"/>
    <w:rsid w:val="0078073B"/>
    <w:rsid w:val="007820EC"/>
    <w:rsid w:val="00782473"/>
    <w:rsid w:val="0078471C"/>
    <w:rsid w:val="007859F7"/>
    <w:rsid w:val="00785A18"/>
    <w:rsid w:val="007875FF"/>
    <w:rsid w:val="00787DF6"/>
    <w:rsid w:val="00791DEE"/>
    <w:rsid w:val="00792238"/>
    <w:rsid w:val="0079359A"/>
    <w:rsid w:val="00794243"/>
    <w:rsid w:val="0079728F"/>
    <w:rsid w:val="007A18EA"/>
    <w:rsid w:val="007B120D"/>
    <w:rsid w:val="007C6029"/>
    <w:rsid w:val="007D502A"/>
    <w:rsid w:val="007E1C4B"/>
    <w:rsid w:val="007E3080"/>
    <w:rsid w:val="007E322C"/>
    <w:rsid w:val="007E39A3"/>
    <w:rsid w:val="007E481C"/>
    <w:rsid w:val="007F19EC"/>
    <w:rsid w:val="007F3C9D"/>
    <w:rsid w:val="00805FE8"/>
    <w:rsid w:val="008132A1"/>
    <w:rsid w:val="00817992"/>
    <w:rsid w:val="0082071D"/>
    <w:rsid w:val="00820DB7"/>
    <w:rsid w:val="00821865"/>
    <w:rsid w:val="008234AF"/>
    <w:rsid w:val="008237EC"/>
    <w:rsid w:val="00824152"/>
    <w:rsid w:val="00824442"/>
    <w:rsid w:val="008256BE"/>
    <w:rsid w:val="00826112"/>
    <w:rsid w:val="00826BD9"/>
    <w:rsid w:val="008337D0"/>
    <w:rsid w:val="008339B0"/>
    <w:rsid w:val="0083774A"/>
    <w:rsid w:val="00851858"/>
    <w:rsid w:val="008636BB"/>
    <w:rsid w:val="008652C3"/>
    <w:rsid w:val="008705AA"/>
    <w:rsid w:val="008721BA"/>
    <w:rsid w:val="00872720"/>
    <w:rsid w:val="0087341D"/>
    <w:rsid w:val="0088279F"/>
    <w:rsid w:val="00884640"/>
    <w:rsid w:val="00884A91"/>
    <w:rsid w:val="00885C63"/>
    <w:rsid w:val="00886A18"/>
    <w:rsid w:val="00887034"/>
    <w:rsid w:val="00894F8B"/>
    <w:rsid w:val="00895881"/>
    <w:rsid w:val="0089727A"/>
    <w:rsid w:val="008A2D1F"/>
    <w:rsid w:val="008A4E2F"/>
    <w:rsid w:val="008A5B68"/>
    <w:rsid w:val="008B0E44"/>
    <w:rsid w:val="008B4512"/>
    <w:rsid w:val="008C0820"/>
    <w:rsid w:val="008C3244"/>
    <w:rsid w:val="008C3362"/>
    <w:rsid w:val="008C44A4"/>
    <w:rsid w:val="008C4CC7"/>
    <w:rsid w:val="008D2DAE"/>
    <w:rsid w:val="008D5F16"/>
    <w:rsid w:val="008D6E0E"/>
    <w:rsid w:val="008E1C84"/>
    <w:rsid w:val="008E230F"/>
    <w:rsid w:val="008E239F"/>
    <w:rsid w:val="008E2F96"/>
    <w:rsid w:val="008E367C"/>
    <w:rsid w:val="008E743A"/>
    <w:rsid w:val="008E7CD4"/>
    <w:rsid w:val="008F11E1"/>
    <w:rsid w:val="008F1B66"/>
    <w:rsid w:val="008F2BBC"/>
    <w:rsid w:val="008F4B1A"/>
    <w:rsid w:val="008F73D4"/>
    <w:rsid w:val="008F7481"/>
    <w:rsid w:val="00903604"/>
    <w:rsid w:val="009038DC"/>
    <w:rsid w:val="009114F7"/>
    <w:rsid w:val="00911DFD"/>
    <w:rsid w:val="00914D3C"/>
    <w:rsid w:val="00915618"/>
    <w:rsid w:val="00916979"/>
    <w:rsid w:val="00916C70"/>
    <w:rsid w:val="0092066B"/>
    <w:rsid w:val="00921003"/>
    <w:rsid w:val="009318A9"/>
    <w:rsid w:val="009336DB"/>
    <w:rsid w:val="00933B3C"/>
    <w:rsid w:val="009353F1"/>
    <w:rsid w:val="009356C0"/>
    <w:rsid w:val="0094070D"/>
    <w:rsid w:val="009407DB"/>
    <w:rsid w:val="00941FF0"/>
    <w:rsid w:val="00943C13"/>
    <w:rsid w:val="00951927"/>
    <w:rsid w:val="00951CCE"/>
    <w:rsid w:val="0095469E"/>
    <w:rsid w:val="0095547C"/>
    <w:rsid w:val="009572D9"/>
    <w:rsid w:val="00964C52"/>
    <w:rsid w:val="00973C26"/>
    <w:rsid w:val="00973FB9"/>
    <w:rsid w:val="00980580"/>
    <w:rsid w:val="00980880"/>
    <w:rsid w:val="00981300"/>
    <w:rsid w:val="00981E7F"/>
    <w:rsid w:val="00983EF9"/>
    <w:rsid w:val="009851D8"/>
    <w:rsid w:val="009952BD"/>
    <w:rsid w:val="00995FEF"/>
    <w:rsid w:val="009A1054"/>
    <w:rsid w:val="009A331C"/>
    <w:rsid w:val="009A379A"/>
    <w:rsid w:val="009A380D"/>
    <w:rsid w:val="009A6E19"/>
    <w:rsid w:val="009B088D"/>
    <w:rsid w:val="009B1B6F"/>
    <w:rsid w:val="009B28A2"/>
    <w:rsid w:val="009B4CE7"/>
    <w:rsid w:val="009B786D"/>
    <w:rsid w:val="009B7C39"/>
    <w:rsid w:val="009B7DDE"/>
    <w:rsid w:val="009C12A1"/>
    <w:rsid w:val="009D1F94"/>
    <w:rsid w:val="009D2EA0"/>
    <w:rsid w:val="009E6BE4"/>
    <w:rsid w:val="009F1C69"/>
    <w:rsid w:val="009F3B08"/>
    <w:rsid w:val="00A02861"/>
    <w:rsid w:val="00A05A02"/>
    <w:rsid w:val="00A05EBB"/>
    <w:rsid w:val="00A1644F"/>
    <w:rsid w:val="00A1695E"/>
    <w:rsid w:val="00A242C6"/>
    <w:rsid w:val="00A24316"/>
    <w:rsid w:val="00A25042"/>
    <w:rsid w:val="00A27D52"/>
    <w:rsid w:val="00A27FDB"/>
    <w:rsid w:val="00A32FD4"/>
    <w:rsid w:val="00A34D4E"/>
    <w:rsid w:val="00A359C3"/>
    <w:rsid w:val="00A404AE"/>
    <w:rsid w:val="00A423CF"/>
    <w:rsid w:val="00A45B1C"/>
    <w:rsid w:val="00A45CC2"/>
    <w:rsid w:val="00A4776C"/>
    <w:rsid w:val="00A51707"/>
    <w:rsid w:val="00A52ACF"/>
    <w:rsid w:val="00A64A4D"/>
    <w:rsid w:val="00A64ACA"/>
    <w:rsid w:val="00A64BD6"/>
    <w:rsid w:val="00A66A61"/>
    <w:rsid w:val="00A7272C"/>
    <w:rsid w:val="00A77422"/>
    <w:rsid w:val="00A82DD5"/>
    <w:rsid w:val="00A86B48"/>
    <w:rsid w:val="00A91C50"/>
    <w:rsid w:val="00A9342A"/>
    <w:rsid w:val="00A94762"/>
    <w:rsid w:val="00A95150"/>
    <w:rsid w:val="00A95979"/>
    <w:rsid w:val="00AA52E8"/>
    <w:rsid w:val="00AA58BD"/>
    <w:rsid w:val="00AA6506"/>
    <w:rsid w:val="00AA72A6"/>
    <w:rsid w:val="00AB0532"/>
    <w:rsid w:val="00AB3594"/>
    <w:rsid w:val="00AC1C39"/>
    <w:rsid w:val="00AC1C3B"/>
    <w:rsid w:val="00AC2E4D"/>
    <w:rsid w:val="00AC3360"/>
    <w:rsid w:val="00AC3B10"/>
    <w:rsid w:val="00AC51DF"/>
    <w:rsid w:val="00AC6239"/>
    <w:rsid w:val="00AD3550"/>
    <w:rsid w:val="00AD56FC"/>
    <w:rsid w:val="00AD7993"/>
    <w:rsid w:val="00AE19C5"/>
    <w:rsid w:val="00AE304A"/>
    <w:rsid w:val="00AF0008"/>
    <w:rsid w:val="00AF05CF"/>
    <w:rsid w:val="00AF0B1B"/>
    <w:rsid w:val="00AF15F3"/>
    <w:rsid w:val="00AF2444"/>
    <w:rsid w:val="00AF330E"/>
    <w:rsid w:val="00AF5D25"/>
    <w:rsid w:val="00AF6445"/>
    <w:rsid w:val="00AF6796"/>
    <w:rsid w:val="00AF7281"/>
    <w:rsid w:val="00B00A20"/>
    <w:rsid w:val="00B01C0F"/>
    <w:rsid w:val="00B127A1"/>
    <w:rsid w:val="00B1330E"/>
    <w:rsid w:val="00B1706C"/>
    <w:rsid w:val="00B267A9"/>
    <w:rsid w:val="00B26AA3"/>
    <w:rsid w:val="00B304DF"/>
    <w:rsid w:val="00B31DB4"/>
    <w:rsid w:val="00B3318D"/>
    <w:rsid w:val="00B33535"/>
    <w:rsid w:val="00B3446A"/>
    <w:rsid w:val="00B37D73"/>
    <w:rsid w:val="00B4559B"/>
    <w:rsid w:val="00B5435F"/>
    <w:rsid w:val="00B543EF"/>
    <w:rsid w:val="00B61039"/>
    <w:rsid w:val="00B613EB"/>
    <w:rsid w:val="00B62451"/>
    <w:rsid w:val="00B74C8C"/>
    <w:rsid w:val="00B82903"/>
    <w:rsid w:val="00B90B9E"/>
    <w:rsid w:val="00B9419D"/>
    <w:rsid w:val="00BA22F4"/>
    <w:rsid w:val="00BA67F5"/>
    <w:rsid w:val="00BB1C39"/>
    <w:rsid w:val="00BB6CD6"/>
    <w:rsid w:val="00BC25A9"/>
    <w:rsid w:val="00BC2969"/>
    <w:rsid w:val="00BC385A"/>
    <w:rsid w:val="00BC71C1"/>
    <w:rsid w:val="00BC7994"/>
    <w:rsid w:val="00BD0354"/>
    <w:rsid w:val="00BD1694"/>
    <w:rsid w:val="00BD3BAC"/>
    <w:rsid w:val="00BD5797"/>
    <w:rsid w:val="00BD6CCF"/>
    <w:rsid w:val="00BD765F"/>
    <w:rsid w:val="00BE40D6"/>
    <w:rsid w:val="00BE5418"/>
    <w:rsid w:val="00BE7316"/>
    <w:rsid w:val="00BF0D5A"/>
    <w:rsid w:val="00BF1F48"/>
    <w:rsid w:val="00BF2704"/>
    <w:rsid w:val="00C0251B"/>
    <w:rsid w:val="00C04079"/>
    <w:rsid w:val="00C06940"/>
    <w:rsid w:val="00C1052B"/>
    <w:rsid w:val="00C166F4"/>
    <w:rsid w:val="00C24122"/>
    <w:rsid w:val="00C34C67"/>
    <w:rsid w:val="00C3514A"/>
    <w:rsid w:val="00C37DA3"/>
    <w:rsid w:val="00C40A29"/>
    <w:rsid w:val="00C42777"/>
    <w:rsid w:val="00C513DD"/>
    <w:rsid w:val="00C515BC"/>
    <w:rsid w:val="00C51DD4"/>
    <w:rsid w:val="00C5395C"/>
    <w:rsid w:val="00C54665"/>
    <w:rsid w:val="00C54FA7"/>
    <w:rsid w:val="00C6110C"/>
    <w:rsid w:val="00C65614"/>
    <w:rsid w:val="00C662E2"/>
    <w:rsid w:val="00C66759"/>
    <w:rsid w:val="00C70D97"/>
    <w:rsid w:val="00C7282D"/>
    <w:rsid w:val="00C74158"/>
    <w:rsid w:val="00C80A65"/>
    <w:rsid w:val="00C8100A"/>
    <w:rsid w:val="00C861DE"/>
    <w:rsid w:val="00C87972"/>
    <w:rsid w:val="00C919C8"/>
    <w:rsid w:val="00C920CC"/>
    <w:rsid w:val="00C923C8"/>
    <w:rsid w:val="00C92B89"/>
    <w:rsid w:val="00C93904"/>
    <w:rsid w:val="00C96690"/>
    <w:rsid w:val="00C97C44"/>
    <w:rsid w:val="00CA2747"/>
    <w:rsid w:val="00CB184A"/>
    <w:rsid w:val="00CB2B5A"/>
    <w:rsid w:val="00CB345D"/>
    <w:rsid w:val="00CB4C34"/>
    <w:rsid w:val="00CB6C9D"/>
    <w:rsid w:val="00CB71EA"/>
    <w:rsid w:val="00CC07C1"/>
    <w:rsid w:val="00CC1D30"/>
    <w:rsid w:val="00CC4917"/>
    <w:rsid w:val="00CC5256"/>
    <w:rsid w:val="00CC710F"/>
    <w:rsid w:val="00CD082E"/>
    <w:rsid w:val="00CD31EE"/>
    <w:rsid w:val="00CD3B58"/>
    <w:rsid w:val="00CD5BE2"/>
    <w:rsid w:val="00CD66E7"/>
    <w:rsid w:val="00CD7DC1"/>
    <w:rsid w:val="00CD7F78"/>
    <w:rsid w:val="00CE7192"/>
    <w:rsid w:val="00CF1D7D"/>
    <w:rsid w:val="00CF68EF"/>
    <w:rsid w:val="00CF7557"/>
    <w:rsid w:val="00CF78BF"/>
    <w:rsid w:val="00D0195C"/>
    <w:rsid w:val="00D065DE"/>
    <w:rsid w:val="00D06EB6"/>
    <w:rsid w:val="00D07F3E"/>
    <w:rsid w:val="00D11128"/>
    <w:rsid w:val="00D26D08"/>
    <w:rsid w:val="00D3062B"/>
    <w:rsid w:val="00D30CE8"/>
    <w:rsid w:val="00D33E22"/>
    <w:rsid w:val="00D36F93"/>
    <w:rsid w:val="00D40152"/>
    <w:rsid w:val="00D4498C"/>
    <w:rsid w:val="00D4560C"/>
    <w:rsid w:val="00D46213"/>
    <w:rsid w:val="00D4722E"/>
    <w:rsid w:val="00D47B4C"/>
    <w:rsid w:val="00D54BC6"/>
    <w:rsid w:val="00D6206D"/>
    <w:rsid w:val="00D62FE2"/>
    <w:rsid w:val="00D718DF"/>
    <w:rsid w:val="00D85057"/>
    <w:rsid w:val="00DA2A33"/>
    <w:rsid w:val="00DA32D1"/>
    <w:rsid w:val="00DA6E6F"/>
    <w:rsid w:val="00DB09D8"/>
    <w:rsid w:val="00DB3082"/>
    <w:rsid w:val="00DC07B4"/>
    <w:rsid w:val="00DC1D8A"/>
    <w:rsid w:val="00DC3D44"/>
    <w:rsid w:val="00DC6E68"/>
    <w:rsid w:val="00DC7251"/>
    <w:rsid w:val="00DD1ABA"/>
    <w:rsid w:val="00DD57B2"/>
    <w:rsid w:val="00DD5FCD"/>
    <w:rsid w:val="00DD7B5B"/>
    <w:rsid w:val="00DE2A05"/>
    <w:rsid w:val="00DE3369"/>
    <w:rsid w:val="00DE7CBC"/>
    <w:rsid w:val="00DF24D8"/>
    <w:rsid w:val="00DF36BD"/>
    <w:rsid w:val="00E01C37"/>
    <w:rsid w:val="00E035CB"/>
    <w:rsid w:val="00E03C47"/>
    <w:rsid w:val="00E045AF"/>
    <w:rsid w:val="00E1237F"/>
    <w:rsid w:val="00E13495"/>
    <w:rsid w:val="00E15770"/>
    <w:rsid w:val="00E176D9"/>
    <w:rsid w:val="00E23B9F"/>
    <w:rsid w:val="00E26564"/>
    <w:rsid w:val="00E3055E"/>
    <w:rsid w:val="00E30E8B"/>
    <w:rsid w:val="00E37DEF"/>
    <w:rsid w:val="00E44667"/>
    <w:rsid w:val="00E5157F"/>
    <w:rsid w:val="00E516E8"/>
    <w:rsid w:val="00E522B9"/>
    <w:rsid w:val="00E553B4"/>
    <w:rsid w:val="00E55C6C"/>
    <w:rsid w:val="00E57A02"/>
    <w:rsid w:val="00E606FF"/>
    <w:rsid w:val="00E63138"/>
    <w:rsid w:val="00E653A9"/>
    <w:rsid w:val="00E67EDD"/>
    <w:rsid w:val="00E7086B"/>
    <w:rsid w:val="00E739E0"/>
    <w:rsid w:val="00E75705"/>
    <w:rsid w:val="00E80414"/>
    <w:rsid w:val="00E814F5"/>
    <w:rsid w:val="00E856BD"/>
    <w:rsid w:val="00E8615B"/>
    <w:rsid w:val="00E866A7"/>
    <w:rsid w:val="00E86B28"/>
    <w:rsid w:val="00E907A2"/>
    <w:rsid w:val="00E90BE8"/>
    <w:rsid w:val="00E92FBA"/>
    <w:rsid w:val="00E96899"/>
    <w:rsid w:val="00EA7D25"/>
    <w:rsid w:val="00EB0CD0"/>
    <w:rsid w:val="00EB39B5"/>
    <w:rsid w:val="00EB73DB"/>
    <w:rsid w:val="00EB777E"/>
    <w:rsid w:val="00EC4770"/>
    <w:rsid w:val="00EC6922"/>
    <w:rsid w:val="00EC6D60"/>
    <w:rsid w:val="00ED4C28"/>
    <w:rsid w:val="00ED532B"/>
    <w:rsid w:val="00ED5CEF"/>
    <w:rsid w:val="00ED6B07"/>
    <w:rsid w:val="00ED776F"/>
    <w:rsid w:val="00EE143F"/>
    <w:rsid w:val="00EE1FB8"/>
    <w:rsid w:val="00EE51E7"/>
    <w:rsid w:val="00EE6142"/>
    <w:rsid w:val="00EF2020"/>
    <w:rsid w:val="00EF6B76"/>
    <w:rsid w:val="00F00F79"/>
    <w:rsid w:val="00F010A8"/>
    <w:rsid w:val="00F049AB"/>
    <w:rsid w:val="00F05417"/>
    <w:rsid w:val="00F14ABC"/>
    <w:rsid w:val="00F14B09"/>
    <w:rsid w:val="00F14C80"/>
    <w:rsid w:val="00F14D9F"/>
    <w:rsid w:val="00F16577"/>
    <w:rsid w:val="00F17C9A"/>
    <w:rsid w:val="00F229B3"/>
    <w:rsid w:val="00F22F2A"/>
    <w:rsid w:val="00F24B00"/>
    <w:rsid w:val="00F2638A"/>
    <w:rsid w:val="00F26D06"/>
    <w:rsid w:val="00F275F4"/>
    <w:rsid w:val="00F3373A"/>
    <w:rsid w:val="00F40060"/>
    <w:rsid w:val="00F466EB"/>
    <w:rsid w:val="00F503A7"/>
    <w:rsid w:val="00F50C3B"/>
    <w:rsid w:val="00F52751"/>
    <w:rsid w:val="00F54179"/>
    <w:rsid w:val="00F63AD6"/>
    <w:rsid w:val="00F66BD4"/>
    <w:rsid w:val="00F66E8C"/>
    <w:rsid w:val="00F8548C"/>
    <w:rsid w:val="00F86FAC"/>
    <w:rsid w:val="00F910A3"/>
    <w:rsid w:val="00F95388"/>
    <w:rsid w:val="00F95658"/>
    <w:rsid w:val="00FA1181"/>
    <w:rsid w:val="00FA16F0"/>
    <w:rsid w:val="00FB007B"/>
    <w:rsid w:val="00FB152D"/>
    <w:rsid w:val="00FB60EC"/>
    <w:rsid w:val="00FB646C"/>
    <w:rsid w:val="00FC13C2"/>
    <w:rsid w:val="00FC3880"/>
    <w:rsid w:val="00FC6059"/>
    <w:rsid w:val="00FC6410"/>
    <w:rsid w:val="00FC6852"/>
    <w:rsid w:val="00FC6C3F"/>
    <w:rsid w:val="00FC72DD"/>
    <w:rsid w:val="00FC7A4B"/>
    <w:rsid w:val="00FD13A2"/>
    <w:rsid w:val="00FD2C5E"/>
    <w:rsid w:val="00FD43F8"/>
    <w:rsid w:val="00FE378F"/>
    <w:rsid w:val="00FE67C3"/>
    <w:rsid w:val="00FF2EA4"/>
    <w:rsid w:val="00FF3581"/>
    <w:rsid w:val="00FF5575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F0DBE-D1C8-454A-A88E-6FC3D3E8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A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56F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"/>
    <w:basedOn w:val="a"/>
    <w:link w:val="a7"/>
    <w:rsid w:val="004056F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056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056F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6BA"/>
  </w:style>
  <w:style w:type="paragraph" w:styleId="aa">
    <w:name w:val="footer"/>
    <w:basedOn w:val="a"/>
    <w:link w:val="ab"/>
    <w:uiPriority w:val="99"/>
    <w:unhideWhenUsed/>
    <w:rsid w:val="003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6BA"/>
  </w:style>
  <w:style w:type="table" w:styleId="ac">
    <w:name w:val="Table Grid"/>
    <w:basedOn w:val="a1"/>
    <w:uiPriority w:val="59"/>
    <w:rsid w:val="000767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Гиперссылка1"/>
    <w:basedOn w:val="a"/>
    <w:link w:val="ad"/>
    <w:rsid w:val="00076794"/>
    <w:rPr>
      <w:rFonts w:eastAsia="Times New Roman" w:hAnsi="Times New Roman" w:cs="Times New Roman"/>
      <w:color w:val="0000FF" w:themeColor="hyperlink"/>
      <w:szCs w:val="20"/>
      <w:u w:val="single"/>
      <w:lang w:eastAsia="ru-RU"/>
    </w:rPr>
  </w:style>
  <w:style w:type="character" w:styleId="ad">
    <w:name w:val="Hyperlink"/>
    <w:basedOn w:val="a0"/>
    <w:link w:val="1"/>
    <w:rsid w:val="00076794"/>
    <w:rPr>
      <w:rFonts w:eastAsia="Times New Roman" w:hAnsi="Times New Roman" w:cs="Times New Roman"/>
      <w:color w:val="0000FF" w:themeColor="hyperlink"/>
      <w:szCs w:val="20"/>
      <w:u w:val="single"/>
      <w:lang w:eastAsia="ru-RU"/>
    </w:rPr>
  </w:style>
  <w:style w:type="paragraph" w:styleId="ae">
    <w:name w:val="Normal (Web)"/>
    <w:basedOn w:val="a"/>
    <w:uiPriority w:val="99"/>
    <w:semiHidden/>
    <w:unhideWhenUsed/>
    <w:rsid w:val="00076794"/>
    <w:pPr>
      <w:spacing w:after="4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076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F7C9-72ED-49EC-96EB-E64407C9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266</cp:revision>
  <cp:lastPrinted>2022-01-12T10:42:00Z</cp:lastPrinted>
  <dcterms:created xsi:type="dcterms:W3CDTF">2021-12-28T11:21:00Z</dcterms:created>
  <dcterms:modified xsi:type="dcterms:W3CDTF">2022-01-25T14:22:00Z</dcterms:modified>
</cp:coreProperties>
</file>