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35" w:rsidRPr="00695A35" w:rsidRDefault="00695A35" w:rsidP="00695A35">
      <w:pPr>
        <w:jc w:val="center"/>
        <w:rPr>
          <w:b/>
          <w:sz w:val="28"/>
          <w:szCs w:val="28"/>
          <w:u w:val="double"/>
        </w:rPr>
      </w:pPr>
      <w:r w:rsidRPr="00695A35">
        <w:rPr>
          <w:b/>
          <w:sz w:val="28"/>
          <w:szCs w:val="28"/>
          <w:u w:val="double"/>
        </w:rPr>
        <w:t>Раздел 2. Основные меры по улучшению среды обитания и здоровья населения, принятые ТО УРПН</w:t>
      </w:r>
    </w:p>
    <w:p w:rsidR="00695A35" w:rsidRPr="00695A35" w:rsidRDefault="00695A35" w:rsidP="00695A35">
      <w:pPr>
        <w:jc w:val="center"/>
        <w:rPr>
          <w:b/>
          <w:sz w:val="26"/>
          <w:szCs w:val="26"/>
        </w:rPr>
      </w:pPr>
    </w:p>
    <w:p w:rsidR="00695A35" w:rsidRPr="00695A35" w:rsidRDefault="00695A35" w:rsidP="00695A35">
      <w:pPr>
        <w:jc w:val="center"/>
        <w:rPr>
          <w:b/>
          <w:bCs/>
          <w:sz w:val="26"/>
          <w:szCs w:val="26"/>
        </w:rPr>
      </w:pPr>
      <w:r w:rsidRPr="00695A35">
        <w:rPr>
          <w:b/>
          <w:bCs/>
          <w:sz w:val="26"/>
          <w:szCs w:val="26"/>
        </w:rPr>
        <w:t xml:space="preserve">Глава 2.1. Основные  меры по улучшению среды обитания населения </w:t>
      </w:r>
    </w:p>
    <w:p w:rsidR="00695A35" w:rsidRPr="00695A35" w:rsidRDefault="00695A35" w:rsidP="00695A35">
      <w:pPr>
        <w:jc w:val="center"/>
        <w:rPr>
          <w:b/>
          <w:bCs/>
          <w:sz w:val="26"/>
          <w:szCs w:val="26"/>
        </w:rPr>
      </w:pPr>
      <w:r w:rsidRPr="00695A35">
        <w:rPr>
          <w:b/>
          <w:bCs/>
          <w:sz w:val="26"/>
          <w:szCs w:val="26"/>
        </w:rPr>
        <w:t xml:space="preserve">г. Нефтеюганска </w:t>
      </w:r>
    </w:p>
    <w:p w:rsidR="00695A35" w:rsidRPr="00695A35" w:rsidRDefault="00695A35" w:rsidP="00695A35">
      <w:pPr>
        <w:jc w:val="both"/>
        <w:rPr>
          <w:sz w:val="24"/>
          <w:szCs w:val="24"/>
        </w:rPr>
      </w:pPr>
    </w:p>
    <w:p w:rsidR="00695A35" w:rsidRPr="00695A35" w:rsidRDefault="00695A35" w:rsidP="00695A35">
      <w:pPr>
        <w:jc w:val="center"/>
        <w:rPr>
          <w:b/>
          <w:sz w:val="24"/>
          <w:szCs w:val="24"/>
        </w:rPr>
      </w:pPr>
      <w:r w:rsidRPr="00695A35">
        <w:rPr>
          <w:b/>
          <w:sz w:val="24"/>
          <w:szCs w:val="24"/>
        </w:rPr>
        <w:t>2.1.1.Результаты деятельности  в области охраны атмосферного воздуха</w:t>
      </w:r>
    </w:p>
    <w:p w:rsidR="00695A35" w:rsidRPr="00695A35" w:rsidRDefault="00695A35" w:rsidP="00695A35">
      <w:pPr>
        <w:jc w:val="both"/>
        <w:rPr>
          <w:sz w:val="24"/>
          <w:szCs w:val="24"/>
        </w:rPr>
      </w:pPr>
    </w:p>
    <w:p w:rsidR="00695A35" w:rsidRPr="00695A35" w:rsidRDefault="00695A35" w:rsidP="00695A35">
      <w:pPr>
        <w:widowControl w:val="0"/>
        <w:spacing w:line="274" w:lineRule="exact"/>
        <w:ind w:left="120" w:right="120" w:firstLine="560"/>
        <w:jc w:val="both"/>
        <w:rPr>
          <w:spacing w:val="4"/>
          <w:sz w:val="24"/>
          <w:szCs w:val="24"/>
        </w:rPr>
      </w:pPr>
      <w:r w:rsidRPr="00695A35">
        <w:rPr>
          <w:spacing w:val="4"/>
          <w:sz w:val="24"/>
          <w:szCs w:val="24"/>
        </w:rPr>
        <w:t xml:space="preserve">      В городе Нефтеюганске основными источниками загрязнения атмосферного воздуха являются: факельные хозяйства предприятий котельных, транспортные средства</w:t>
      </w:r>
      <w:r w:rsidRPr="00695A35">
        <w:rPr>
          <w:spacing w:val="4"/>
          <w:sz w:val="18"/>
          <w:szCs w:val="18"/>
        </w:rPr>
        <w:t xml:space="preserve">, </w:t>
      </w:r>
      <w:r w:rsidRPr="00695A35">
        <w:rPr>
          <w:spacing w:val="4"/>
          <w:sz w:val="24"/>
          <w:szCs w:val="24"/>
        </w:rPr>
        <w:t xml:space="preserve">и др. В городе Нефтеюганске сложившаяся застройка представляет собой селитебную и промышленную зону. В городе промышленная зона  расположена в непосредственной близости </w:t>
      </w:r>
      <w:proofErr w:type="gramStart"/>
      <w:r w:rsidRPr="00695A35">
        <w:rPr>
          <w:spacing w:val="4"/>
          <w:sz w:val="24"/>
          <w:szCs w:val="24"/>
        </w:rPr>
        <w:t>от</w:t>
      </w:r>
      <w:proofErr w:type="gramEnd"/>
      <w:r w:rsidRPr="00695A35">
        <w:rPr>
          <w:spacing w:val="4"/>
          <w:sz w:val="24"/>
          <w:szCs w:val="24"/>
        </w:rPr>
        <w:t xml:space="preserve"> селитебной. Граничат с селитебной зоной  4 котельные АО «ЮТТС», (1микрорайон, 10микрорайон, пос. Су-62, пос</w:t>
      </w:r>
      <w:proofErr w:type="gramStart"/>
      <w:r w:rsidRPr="00695A35">
        <w:rPr>
          <w:spacing w:val="4"/>
          <w:sz w:val="24"/>
          <w:szCs w:val="24"/>
        </w:rPr>
        <w:t>.З</w:t>
      </w:r>
      <w:proofErr w:type="gramEnd"/>
      <w:r w:rsidRPr="00695A35">
        <w:rPr>
          <w:spacing w:val="4"/>
          <w:sz w:val="24"/>
          <w:szCs w:val="24"/>
        </w:rPr>
        <w:t xml:space="preserve">вездный) </w:t>
      </w:r>
      <w:r w:rsidRPr="00695A35">
        <w:rPr>
          <w:rFonts w:eastAsia="Arial Unicode MS"/>
          <w:spacing w:val="4"/>
          <w:sz w:val="24"/>
          <w:szCs w:val="24"/>
        </w:rPr>
        <w:t>работающие на газообразном топливе</w:t>
      </w:r>
      <w:r w:rsidRPr="00695A35">
        <w:rPr>
          <w:spacing w:val="4"/>
          <w:sz w:val="24"/>
          <w:szCs w:val="24"/>
        </w:rPr>
        <w:t xml:space="preserve">, </w:t>
      </w:r>
      <w:r w:rsidRPr="00695A35">
        <w:rPr>
          <w:rFonts w:eastAsia="Arial Unicode MS"/>
          <w:spacing w:val="4"/>
          <w:sz w:val="24"/>
          <w:szCs w:val="24"/>
        </w:rPr>
        <w:t>1 асфальтобетонный завод</w:t>
      </w:r>
      <w:r w:rsidRPr="00695A35">
        <w:rPr>
          <w:spacing w:val="4"/>
          <w:sz w:val="24"/>
          <w:szCs w:val="24"/>
        </w:rPr>
        <w:t xml:space="preserve"> (МУП «Универсал Сервис»)</w:t>
      </w:r>
      <w:r w:rsidRPr="00695A35">
        <w:rPr>
          <w:rFonts w:eastAsia="Arial Unicode MS"/>
          <w:spacing w:val="4"/>
          <w:sz w:val="24"/>
          <w:szCs w:val="24"/>
        </w:rPr>
        <w:t xml:space="preserve">, 1 центральная хлораторная, 41 единиц воздушных судов (вертолеты). Несмотря на то, что основные источники располагаются в промышленной зоне города, санитарно-защитная зона от жилых микрорайонов не выдержана. </w:t>
      </w:r>
    </w:p>
    <w:p w:rsidR="00695A35" w:rsidRPr="00695A35" w:rsidRDefault="00695A35" w:rsidP="00695A35">
      <w:pPr>
        <w:tabs>
          <w:tab w:val="left" w:pos="5540"/>
        </w:tabs>
        <w:jc w:val="both"/>
        <w:rPr>
          <w:bCs/>
          <w:sz w:val="24"/>
          <w:szCs w:val="24"/>
        </w:rPr>
      </w:pPr>
      <w:r w:rsidRPr="00695A35">
        <w:rPr>
          <w:sz w:val="24"/>
          <w:szCs w:val="24"/>
        </w:rPr>
        <w:t xml:space="preserve">      В целях улучшения качества атмосферного воздуха и снижения негативного влияния на здоровье населения специалистами   ТОУРПН </w:t>
      </w:r>
      <w:r w:rsidRPr="00695A35">
        <w:rPr>
          <w:rFonts w:eastAsia="Arial Unicode MS"/>
          <w:sz w:val="24"/>
          <w:szCs w:val="24"/>
        </w:rPr>
        <w:t xml:space="preserve">в 2021  году были рассмотрены и выданы санитарно-эпидемиологические заключения </w:t>
      </w:r>
      <w:r w:rsidRPr="00695A35">
        <w:rPr>
          <w:sz w:val="24"/>
          <w:szCs w:val="24"/>
          <w:lang w:val="tt-RU"/>
        </w:rPr>
        <w:t xml:space="preserve">14-  СЭЗ (в 2019 году-16) из них </w:t>
      </w:r>
      <w:r w:rsidRPr="00695A35">
        <w:rPr>
          <w:sz w:val="24"/>
          <w:szCs w:val="24"/>
        </w:rPr>
        <w:t xml:space="preserve">рассмотрено  </w:t>
      </w:r>
      <w:r w:rsidRPr="00695A35">
        <w:rPr>
          <w:sz w:val="24"/>
          <w:szCs w:val="24"/>
          <w:lang w:val="tt-RU"/>
        </w:rPr>
        <w:t xml:space="preserve">на  </w:t>
      </w:r>
      <w:r w:rsidRPr="00695A35">
        <w:rPr>
          <w:rFonts w:eastAsia="Arial Unicode MS"/>
          <w:sz w:val="24"/>
          <w:szCs w:val="24"/>
        </w:rPr>
        <w:t>проект  нормативов предельно-допустимых выбросов (ПДВ) для промышленных предприятий</w:t>
      </w:r>
      <w:r w:rsidRPr="00695A35">
        <w:rPr>
          <w:sz w:val="24"/>
          <w:szCs w:val="24"/>
          <w:lang w:val="tt-RU"/>
        </w:rPr>
        <w:t>— 5,  (в 2020-5) СЭЗ  и СЗЗ-9 (2020-0)</w:t>
      </w:r>
      <w:r w:rsidRPr="00695A35">
        <w:rPr>
          <w:sz w:val="24"/>
          <w:szCs w:val="24"/>
        </w:rPr>
        <w:t xml:space="preserve"> </w:t>
      </w:r>
      <w:r w:rsidRPr="00695A35">
        <w:rPr>
          <w:sz w:val="24"/>
          <w:szCs w:val="24"/>
          <w:lang w:val="tt-RU"/>
        </w:rPr>
        <w:t xml:space="preserve">на  </w:t>
      </w:r>
      <w:r w:rsidRPr="00695A35">
        <w:rPr>
          <w:rFonts w:eastAsia="Arial Unicode MS"/>
          <w:sz w:val="24"/>
          <w:szCs w:val="24"/>
        </w:rPr>
        <w:t xml:space="preserve">проект  </w:t>
      </w:r>
      <w:r w:rsidRPr="00695A35">
        <w:rPr>
          <w:sz w:val="24"/>
          <w:szCs w:val="24"/>
        </w:rPr>
        <w:t>обоснования санитарно-защитных зон промышленных предприятий г</w:t>
      </w:r>
      <w:proofErr w:type="gramStart"/>
      <w:r w:rsidRPr="00695A35">
        <w:rPr>
          <w:sz w:val="24"/>
          <w:szCs w:val="24"/>
        </w:rPr>
        <w:t>.Н</w:t>
      </w:r>
      <w:proofErr w:type="gramEnd"/>
      <w:r w:rsidRPr="00695A35">
        <w:rPr>
          <w:sz w:val="24"/>
          <w:szCs w:val="24"/>
        </w:rPr>
        <w:t xml:space="preserve">ефтеюганска </w:t>
      </w:r>
    </w:p>
    <w:p w:rsidR="00695A35" w:rsidRPr="00695A35" w:rsidRDefault="00695A35" w:rsidP="00695A35">
      <w:pPr>
        <w:tabs>
          <w:tab w:val="left" w:pos="5540"/>
        </w:tabs>
        <w:jc w:val="right"/>
        <w:rPr>
          <w:sz w:val="24"/>
          <w:szCs w:val="24"/>
        </w:rPr>
      </w:pPr>
      <w:r w:rsidRPr="00695A35">
        <w:rPr>
          <w:bCs/>
          <w:sz w:val="24"/>
          <w:szCs w:val="24"/>
        </w:rPr>
        <w:t>Таблица 1</w:t>
      </w:r>
    </w:p>
    <w:p w:rsidR="00695A35" w:rsidRPr="00695A35" w:rsidRDefault="00695A35" w:rsidP="00695A35">
      <w:pPr>
        <w:tabs>
          <w:tab w:val="left" w:pos="5540"/>
        </w:tabs>
        <w:jc w:val="both"/>
        <w:rPr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910"/>
        <w:gridCol w:w="2268"/>
        <w:gridCol w:w="2551"/>
      </w:tblGrid>
      <w:tr w:rsidR="00695A35" w:rsidRPr="00695A35" w:rsidTr="00B006BA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>МО</w:t>
            </w:r>
          </w:p>
        </w:tc>
        <w:tc>
          <w:tcPr>
            <w:tcW w:w="6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 xml:space="preserve">Количество СЭЗ  выданных   на проекты  </w:t>
            </w:r>
            <w:r w:rsidRPr="00695A35">
              <w:rPr>
                <w:rFonts w:eastAsia="Arial Unicode MS"/>
                <w:sz w:val="24"/>
                <w:szCs w:val="24"/>
              </w:rPr>
              <w:t>нормативов предельно-допустимых выбросов (ПДВ)</w:t>
            </w:r>
            <w:r w:rsidRPr="00695A35">
              <w:rPr>
                <w:sz w:val="22"/>
                <w:szCs w:val="22"/>
              </w:rPr>
              <w:t xml:space="preserve">  соответствующих, из них   не соответствующих </w:t>
            </w:r>
          </w:p>
        </w:tc>
      </w:tr>
      <w:tr w:rsidR="00695A35" w:rsidRPr="00695A35" w:rsidTr="00B006BA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A35" w:rsidRPr="00695A35" w:rsidRDefault="00695A35" w:rsidP="00695A35">
            <w:pPr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2020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2021</w:t>
            </w:r>
          </w:p>
        </w:tc>
      </w:tr>
      <w:tr w:rsidR="00695A35" w:rsidRPr="00695A35" w:rsidTr="00B006B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both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 xml:space="preserve">Г.Нефтеюганск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13/0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5/0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5/0</w:t>
            </w:r>
          </w:p>
        </w:tc>
      </w:tr>
    </w:tbl>
    <w:p w:rsidR="00695A35" w:rsidRPr="00695A35" w:rsidRDefault="00695A35" w:rsidP="00695A35">
      <w:pPr>
        <w:tabs>
          <w:tab w:val="left" w:pos="5540"/>
        </w:tabs>
        <w:jc w:val="both"/>
        <w:rPr>
          <w:bCs/>
          <w:sz w:val="24"/>
          <w:szCs w:val="24"/>
        </w:rPr>
      </w:pPr>
    </w:p>
    <w:p w:rsidR="00695A35" w:rsidRPr="00695A35" w:rsidRDefault="00695A35" w:rsidP="00695A35">
      <w:pPr>
        <w:tabs>
          <w:tab w:val="left" w:pos="5540"/>
        </w:tabs>
        <w:jc w:val="right"/>
        <w:rPr>
          <w:bCs/>
          <w:sz w:val="24"/>
          <w:szCs w:val="24"/>
        </w:rPr>
      </w:pPr>
      <w:r w:rsidRPr="00695A35">
        <w:rPr>
          <w:bCs/>
          <w:sz w:val="24"/>
          <w:szCs w:val="24"/>
        </w:rPr>
        <w:t>Таблица 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910"/>
        <w:gridCol w:w="2268"/>
        <w:gridCol w:w="2551"/>
      </w:tblGrid>
      <w:tr w:rsidR="00695A35" w:rsidRPr="00695A35" w:rsidTr="00B006BA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>МО</w:t>
            </w:r>
          </w:p>
        </w:tc>
        <w:tc>
          <w:tcPr>
            <w:tcW w:w="6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 xml:space="preserve">Количество СЭЗ выданных   на проекты </w:t>
            </w:r>
            <w:r w:rsidRPr="00695A35">
              <w:rPr>
                <w:sz w:val="24"/>
                <w:szCs w:val="24"/>
              </w:rPr>
              <w:t>обоснования санитарно-защитных зон</w:t>
            </w:r>
            <w:r w:rsidRPr="00695A35">
              <w:rPr>
                <w:sz w:val="22"/>
                <w:szCs w:val="22"/>
              </w:rPr>
              <w:t xml:space="preserve"> (СЗЗ),  соответствующих, из них   не соответствующих</w:t>
            </w:r>
          </w:p>
        </w:tc>
      </w:tr>
      <w:tr w:rsidR="00695A35" w:rsidRPr="00695A35" w:rsidTr="00B006BA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A35" w:rsidRPr="00695A35" w:rsidRDefault="00695A35" w:rsidP="00695A35">
            <w:pPr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2019год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2020год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2021</w:t>
            </w:r>
          </w:p>
        </w:tc>
      </w:tr>
      <w:tr w:rsidR="00695A35" w:rsidRPr="00695A35" w:rsidTr="00B006BA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both"/>
              <w:rPr>
                <w:sz w:val="24"/>
                <w:szCs w:val="24"/>
              </w:rPr>
            </w:pPr>
            <w:r w:rsidRPr="00695A35">
              <w:rPr>
                <w:sz w:val="22"/>
                <w:szCs w:val="22"/>
              </w:rPr>
              <w:t xml:space="preserve">Г.Нефтеюганск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3/0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0/0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35" w:rsidRPr="00695A35" w:rsidRDefault="00695A35" w:rsidP="00695A35">
            <w:pPr>
              <w:jc w:val="center"/>
              <w:rPr>
                <w:sz w:val="24"/>
                <w:szCs w:val="24"/>
              </w:rPr>
            </w:pPr>
            <w:r w:rsidRPr="00695A35">
              <w:rPr>
                <w:sz w:val="24"/>
                <w:szCs w:val="24"/>
              </w:rPr>
              <w:t>9/0</w:t>
            </w:r>
          </w:p>
        </w:tc>
      </w:tr>
    </w:tbl>
    <w:p w:rsidR="00695A35" w:rsidRPr="00695A35" w:rsidRDefault="00695A35" w:rsidP="00695A35">
      <w:pPr>
        <w:tabs>
          <w:tab w:val="left" w:pos="5540"/>
        </w:tabs>
        <w:jc w:val="both"/>
        <w:rPr>
          <w:bCs/>
          <w:sz w:val="24"/>
          <w:szCs w:val="24"/>
        </w:rPr>
      </w:pPr>
    </w:p>
    <w:p w:rsidR="00695A35" w:rsidRPr="00695A35" w:rsidRDefault="00695A35" w:rsidP="00695A35">
      <w:pPr>
        <w:widowControl w:val="0"/>
        <w:spacing w:line="274" w:lineRule="exact"/>
        <w:ind w:left="120" w:right="120" w:firstLine="560"/>
        <w:jc w:val="both"/>
        <w:rPr>
          <w:spacing w:val="4"/>
          <w:sz w:val="24"/>
          <w:szCs w:val="24"/>
        </w:rPr>
      </w:pPr>
    </w:p>
    <w:p w:rsidR="00695A35" w:rsidRPr="00695A35" w:rsidRDefault="00695A35" w:rsidP="00695A35">
      <w:pPr>
        <w:ind w:firstLine="567"/>
        <w:jc w:val="both"/>
        <w:rPr>
          <w:rFonts w:eastAsia="Calibri"/>
          <w:sz w:val="24"/>
          <w:szCs w:val="24"/>
        </w:rPr>
      </w:pPr>
      <w:r w:rsidRPr="00695A35">
        <w:rPr>
          <w:rFonts w:eastAsia="Calibri"/>
          <w:sz w:val="24"/>
          <w:szCs w:val="24"/>
        </w:rPr>
        <w:t>1.Центральная котельная № 1, г</w:t>
      </w:r>
      <w:proofErr w:type="gramStart"/>
      <w:r w:rsidRPr="00695A35">
        <w:rPr>
          <w:rFonts w:eastAsia="Calibri"/>
          <w:sz w:val="24"/>
          <w:szCs w:val="24"/>
        </w:rPr>
        <w:t>.Н</w:t>
      </w:r>
      <w:proofErr w:type="gramEnd"/>
      <w:r w:rsidRPr="00695A35">
        <w:rPr>
          <w:rFonts w:eastAsia="Calibri"/>
          <w:sz w:val="24"/>
          <w:szCs w:val="24"/>
        </w:rPr>
        <w:t xml:space="preserve">ефтеюганск, промышленная зона Пионерная, ул.Мира здание №3 - проект расчетной санитарно-защитной зоны разработан в 2013 году. Санитарно-эпидемиологическое заключение №86.ХЦ.01.000.Т.001010.05.14 от 07.05.2014 года выдано Управлением Федеральной службы по надзору в сфере защиты прав потребителей и благополучия человека по Ханты-Мансийскому автономному округу - Югре. Размер расчетной санитарно-защитной зоны с восточной стороны в жилой зоне установлен на расстоянии 48 метров от границы промплощадки. </w:t>
      </w:r>
      <w:proofErr w:type="gramStart"/>
      <w:r w:rsidRPr="00695A35">
        <w:rPr>
          <w:rFonts w:eastAsia="Calibri"/>
          <w:sz w:val="24"/>
          <w:szCs w:val="24"/>
        </w:rPr>
        <w:t>В границах СЗЗ расположены 4 жилых дома 1 микрорайона города Нефтеюганска.</w:t>
      </w:r>
      <w:proofErr w:type="gramEnd"/>
    </w:p>
    <w:p w:rsidR="00695A35" w:rsidRPr="00695A35" w:rsidRDefault="00695A35" w:rsidP="00695A35">
      <w:pPr>
        <w:ind w:firstLine="567"/>
        <w:jc w:val="both"/>
        <w:rPr>
          <w:rFonts w:eastAsia="Calibri"/>
          <w:sz w:val="24"/>
          <w:szCs w:val="24"/>
        </w:rPr>
      </w:pPr>
      <w:r w:rsidRPr="00695A35">
        <w:rPr>
          <w:rFonts w:eastAsia="Calibri"/>
          <w:sz w:val="24"/>
          <w:szCs w:val="24"/>
        </w:rPr>
        <w:t>2.Центральная котельная № 2, г</w:t>
      </w:r>
      <w:proofErr w:type="gramStart"/>
      <w:r w:rsidRPr="00695A35">
        <w:rPr>
          <w:rFonts w:eastAsia="Calibri"/>
          <w:sz w:val="24"/>
          <w:szCs w:val="24"/>
        </w:rPr>
        <w:t>.Н</w:t>
      </w:r>
      <w:proofErr w:type="gramEnd"/>
      <w:r w:rsidRPr="00695A35">
        <w:rPr>
          <w:rFonts w:eastAsia="Calibri"/>
          <w:sz w:val="24"/>
          <w:szCs w:val="24"/>
        </w:rPr>
        <w:t xml:space="preserve">ефтеюганск, Пионерная зона, ул.Мира, здание №12 – проект расчетной санитарно-защитной зоны разработан в 2013 году. Санитарно-эпидемиологическое заключение №86.НП.01.000.Т.000021.07.13 от 02.07.2013 года выдано Управлением Федеральной службы по надзору в сфере защиты прав потребителей </w:t>
      </w:r>
      <w:r w:rsidRPr="00695A35">
        <w:rPr>
          <w:rFonts w:eastAsia="Calibri"/>
          <w:sz w:val="24"/>
          <w:szCs w:val="24"/>
        </w:rPr>
        <w:lastRenderedPageBreak/>
        <w:t>и благополучия человека по Ханты-Мансийскому автономному округу – Югре отдел в г</w:t>
      </w:r>
      <w:proofErr w:type="gramStart"/>
      <w:r w:rsidRPr="00695A35">
        <w:rPr>
          <w:rFonts w:eastAsia="Calibri"/>
          <w:sz w:val="24"/>
          <w:szCs w:val="24"/>
        </w:rPr>
        <w:t>.Н</w:t>
      </w:r>
      <w:proofErr w:type="gramEnd"/>
      <w:r w:rsidRPr="00695A35">
        <w:rPr>
          <w:rFonts w:eastAsia="Calibri"/>
          <w:sz w:val="24"/>
          <w:szCs w:val="24"/>
        </w:rPr>
        <w:t xml:space="preserve">ефтеюганске, Нефтеюганском районе и г. Пыть-Яхе. Размер расчетной санитарно-защитной зоны с восточной стороны установлен на границе жилой зоны на расстоянии 70 метров от границы промплощадки. </w:t>
      </w:r>
      <w:proofErr w:type="gramStart"/>
      <w:r w:rsidRPr="00695A35">
        <w:rPr>
          <w:rFonts w:eastAsia="Calibri"/>
          <w:sz w:val="24"/>
          <w:szCs w:val="24"/>
        </w:rPr>
        <w:t>В границах СЗЗ расположены 4 жилых дома 10 микрорайона города Нефтеюганска.</w:t>
      </w:r>
      <w:proofErr w:type="gramEnd"/>
      <w:r w:rsidRPr="00695A35">
        <w:rPr>
          <w:rFonts w:eastAsia="Calibri"/>
          <w:sz w:val="24"/>
          <w:szCs w:val="24"/>
        </w:rPr>
        <w:t xml:space="preserve"> </w:t>
      </w:r>
      <w:proofErr w:type="gramStart"/>
      <w:r w:rsidRPr="00695A35">
        <w:rPr>
          <w:sz w:val="24"/>
          <w:szCs w:val="24"/>
        </w:rPr>
        <w:t xml:space="preserve">(ООО «Нефтеюганскпромсервис», ООО «СК «Лидер» Мемориальный комплекс сквера Администрации города Нефтеюганска, АО «Ютэйр Вертолетные услуги» </w:t>
      </w:r>
      <w:r w:rsidRPr="00695A35">
        <w:rPr>
          <w:bCs/>
          <w:sz w:val="24"/>
          <w:szCs w:val="24"/>
        </w:rPr>
        <w:t>В г. Нефтеюганске имеют проекты СЗЗ следующие организации:</w:t>
      </w:r>
      <w:proofErr w:type="gramEnd"/>
      <w:r w:rsidRPr="00695A35">
        <w:rPr>
          <w:bCs/>
          <w:sz w:val="24"/>
          <w:szCs w:val="24"/>
        </w:rPr>
        <w:t xml:space="preserve"> Нефтеюганский филиал ООО «РН-Бурение», Нефтеюганский филиал ООО «СГК – Бурение», АО «Нефтеюганск Газ», АО «Югансктранстеплосервис, </w:t>
      </w:r>
      <w:r w:rsidRPr="00695A35">
        <w:rPr>
          <w:sz w:val="24"/>
          <w:szCs w:val="24"/>
        </w:rPr>
        <w:t xml:space="preserve">РН </w:t>
      </w:r>
      <w:proofErr w:type="gramStart"/>
      <w:r w:rsidRPr="00695A35">
        <w:rPr>
          <w:sz w:val="24"/>
          <w:szCs w:val="24"/>
        </w:rPr>
        <w:t>-«</w:t>
      </w:r>
      <w:proofErr w:type="gramEnd"/>
      <w:r w:rsidRPr="00695A35">
        <w:rPr>
          <w:sz w:val="24"/>
          <w:szCs w:val="24"/>
        </w:rPr>
        <w:t>ЮНГ» , АЗС и др.</w:t>
      </w:r>
    </w:p>
    <w:p w:rsidR="00695A35" w:rsidRPr="00695A35" w:rsidRDefault="00695A35" w:rsidP="00695A35">
      <w:pPr>
        <w:jc w:val="both"/>
        <w:rPr>
          <w:rFonts w:eastAsia="Calibri"/>
          <w:sz w:val="24"/>
          <w:szCs w:val="24"/>
        </w:rPr>
      </w:pPr>
      <w:r w:rsidRPr="00695A35">
        <w:rPr>
          <w:rFonts w:eastAsia="Calibri"/>
          <w:sz w:val="24"/>
          <w:szCs w:val="24"/>
        </w:rPr>
        <w:t xml:space="preserve">       На сегодняшний день необходимо установление санитарно-защитных зон (СЗЗ) для следующих объектов: Водоснабжения и водоотведения: («Насосная станция 1-го водоподъема» (речной водозабор); «Групповой подземный водозабор в г</w:t>
      </w:r>
      <w:proofErr w:type="gramStart"/>
      <w:r w:rsidRPr="00695A35">
        <w:rPr>
          <w:rFonts w:eastAsia="Calibri"/>
          <w:sz w:val="24"/>
          <w:szCs w:val="24"/>
        </w:rPr>
        <w:t>.Н</w:t>
      </w:r>
      <w:proofErr w:type="gramEnd"/>
      <w:r w:rsidRPr="00695A35">
        <w:rPr>
          <w:rFonts w:eastAsia="Calibri"/>
          <w:sz w:val="24"/>
          <w:szCs w:val="24"/>
        </w:rPr>
        <w:t xml:space="preserve">ефтеюганске» (26 скважин); «Канализационные очистные сооружения производительностью 50 000 м3/сут в г.Нефтеюганске» (1-ая очередь строительства); «Канализационные очистные сооружения 12 000 м3/сут». </w:t>
      </w:r>
    </w:p>
    <w:p w:rsidR="00695A35" w:rsidRPr="00695A35" w:rsidRDefault="00695A35" w:rsidP="00695A35">
      <w:pPr>
        <w:ind w:firstLine="709"/>
        <w:jc w:val="both"/>
        <w:rPr>
          <w:rFonts w:eastAsia="Calibri"/>
          <w:sz w:val="24"/>
          <w:szCs w:val="24"/>
        </w:rPr>
      </w:pPr>
      <w:r w:rsidRPr="00695A35">
        <w:rPr>
          <w:rFonts w:eastAsia="Calibri"/>
          <w:sz w:val="24"/>
          <w:szCs w:val="24"/>
        </w:rPr>
        <w:t>Электроснабжения:  АО «ЮТЭК – Нефтеюганск» располагается на 4 производственных площадках, в городе Нефтеюганске: улица Киевская, здание 10, 6; 5 микрорайон, строение 17/1; 11Б микрорайон, строение 105/1; Восточная зона, район старого аэропорта. Проект санитарно-защитных зон для объектов АО «ЮТЭК-Нефтеюганск» отсутствует. В настоящее время заключен договор с ООО «СанЭпидЭксперт» на разработку проекта санитарно-защитных зон и его согласование в соответствии с требованиями действующего законодательства, срок окончания работ – февраль 2021 года.</w:t>
      </w:r>
    </w:p>
    <w:p w:rsidR="00695A35" w:rsidRPr="00695A35" w:rsidRDefault="00695A35" w:rsidP="00695A35">
      <w:pPr>
        <w:jc w:val="both"/>
        <w:rPr>
          <w:color w:val="000000"/>
          <w:sz w:val="24"/>
          <w:szCs w:val="24"/>
        </w:rPr>
      </w:pPr>
      <w:r w:rsidRPr="00695A35">
        <w:rPr>
          <w:rFonts w:eastAsia="Calibri"/>
          <w:sz w:val="24"/>
          <w:szCs w:val="24"/>
        </w:rPr>
        <w:t xml:space="preserve"> </w:t>
      </w:r>
      <w:r w:rsidRPr="00695A35">
        <w:rPr>
          <w:color w:val="000000"/>
          <w:sz w:val="24"/>
          <w:szCs w:val="24"/>
        </w:rPr>
        <w:t xml:space="preserve">Газоснабжения: ОАО «НефтеюганскГаз» направлено заявление об установлении санитарнозащитной зоны в Управление Федеральной службы по надзору в сфере защиты прав потребителей и благополучия человека по Ханты-Мансийскому автономному округу – Югре. К заявлению приложены проект обоснования санитарно-защитной зоны ОАО «НефтеюганскГаз» и экспертное заключение о проведении санитарноэпидемиологической экспертизы в отношении проекта санитарно-защитной зоны №51к от 25.09.2013 г.  </w:t>
      </w:r>
    </w:p>
    <w:p w:rsidR="00695A35" w:rsidRPr="00695A35" w:rsidRDefault="00695A35" w:rsidP="00695A35">
      <w:pPr>
        <w:widowControl w:val="0"/>
        <w:spacing w:line="274" w:lineRule="exact"/>
        <w:ind w:left="120" w:right="120" w:firstLine="560"/>
        <w:jc w:val="both"/>
        <w:rPr>
          <w:spacing w:val="4"/>
          <w:sz w:val="24"/>
          <w:szCs w:val="24"/>
        </w:rPr>
      </w:pPr>
      <w:proofErr w:type="gramStart"/>
      <w:r w:rsidRPr="00695A35">
        <w:rPr>
          <w:spacing w:val="4"/>
          <w:sz w:val="24"/>
          <w:szCs w:val="24"/>
        </w:rPr>
        <w:t>Концентрация атмосферных загрязнений зависит от ряда факторов, а именно: величины выброса, высоты выброса, расстояния от источника выброса, метеорологических условий (направление, скорость ветра, влажность, атмосферное давление, температурная инверсия, солнечная радиация).</w:t>
      </w:r>
      <w:proofErr w:type="gramEnd"/>
    </w:p>
    <w:p w:rsidR="00695A35" w:rsidRPr="00695A35" w:rsidRDefault="00695A35" w:rsidP="00695A35">
      <w:pPr>
        <w:widowControl w:val="0"/>
        <w:spacing w:after="240" w:line="274" w:lineRule="exact"/>
        <w:ind w:left="120" w:right="120" w:firstLine="560"/>
        <w:jc w:val="both"/>
        <w:rPr>
          <w:spacing w:val="4"/>
          <w:sz w:val="24"/>
          <w:szCs w:val="24"/>
        </w:rPr>
      </w:pPr>
      <w:r w:rsidRPr="00695A35">
        <w:rPr>
          <w:spacing w:val="4"/>
          <w:sz w:val="24"/>
          <w:szCs w:val="24"/>
        </w:rPr>
        <w:t>Мониторинг за состоянием атмосферного воздуха осуществляется филиалом ФБУЗ «ЦГиЭ в ХМАО-Югре» в зоне территории жилой застройки, в зоне влияния автомагистралей, где  с 2009 года исследование проводится по  определенным маршрутным постам, превышение в атмосферном воздухе  ПДК взвешенных  частиц, формальдегида и фенола по другим показателям   в течение 3-х лет не регистрируется.</w:t>
      </w:r>
    </w:p>
    <w:p w:rsidR="00695A35" w:rsidRPr="00695A35" w:rsidRDefault="00695A35" w:rsidP="00695A35">
      <w:pPr>
        <w:jc w:val="both"/>
        <w:rPr>
          <w:sz w:val="24"/>
          <w:szCs w:val="24"/>
        </w:rPr>
      </w:pPr>
      <w:r w:rsidRPr="00695A35">
        <w:rPr>
          <w:sz w:val="24"/>
          <w:szCs w:val="24"/>
        </w:rPr>
        <w:t xml:space="preserve">        Всего в 2021г. ИЛЦ ФБУЗ «ЦГиЭ в ХМАО - Югре» исследовано 196  пробы атмосферного воздуха в МО города Нефтеюганска. </w:t>
      </w:r>
      <w:proofErr w:type="gramStart"/>
      <w:r w:rsidRPr="00695A35">
        <w:rPr>
          <w:sz w:val="24"/>
          <w:szCs w:val="24"/>
        </w:rPr>
        <w:t xml:space="preserve">Приоритетными загрязняющими веществами, которые исследуются испытательной лабораторией  филиала ФБУЗ «ЦГиЭ в ХМАО - Югре» в городских поселениях являются: - взвешенные вещества – 15 проб;  сера диоксид – 24 проб; - углерода оксид – 51 проб; азота диоксид – 24 проб;  - азота оксид –24 проб; аммиак -18; - гидроксибензол и его производные – 4 проб;  - формальдегид – 24 проб; угвеводороды-12;  -алифатические предельные – 12 проб. </w:t>
      </w:r>
      <w:proofErr w:type="gramEnd"/>
    </w:p>
    <w:p w:rsidR="00695A35" w:rsidRPr="00695A35" w:rsidRDefault="00695A35" w:rsidP="00695A35">
      <w:pPr>
        <w:jc w:val="both"/>
        <w:rPr>
          <w:sz w:val="24"/>
          <w:szCs w:val="24"/>
        </w:rPr>
      </w:pPr>
    </w:p>
    <w:p w:rsidR="00695A35" w:rsidRPr="00695A35" w:rsidRDefault="00695A35" w:rsidP="00695A35">
      <w:pPr>
        <w:jc w:val="both"/>
        <w:rPr>
          <w:sz w:val="24"/>
          <w:szCs w:val="24"/>
        </w:rPr>
      </w:pPr>
      <w:r w:rsidRPr="00695A35">
        <w:rPr>
          <w:sz w:val="24"/>
          <w:szCs w:val="24"/>
        </w:rPr>
        <w:t xml:space="preserve">    Все 136  проб  отобраны  на автомагистралях в зоне жилой застройки, превышение ПДК загрязняющих веществ в атмосферном воздухе зарегистрировано не было. </w:t>
      </w:r>
    </w:p>
    <w:p w:rsidR="00695A35" w:rsidRPr="00695A35" w:rsidRDefault="00695A35" w:rsidP="00695A35">
      <w:pPr>
        <w:widowControl w:val="0"/>
        <w:spacing w:after="240" w:line="274" w:lineRule="exact"/>
        <w:ind w:right="120"/>
        <w:jc w:val="both"/>
        <w:rPr>
          <w:spacing w:val="4"/>
          <w:sz w:val="24"/>
          <w:szCs w:val="24"/>
        </w:rPr>
      </w:pPr>
      <w:r w:rsidRPr="00695A35">
        <w:rPr>
          <w:spacing w:val="4"/>
          <w:sz w:val="24"/>
          <w:szCs w:val="24"/>
        </w:rPr>
        <w:t xml:space="preserve">        </w:t>
      </w:r>
      <w:r w:rsidRPr="00695A35">
        <w:rPr>
          <w:rFonts w:eastAsia="Arial Unicode MS"/>
          <w:spacing w:val="4"/>
          <w:sz w:val="24"/>
          <w:szCs w:val="24"/>
        </w:rPr>
        <w:t xml:space="preserve">Превышение концентрации загрязняющих веществ в воздухе города зависит от большого скопления в часы «пик» количества автотранспорта, узких улиц, не </w:t>
      </w:r>
      <w:r w:rsidRPr="00695A35">
        <w:rPr>
          <w:rFonts w:eastAsia="Arial Unicode MS"/>
          <w:spacing w:val="4"/>
          <w:sz w:val="24"/>
          <w:szCs w:val="24"/>
        </w:rPr>
        <w:lastRenderedPageBreak/>
        <w:t xml:space="preserve">рассчитанных для большого количества техники, песчаного (намывного) рельефа города, недостатка зеленых насаждений. Результаты лабораторного контроля анализируются и ежегодно направляются в виде информации в адрес администрации города.     </w:t>
      </w:r>
      <w:r w:rsidRPr="00695A35">
        <w:rPr>
          <w:spacing w:val="4"/>
          <w:sz w:val="24"/>
          <w:szCs w:val="24"/>
        </w:rPr>
        <w:t>В последние годы в городе Нефтеюганске активно проводится благоустройство  микрорайонов города, строятся внутриквартальные, объездные дороги, ведется озеленение городской территории, формируются новые газоны на улицах города вдоль пешеходных тротуаров, восстанавливаются цветники, зеленые лужайки, в микрорайонах  в летний период  меняется твердое покрытие,  проводится асфальтирование проездов, пешеходных дорожек и т.д. Проведенная работа по благоустройству города Нефтеюганска существенно отражается на качестве атмосферного воздуха.</w:t>
      </w:r>
    </w:p>
    <w:p w:rsidR="00695A35" w:rsidRPr="00695A35" w:rsidRDefault="00695A35" w:rsidP="00695A35">
      <w:pPr>
        <w:widowControl w:val="0"/>
        <w:spacing w:after="240" w:line="274" w:lineRule="exact"/>
        <w:ind w:right="120"/>
        <w:jc w:val="both"/>
        <w:rPr>
          <w:spacing w:val="4"/>
          <w:sz w:val="24"/>
          <w:szCs w:val="24"/>
        </w:rPr>
      </w:pPr>
      <w:r w:rsidRPr="00695A35">
        <w:rPr>
          <w:spacing w:val="4"/>
          <w:sz w:val="18"/>
          <w:szCs w:val="18"/>
        </w:rPr>
        <w:t xml:space="preserve">         </w:t>
      </w:r>
      <w:r w:rsidRPr="00695A35">
        <w:rPr>
          <w:spacing w:val="4"/>
          <w:sz w:val="24"/>
          <w:szCs w:val="24"/>
        </w:rPr>
        <w:t>В 2021 г. проводились контрольно-надзорные мероприятия в  отношении АО «Югансктранстеплосервис» (АО «ЮТТС»), осуществляющий  свою деятельность по адресу  (юридический/фактический</w:t>
      </w:r>
      <w:r w:rsidRPr="00695A35">
        <w:rPr>
          <w:spacing w:val="4"/>
          <w:sz w:val="24"/>
          <w:szCs w:val="24"/>
          <w:u w:val="single"/>
        </w:rPr>
        <w:t>) 628300,</w:t>
      </w:r>
      <w:r w:rsidRPr="00695A35">
        <w:rPr>
          <w:spacing w:val="4"/>
          <w:sz w:val="24"/>
          <w:szCs w:val="24"/>
        </w:rPr>
        <w:t>Ханты-Мансийский автономный округ – Югра, г</w:t>
      </w:r>
      <w:proofErr w:type="gramStart"/>
      <w:r w:rsidRPr="00695A35">
        <w:rPr>
          <w:spacing w:val="4"/>
          <w:sz w:val="24"/>
          <w:szCs w:val="24"/>
        </w:rPr>
        <w:t>.Н</w:t>
      </w:r>
      <w:proofErr w:type="gramEnd"/>
      <w:r w:rsidRPr="00695A35">
        <w:rPr>
          <w:spacing w:val="4"/>
          <w:sz w:val="24"/>
          <w:szCs w:val="24"/>
        </w:rPr>
        <w:t xml:space="preserve">ефтеюганск, ул. Жилая, стр. 8, к.1; г.Нефтеюганск, Промышленная зона Пионерная, ул.Мира здание №3,корпус№1,№2;здание №12, установлены факты нарушения в части охраны атмосферного воздуха в городе Нефтеюганске, именно, </w:t>
      </w:r>
      <w:proofErr w:type="gramStart"/>
      <w:r w:rsidRPr="00695A35">
        <w:rPr>
          <w:color w:val="000000"/>
          <w:spacing w:val="4"/>
          <w:sz w:val="24"/>
          <w:szCs w:val="24"/>
        </w:rPr>
        <w:t>нарушен</w:t>
      </w:r>
      <w:proofErr w:type="gramEnd"/>
      <w:r w:rsidRPr="00695A35">
        <w:rPr>
          <w:color w:val="000000"/>
          <w:spacing w:val="4"/>
          <w:sz w:val="24"/>
          <w:szCs w:val="24"/>
        </w:rPr>
        <w:t xml:space="preserve"> п.73.</w:t>
      </w:r>
      <w:hyperlink r:id="rId9" w:anchor="1000" w:history="1">
        <w:proofErr w:type="gramStart"/>
        <w:r w:rsidRPr="00695A35">
          <w:rPr>
            <w:spacing w:val="4"/>
            <w:sz w:val="24"/>
            <w:szCs w:val="24"/>
            <w:bdr w:val="none" w:sz="0" w:space="0" w:color="auto" w:frame="1"/>
          </w:rPr>
          <w:t>СанПиН 2.1.3684-21</w:t>
        </w:r>
      </w:hyperlink>
      <w:r w:rsidRPr="00695A35">
        <w:rPr>
          <w:color w:val="000000"/>
          <w:spacing w:val="4"/>
          <w:sz w:val="24"/>
          <w:szCs w:val="24"/>
        </w:rPr>
        <w:t xml:space="preserve"> 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 ст.11 </w:t>
      </w:r>
      <w:r w:rsidRPr="00695A35">
        <w:rPr>
          <w:spacing w:val="-5"/>
          <w:sz w:val="22"/>
          <w:szCs w:val="22"/>
        </w:rPr>
        <w:t xml:space="preserve"> Федеральный закон № 52-ФЗ «О санитарно-эпидемиологическом благополучии населения» от 30.03.1999 г.</w:t>
      </w:r>
      <w:r w:rsidRPr="00695A35">
        <w:rPr>
          <w:color w:val="000000"/>
          <w:spacing w:val="4"/>
          <w:sz w:val="24"/>
          <w:szCs w:val="24"/>
        </w:rPr>
        <w:t xml:space="preserve"> Хозяйствующий субъект, АО «ЮТТС»  эксплуатирующий источники воздействия, обязаны</w:t>
      </w:r>
      <w:hyperlink r:id="rId10" w:anchor="10032" w:history="1">
        <w:r w:rsidRPr="00695A35">
          <w:rPr>
            <w:color w:val="808080"/>
            <w:spacing w:val="4"/>
            <w:sz w:val="24"/>
            <w:szCs w:val="24"/>
            <w:bdr w:val="none" w:sz="0" w:space="0" w:color="auto" w:frame="1"/>
            <w:vertAlign w:val="superscript"/>
          </w:rPr>
          <w:t>32</w:t>
        </w:r>
      </w:hyperlink>
      <w:r w:rsidRPr="00695A35">
        <w:rPr>
          <w:color w:val="000000"/>
          <w:spacing w:val="4"/>
          <w:sz w:val="24"/>
          <w:szCs w:val="24"/>
        </w:rPr>
        <w:t>:в целях подтверждения соблюдения</w:t>
      </w:r>
      <w:proofErr w:type="gramEnd"/>
      <w:r w:rsidRPr="00695A35">
        <w:rPr>
          <w:color w:val="000000"/>
          <w:spacing w:val="4"/>
          <w:sz w:val="24"/>
          <w:szCs w:val="24"/>
        </w:rPr>
        <w:t xml:space="preserve"> гигиенических нормативов обеспечивать проведение лабораторных исследований на границе санитарно-защитной зоны с учётом характеристик производственных процессов и метеорологических характеристик окружающей среды в объеме и с периодичностью, определенными программой производственного контроля</w:t>
      </w:r>
      <w:proofErr w:type="gramStart"/>
      <w:r w:rsidRPr="00695A35">
        <w:rPr>
          <w:color w:val="000000"/>
          <w:spacing w:val="4"/>
          <w:sz w:val="24"/>
          <w:szCs w:val="24"/>
        </w:rPr>
        <w:t xml:space="preserve"> ,</w:t>
      </w:r>
      <w:proofErr w:type="gramEnd"/>
      <w:r w:rsidRPr="00695A35">
        <w:rPr>
          <w:color w:val="000000"/>
          <w:spacing w:val="4"/>
          <w:sz w:val="24"/>
          <w:szCs w:val="24"/>
        </w:rPr>
        <w:t xml:space="preserve"> на момент проверки  в рамках ППК </w:t>
      </w:r>
      <w:r w:rsidRPr="00695A35">
        <w:rPr>
          <w:color w:val="000000"/>
          <w:spacing w:val="4"/>
          <w:sz w:val="24"/>
          <w:szCs w:val="24"/>
          <w:u w:val="single"/>
        </w:rPr>
        <w:t>не осуществляется  производственный  контроль за уровнями загрязнения атмосферного воздуха на границе санитарно-защитной зоны,</w:t>
      </w:r>
      <w:r w:rsidRPr="00695A35">
        <w:rPr>
          <w:bCs/>
          <w:spacing w:val="4"/>
          <w:sz w:val="24"/>
          <w:szCs w:val="24"/>
          <w:u w:val="single"/>
          <w:shd w:val="clear" w:color="auto" w:fill="FFFFFF"/>
        </w:rPr>
        <w:t xml:space="preserve"> </w:t>
      </w:r>
      <w:r w:rsidRPr="00695A35">
        <w:rPr>
          <w:bCs/>
          <w:spacing w:val="4"/>
          <w:sz w:val="24"/>
          <w:szCs w:val="24"/>
          <w:shd w:val="clear" w:color="auto" w:fill="FFFFFF"/>
        </w:rPr>
        <w:t xml:space="preserve">с.11, </w:t>
      </w:r>
      <w:r w:rsidRPr="00695A35">
        <w:rPr>
          <w:bCs/>
          <w:spacing w:val="4"/>
          <w:sz w:val="22"/>
          <w:szCs w:val="22"/>
          <w:shd w:val="clear" w:color="auto" w:fill="FFFFFF"/>
        </w:rPr>
        <w:t>с</w:t>
      </w:r>
      <w:r w:rsidRPr="00695A35">
        <w:rPr>
          <w:color w:val="000000"/>
          <w:spacing w:val="4"/>
          <w:sz w:val="22"/>
          <w:szCs w:val="22"/>
        </w:rPr>
        <w:t xml:space="preserve">т.20 </w:t>
      </w:r>
      <w:r w:rsidRPr="00695A35">
        <w:rPr>
          <w:spacing w:val="-5"/>
          <w:sz w:val="22"/>
          <w:szCs w:val="22"/>
        </w:rPr>
        <w:t xml:space="preserve"> Федеральный закон № 52-ФЗ «О санитарно-эпидемиологическом благополучии населения» от 30.03.1999 г.</w:t>
      </w:r>
      <w:r w:rsidRPr="00695A35">
        <w:rPr>
          <w:color w:val="333333"/>
          <w:spacing w:val="4"/>
          <w:sz w:val="22"/>
          <w:szCs w:val="22"/>
          <w:shd w:val="clear" w:color="auto" w:fill="FFFFFF"/>
        </w:rPr>
        <w:t xml:space="preserve"> . </w:t>
      </w:r>
      <w:r w:rsidRPr="00695A35">
        <w:rPr>
          <w:spacing w:val="4"/>
          <w:sz w:val="24"/>
          <w:szCs w:val="24"/>
        </w:rPr>
        <w:t>Отсутствует санитарно-эпидемиологическое  заключения напроект санитарно-защитных зон(СЗЗ) для Котельной размещённой в пос. СУ-62 г</w:t>
      </w:r>
      <w:proofErr w:type="gramStart"/>
      <w:r w:rsidRPr="00695A35">
        <w:rPr>
          <w:spacing w:val="4"/>
          <w:sz w:val="24"/>
          <w:szCs w:val="24"/>
        </w:rPr>
        <w:t>.Н</w:t>
      </w:r>
      <w:proofErr w:type="gramEnd"/>
      <w:r w:rsidRPr="00695A35">
        <w:rPr>
          <w:spacing w:val="4"/>
          <w:sz w:val="24"/>
          <w:szCs w:val="24"/>
        </w:rPr>
        <w:t>ефтеюганск  Юго-Западная зона, массив01,квартал03, строение 17/2 АО «Югансктранстеплосервис</w:t>
      </w:r>
      <w:r w:rsidRPr="00695A35">
        <w:rPr>
          <w:spacing w:val="-4"/>
          <w:sz w:val="24"/>
          <w:szCs w:val="24"/>
        </w:rPr>
        <w:t xml:space="preserve">», </w:t>
      </w:r>
      <w:r w:rsidRPr="00695A35">
        <w:rPr>
          <w:spacing w:val="4"/>
          <w:sz w:val="24"/>
          <w:szCs w:val="24"/>
        </w:rPr>
        <w:t>нарушение п.2.10 СанПиН «Санитарно-защитные зоны и санитарная классификация предприятий, сооружений и иных объектов», 3 р.</w:t>
      </w:r>
      <w:hyperlink r:id="rId11" w:anchor="1000" w:history="1">
        <w:r w:rsidRPr="00695A35">
          <w:rPr>
            <w:spacing w:val="4"/>
            <w:sz w:val="24"/>
            <w:szCs w:val="24"/>
            <w:bdr w:val="none" w:sz="0" w:space="0" w:color="auto" w:frame="1"/>
          </w:rPr>
          <w:t>СанПиН 2.1.3684-21</w:t>
        </w:r>
      </w:hyperlink>
      <w:r w:rsidRPr="00695A35">
        <w:rPr>
          <w:color w:val="000000"/>
          <w:spacing w:val="4"/>
          <w:sz w:val="24"/>
          <w:szCs w:val="24"/>
        </w:rPr>
        <w:t xml:space="preserve"> "Санитарно-эпидемиологические требования к содержанию территорий городских и сельских поселений, к водным объектам, питьевой воде и </w:t>
      </w:r>
      <w:proofErr w:type="gramStart"/>
      <w:r w:rsidRPr="00695A35">
        <w:rPr>
          <w:color w:val="000000"/>
          <w:spacing w:val="4"/>
          <w:sz w:val="24"/>
          <w:szCs w:val="24"/>
        </w:rPr>
        <w:t>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мероприятий".</w:t>
      </w:r>
      <w:proofErr w:type="gramEnd"/>
    </w:p>
    <w:p w:rsidR="00040AD5" w:rsidRPr="00695A35" w:rsidRDefault="00040AD5" w:rsidP="00695A35"/>
    <w:sectPr w:rsidR="00040AD5" w:rsidRPr="00695A35" w:rsidSect="002368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931" w:rsidRDefault="00D03931" w:rsidP="004E756D">
      <w:r>
        <w:separator/>
      </w:r>
    </w:p>
  </w:endnote>
  <w:endnote w:type="continuationSeparator" w:id="0">
    <w:p w:rsidR="00D03931" w:rsidRDefault="00D03931" w:rsidP="004E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9D" w:rsidRDefault="002368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285290"/>
      <w:docPartObj>
        <w:docPartGallery w:val="Page Numbers (Bottom of Page)"/>
        <w:docPartUnique/>
      </w:docPartObj>
    </w:sdtPr>
    <w:sdtEndPr/>
    <w:sdtContent>
      <w:p w:rsidR="00F43153" w:rsidRDefault="00F4315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89D">
          <w:rPr>
            <w:noProof/>
          </w:rPr>
          <w:t>4</w:t>
        </w:r>
        <w:r>
          <w:fldChar w:fldCharType="end"/>
        </w:r>
      </w:p>
    </w:sdtContent>
  </w:sdt>
  <w:p w:rsidR="00F43153" w:rsidRDefault="00F431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886430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9F17DB" w:rsidRDefault="009F17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89D">
          <w:rPr>
            <w:noProof/>
          </w:rPr>
          <w:t>3</w:t>
        </w:r>
        <w:r>
          <w:fldChar w:fldCharType="end"/>
        </w:r>
      </w:p>
    </w:sdtContent>
  </w:sdt>
  <w:p w:rsidR="009F17DB" w:rsidRDefault="009F17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931" w:rsidRDefault="00D03931" w:rsidP="004E756D">
      <w:r>
        <w:separator/>
      </w:r>
    </w:p>
  </w:footnote>
  <w:footnote w:type="continuationSeparator" w:id="0">
    <w:p w:rsidR="00D03931" w:rsidRDefault="00D03931" w:rsidP="004E7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9D" w:rsidRDefault="0023689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9D" w:rsidRDefault="0023689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9D" w:rsidRDefault="002368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FCA"/>
    <w:multiLevelType w:val="hybridMultilevel"/>
    <w:tmpl w:val="808A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2010"/>
    <w:multiLevelType w:val="hybridMultilevel"/>
    <w:tmpl w:val="6688EA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7A3B6F"/>
    <w:multiLevelType w:val="multilevel"/>
    <w:tmpl w:val="7E0AAE4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FEA3CA2"/>
    <w:multiLevelType w:val="hybridMultilevel"/>
    <w:tmpl w:val="985454AE"/>
    <w:lvl w:ilvl="0" w:tplc="2A788832">
      <w:start w:val="1"/>
      <w:numFmt w:val="decimal"/>
      <w:lvlText w:val="%1)"/>
      <w:lvlJc w:val="left"/>
      <w:pPr>
        <w:ind w:left="372" w:hanging="37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6612EA"/>
    <w:multiLevelType w:val="hybridMultilevel"/>
    <w:tmpl w:val="9754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73D4B"/>
    <w:multiLevelType w:val="hybridMultilevel"/>
    <w:tmpl w:val="4E0CA2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A5279"/>
    <w:multiLevelType w:val="hybridMultilevel"/>
    <w:tmpl w:val="D3F04866"/>
    <w:lvl w:ilvl="0" w:tplc="98E87CC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A5C53EA"/>
    <w:multiLevelType w:val="hybridMultilevel"/>
    <w:tmpl w:val="2CC037D0"/>
    <w:lvl w:ilvl="0" w:tplc="09685B5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AC137BE"/>
    <w:multiLevelType w:val="hybridMultilevel"/>
    <w:tmpl w:val="FB628336"/>
    <w:lvl w:ilvl="0" w:tplc="408E080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0D86A9C"/>
    <w:multiLevelType w:val="hybridMultilevel"/>
    <w:tmpl w:val="8EC2284A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3D6B1E"/>
    <w:multiLevelType w:val="hybridMultilevel"/>
    <w:tmpl w:val="69CE9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9129C"/>
    <w:multiLevelType w:val="hybridMultilevel"/>
    <w:tmpl w:val="1A58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751736FF"/>
    <w:multiLevelType w:val="hybridMultilevel"/>
    <w:tmpl w:val="B9521800"/>
    <w:lvl w:ilvl="0" w:tplc="E834C164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7D0E4423"/>
    <w:multiLevelType w:val="hybridMultilevel"/>
    <w:tmpl w:val="87C4F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1"/>
  </w:num>
  <w:num w:numId="8">
    <w:abstractNumId w:val="1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0"/>
  </w:num>
  <w:num w:numId="14">
    <w:abstractNumId w:val="16"/>
  </w:num>
  <w:num w:numId="15">
    <w:abstractNumId w:val="4"/>
  </w:num>
  <w:num w:numId="16">
    <w:abstractNumId w:val="11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5B"/>
    <w:rsid w:val="00002EC4"/>
    <w:rsid w:val="000360A2"/>
    <w:rsid w:val="00040AD5"/>
    <w:rsid w:val="000764DD"/>
    <w:rsid w:val="00097BE8"/>
    <w:rsid w:val="000A185D"/>
    <w:rsid w:val="00110141"/>
    <w:rsid w:val="002328D1"/>
    <w:rsid w:val="0023689D"/>
    <w:rsid w:val="00314A8F"/>
    <w:rsid w:val="00397D92"/>
    <w:rsid w:val="004E756D"/>
    <w:rsid w:val="004F4FEE"/>
    <w:rsid w:val="005B0A5E"/>
    <w:rsid w:val="005D5FF4"/>
    <w:rsid w:val="0067385B"/>
    <w:rsid w:val="00695A35"/>
    <w:rsid w:val="00843040"/>
    <w:rsid w:val="009F17DB"/>
    <w:rsid w:val="00A75DA5"/>
    <w:rsid w:val="00B5310D"/>
    <w:rsid w:val="00D03931"/>
    <w:rsid w:val="00F0129D"/>
    <w:rsid w:val="00F43153"/>
    <w:rsid w:val="00F4325A"/>
    <w:rsid w:val="00F4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40A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40A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040A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40A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40AD5"/>
    <w:pPr>
      <w:keepNext/>
      <w:jc w:val="center"/>
      <w:outlineLvl w:val="5"/>
    </w:pPr>
    <w:rPr>
      <w:b/>
      <w:bCs/>
      <w:sz w:val="32"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040A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40AD5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040AD5"/>
    <w:pPr>
      <w:keepNext/>
      <w:jc w:val="center"/>
      <w:outlineLvl w:val="8"/>
    </w:pPr>
    <w:rPr>
      <w:sz w:val="32"/>
      <w:szCs w:val="24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73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738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40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0A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40AD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40AD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040AD5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40AD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40AD5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040AD5"/>
    <w:pPr>
      <w:spacing w:after="100"/>
      <w:ind w:left="400"/>
    </w:pPr>
  </w:style>
  <w:style w:type="character" w:styleId="ac">
    <w:name w:val="Hyperlink"/>
    <w:basedOn w:val="a0"/>
    <w:uiPriority w:val="99"/>
    <w:unhideWhenUsed/>
    <w:rsid w:val="00040AD5"/>
    <w:rPr>
      <w:color w:val="0000FF" w:themeColor="hyperlink"/>
      <w:u w:val="single"/>
    </w:rPr>
  </w:style>
  <w:style w:type="table" w:styleId="ad">
    <w:name w:val="Table Grid"/>
    <w:basedOn w:val="a1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040A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40AD5"/>
  </w:style>
  <w:style w:type="paragraph" w:styleId="ae">
    <w:name w:val="Body Text Indent"/>
    <w:basedOn w:val="a"/>
    <w:link w:val="af"/>
    <w:uiPriority w:val="99"/>
    <w:rsid w:val="00040AD5"/>
    <w:pPr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40AD5"/>
    <w:pPr>
      <w:ind w:left="90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rsid w:val="00040AD5"/>
    <w:pPr>
      <w:ind w:firstLine="540"/>
      <w:jc w:val="both"/>
    </w:pPr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040AD5"/>
    <w:rPr>
      <w:b/>
      <w:bCs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040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caption"/>
    <w:basedOn w:val="a"/>
    <w:next w:val="a"/>
    <w:qFormat/>
    <w:rsid w:val="00040AD5"/>
    <w:rPr>
      <w:b/>
      <w:bCs/>
    </w:rPr>
  </w:style>
  <w:style w:type="paragraph" w:styleId="af3">
    <w:name w:val="Document Map"/>
    <w:basedOn w:val="a"/>
    <w:link w:val="af4"/>
    <w:uiPriority w:val="99"/>
    <w:rsid w:val="00040AD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rsid w:val="00040A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24">
    <w:name w:val="Body Text 2"/>
    <w:basedOn w:val="a"/>
    <w:link w:val="25"/>
    <w:uiPriority w:val="99"/>
    <w:rsid w:val="00040AD5"/>
    <w:pPr>
      <w:jc w:val="both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040AD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040AD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етка таблицы1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одержимое таблицы"/>
    <w:basedOn w:val="a"/>
    <w:uiPriority w:val="99"/>
    <w:rsid w:val="00040AD5"/>
    <w:pPr>
      <w:suppressLineNumbers/>
      <w:suppressAutoHyphens/>
    </w:pPr>
    <w:rPr>
      <w:lang w:eastAsia="ar-SA"/>
    </w:rPr>
  </w:style>
  <w:style w:type="character" w:styleId="af6">
    <w:name w:val="page number"/>
    <w:basedOn w:val="a0"/>
    <w:uiPriority w:val="99"/>
    <w:rsid w:val="00040AD5"/>
    <w:rPr>
      <w:rFonts w:cs="Times New Roman"/>
    </w:rPr>
  </w:style>
  <w:style w:type="paragraph" w:customStyle="1" w:styleId="af7">
    <w:name w:val="Стиль"/>
    <w:rsid w:val="00040A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040AD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9">
    <w:name w:val="No Spacing"/>
    <w:uiPriority w:val="1"/>
    <w:qFormat/>
    <w:rsid w:val="0004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040AD5"/>
    <w:rPr>
      <w:rFonts w:cs="Times New Roman"/>
      <w:i/>
      <w:iCs/>
    </w:rPr>
  </w:style>
  <w:style w:type="paragraph" w:styleId="afb">
    <w:name w:val="Normal (Web)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040AD5"/>
  </w:style>
  <w:style w:type="character" w:customStyle="1" w:styleId="14">
    <w:name w:val="Просмотренная гиперссылка1"/>
    <w:basedOn w:val="a0"/>
    <w:uiPriority w:val="99"/>
    <w:semiHidden/>
    <w:unhideWhenUsed/>
    <w:rsid w:val="00040AD5"/>
    <w:rPr>
      <w:color w:val="800080"/>
      <w:u w:val="single"/>
    </w:rPr>
  </w:style>
  <w:style w:type="table" w:styleId="15">
    <w:name w:val="Table Simple 1"/>
    <w:basedOn w:val="a1"/>
    <w:semiHidden/>
    <w:unhideWhenUsed/>
    <w:rsid w:val="0004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basedOn w:val="a0"/>
    <w:uiPriority w:val="99"/>
    <w:semiHidden/>
    <w:unhideWhenUsed/>
    <w:rsid w:val="00040AD5"/>
    <w:rPr>
      <w:color w:val="800080" w:themeColor="followedHyperlink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040AD5"/>
  </w:style>
  <w:style w:type="paragraph" w:styleId="afd">
    <w:name w:val="Title"/>
    <w:basedOn w:val="a"/>
    <w:link w:val="afe"/>
    <w:uiPriority w:val="99"/>
    <w:qFormat/>
    <w:rsid w:val="00040AD5"/>
    <w:pPr>
      <w:jc w:val="center"/>
    </w:pPr>
    <w:rPr>
      <w:b/>
      <w:sz w:val="26"/>
    </w:rPr>
  </w:style>
  <w:style w:type="character" w:customStyle="1" w:styleId="afe">
    <w:name w:val="Название Знак"/>
    <w:basedOn w:val="a0"/>
    <w:link w:val="afd"/>
    <w:uiPriority w:val="99"/>
    <w:rsid w:val="00040A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27">
    <w:name w:val="Сетка таблицы2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basedOn w:val="a0"/>
    <w:uiPriority w:val="99"/>
    <w:semiHidden/>
    <w:rsid w:val="00040AD5"/>
    <w:rPr>
      <w:sz w:val="24"/>
      <w:szCs w:val="24"/>
    </w:rPr>
  </w:style>
  <w:style w:type="character" w:customStyle="1" w:styleId="17">
    <w:name w:val="Нижний колонтитул Знак1"/>
    <w:basedOn w:val="a0"/>
    <w:uiPriority w:val="99"/>
    <w:semiHidden/>
    <w:rsid w:val="00040AD5"/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rsid w:val="00040AD5"/>
    <w:rPr>
      <w:sz w:val="24"/>
      <w:szCs w:val="24"/>
    </w:rPr>
  </w:style>
  <w:style w:type="character" w:customStyle="1" w:styleId="310">
    <w:name w:val="Основной текст с отступом 3 Знак1"/>
    <w:basedOn w:val="a0"/>
    <w:uiPriority w:val="99"/>
    <w:rsid w:val="00040AD5"/>
    <w:rPr>
      <w:sz w:val="16"/>
      <w:szCs w:val="16"/>
    </w:rPr>
  </w:style>
  <w:style w:type="character" w:customStyle="1" w:styleId="18">
    <w:name w:val="Схема документа Знак1"/>
    <w:basedOn w:val="a0"/>
    <w:uiPriority w:val="99"/>
    <w:rsid w:val="00040AD5"/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uiPriority w:val="99"/>
    <w:rsid w:val="00040AD5"/>
    <w:rPr>
      <w:rFonts w:ascii="Tahoma" w:hAnsi="Tahoma" w:cs="Tahoma"/>
      <w:sz w:val="16"/>
      <w:szCs w:val="16"/>
    </w:rPr>
  </w:style>
  <w:style w:type="character" w:customStyle="1" w:styleId="71">
    <w:name w:val="Знак Знак7"/>
    <w:rsid w:val="00040AD5"/>
    <w:rPr>
      <w:b/>
      <w:sz w:val="26"/>
      <w:lang w:val="ru-RU" w:eastAsia="ru-RU" w:bidi="ar-SA"/>
    </w:rPr>
  </w:style>
  <w:style w:type="character" w:customStyle="1" w:styleId="100">
    <w:name w:val="Знак Знак10"/>
    <w:rsid w:val="00040AD5"/>
    <w:rPr>
      <w:sz w:val="28"/>
      <w:lang w:val="ru-RU" w:eastAsia="ru-RU" w:bidi="ar-SA"/>
    </w:rPr>
  </w:style>
  <w:style w:type="paragraph" w:customStyle="1" w:styleId="aff">
    <w:name w:val="Знак Знак Знак Знак Знак Знак Знак"/>
    <w:basedOn w:val="a"/>
    <w:uiPriority w:val="99"/>
    <w:rsid w:val="00040AD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040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040AD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0">
    <w:name w:val="Block Text"/>
    <w:basedOn w:val="a"/>
    <w:uiPriority w:val="99"/>
    <w:unhideWhenUsed/>
    <w:rsid w:val="00040AD5"/>
    <w:pPr>
      <w:ind w:left="113" w:right="340"/>
    </w:pPr>
    <w:rPr>
      <w:sz w:val="24"/>
    </w:rPr>
  </w:style>
  <w:style w:type="paragraph" w:customStyle="1" w:styleId="3f3f3f3f3f3f3f3f3f3f">
    <w:name w:val="Н3fо3fр3fм3fа3fл3fь3fн3fы3fй3f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Таблицы (моноширинный)"/>
    <w:basedOn w:val="a"/>
    <w:next w:val="a"/>
    <w:uiPriority w:val="99"/>
    <w:rsid w:val="00040A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2">
    <w:name w:val="Plain Text"/>
    <w:basedOn w:val="a"/>
    <w:link w:val="aff3"/>
    <w:uiPriority w:val="99"/>
    <w:rsid w:val="00040AD5"/>
    <w:rPr>
      <w:rFonts w:ascii="Courier New" w:hAnsi="Courier New"/>
      <w:lang w:val="x-none" w:eastAsia="x-none"/>
    </w:rPr>
  </w:style>
  <w:style w:type="character" w:customStyle="1" w:styleId="aff3">
    <w:name w:val="Текст Знак"/>
    <w:basedOn w:val="a0"/>
    <w:link w:val="aff2"/>
    <w:uiPriority w:val="99"/>
    <w:rsid w:val="00040AD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4">
    <w:name w:val="Основной текст_"/>
    <w:link w:val="51"/>
    <w:rsid w:val="00040AD5"/>
    <w:rPr>
      <w:spacing w:val="4"/>
      <w:sz w:val="18"/>
      <w:szCs w:val="18"/>
      <w:shd w:val="clear" w:color="auto" w:fill="FFFFFF"/>
    </w:rPr>
  </w:style>
  <w:style w:type="character" w:customStyle="1" w:styleId="36">
    <w:name w:val="Основной текст3"/>
    <w:rsid w:val="00040AD5"/>
    <w:rPr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4"/>
    <w:rsid w:val="00040AD5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91">
    <w:name w:val="Заголовок №9"/>
    <w:rsid w:val="00040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uiPriority w:val="99"/>
    <w:rsid w:val="00040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0pt">
    <w:name w:val="Основной текст + Интервал 0 pt"/>
    <w:rsid w:val="00040AD5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FontStyle19">
    <w:name w:val="Font Style19"/>
    <w:uiPriority w:val="99"/>
    <w:rsid w:val="00040AD5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040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Абзац списка1"/>
    <w:basedOn w:val="a"/>
    <w:uiPriority w:val="99"/>
    <w:rsid w:val="00040AD5"/>
    <w:pPr>
      <w:ind w:left="720"/>
      <w:contextualSpacing/>
    </w:pPr>
    <w:rPr>
      <w:rFonts w:eastAsia="Calibri"/>
      <w:sz w:val="24"/>
      <w:szCs w:val="24"/>
    </w:rPr>
  </w:style>
  <w:style w:type="character" w:customStyle="1" w:styleId="72">
    <w:name w:val="Знак Знак7"/>
    <w:rsid w:val="00040AD5"/>
    <w:rPr>
      <w:b/>
      <w:bCs w:val="0"/>
      <w:sz w:val="26"/>
      <w:lang w:val="ru-RU" w:eastAsia="ru-RU" w:bidi="ar-SA"/>
    </w:rPr>
  </w:style>
  <w:style w:type="character" w:customStyle="1" w:styleId="101">
    <w:name w:val="Знак Знак10"/>
    <w:rsid w:val="00040AD5"/>
    <w:rPr>
      <w:sz w:val="28"/>
      <w:lang w:val="ru-RU" w:eastAsia="ru-RU" w:bidi="ar-SA"/>
    </w:rPr>
  </w:style>
  <w:style w:type="character" w:customStyle="1" w:styleId="aff5">
    <w:name w:val="Гипертекстовая ссылка"/>
    <w:uiPriority w:val="99"/>
    <w:rsid w:val="00040AD5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description2">
    <w:name w:val="description2"/>
    <w:rsid w:val="00040AD5"/>
  </w:style>
  <w:style w:type="character" w:customStyle="1" w:styleId="apple-converted-space">
    <w:name w:val="apple-converted-space"/>
    <w:rsid w:val="00040AD5"/>
  </w:style>
  <w:style w:type="paragraph" w:customStyle="1" w:styleId="Style7">
    <w:name w:val="Style7"/>
    <w:basedOn w:val="a"/>
    <w:uiPriority w:val="99"/>
    <w:rsid w:val="00040AD5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040AD5"/>
    <w:pPr>
      <w:widowControl w:val="0"/>
      <w:autoSpaceDE w:val="0"/>
      <w:autoSpaceDN w:val="0"/>
      <w:adjustRightInd w:val="0"/>
      <w:spacing w:line="274" w:lineRule="exact"/>
      <w:ind w:firstLine="571"/>
      <w:jc w:val="both"/>
    </w:pPr>
    <w:rPr>
      <w:sz w:val="24"/>
      <w:szCs w:val="24"/>
    </w:rPr>
  </w:style>
  <w:style w:type="character" w:customStyle="1" w:styleId="FontStyle36">
    <w:name w:val="Font Style36"/>
    <w:uiPriority w:val="99"/>
    <w:rsid w:val="00040AD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39">
    <w:name w:val="Font Style39"/>
    <w:uiPriority w:val="99"/>
    <w:rsid w:val="00040AD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20">
    <w:name w:val="Style20"/>
    <w:basedOn w:val="a"/>
    <w:uiPriority w:val="99"/>
    <w:rsid w:val="00040AD5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  <w:style w:type="paragraph" w:styleId="aff6">
    <w:name w:val="footnote text"/>
    <w:basedOn w:val="a"/>
    <w:link w:val="aff7"/>
    <w:semiHidden/>
    <w:unhideWhenUsed/>
    <w:rsid w:val="00040AD5"/>
  </w:style>
  <w:style w:type="character" w:customStyle="1" w:styleId="aff7">
    <w:name w:val="Текст сноски Знак"/>
    <w:basedOn w:val="a0"/>
    <w:link w:val="aff6"/>
    <w:semiHidden/>
    <w:rsid w:val="00040AD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">
    <w:name w:val="Сетка таблицы11"/>
    <w:basedOn w:val="a1"/>
    <w:next w:val="ad"/>
    <w:uiPriority w:val="59"/>
    <w:rsid w:val="00040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040AD5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040AD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040AD5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numbering" w:customStyle="1" w:styleId="37">
    <w:name w:val="Нет списка3"/>
    <w:next w:val="a2"/>
    <w:uiPriority w:val="99"/>
    <w:semiHidden/>
    <w:unhideWhenUsed/>
    <w:rsid w:val="00040AD5"/>
  </w:style>
  <w:style w:type="character" w:styleId="aff8">
    <w:name w:val="Strong"/>
    <w:uiPriority w:val="22"/>
    <w:qFormat/>
    <w:rsid w:val="00040AD5"/>
    <w:rPr>
      <w:b/>
      <w:bCs/>
    </w:rPr>
  </w:style>
  <w:style w:type="table" w:customStyle="1" w:styleId="38">
    <w:name w:val="Сетка таблицы3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40AD5"/>
  </w:style>
  <w:style w:type="character" w:customStyle="1" w:styleId="HTML1">
    <w:name w:val="Стандартный HTML Знак1"/>
    <w:uiPriority w:val="99"/>
    <w:semiHidden/>
    <w:rsid w:val="00040AD5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1b">
    <w:name w:val="Основной текст с отступом Знак1"/>
    <w:uiPriority w:val="99"/>
    <w:semiHidden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"/>
    <w:uiPriority w:val="99"/>
    <w:semiHidden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1">
    <w:name w:val="Основной текст 3 Знак1"/>
    <w:uiPriority w:val="99"/>
    <w:semiHidden/>
    <w:rsid w:val="00040A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Текст Знак1"/>
    <w:uiPriority w:val="99"/>
    <w:semiHidden/>
    <w:rsid w:val="00040AD5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headertext">
    <w:name w:val="headertext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40A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40A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040A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40A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40AD5"/>
    <w:pPr>
      <w:keepNext/>
      <w:jc w:val="center"/>
      <w:outlineLvl w:val="5"/>
    </w:pPr>
    <w:rPr>
      <w:b/>
      <w:bCs/>
      <w:sz w:val="32"/>
      <w:szCs w:val="24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040A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40AD5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040AD5"/>
    <w:pPr>
      <w:keepNext/>
      <w:jc w:val="center"/>
      <w:outlineLvl w:val="8"/>
    </w:pPr>
    <w:rPr>
      <w:sz w:val="32"/>
      <w:szCs w:val="24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73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738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E75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75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40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0A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40AD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40AD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040AD5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40AD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40AD5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040AD5"/>
    <w:pPr>
      <w:spacing w:after="100"/>
      <w:ind w:left="400"/>
    </w:pPr>
  </w:style>
  <w:style w:type="character" w:styleId="ac">
    <w:name w:val="Hyperlink"/>
    <w:basedOn w:val="a0"/>
    <w:uiPriority w:val="99"/>
    <w:unhideWhenUsed/>
    <w:rsid w:val="00040AD5"/>
    <w:rPr>
      <w:color w:val="0000FF" w:themeColor="hyperlink"/>
      <w:u w:val="single"/>
    </w:rPr>
  </w:style>
  <w:style w:type="table" w:styleId="ad">
    <w:name w:val="Table Grid"/>
    <w:basedOn w:val="a1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040A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40AD5"/>
  </w:style>
  <w:style w:type="paragraph" w:styleId="ae">
    <w:name w:val="Body Text Indent"/>
    <w:basedOn w:val="a"/>
    <w:link w:val="af"/>
    <w:uiPriority w:val="99"/>
    <w:rsid w:val="00040AD5"/>
    <w:pPr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40AD5"/>
    <w:pPr>
      <w:ind w:left="90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rsid w:val="00040AD5"/>
    <w:pPr>
      <w:ind w:firstLine="540"/>
      <w:jc w:val="both"/>
    </w:pPr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040AD5"/>
    <w:rPr>
      <w:b/>
      <w:bCs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040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caption"/>
    <w:basedOn w:val="a"/>
    <w:next w:val="a"/>
    <w:qFormat/>
    <w:rsid w:val="00040AD5"/>
    <w:rPr>
      <w:b/>
      <w:bCs/>
    </w:rPr>
  </w:style>
  <w:style w:type="paragraph" w:styleId="af3">
    <w:name w:val="Document Map"/>
    <w:basedOn w:val="a"/>
    <w:link w:val="af4"/>
    <w:uiPriority w:val="99"/>
    <w:rsid w:val="00040AD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rsid w:val="00040A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24">
    <w:name w:val="Body Text 2"/>
    <w:basedOn w:val="a"/>
    <w:link w:val="25"/>
    <w:uiPriority w:val="99"/>
    <w:rsid w:val="00040AD5"/>
    <w:pPr>
      <w:jc w:val="both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040AD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040AD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етка таблицы1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одержимое таблицы"/>
    <w:basedOn w:val="a"/>
    <w:uiPriority w:val="99"/>
    <w:rsid w:val="00040AD5"/>
    <w:pPr>
      <w:suppressLineNumbers/>
      <w:suppressAutoHyphens/>
    </w:pPr>
    <w:rPr>
      <w:lang w:eastAsia="ar-SA"/>
    </w:rPr>
  </w:style>
  <w:style w:type="character" w:styleId="af6">
    <w:name w:val="page number"/>
    <w:basedOn w:val="a0"/>
    <w:uiPriority w:val="99"/>
    <w:rsid w:val="00040AD5"/>
    <w:rPr>
      <w:rFonts w:cs="Times New Roman"/>
    </w:rPr>
  </w:style>
  <w:style w:type="paragraph" w:customStyle="1" w:styleId="af7">
    <w:name w:val="Стиль"/>
    <w:rsid w:val="00040A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040AD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9">
    <w:name w:val="No Spacing"/>
    <w:uiPriority w:val="1"/>
    <w:qFormat/>
    <w:rsid w:val="0004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040AD5"/>
    <w:rPr>
      <w:rFonts w:cs="Times New Roman"/>
      <w:i/>
      <w:iCs/>
    </w:rPr>
  </w:style>
  <w:style w:type="paragraph" w:styleId="afb">
    <w:name w:val="Normal (Web)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040AD5"/>
  </w:style>
  <w:style w:type="character" w:customStyle="1" w:styleId="14">
    <w:name w:val="Просмотренная гиперссылка1"/>
    <w:basedOn w:val="a0"/>
    <w:uiPriority w:val="99"/>
    <w:semiHidden/>
    <w:unhideWhenUsed/>
    <w:rsid w:val="00040AD5"/>
    <w:rPr>
      <w:color w:val="800080"/>
      <w:u w:val="single"/>
    </w:rPr>
  </w:style>
  <w:style w:type="table" w:styleId="15">
    <w:name w:val="Table Simple 1"/>
    <w:basedOn w:val="a1"/>
    <w:semiHidden/>
    <w:unhideWhenUsed/>
    <w:rsid w:val="0004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basedOn w:val="a0"/>
    <w:uiPriority w:val="99"/>
    <w:semiHidden/>
    <w:unhideWhenUsed/>
    <w:rsid w:val="00040AD5"/>
    <w:rPr>
      <w:color w:val="800080" w:themeColor="followedHyperlink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040AD5"/>
  </w:style>
  <w:style w:type="paragraph" w:styleId="afd">
    <w:name w:val="Title"/>
    <w:basedOn w:val="a"/>
    <w:link w:val="afe"/>
    <w:uiPriority w:val="99"/>
    <w:qFormat/>
    <w:rsid w:val="00040AD5"/>
    <w:pPr>
      <w:jc w:val="center"/>
    </w:pPr>
    <w:rPr>
      <w:b/>
      <w:sz w:val="26"/>
    </w:rPr>
  </w:style>
  <w:style w:type="character" w:customStyle="1" w:styleId="afe">
    <w:name w:val="Название Знак"/>
    <w:basedOn w:val="a0"/>
    <w:link w:val="afd"/>
    <w:uiPriority w:val="99"/>
    <w:rsid w:val="00040A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27">
    <w:name w:val="Сетка таблицы2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basedOn w:val="a0"/>
    <w:uiPriority w:val="99"/>
    <w:semiHidden/>
    <w:rsid w:val="00040AD5"/>
    <w:rPr>
      <w:sz w:val="24"/>
      <w:szCs w:val="24"/>
    </w:rPr>
  </w:style>
  <w:style w:type="character" w:customStyle="1" w:styleId="17">
    <w:name w:val="Нижний колонтитул Знак1"/>
    <w:basedOn w:val="a0"/>
    <w:uiPriority w:val="99"/>
    <w:semiHidden/>
    <w:rsid w:val="00040AD5"/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rsid w:val="00040AD5"/>
    <w:rPr>
      <w:sz w:val="24"/>
      <w:szCs w:val="24"/>
    </w:rPr>
  </w:style>
  <w:style w:type="character" w:customStyle="1" w:styleId="310">
    <w:name w:val="Основной текст с отступом 3 Знак1"/>
    <w:basedOn w:val="a0"/>
    <w:uiPriority w:val="99"/>
    <w:rsid w:val="00040AD5"/>
    <w:rPr>
      <w:sz w:val="16"/>
      <w:szCs w:val="16"/>
    </w:rPr>
  </w:style>
  <w:style w:type="character" w:customStyle="1" w:styleId="18">
    <w:name w:val="Схема документа Знак1"/>
    <w:basedOn w:val="a0"/>
    <w:uiPriority w:val="99"/>
    <w:rsid w:val="00040AD5"/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uiPriority w:val="99"/>
    <w:rsid w:val="00040AD5"/>
    <w:rPr>
      <w:rFonts w:ascii="Tahoma" w:hAnsi="Tahoma" w:cs="Tahoma"/>
      <w:sz w:val="16"/>
      <w:szCs w:val="16"/>
    </w:rPr>
  </w:style>
  <w:style w:type="character" w:customStyle="1" w:styleId="71">
    <w:name w:val="Знак Знак7"/>
    <w:rsid w:val="00040AD5"/>
    <w:rPr>
      <w:b/>
      <w:sz w:val="26"/>
      <w:lang w:val="ru-RU" w:eastAsia="ru-RU" w:bidi="ar-SA"/>
    </w:rPr>
  </w:style>
  <w:style w:type="character" w:customStyle="1" w:styleId="100">
    <w:name w:val="Знак Знак10"/>
    <w:rsid w:val="00040AD5"/>
    <w:rPr>
      <w:sz w:val="28"/>
      <w:lang w:val="ru-RU" w:eastAsia="ru-RU" w:bidi="ar-SA"/>
    </w:rPr>
  </w:style>
  <w:style w:type="paragraph" w:customStyle="1" w:styleId="aff">
    <w:name w:val="Знак Знак Знак Знак Знак Знак Знак"/>
    <w:basedOn w:val="a"/>
    <w:uiPriority w:val="99"/>
    <w:rsid w:val="00040AD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040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040AD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0">
    <w:name w:val="Block Text"/>
    <w:basedOn w:val="a"/>
    <w:uiPriority w:val="99"/>
    <w:unhideWhenUsed/>
    <w:rsid w:val="00040AD5"/>
    <w:pPr>
      <w:ind w:left="113" w:right="340"/>
    </w:pPr>
    <w:rPr>
      <w:sz w:val="24"/>
    </w:rPr>
  </w:style>
  <w:style w:type="paragraph" w:customStyle="1" w:styleId="3f3f3f3f3f3f3f3f3f3f">
    <w:name w:val="Н3fо3fр3fм3fа3fл3fь3fн3fы3fй3f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Таблицы (моноширинный)"/>
    <w:basedOn w:val="a"/>
    <w:next w:val="a"/>
    <w:uiPriority w:val="99"/>
    <w:rsid w:val="00040A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2">
    <w:name w:val="Plain Text"/>
    <w:basedOn w:val="a"/>
    <w:link w:val="aff3"/>
    <w:uiPriority w:val="99"/>
    <w:rsid w:val="00040AD5"/>
    <w:rPr>
      <w:rFonts w:ascii="Courier New" w:hAnsi="Courier New"/>
      <w:lang w:val="x-none" w:eastAsia="x-none"/>
    </w:rPr>
  </w:style>
  <w:style w:type="character" w:customStyle="1" w:styleId="aff3">
    <w:name w:val="Текст Знак"/>
    <w:basedOn w:val="a0"/>
    <w:link w:val="aff2"/>
    <w:uiPriority w:val="99"/>
    <w:rsid w:val="00040AD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0A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4">
    <w:name w:val="Основной текст_"/>
    <w:link w:val="51"/>
    <w:rsid w:val="00040AD5"/>
    <w:rPr>
      <w:spacing w:val="4"/>
      <w:sz w:val="18"/>
      <w:szCs w:val="18"/>
      <w:shd w:val="clear" w:color="auto" w:fill="FFFFFF"/>
    </w:rPr>
  </w:style>
  <w:style w:type="character" w:customStyle="1" w:styleId="36">
    <w:name w:val="Основной текст3"/>
    <w:rsid w:val="00040AD5"/>
    <w:rPr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4"/>
    <w:rsid w:val="00040AD5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91">
    <w:name w:val="Заголовок №9"/>
    <w:rsid w:val="00040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uiPriority w:val="99"/>
    <w:rsid w:val="00040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0pt">
    <w:name w:val="Основной текст + Интервал 0 pt"/>
    <w:rsid w:val="00040AD5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FontStyle19">
    <w:name w:val="Font Style19"/>
    <w:uiPriority w:val="99"/>
    <w:rsid w:val="00040AD5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040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Абзац списка1"/>
    <w:basedOn w:val="a"/>
    <w:uiPriority w:val="99"/>
    <w:rsid w:val="00040AD5"/>
    <w:pPr>
      <w:ind w:left="720"/>
      <w:contextualSpacing/>
    </w:pPr>
    <w:rPr>
      <w:rFonts w:eastAsia="Calibri"/>
      <w:sz w:val="24"/>
      <w:szCs w:val="24"/>
    </w:rPr>
  </w:style>
  <w:style w:type="character" w:customStyle="1" w:styleId="72">
    <w:name w:val="Знак Знак7"/>
    <w:rsid w:val="00040AD5"/>
    <w:rPr>
      <w:b/>
      <w:bCs w:val="0"/>
      <w:sz w:val="26"/>
      <w:lang w:val="ru-RU" w:eastAsia="ru-RU" w:bidi="ar-SA"/>
    </w:rPr>
  </w:style>
  <w:style w:type="character" w:customStyle="1" w:styleId="101">
    <w:name w:val="Знак Знак10"/>
    <w:rsid w:val="00040AD5"/>
    <w:rPr>
      <w:sz w:val="28"/>
      <w:lang w:val="ru-RU" w:eastAsia="ru-RU" w:bidi="ar-SA"/>
    </w:rPr>
  </w:style>
  <w:style w:type="character" w:customStyle="1" w:styleId="aff5">
    <w:name w:val="Гипертекстовая ссылка"/>
    <w:uiPriority w:val="99"/>
    <w:rsid w:val="00040AD5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description2">
    <w:name w:val="description2"/>
    <w:rsid w:val="00040AD5"/>
  </w:style>
  <w:style w:type="character" w:customStyle="1" w:styleId="apple-converted-space">
    <w:name w:val="apple-converted-space"/>
    <w:rsid w:val="00040AD5"/>
  </w:style>
  <w:style w:type="paragraph" w:customStyle="1" w:styleId="Style7">
    <w:name w:val="Style7"/>
    <w:basedOn w:val="a"/>
    <w:uiPriority w:val="99"/>
    <w:rsid w:val="00040AD5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040AD5"/>
    <w:pPr>
      <w:widowControl w:val="0"/>
      <w:autoSpaceDE w:val="0"/>
      <w:autoSpaceDN w:val="0"/>
      <w:adjustRightInd w:val="0"/>
      <w:spacing w:line="274" w:lineRule="exact"/>
      <w:ind w:firstLine="571"/>
      <w:jc w:val="both"/>
    </w:pPr>
    <w:rPr>
      <w:sz w:val="24"/>
      <w:szCs w:val="24"/>
    </w:rPr>
  </w:style>
  <w:style w:type="character" w:customStyle="1" w:styleId="FontStyle36">
    <w:name w:val="Font Style36"/>
    <w:uiPriority w:val="99"/>
    <w:rsid w:val="00040AD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39">
    <w:name w:val="Font Style39"/>
    <w:uiPriority w:val="99"/>
    <w:rsid w:val="00040AD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20">
    <w:name w:val="Style20"/>
    <w:basedOn w:val="a"/>
    <w:uiPriority w:val="99"/>
    <w:rsid w:val="00040AD5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  <w:style w:type="paragraph" w:styleId="aff6">
    <w:name w:val="footnote text"/>
    <w:basedOn w:val="a"/>
    <w:link w:val="aff7"/>
    <w:semiHidden/>
    <w:unhideWhenUsed/>
    <w:rsid w:val="00040AD5"/>
  </w:style>
  <w:style w:type="character" w:customStyle="1" w:styleId="aff7">
    <w:name w:val="Текст сноски Знак"/>
    <w:basedOn w:val="a0"/>
    <w:link w:val="aff6"/>
    <w:semiHidden/>
    <w:rsid w:val="00040AD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">
    <w:name w:val="Сетка таблицы11"/>
    <w:basedOn w:val="a1"/>
    <w:next w:val="ad"/>
    <w:uiPriority w:val="59"/>
    <w:rsid w:val="00040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040AD5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040AD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040AD5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numbering" w:customStyle="1" w:styleId="37">
    <w:name w:val="Нет списка3"/>
    <w:next w:val="a2"/>
    <w:uiPriority w:val="99"/>
    <w:semiHidden/>
    <w:unhideWhenUsed/>
    <w:rsid w:val="00040AD5"/>
  </w:style>
  <w:style w:type="character" w:styleId="aff8">
    <w:name w:val="Strong"/>
    <w:uiPriority w:val="22"/>
    <w:qFormat/>
    <w:rsid w:val="00040AD5"/>
    <w:rPr>
      <w:b/>
      <w:bCs/>
    </w:rPr>
  </w:style>
  <w:style w:type="table" w:customStyle="1" w:styleId="38">
    <w:name w:val="Сетка таблицы3"/>
    <w:basedOn w:val="a1"/>
    <w:next w:val="ad"/>
    <w:rsid w:val="0004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40AD5"/>
  </w:style>
  <w:style w:type="character" w:customStyle="1" w:styleId="HTML1">
    <w:name w:val="Стандартный HTML Знак1"/>
    <w:uiPriority w:val="99"/>
    <w:semiHidden/>
    <w:rsid w:val="00040AD5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1b">
    <w:name w:val="Основной текст с отступом Знак1"/>
    <w:uiPriority w:val="99"/>
    <w:semiHidden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"/>
    <w:uiPriority w:val="99"/>
    <w:semiHidden/>
    <w:rsid w:val="00040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1">
    <w:name w:val="Основной текст 3 Знак1"/>
    <w:uiPriority w:val="99"/>
    <w:semiHidden/>
    <w:rsid w:val="00040A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Текст Знак1"/>
    <w:uiPriority w:val="99"/>
    <w:semiHidden/>
    <w:rsid w:val="00040AD5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headertext">
    <w:name w:val="headertext"/>
    <w:basedOn w:val="a"/>
    <w:uiPriority w:val="99"/>
    <w:rsid w:val="00040A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rant.ru/products/ipo/prime/doc/400189764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garant.ru/products/ipo/prime/doc/400189764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arant.ru/products/ipo/prime/doc/400189764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6BF6-EE12-4DA1-91FA-2045537D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СЭС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admin</cp:lastModifiedBy>
  <cp:revision>7</cp:revision>
  <dcterms:created xsi:type="dcterms:W3CDTF">2022-02-11T08:36:00Z</dcterms:created>
  <dcterms:modified xsi:type="dcterms:W3CDTF">2022-03-03T12:30:00Z</dcterms:modified>
</cp:coreProperties>
</file>