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693" w:rsidRPr="00C953CC" w:rsidRDefault="00CF2693" w:rsidP="00CF2693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3CC">
        <w:rPr>
          <w:rFonts w:ascii="Times New Roman" w:hAnsi="Times New Roman" w:cs="Times New Roman"/>
          <w:b/>
          <w:sz w:val="36"/>
          <w:szCs w:val="36"/>
        </w:rPr>
        <w:t>АДМИНИСТРАЦИЯ ГОРОДА НЕФТЕЮГАНСКА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BC219D" w:rsidRPr="00BC219D" w:rsidRDefault="00BC219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40B5" w:rsidRPr="00BC219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96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EF7282" w:rsidRPr="00EF7282" w:rsidTr="00EF7282">
        <w:trPr>
          <w:cantSplit/>
          <w:trHeight w:val="27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282" w:rsidRPr="00EF7282" w:rsidRDefault="00EF7282" w:rsidP="00EF72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82"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5403" w:type="dxa"/>
            <w:shd w:val="clear" w:color="auto" w:fill="auto"/>
          </w:tcPr>
          <w:p w:rsidR="00EF7282" w:rsidRPr="00EF7282" w:rsidRDefault="00EF7282" w:rsidP="00EF72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282" w:rsidRPr="00EF7282" w:rsidRDefault="00EF7282" w:rsidP="00E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28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282">
              <w:rPr>
                <w:rFonts w:ascii="Times New Roman" w:hAnsi="Times New Roman" w:cs="Times New Roman"/>
                <w:sz w:val="28"/>
                <w:szCs w:val="28"/>
              </w:rPr>
              <w:t>№ 72-п</w:t>
            </w:r>
          </w:p>
        </w:tc>
      </w:tr>
    </w:tbl>
    <w:p w:rsidR="00DA40B5" w:rsidRPr="00EF7282" w:rsidRDefault="00DA40B5" w:rsidP="00EF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728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47439B" w:rsidP="0059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C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асписания выезда подразделений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город Нефтеюганск</w:t>
      </w:r>
      <w:bookmarkEnd w:id="0"/>
    </w:p>
    <w:p w:rsidR="00DA40B5" w:rsidRPr="0007287A" w:rsidRDefault="00DA40B5" w:rsidP="00593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6F4" w:rsidRPr="004706F4" w:rsidRDefault="004706F4" w:rsidP="004706F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соответствии с Федеральн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закон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.12.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1994 № 69-ФЗ 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пожарной безопасности»,</w:t>
      </w:r>
      <w:r w:rsidR="000D66F2" w:rsidRPr="000D66F2">
        <w:t xml:space="preserve"> 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06.10.2003 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131-ФЗ 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чрезвычайных бедствий </w:t>
      </w:r>
      <w:r w:rsidR="00BC21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25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.10.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2017 № 467 «Об утверждении Положения о пожарно-спасательных гарнизонах», </w:t>
      </w:r>
      <w:r w:rsidR="00CF2693" w:rsidRPr="00CF26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Уставом города Нефтеюганска, 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целях определения порядка привлечения сил и средств подразделений Нефтеюганского пожарно-спасательного гарнизона для тушения пожаров и проведения аварийно-спасательных работ на территории муниципальног</w:t>
      </w:r>
      <w:r w:rsidR="00BC21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образования город Нефтеюганск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F2693" w:rsidRPr="00CF26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администрация города Нефтеюганска постановляет</w:t>
      </w:r>
      <w:r w:rsidR="00CF269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4706F4" w:rsidRPr="004706F4" w:rsidRDefault="004706F4" w:rsidP="004706F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1.Утвердить </w:t>
      </w:r>
      <w:r w:rsidR="00BC71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асписание выезда подразделений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город Нефтеюганск</w:t>
      </w:r>
      <w:r w:rsidR="00BC71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согласно приложению</w:t>
      </w:r>
      <w:r w:rsidR="00BC21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постановлению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964C8" w:rsidRDefault="00FC6F40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417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F2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</w:t>
      </w:r>
      <w:r w:rsidR="0081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FC6F40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постановления </w:t>
      </w:r>
      <w:r w:rsidR="00D10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города </w:t>
      </w:r>
      <w:proofErr w:type="spellStart"/>
      <w:r w:rsidR="00417A07">
        <w:rPr>
          <w:rFonts w:ascii="Times New Roman" w:eastAsia="Times New Roman" w:hAnsi="Times New Roman" w:cs="Times New Roman"/>
          <w:sz w:val="28"/>
          <w:szCs w:val="20"/>
          <w:lang w:eastAsia="ru-RU"/>
        </w:rPr>
        <w:t>О.Г.Чурикову</w:t>
      </w:r>
      <w:proofErr w:type="spellEnd"/>
      <w:r w:rsidR="00BC219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6F40" w:rsidRDefault="00FC6F40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4BFA" w:rsidRDefault="00F638A4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7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417A07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FC6F40" w:rsidRDefault="00FC6F40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40" w:rsidRDefault="00FC6F40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C1" w:rsidRDefault="005930C1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40" w:rsidRDefault="00FC6F40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40" w:rsidRDefault="00FC6F40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FA" w:rsidRDefault="00DA40B5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C4BFA" w:rsidRDefault="00DA40B5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C4BFA" w:rsidRDefault="00FC6F40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</w:p>
    <w:p w:rsidR="008560BB" w:rsidRPr="00BF17BE" w:rsidRDefault="001714EF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17BE">
        <w:rPr>
          <w:rFonts w:ascii="Times New Roman" w:hAnsi="Times New Roman"/>
          <w:sz w:val="28"/>
          <w:szCs w:val="28"/>
        </w:rPr>
        <w:t xml:space="preserve">от </w:t>
      </w:r>
      <w:r w:rsidR="00EF7282" w:rsidRPr="00EF7282">
        <w:rPr>
          <w:rFonts w:ascii="Times New Roman" w:hAnsi="Times New Roman" w:cs="Times New Roman"/>
          <w:sz w:val="28"/>
          <w:szCs w:val="28"/>
        </w:rPr>
        <w:t>20.01.2022</w:t>
      </w:r>
      <w:r w:rsidRPr="00BF17BE">
        <w:rPr>
          <w:rFonts w:ascii="Times New Roman" w:hAnsi="Times New Roman"/>
          <w:sz w:val="28"/>
          <w:szCs w:val="28"/>
        </w:rPr>
        <w:t xml:space="preserve"> </w:t>
      </w:r>
      <w:r w:rsidR="00E42326" w:rsidRPr="00BF17BE">
        <w:rPr>
          <w:rFonts w:ascii="Times New Roman" w:hAnsi="Times New Roman"/>
          <w:sz w:val="28"/>
          <w:szCs w:val="28"/>
        </w:rPr>
        <w:t>№</w:t>
      </w:r>
      <w:r w:rsidRPr="00BF17BE">
        <w:rPr>
          <w:rFonts w:ascii="Times New Roman" w:hAnsi="Times New Roman"/>
          <w:sz w:val="28"/>
          <w:szCs w:val="28"/>
        </w:rPr>
        <w:t xml:space="preserve"> </w:t>
      </w:r>
      <w:r w:rsidR="00EF7282">
        <w:rPr>
          <w:rFonts w:ascii="Times New Roman" w:hAnsi="Times New Roman"/>
          <w:sz w:val="28"/>
          <w:szCs w:val="28"/>
        </w:rPr>
        <w:t>72-п</w:t>
      </w:r>
    </w:p>
    <w:p w:rsidR="00F6656D" w:rsidRPr="00393C9C" w:rsidRDefault="00F6656D" w:rsidP="007E7E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E7EF6" w:rsidRPr="00393C9C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4732020</wp:posOffset>
                </wp:positionH>
                <wp:positionV relativeFrom="page">
                  <wp:posOffset>-3892550</wp:posOffset>
                </wp:positionV>
                <wp:extent cx="571500" cy="342900"/>
                <wp:effectExtent l="1270" t="317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D1A613" id="Прямоугольник 6" o:spid="_x0000_s1026" style="position:absolute;margin-left:372.6pt;margin-top:-306.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qnwIAAAsFAAAOAAAAZHJzL2Uyb0RvYy54bWysVM2O0zAQviPxDpbv3fyQ/iTadLXsUoS0&#10;wEoLD+AmTmPh2MZ2my4ICYkrEo/AQ3BB/OwzpG/E2GlLFzggRA7OjGc8npnvGx+frBuOVlQbJkWO&#10;o6MQIyoKWTKxyPHzZ7PBBCNjiSgJl4Lm+JoafDK9e+e4VRmNZS15STWCIMJkrcpxba3KgsAUNW2I&#10;OZKKCjBWUjfEgqoXQalJC9EbHsRhOApaqUulZUGNgd3z3oinPn5V0cI+rSpDLeI5htysX7Vf524N&#10;psckW2iialZs0yD/kEVDmIBL96HOiSVoqdlvoRpWaGlkZY8K2QSyqlhBfQ1QTRT+Us1VTRT1tUBz&#10;jNq3yfy/sMWT1aVGrMzxCCNBGoCo+7h5u/nQfetuNu+6T91N93Xzvvvefe6+oJHrV6tMBseu1KV2&#10;FRt1IYsXBgl5VhOxoKday7ampIQsI+cf3DrgFANH0bx9LEu4jiyt9K1bV7pxAaEpaO0Rut4jRNcW&#10;FbA5HEfDEHAswHQviVOQ3Q0k2x1W2tiHVDbICTnWQAAfnKwujO1ddy4+eclZOWOce0Uv5mdcoxUB&#10;ssz8t41uDt24cM5CumN9xH4HcoQ7nM1l68F/nUZxEt6P08FsNBkPklkyHKTjcDIIo/R+OgqTNDmf&#10;vXEJRklWs7Kk4oIJuiNilPwd0NuR6CnkqYjaHKfDeOhrv5W9OSwy9N+fimyYhbnkrMnxZO9EMofr&#10;A1FC2SSzhPFeDm6n7wGBHuz+viueBQ74nkBzWV4DCbQEkABPeEFAqKV+hVEL05hj83JJNMWIPxJA&#10;pDRKEje+XkmG4xgUfWiZH1qIKCBUji1GvXhm+5FfKs0WNdwU+cYIeQrkq5gnhiNmn9WWsjBxvoLt&#10;6+BG+lD3Xj/fsOkPAAAA//8DAFBLAwQUAAYACAAAACEA9DofYuAAAAANAQAADwAAAGRycy9kb3du&#10;cmV2LnhtbEyPPU/DMBCGdyT+g3VIbK3dpgltiFMhpE7AQIvEeo3dJCI+h9hpw7/nOsF47z16P4rt&#10;5DpxtkNoPWlYzBUIS5U3LdUaPg672RpEiEgGO09Ww48NsC1vbwrMjb/Quz3vYy3YhEKOGpoY+1zK&#10;UDXWYZj73hL/Tn5wGPkcamkGvLC56+RSqUw6bIkTGuztc2Orr/3oNGC2Mt9vp+T18DJmuKkntUs/&#10;ldb3d9PTI4hop/gHw7U+V4eSOx39SCaITsPDKl0yqmGWLRJexcg6uUpHltJ0o0CWhfy/ovwFAAD/&#10;/wMAUEsBAi0AFAAGAAgAAAAhALaDOJL+AAAA4QEAABMAAAAAAAAAAAAAAAAAAAAAAFtDb250ZW50&#10;X1R5cGVzXS54bWxQSwECLQAUAAYACAAAACEAOP0h/9YAAACUAQAACwAAAAAAAAAAAAAAAAAvAQAA&#10;X3JlbHMvLnJlbHNQSwECLQAUAAYACAAAACEA0s0i6p8CAAALBQAADgAAAAAAAAAAAAAAAAAuAgAA&#10;ZHJzL2Uyb0RvYy54bWxQSwECLQAUAAYACAAAACEA9DofYuAAAAANAQAADwAAAAAAAAAAAAAAAAD5&#10;BAAAZHJzL2Rvd25yZXYueG1sUEsFBgAAAAAEAAQA8wAAAAYGAAAAAA==&#10;" stroked="f">
                <w10:wrap anchory="page"/>
                <w10:anchorlock/>
              </v:rect>
            </w:pict>
          </mc:Fallback>
        </mc:AlternateContent>
      </w:r>
      <w:r w:rsidR="00BC219D">
        <w:rPr>
          <w:rFonts w:ascii="Times New Roman" w:hAnsi="Times New Roman" w:cs="Times New Roman"/>
          <w:sz w:val="28"/>
          <w:szCs w:val="28"/>
        </w:rPr>
        <w:t>Р</w:t>
      </w:r>
      <w:r w:rsidR="00BC219D" w:rsidRPr="00393C9C">
        <w:rPr>
          <w:rFonts w:ascii="Times New Roman" w:hAnsi="Times New Roman" w:cs="Times New Roman"/>
          <w:sz w:val="28"/>
          <w:szCs w:val="28"/>
        </w:rPr>
        <w:t>асписание выезда</w:t>
      </w:r>
    </w:p>
    <w:p w:rsidR="00BC219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6D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</w:t>
      </w:r>
    </w:p>
    <w:p w:rsidR="00BC219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6D">
        <w:rPr>
          <w:rFonts w:ascii="Times New Roman" w:hAnsi="Times New Roman" w:cs="Times New Roman"/>
          <w:sz w:val="28"/>
          <w:szCs w:val="28"/>
        </w:rPr>
        <w:t>гарнизона для тушения пожаров</w:t>
      </w:r>
      <w:r w:rsidR="00F83D2A">
        <w:rPr>
          <w:rFonts w:ascii="Times New Roman" w:hAnsi="Times New Roman" w:cs="Times New Roman"/>
          <w:sz w:val="28"/>
          <w:szCs w:val="28"/>
        </w:rPr>
        <w:t xml:space="preserve"> </w:t>
      </w:r>
      <w:r w:rsidRPr="00F6656D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</w:t>
      </w:r>
    </w:p>
    <w:p w:rsidR="007E7EF6" w:rsidRPr="00F6656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6D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  <w:r w:rsidR="00F83D2A">
        <w:rPr>
          <w:rFonts w:ascii="Times New Roman" w:hAnsi="Times New Roman" w:cs="Times New Roman"/>
          <w:sz w:val="28"/>
          <w:szCs w:val="28"/>
        </w:rPr>
        <w:t xml:space="preserve"> </w:t>
      </w:r>
      <w:r w:rsidRPr="00F6656D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7E7EF6" w:rsidRPr="00F6656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F6656D" w:rsidRDefault="00F83D2A" w:rsidP="00AA1C77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EF6" w:rsidRPr="00F6656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7EF6" w:rsidRPr="007E7EF6" w:rsidRDefault="007E7EF6" w:rsidP="00AA1C77">
      <w:pPr>
        <w:pStyle w:val="1"/>
        <w:keepNext w:val="0"/>
        <w:widowControl w:val="0"/>
        <w:suppressAutoHyphens/>
        <w:ind w:firstLine="709"/>
        <w:jc w:val="both"/>
        <w:rPr>
          <w:szCs w:val="28"/>
        </w:rPr>
      </w:pPr>
      <w:r w:rsidRPr="00F6656D">
        <w:rPr>
          <w:szCs w:val="28"/>
        </w:rPr>
        <w:t xml:space="preserve">Настоящее </w:t>
      </w:r>
      <w:r w:rsidR="001346FA" w:rsidRPr="00F6656D">
        <w:rPr>
          <w:szCs w:val="28"/>
        </w:rPr>
        <w:t>р</w:t>
      </w:r>
      <w:r w:rsidRPr="00F6656D">
        <w:rPr>
          <w:szCs w:val="28"/>
        </w:rPr>
        <w:t>асписание выезда Нефтеюганского местного пожарно-спасательного гарнизона для тушения пожаров и</w:t>
      </w:r>
      <w:r w:rsidRPr="007E7EF6">
        <w:rPr>
          <w:szCs w:val="28"/>
        </w:rPr>
        <w:t xml:space="preserve"> проведения аварийно-спасательных ра</w:t>
      </w:r>
      <w:r w:rsidR="00BC219D">
        <w:rPr>
          <w:szCs w:val="28"/>
        </w:rPr>
        <w:t>бот (далее – Расписание выезда)</w:t>
      </w:r>
      <w:r w:rsidRPr="007E7EF6">
        <w:rPr>
          <w:szCs w:val="28"/>
        </w:rPr>
        <w:t xml:space="preserve"> устанавливает порядок привлечения сил и средств подразделений пожарной охраны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образования.</w:t>
      </w:r>
    </w:p>
    <w:p w:rsidR="007E7EF6" w:rsidRPr="007E7EF6" w:rsidRDefault="007E7EF6" w:rsidP="00AA1C77">
      <w:pPr>
        <w:pStyle w:val="12"/>
        <w:widowControl w:val="0"/>
        <w:suppressAutoHyphens/>
        <w:rPr>
          <w:szCs w:val="28"/>
        </w:rPr>
      </w:pPr>
      <w:r w:rsidRPr="007E7EF6">
        <w:rPr>
          <w:szCs w:val="28"/>
        </w:rPr>
        <w:t>Расписание выезда - это документ предварительного планирования действий по тушению пожаров и проведению аварийно-спасательных работ, устанавливающий порядок привлечения сил и средств пожарно-спасательного гарнизона для тушения пожаров и проведения аварийно-спасательных работ в муниципальных районах и гор</w:t>
      </w:r>
      <w:r w:rsidR="00BC219D">
        <w:rPr>
          <w:szCs w:val="28"/>
        </w:rPr>
        <w:t xml:space="preserve">одских округах, расположенных в </w:t>
      </w:r>
      <w:r w:rsidRPr="007E7EF6">
        <w:rPr>
          <w:szCs w:val="28"/>
        </w:rPr>
        <w:t>пределах установленных (определенных) границ местного пожарно-спасательного гарнизона.</w:t>
      </w:r>
    </w:p>
    <w:p w:rsidR="007E7EF6" w:rsidRPr="007E7EF6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С целью решения задач, возложенных на гарнизонную службу</w:t>
      </w:r>
      <w:r w:rsidR="00BC219D">
        <w:rPr>
          <w:rFonts w:ascii="Times New Roman" w:hAnsi="Times New Roman" w:cs="Times New Roman"/>
          <w:sz w:val="28"/>
          <w:szCs w:val="28"/>
        </w:rPr>
        <w:t>,</w:t>
      </w:r>
      <w:r w:rsidRPr="007E7EF6">
        <w:rPr>
          <w:rFonts w:ascii="Times New Roman" w:hAnsi="Times New Roman" w:cs="Times New Roman"/>
          <w:sz w:val="28"/>
          <w:szCs w:val="28"/>
        </w:rPr>
        <w:t xml:space="preserve"> и осуществления контроля караульной службы в местных </w:t>
      </w:r>
      <w:r w:rsidR="00BC219D">
        <w:rPr>
          <w:rFonts w:ascii="Times New Roman" w:hAnsi="Times New Roman" w:cs="Times New Roman"/>
          <w:sz w:val="28"/>
          <w:szCs w:val="28"/>
        </w:rPr>
        <w:t xml:space="preserve">пожарно-спасательных гарнизонах </w:t>
      </w:r>
      <w:r w:rsidRPr="007E7EF6">
        <w:rPr>
          <w:rFonts w:ascii="Times New Roman" w:hAnsi="Times New Roman" w:cs="Times New Roman"/>
          <w:sz w:val="28"/>
          <w:szCs w:val="28"/>
        </w:rPr>
        <w:t>приказом начальника Главного управления МЧС России по Ханты-Мансийс</w:t>
      </w:r>
      <w:r w:rsidR="00BC219D">
        <w:rPr>
          <w:rFonts w:ascii="Times New Roman" w:hAnsi="Times New Roman" w:cs="Times New Roman"/>
          <w:sz w:val="28"/>
          <w:szCs w:val="28"/>
        </w:rPr>
        <w:t>кому автономному округу – Югре</w:t>
      </w:r>
      <w:r w:rsidRPr="007E7EF6">
        <w:rPr>
          <w:rFonts w:ascii="Times New Roman" w:hAnsi="Times New Roman" w:cs="Times New Roman"/>
          <w:sz w:val="28"/>
          <w:szCs w:val="28"/>
        </w:rPr>
        <w:t xml:space="preserve"> назначаются начальники местных пожарно-спасательных гарнизонов.</w:t>
      </w:r>
    </w:p>
    <w:p w:rsidR="007E7EF6" w:rsidRPr="007E7EF6" w:rsidRDefault="007E7EF6" w:rsidP="00AA1C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Разработку Расписания выезда на территории муниципального образования обеспечивает начальник местного пожарно-спасательного гарнизона.</w:t>
      </w:r>
    </w:p>
    <w:p w:rsidR="007E7EF6" w:rsidRPr="007E7EF6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Границы местных пожарно-спасательных гарнизонов определяются начальником Главного управления МЧС России по Ханты-Мансийскому автономному округу – Югре.</w:t>
      </w:r>
    </w:p>
    <w:p w:rsidR="007E7EF6" w:rsidRPr="007E7EF6" w:rsidRDefault="007E7EF6" w:rsidP="00AA1C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пожарно-спасательных гарнизонов осуществляет Центр управления в кризисных ситуациях Главного управления МЧС России по Ханты-Мансийскому автономному округу – Югре.</w:t>
      </w:r>
    </w:p>
    <w:p w:rsidR="007E7EF6" w:rsidRDefault="007E7EF6" w:rsidP="00AA1C77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393C9C" w:rsidRDefault="00F83D2A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7EF6" w:rsidRPr="00393C9C">
        <w:rPr>
          <w:rFonts w:ascii="Times New Roman" w:hAnsi="Times New Roman" w:cs="Times New Roman"/>
          <w:sz w:val="28"/>
          <w:szCs w:val="28"/>
        </w:rPr>
        <w:t>Порядок (количество и последовательность) привлечения сил и средств подразделений пожарной охраны</w:t>
      </w:r>
    </w:p>
    <w:p w:rsidR="007E7EF6" w:rsidRPr="007E7EF6" w:rsidRDefault="001346FA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7E7EF6" w:rsidRPr="001346FA">
        <w:rPr>
          <w:rFonts w:ascii="Times New Roman" w:hAnsi="Times New Roman" w:cs="Times New Roman"/>
          <w:sz w:val="28"/>
          <w:szCs w:val="28"/>
        </w:rPr>
        <w:t>образования город Нефтеюганск устанавливаются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следующие номера (ранги) сложности пожаров: № 1, </w:t>
      </w:r>
      <w:r w:rsidR="00BC21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7EF6" w:rsidRPr="007E7EF6">
        <w:rPr>
          <w:rFonts w:ascii="Times New Roman" w:hAnsi="Times New Roman" w:cs="Times New Roman"/>
          <w:sz w:val="28"/>
          <w:szCs w:val="28"/>
        </w:rPr>
        <w:t>№ 1 «бис», № 2</w:t>
      </w:r>
      <w:r w:rsidR="00FE4728">
        <w:rPr>
          <w:rFonts w:ascii="Times New Roman" w:hAnsi="Times New Roman" w:cs="Times New Roman"/>
          <w:sz w:val="28"/>
          <w:szCs w:val="28"/>
        </w:rPr>
        <w:t xml:space="preserve"> (повышенный)</w:t>
      </w:r>
      <w:r w:rsidR="007E7EF6" w:rsidRPr="007E7EF6">
        <w:rPr>
          <w:rFonts w:ascii="Times New Roman" w:hAnsi="Times New Roman" w:cs="Times New Roman"/>
          <w:sz w:val="28"/>
          <w:szCs w:val="28"/>
        </w:rPr>
        <w:t>, № 3</w:t>
      </w:r>
      <w:r w:rsidR="00FE4728">
        <w:rPr>
          <w:rFonts w:ascii="Times New Roman" w:hAnsi="Times New Roman" w:cs="Times New Roman"/>
          <w:sz w:val="28"/>
          <w:szCs w:val="28"/>
        </w:rPr>
        <w:t xml:space="preserve"> (максимальный)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EF6" w:rsidRPr="007E7EF6" w:rsidRDefault="007E7EF6" w:rsidP="00AA1C77">
      <w:pPr>
        <w:pStyle w:val="af"/>
        <w:widowControl w:val="0"/>
        <w:suppressAutoHyphens/>
        <w:ind w:firstLine="709"/>
        <w:jc w:val="both"/>
        <w:rPr>
          <w:sz w:val="28"/>
          <w:szCs w:val="28"/>
        </w:rPr>
      </w:pPr>
      <w:r w:rsidRPr="007E7EF6">
        <w:rPr>
          <w:sz w:val="28"/>
          <w:szCs w:val="28"/>
        </w:rPr>
        <w:t xml:space="preserve">Номер (ранг) пожара является условным признаком сложности пожара и определяет количество расчетов (отделений) на основных пожарных </w:t>
      </w:r>
      <w:r w:rsidRPr="007E7EF6">
        <w:rPr>
          <w:sz w:val="28"/>
          <w:szCs w:val="28"/>
        </w:rPr>
        <w:lastRenderedPageBreak/>
        <w:t>автомобилях, привлекаемых для его тушения, исходя из возможностей гарнизона, в том числе сил и средств подразделений, привлекаемых в соответствии с Планом привлечения сил и средств территориального пожарно-спасательного гарнизона Ханты-Мансийского автономного округа – Югры для тушения пожаров и проведения аварийно-спасательных работ (далее – План привлечения) из сопредельных муниципальных образований.</w:t>
      </w:r>
    </w:p>
    <w:p w:rsidR="007E7EF6" w:rsidRPr="007E7EF6" w:rsidRDefault="001346FA" w:rsidP="00AA1C7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2.2.</w:t>
      </w:r>
      <w:r w:rsidR="007E7EF6" w:rsidRPr="007E7EF6">
        <w:rPr>
          <w:rFonts w:ascii="Times New Roman" w:hAnsi="Times New Roman" w:cs="Times New Roman"/>
          <w:spacing w:val="-2"/>
          <w:sz w:val="28"/>
          <w:szCs w:val="28"/>
        </w:rPr>
        <w:t>Учитывая оперативно-тактическую особенность территории муниципального образования, в том числе отдельных объектов, зданий и сооружений, исходя из оперативно-тактической характеристики дислоцированных на его территории подразделений и возможностей пожарно-спасательного гарнизона, а также удаленности объектов от мест дислокации подразделений пожарной охраны, установлен следующий порядок (количество и последовательность) привлечения сил и средств подразделений пожарной охраны и аварийно-спасательных формирований Нефтеюганского местного пожарно-спасательного гарнизона на тушение пожаров и проведение аварийно-спасательных работ, – по номеру (рангу) пожара</w:t>
      </w:r>
      <w:r w:rsidR="007E7EF6" w:rsidRPr="007E7EF6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  <w:r w:rsidR="007E7EF6" w:rsidRPr="007E7EF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E7EF6" w:rsidRPr="007E7EF6" w:rsidRDefault="007B4665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19D">
        <w:rPr>
          <w:rFonts w:ascii="Times New Roman" w:hAnsi="Times New Roman" w:cs="Times New Roman"/>
          <w:sz w:val="28"/>
          <w:szCs w:val="28"/>
        </w:rPr>
        <w:t>№ 1 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- 1-2 отделения на основных пожарных автомобилях;</w:t>
      </w:r>
    </w:p>
    <w:p w:rsidR="007E7EF6" w:rsidRPr="007E7EF6" w:rsidRDefault="007B4665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19D">
        <w:rPr>
          <w:rFonts w:ascii="Times New Roman" w:hAnsi="Times New Roman" w:cs="Times New Roman"/>
          <w:sz w:val="28"/>
          <w:szCs w:val="28"/>
        </w:rPr>
        <w:t>№ 1 «бис» 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- 3-5 отделений на основных пожарных автомобилях;</w:t>
      </w:r>
    </w:p>
    <w:p w:rsidR="007E7EF6" w:rsidRPr="007E7EF6" w:rsidRDefault="007B4665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№ 2 </w:t>
      </w:r>
      <w:r w:rsidR="00BC219D">
        <w:rPr>
          <w:rFonts w:ascii="Times New Roman" w:hAnsi="Times New Roman" w:cs="Times New Roman"/>
          <w:sz w:val="28"/>
          <w:szCs w:val="28"/>
        </w:rPr>
        <w:t>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- 6-7 отделений на основных пожарных автомобилях;</w:t>
      </w:r>
    </w:p>
    <w:p w:rsidR="007E7EF6" w:rsidRPr="007E7EF6" w:rsidRDefault="007B4665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№ 3 </w:t>
      </w:r>
      <w:r w:rsidR="00BC219D">
        <w:rPr>
          <w:rFonts w:ascii="Times New Roman" w:hAnsi="Times New Roman" w:cs="Times New Roman"/>
          <w:sz w:val="28"/>
          <w:szCs w:val="28"/>
        </w:rPr>
        <w:t>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- 8 и более отделений на основных пожарных автомобилях.</w:t>
      </w:r>
    </w:p>
    <w:p w:rsidR="007E7EF6" w:rsidRPr="007E7EF6" w:rsidRDefault="00BC219D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к соответ</w:t>
      </w:r>
      <w:r w:rsidR="00E33330">
        <w:rPr>
          <w:rFonts w:ascii="Times New Roman" w:hAnsi="Times New Roman" w:cs="Times New Roman"/>
          <w:sz w:val="28"/>
          <w:szCs w:val="28"/>
        </w:rPr>
        <w:t>ствующему номеру (рангу) пожара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привлекаются дополнительные силы и средства, рез</w:t>
      </w:r>
      <w:r w:rsidR="00E33330">
        <w:rPr>
          <w:rFonts w:ascii="Times New Roman" w:hAnsi="Times New Roman" w:cs="Times New Roman"/>
          <w:sz w:val="28"/>
          <w:szCs w:val="28"/>
        </w:rPr>
        <w:t>ерв, специальная и иная техника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и (или) задействуются технические средства, необходимые для обеспечения действий, направленных на спасение людей, имущества, ликвидацию пожара и проведение аварийно-спасательных работ, в том числе силы и средства единой государственной системы предупреждения и ликвидации чрезвычайных ситуаций.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E7EF6" w:rsidRPr="007E7EF6">
        <w:rPr>
          <w:rFonts w:ascii="Times New Roman" w:hAnsi="Times New Roman" w:cs="Times New Roman"/>
          <w:sz w:val="28"/>
          <w:szCs w:val="28"/>
        </w:rPr>
        <w:t>Первоначальный состав сил и средств пожарно-спасательного гарнизона (гарнизонов), направляемых к месту пожара (вызова) пожарных расчетов (отделений) на основных пожарных автомобилях, производится в соответствии с настоящим Расписанием выезда, Планом привлечения, а их количество определяется номером (рангом) пожара.</w:t>
      </w:r>
    </w:p>
    <w:p w:rsidR="007E7EF6" w:rsidRPr="007E7EF6" w:rsidRDefault="005B6B20" w:rsidP="00AA1C77">
      <w:pPr>
        <w:pStyle w:val="ad"/>
        <w:widowControl w:val="0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E4728">
        <w:rPr>
          <w:sz w:val="28"/>
          <w:szCs w:val="28"/>
        </w:rPr>
        <w:t>.</w:t>
      </w:r>
      <w:r w:rsidR="007E7EF6" w:rsidRPr="007E7EF6">
        <w:rPr>
          <w:sz w:val="28"/>
          <w:szCs w:val="28"/>
        </w:rPr>
        <w:t>Руководитель тушения пожара по результатам пр</w:t>
      </w:r>
      <w:r w:rsidR="00E33330">
        <w:rPr>
          <w:sz w:val="28"/>
          <w:szCs w:val="28"/>
        </w:rPr>
        <w:t>оведенной разведки места пожара</w:t>
      </w:r>
      <w:r w:rsidR="007E7EF6" w:rsidRPr="007E7EF6">
        <w:rPr>
          <w:sz w:val="28"/>
          <w:szCs w:val="28"/>
        </w:rPr>
        <w:t xml:space="preserve"> определяет номер (ранг) пожара (подтверждает, снижает или повышает) не в порядке их градации (последовательности), а в зависимости от необходимого количества привлекаемых сил и средств, достаточных для локализации пожара и создания условий для его ликвидации.</w:t>
      </w:r>
    </w:p>
    <w:p w:rsidR="00F83D2A" w:rsidRDefault="00F83D2A" w:rsidP="00AA1C7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393C9C" w:rsidRDefault="00F83D2A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7EF6" w:rsidRPr="00393C9C">
        <w:rPr>
          <w:rFonts w:ascii="Times New Roman" w:hAnsi="Times New Roman" w:cs="Times New Roman"/>
          <w:spacing w:val="-3"/>
          <w:sz w:val="28"/>
          <w:szCs w:val="28"/>
        </w:rPr>
        <w:t>Особенности привлечения сил и средств подразделений пожарной охраны гарнизона не в полном составе,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E7EF6" w:rsidRPr="00393C9C">
        <w:rPr>
          <w:rFonts w:ascii="Times New Roman" w:hAnsi="Times New Roman" w:cs="Times New Roman"/>
          <w:spacing w:val="-3"/>
          <w:sz w:val="28"/>
          <w:szCs w:val="28"/>
        </w:rPr>
        <w:t xml:space="preserve">на основании оценки (анализа) полученной </w:t>
      </w:r>
      <w:r w:rsidR="007E7EF6" w:rsidRPr="00393C9C">
        <w:rPr>
          <w:rFonts w:ascii="Times New Roman" w:hAnsi="Times New Roman" w:cs="Times New Roman"/>
          <w:spacing w:val="-3"/>
          <w:sz w:val="28"/>
          <w:szCs w:val="28"/>
        </w:rPr>
        <w:lastRenderedPageBreak/>
        <w:t>информации о пожаре (вызове) от заявителя и оперативно-тактической характеристики территории муниципального образования и объектов, расположенных на его территории</w:t>
      </w:r>
    </w:p>
    <w:p w:rsidR="007E7EF6" w:rsidRPr="007E7EF6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 xml:space="preserve">Диспетчер пожарно-спасательного гарнизона имеет право по согласованию с оперативным дежурным гарнизона или начальником гарнизона </w:t>
      </w:r>
      <w:r w:rsidR="00E3333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E7EF6">
        <w:rPr>
          <w:rFonts w:ascii="Times New Roman" w:hAnsi="Times New Roman" w:cs="Times New Roman"/>
          <w:sz w:val="28"/>
          <w:szCs w:val="28"/>
        </w:rPr>
        <w:t>(за исключением района выезда подразделений, осуществляющих свою деятельность на договорной основе):</w:t>
      </w:r>
    </w:p>
    <w:p w:rsidR="007E7EF6" w:rsidRPr="007E7EF6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EF6">
        <w:rPr>
          <w:rFonts w:ascii="Times New Roman" w:hAnsi="Times New Roman" w:cs="Times New Roman"/>
          <w:spacing w:val="-4"/>
          <w:sz w:val="28"/>
          <w:szCs w:val="28"/>
        </w:rPr>
        <w:t>3.1</w:t>
      </w:r>
      <w:r w:rsidR="005B6B2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E7EF6">
        <w:rPr>
          <w:rFonts w:ascii="Times New Roman" w:hAnsi="Times New Roman" w:cs="Times New Roman"/>
          <w:spacing w:val="-4"/>
          <w:sz w:val="28"/>
          <w:szCs w:val="28"/>
        </w:rPr>
        <w:t>Уменьшать номер (ранг) пожара до № 1 и количество привлеченных сил и средств до одного отделения на основном пожарном автомобиле при наличии достоверной информации о пожарах небольших площадей и отсутствии распространения огня.</w:t>
      </w:r>
    </w:p>
    <w:p w:rsidR="007E7EF6" w:rsidRPr="007E7EF6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3.</w:t>
      </w:r>
      <w:r w:rsidR="005B6B20">
        <w:rPr>
          <w:rFonts w:ascii="Times New Roman" w:hAnsi="Times New Roman" w:cs="Times New Roman"/>
          <w:sz w:val="28"/>
          <w:szCs w:val="28"/>
        </w:rPr>
        <w:t>2.</w:t>
      </w:r>
      <w:r w:rsidRPr="007E7EF6">
        <w:rPr>
          <w:rFonts w:ascii="Times New Roman" w:hAnsi="Times New Roman" w:cs="Times New Roman"/>
          <w:sz w:val="28"/>
          <w:szCs w:val="28"/>
        </w:rPr>
        <w:t xml:space="preserve">Направлять одно отделение на основном пожарном автомобиле (АЦ или АПП) при получении от заявителя информации о пожаре (вызове) </w:t>
      </w:r>
      <w:proofErr w:type="gramStart"/>
      <w:r w:rsidRPr="007E7E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7EF6">
        <w:rPr>
          <w:rFonts w:ascii="Times New Roman" w:hAnsi="Times New Roman" w:cs="Times New Roman"/>
          <w:sz w:val="28"/>
          <w:szCs w:val="28"/>
        </w:rPr>
        <w:t>: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отдельно стоящие автомототранспортны</w:t>
      </w:r>
      <w:r w:rsidR="00E33330">
        <w:rPr>
          <w:rFonts w:ascii="Times New Roman" w:hAnsi="Times New Roman" w:cs="Times New Roman"/>
          <w:sz w:val="28"/>
          <w:szCs w:val="28"/>
        </w:rPr>
        <w:t xml:space="preserve">е средства и самоходные машины </w:t>
      </w:r>
      <w:r w:rsidR="007E7EF6" w:rsidRPr="007E7EF6">
        <w:rPr>
          <w:rFonts w:ascii="Times New Roman" w:hAnsi="Times New Roman" w:cs="Times New Roman"/>
          <w:sz w:val="28"/>
          <w:szCs w:val="28"/>
        </w:rPr>
        <w:t>или на дорожно-транспортные происшествия;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отдельно расположенные сооружения (трансформаторные подстанции, опоры ЛЭП, утеплитель водопроводов, к</w:t>
      </w:r>
      <w:r w:rsidR="00E33330">
        <w:rPr>
          <w:rFonts w:ascii="Times New Roman" w:hAnsi="Times New Roman" w:cs="Times New Roman"/>
          <w:sz w:val="28"/>
          <w:szCs w:val="28"/>
        </w:rPr>
        <w:t>онструкции ограждений (заборов)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и временно возведенные строения (туалетные кабинки, торговые палатки и т.п.);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горение сухой травы, тополиного пуха, опавших листьев, торфа, пожнивных остатков, стерни, и т.п.;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горение мусора (в мусорном контейнере, на свалке, открытой территории, и т.п.);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посторонние запахи</w:t>
      </w:r>
      <w:r w:rsidR="00E33330">
        <w:rPr>
          <w:rFonts w:ascii="Times New Roman" w:hAnsi="Times New Roman" w:cs="Times New Roman"/>
          <w:sz w:val="28"/>
          <w:szCs w:val="28"/>
        </w:rPr>
        <w:t>,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не связанные с пожаром;</w:t>
      </w:r>
    </w:p>
    <w:p w:rsidR="007E7EF6" w:rsidRPr="007E7EF6" w:rsidRDefault="005B6B20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30">
        <w:rPr>
          <w:rFonts w:ascii="Times New Roman" w:hAnsi="Times New Roman" w:cs="Times New Roman"/>
          <w:sz w:val="28"/>
          <w:szCs w:val="28"/>
        </w:rPr>
        <w:t>на иные объекты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со схожими характеристиками.</w:t>
      </w:r>
    </w:p>
    <w:p w:rsidR="007E7EF6" w:rsidRPr="007E7EF6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При этом в обязательном порядке у заявителя выясняет наличие или отсутствие воздействия опасных факторов пожара на людей и (или) соседние объекты.</w:t>
      </w:r>
    </w:p>
    <w:p w:rsidR="00D83EB7" w:rsidRDefault="007E7EF6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EF6">
        <w:rPr>
          <w:rFonts w:ascii="Times New Roman" w:hAnsi="Times New Roman" w:cs="Times New Roman"/>
          <w:sz w:val="28"/>
          <w:szCs w:val="28"/>
        </w:rPr>
        <w:t>3.3</w:t>
      </w:r>
      <w:r w:rsidR="005B6B20">
        <w:rPr>
          <w:rFonts w:ascii="Times New Roman" w:hAnsi="Times New Roman" w:cs="Times New Roman"/>
          <w:sz w:val="28"/>
          <w:szCs w:val="28"/>
        </w:rPr>
        <w:t>.</w:t>
      </w:r>
      <w:r w:rsidR="00D83EB7" w:rsidRPr="00D83EB7">
        <w:rPr>
          <w:rFonts w:ascii="Times New Roman" w:hAnsi="Times New Roman" w:cs="Times New Roman"/>
          <w:sz w:val="28"/>
          <w:szCs w:val="28"/>
        </w:rPr>
        <w:t>При поступлении от заявителя информации, об отсутствии пожара на объекте, в том числе при получении сигнала об автоматическом срабатывании пожарной сигнализации, к месту вызова направлять одно отделение на основном пожарном автомобиле (АЦ или АПП) дежурного караула подразделения пожарной охраны, в районе выезда которого расположен данный объект, для проверки поступившей информации.</w:t>
      </w:r>
      <w:proofErr w:type="gramEnd"/>
      <w:r w:rsidR="00D83EB7" w:rsidRPr="00D83EB7">
        <w:rPr>
          <w:rFonts w:ascii="Times New Roman" w:hAnsi="Times New Roman" w:cs="Times New Roman"/>
          <w:sz w:val="28"/>
          <w:szCs w:val="28"/>
        </w:rPr>
        <w:t xml:space="preserve"> Остальные подразделения, следующие к месту вызова, по распоряжению диспетчера гарнизона возвращаются на место своей дислокации.</w:t>
      </w:r>
    </w:p>
    <w:p w:rsidR="007E7EF6" w:rsidRPr="007E7EF6" w:rsidRDefault="00D83EB7" w:rsidP="00AA1C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E7EF6" w:rsidRPr="007E7EF6">
        <w:rPr>
          <w:rFonts w:ascii="Times New Roman" w:hAnsi="Times New Roman" w:cs="Times New Roman"/>
          <w:sz w:val="28"/>
          <w:szCs w:val="28"/>
        </w:rPr>
        <w:t>Направлять силы и средства подразделений ГПС гарнизона для оказания помощи представителям правоохранительных органов по исполнению ими полномочий</w:t>
      </w:r>
      <w:r w:rsidR="00E33330">
        <w:rPr>
          <w:rFonts w:ascii="Times New Roman" w:hAnsi="Times New Roman" w:cs="Times New Roman"/>
          <w:sz w:val="28"/>
          <w:szCs w:val="28"/>
        </w:rPr>
        <w:t>,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законом от 07</w:t>
      </w:r>
      <w:r w:rsidR="005B6B20">
        <w:rPr>
          <w:rFonts w:ascii="Times New Roman" w:hAnsi="Times New Roman" w:cs="Times New Roman"/>
          <w:sz w:val="28"/>
          <w:szCs w:val="28"/>
        </w:rPr>
        <w:t>.02.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2011 № 3-ФЗ </w:t>
      </w:r>
      <w:r w:rsidR="00E333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7EF6" w:rsidRPr="007E7EF6">
        <w:rPr>
          <w:rFonts w:ascii="Times New Roman" w:hAnsi="Times New Roman" w:cs="Times New Roman"/>
          <w:sz w:val="28"/>
          <w:szCs w:val="28"/>
        </w:rPr>
        <w:t>«О полиции» (путем предоставления имеющихся на вооружении технических средств и использования возможностей мобильной техники).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EF6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FA" w:rsidRDefault="001C4BFA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C4BFA" w:rsidSect="001677BD">
          <w:headerReference w:type="default" r:id="rId10"/>
          <w:pgSz w:w="11906" w:h="16838"/>
          <w:pgMar w:top="993" w:right="567" w:bottom="993" w:left="1701" w:header="709" w:footer="709" w:gutter="0"/>
          <w:cols w:space="708"/>
          <w:titlePg/>
          <w:docGrid w:linePitch="360"/>
        </w:sectPr>
      </w:pPr>
    </w:p>
    <w:p w:rsidR="007E7EF6" w:rsidRPr="00393C9C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4732020</wp:posOffset>
                </wp:positionH>
                <wp:positionV relativeFrom="page">
                  <wp:posOffset>-3892550</wp:posOffset>
                </wp:positionV>
                <wp:extent cx="571500" cy="342900"/>
                <wp:effectExtent l="1270" t="317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2D52F6" id="Прямоугольник 5" o:spid="_x0000_s1026" style="position:absolute;margin-left:372.6pt;margin-top:-306.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IOnwIAAAsFAAAOAAAAZHJzL2Uyb0RvYy54bWysVM2O0zAQviPxDpbv3fyQbJto09VuSxHS&#10;AistPIAbO41FYgfbbbqskJC4IvEIPAQXxM8+Q/pGjJ22dIEDQuTgzHjG45n5vvHJ6bqu0IopzaXI&#10;cHDkY8RELikXiwy/eD4bjDDShghKKilYhq+Zxqfj+/dO2iZloSxlRZlCEETotG0yXBrTpJ6n85LV&#10;RB/JhgkwFlLVxICqFh5VpIXodeWFvn/stVLRRsmcaQ27096Ixy5+UbDcPCsKzQyqMgy5Gbcqt87t&#10;6o1PSLpQpCl5vk2D/EMWNeECLt2HmhJD0FLx30LVPFdSy8Ic5bL2ZFHwnLkaoJrA/6Waq5I0zNUC&#10;zdHNvk36/4XNn64uFeI0wzFGgtQAUfdx83bzofvW3W7edZ+62+7r5n33vfvcfUGx7Vfb6BSOXTWX&#10;ylasmwuZv9RIyElJxIKdKSXbkhEKWQbW37tzwCoajqJ5+0RSuI4sjXStWxeqtgGhKWjtELreI8TW&#10;BuWwGQ+D2AccczA9iMIEZHsDSXeHG6XNIyZrZIUMKyCAC05WF9r0rjsXl7ysOJ3xqnKKWswnlUIr&#10;AmSZuW8bXR+6VcI6C2mP9RH7HcgR7rA2m60D/yYJwsg/D5PB7Hg0HESzKB4kQ3808IPkPDn2oySa&#10;zt7YBIMoLTmlTFxwwXZEDKK/A3o7Ej2FHBVRm+EkDmNX+53s9WGRvvv+VGTNDcxlxesMj/ZOJLW4&#10;PhQUyiapIbzqZe9u+g4Q6MHu77riWGCB7wk0l/QaSKAkgAR4wgsCQinVa4xamMYM61dLohhG1WMB&#10;REqCKLLj65QoHoagqEPL/NBCRA6hMmww6sWJ6Ud+2Si+KOGmwDVGyDMgX8EdMSwx+6y2lIWJcxVs&#10;Xwc70oe68/r5ho1/AAAA//8DAFBLAwQUAAYACAAAACEA9DofYuAAAAANAQAADwAAAGRycy9kb3du&#10;cmV2LnhtbEyPPU/DMBCGdyT+g3VIbK3dpgltiFMhpE7AQIvEeo3dJCI+h9hpw7/nOsF47z16P4rt&#10;5DpxtkNoPWlYzBUIS5U3LdUaPg672RpEiEgGO09Ww48NsC1vbwrMjb/Quz3vYy3YhEKOGpoY+1zK&#10;UDXWYZj73hL/Tn5wGPkcamkGvLC56+RSqUw6bIkTGuztc2Orr/3oNGC2Mt9vp+T18DJmuKkntUs/&#10;ldb3d9PTI4hop/gHw7U+V4eSOx39SCaITsPDKl0yqmGWLRJexcg6uUpHltJ0o0CWhfy/ovwFAAD/&#10;/wMAUEsBAi0AFAAGAAgAAAAhALaDOJL+AAAA4QEAABMAAAAAAAAAAAAAAAAAAAAAAFtDb250ZW50&#10;X1R5cGVzXS54bWxQSwECLQAUAAYACAAAACEAOP0h/9YAAACUAQAACwAAAAAAAAAAAAAAAAAvAQAA&#10;X3JlbHMvLnJlbHNQSwECLQAUAAYACAAAACEAKQ1iDp8CAAALBQAADgAAAAAAAAAAAAAAAAAuAgAA&#10;ZHJzL2Uyb0RvYy54bWxQSwECLQAUAAYACAAAACEA9DofYuAAAAANAQAADwAAAAAAAAAAAAAAAAD5&#10;BAAAZHJzL2Rvd25yZXYueG1sUEsFBgAAAAAEAAQA8wAAAAYGAAAAAA==&#10;" stroked="f">
                <w10:wrap anchory="page"/>
                <w10:anchorlock/>
              </v:rect>
            </w:pict>
          </mc:Fallback>
        </mc:AlternateContent>
      </w:r>
      <w:r w:rsidRPr="00393C9C">
        <w:rPr>
          <w:rFonts w:ascii="Times New Roman" w:hAnsi="Times New Roman" w:cs="Times New Roman"/>
          <w:sz w:val="28"/>
          <w:szCs w:val="28"/>
        </w:rPr>
        <w:t>РАСПИСАНИЕ ВЫЕЗДА</w:t>
      </w:r>
    </w:p>
    <w:p w:rsidR="00FC6F40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</w:t>
      </w:r>
    </w:p>
    <w:p w:rsidR="007E7EF6" w:rsidRPr="00844ACF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sz w:val="28"/>
          <w:szCs w:val="28"/>
        </w:rPr>
        <w:t xml:space="preserve">аварийно-спасательных работ на </w:t>
      </w:r>
      <w:r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7E7EF6" w:rsidRPr="00844ACF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CF">
        <w:rPr>
          <w:rFonts w:ascii="Times New Roman" w:hAnsi="Times New Roman" w:cs="Times New Roman"/>
          <w:sz w:val="28"/>
          <w:szCs w:val="28"/>
        </w:rPr>
        <w:t>(оперативная часть)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5188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975"/>
        <w:gridCol w:w="1559"/>
        <w:gridCol w:w="9"/>
        <w:gridCol w:w="1267"/>
        <w:gridCol w:w="1215"/>
        <w:gridCol w:w="8"/>
        <w:gridCol w:w="9"/>
        <w:gridCol w:w="1198"/>
        <w:gridCol w:w="1215"/>
        <w:gridCol w:w="8"/>
        <w:gridCol w:w="9"/>
        <w:gridCol w:w="1219"/>
        <w:gridCol w:w="1215"/>
        <w:gridCol w:w="16"/>
        <w:gridCol w:w="9"/>
        <w:gridCol w:w="1332"/>
        <w:gridCol w:w="1215"/>
        <w:gridCol w:w="24"/>
        <w:gridCol w:w="9"/>
        <w:gridCol w:w="1227"/>
        <w:gridCol w:w="1129"/>
      </w:tblGrid>
      <w:tr w:rsidR="007E7EF6" w:rsidRPr="002C7ABB" w:rsidTr="00E33330">
        <w:trPr>
          <w:trHeight w:val="20"/>
          <w:tblHeader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п/п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Подразделение пожарной охраны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99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Номер (ранг) пожара: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Аварийно-спасательные работы</w:t>
            </w:r>
          </w:p>
        </w:tc>
      </w:tr>
      <w:tr w:rsidR="007E7EF6" w:rsidRPr="002C7ABB" w:rsidTr="00E33330">
        <w:trPr>
          <w:trHeight w:val="20"/>
          <w:tblHeader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1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1 бис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2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3</w:t>
            </w:r>
          </w:p>
        </w:tc>
        <w:tc>
          <w:tcPr>
            <w:tcW w:w="23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  <w:tblHeader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</w:tr>
      <w:tr w:rsidR="007E7EF6" w:rsidRPr="002C7ABB" w:rsidTr="00E33330">
        <w:trPr>
          <w:trHeight w:val="20"/>
          <w:tblHeader/>
        </w:trPr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114 ПСЧ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114-ПСЧ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67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45-105</w:t>
            </w:r>
            <w:r w:rsidRPr="002C7ABB">
              <w:rPr>
                <w:rStyle w:val="af0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45-105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98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АКП (АЛ)</w:t>
            </w:r>
          </w:p>
        </w:tc>
      </w:tr>
      <w:tr w:rsidR="007E7EF6" w:rsidRPr="002C7ABB" w:rsidTr="00E33330">
        <w:trPr>
          <w:trHeight w:val="276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зона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45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47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АЛ (АКП)</w:t>
            </w:r>
          </w:p>
        </w:tc>
      </w:tr>
      <w:tr w:rsidR="007E7EF6" w:rsidRPr="002C7ABB" w:rsidTr="00E33330">
        <w:trPr>
          <w:trHeight w:val="278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Восточная зона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24-84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791AEE">
        <w:trPr>
          <w:trHeight w:val="304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791AEE">
        <w:trPr>
          <w:trHeight w:val="336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АЛ (АКП)</w:t>
            </w:r>
          </w:p>
        </w:tc>
      </w:tr>
      <w:tr w:rsidR="007E7EF6" w:rsidRPr="002C7ABB" w:rsidTr="00E33330">
        <w:trPr>
          <w:trHeight w:val="280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Пойменная зона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27-87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27-87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27-87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33-93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359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405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АЛ (АКП)</w:t>
            </w:r>
          </w:p>
        </w:tc>
      </w:tr>
      <w:tr w:rsidR="007E7EF6" w:rsidRPr="002C7ABB" w:rsidTr="00E33330">
        <w:trPr>
          <w:trHeight w:val="411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E7EF6" w:rsidRPr="007E7EF6" w:rsidRDefault="007E7EF6" w:rsidP="007E7EF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CD742C" w:rsidRDefault="00CD742C" w:rsidP="007E7EF6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41B" w:rsidRPr="00BC219D" w:rsidRDefault="009E341B" w:rsidP="009E341B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19D">
        <w:rPr>
          <w:rFonts w:ascii="Times New Roman" w:hAnsi="Times New Roman" w:cs="Times New Roman"/>
          <w:bCs/>
          <w:sz w:val="24"/>
          <w:szCs w:val="24"/>
        </w:rPr>
        <w:t xml:space="preserve">Примечание: </w:t>
      </w:r>
    </w:p>
    <w:p w:rsidR="009E341B" w:rsidRPr="00BC219D" w:rsidRDefault="009E341B" w:rsidP="009E34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C219D">
        <w:rPr>
          <w:rFonts w:ascii="Times New Roman" w:hAnsi="Times New Roman" w:cs="Times New Roman"/>
          <w:bCs/>
          <w:spacing w:val="-4"/>
          <w:sz w:val="24"/>
          <w:szCs w:val="24"/>
        </w:rPr>
        <w:t>1. *</w:t>
      </w:r>
      <w:r w:rsidRPr="00BC219D">
        <w:rPr>
          <w:rFonts w:ascii="Times New Roman" w:hAnsi="Times New Roman" w:cs="Times New Roman"/>
          <w:spacing w:val="-4"/>
          <w:sz w:val="24"/>
          <w:szCs w:val="24"/>
        </w:rPr>
        <w:t>Силы и средства подразделений, дислоцируемых на территории сопредельных муниципальных образований или сопредельных гарнизонов, привлекаются в установленном порядке.</w:t>
      </w:r>
    </w:p>
    <w:p w:rsidR="009E341B" w:rsidRPr="00BC219D" w:rsidRDefault="009E341B" w:rsidP="009E34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19D">
        <w:rPr>
          <w:rFonts w:ascii="Times New Roman" w:hAnsi="Times New Roman" w:cs="Times New Roman"/>
          <w:bCs/>
          <w:sz w:val="24"/>
          <w:szCs w:val="24"/>
        </w:rPr>
        <w:t>2.Специальные и (или) основные пожарные автомобили целевого применения высылаются в соответствии с особенностями объекта.</w:t>
      </w:r>
    </w:p>
    <w:p w:rsidR="009E341B" w:rsidRDefault="009E341B" w:rsidP="009E34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19D">
        <w:rPr>
          <w:rFonts w:ascii="Times New Roman" w:hAnsi="Times New Roman" w:cs="Times New Roman"/>
          <w:bCs/>
          <w:sz w:val="24"/>
          <w:szCs w:val="24"/>
        </w:rPr>
        <w:t>3.</w:t>
      </w:r>
      <w:r w:rsidRPr="00791AEE">
        <w:rPr>
          <w:rFonts w:ascii="Times New Roman" w:hAnsi="Times New Roman" w:cs="Times New Roman"/>
          <w:bCs/>
          <w:sz w:val="24"/>
          <w:szCs w:val="24"/>
        </w:rPr>
        <w:t>В зависимости от функционального назначения объекта пожара (вызова), оперативной обстановки в гарнизоне, укомплектованности отделений звеньями ГДЗС, допускается по согласованию с диспетчером местного пожарно-спасательного гарнизона или его указанию, взаимная замена выезжающих отделений подразделений (ПСЧ, ПЧ, ОП, ПК, ПП, ДПК), при этом количество реагирующих отделений должно соответствовать настоящему Расписанию выезда</w:t>
      </w:r>
    </w:p>
    <w:p w:rsidR="009E341B" w:rsidRPr="00BC219D" w:rsidRDefault="009E341B" w:rsidP="009E34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 xml:space="preserve">4.Расчетное время прибытия к наиболее удаленной точки района (подрайона) выезда подразделений, принято с учетом скоростного режима в зимний период времени и движения по </w:t>
      </w:r>
      <w:proofErr w:type="spellStart"/>
      <w:r w:rsidRPr="00BC219D">
        <w:rPr>
          <w:rFonts w:ascii="Times New Roman" w:hAnsi="Times New Roman" w:cs="Times New Roman"/>
          <w:sz w:val="24"/>
          <w:szCs w:val="24"/>
        </w:rPr>
        <w:t>внутрипромысловым</w:t>
      </w:r>
      <w:proofErr w:type="spellEnd"/>
      <w:r w:rsidRPr="00BC219D">
        <w:rPr>
          <w:rFonts w:ascii="Times New Roman" w:hAnsi="Times New Roman" w:cs="Times New Roman"/>
          <w:sz w:val="24"/>
          <w:szCs w:val="24"/>
        </w:rPr>
        <w:t xml:space="preserve"> дорогам.</w:t>
      </w:r>
    </w:p>
    <w:p w:rsidR="009E341B" w:rsidRPr="00BC219D" w:rsidRDefault="009E341B" w:rsidP="009E34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5.Привлечение техники объектовых подразделений пожарной охраны за пределы района (подрайона) выезда осуществляется по согласованию с собственником охраняемой организации, а также в соответствии с договорами или соглашениями о взаимодействии.</w:t>
      </w:r>
    </w:p>
    <w:p w:rsidR="009E341B" w:rsidRDefault="009E341B" w:rsidP="009E34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C219D">
        <w:rPr>
          <w:rFonts w:ascii="Times New Roman" w:hAnsi="Times New Roman" w:cs="Times New Roman"/>
          <w:sz w:val="24"/>
          <w:szCs w:val="24"/>
        </w:rPr>
        <w:t>.В случае необходимости проведения специальных работ на месте пожара и проведения аварийно-спасательных работ (разбор завалов, эвакуация и размещение пострадавших, спасение людей и животных, ликвидация аварий с АХОВ (ВМ, РВ), разминирование и т.п.) по требованию руководителя тушения пожара (РТП) или руководителя ликвидации чрезвычайной ситуации (РЛЧС) привлекаются специалисты и необходимая техника через ЕДДС муниципального образования.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DB2D16">
        <w:rPr>
          <w:rFonts w:ascii="Times New Roman" w:hAnsi="Times New Roman"/>
          <w:sz w:val="24"/>
          <w:szCs w:val="24"/>
        </w:rPr>
        <w:t>.Перечень применяемых сокращений: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lastRenderedPageBreak/>
        <w:t>ПСЧ – Пожарно-спасательная часть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АЦ – </w:t>
      </w:r>
      <w:r>
        <w:rPr>
          <w:rFonts w:ascii="Times New Roman" w:hAnsi="Times New Roman"/>
          <w:sz w:val="24"/>
          <w:szCs w:val="24"/>
        </w:rPr>
        <w:t>П</w:t>
      </w:r>
      <w:r w:rsidRPr="00DB2D16">
        <w:rPr>
          <w:rFonts w:ascii="Times New Roman" w:hAnsi="Times New Roman"/>
          <w:sz w:val="24"/>
          <w:szCs w:val="24"/>
        </w:rPr>
        <w:t>ожарная автоцистерна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АПП – Автомобиль первой помощи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АКП – Автомобиль коленчатый пожарный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АЛ – Пожарная авто лестница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АШ – Пожарный штабной автомобиль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ПК «</w:t>
      </w:r>
      <w:proofErr w:type="spellStart"/>
      <w:r w:rsidRPr="00DB2D16">
        <w:rPr>
          <w:rFonts w:ascii="Times New Roman" w:hAnsi="Times New Roman"/>
          <w:sz w:val="24"/>
          <w:szCs w:val="24"/>
        </w:rPr>
        <w:t>Сингапай</w:t>
      </w:r>
      <w:proofErr w:type="spellEnd"/>
      <w:r w:rsidRPr="00DB2D16">
        <w:rPr>
          <w:rFonts w:ascii="Times New Roman" w:hAnsi="Times New Roman"/>
          <w:sz w:val="24"/>
          <w:szCs w:val="24"/>
        </w:rPr>
        <w:t>» – П</w:t>
      </w:r>
      <w:r>
        <w:rPr>
          <w:rFonts w:ascii="Times New Roman" w:hAnsi="Times New Roman"/>
          <w:sz w:val="24"/>
          <w:szCs w:val="24"/>
        </w:rPr>
        <w:t>ожарная команда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Сингапай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филиала </w:t>
      </w:r>
      <w:r>
        <w:rPr>
          <w:rFonts w:ascii="Times New Roman" w:hAnsi="Times New Roman"/>
          <w:sz w:val="24"/>
          <w:szCs w:val="24"/>
        </w:rPr>
        <w:t>казенного учреждения Ханты-Мансийского автономного округа - Югры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Центроспас-Югория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 w:rsidRPr="00DB2D16">
        <w:rPr>
          <w:rFonts w:ascii="Times New Roman" w:hAnsi="Times New Roman"/>
          <w:sz w:val="24"/>
          <w:szCs w:val="24"/>
        </w:rPr>
        <w:t>Нефтеюганскому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району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ПЧ «</w:t>
      </w:r>
      <w:proofErr w:type="spellStart"/>
      <w:r w:rsidRPr="00DB2D16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DB2D16">
        <w:rPr>
          <w:rFonts w:ascii="Times New Roman" w:hAnsi="Times New Roman"/>
          <w:sz w:val="24"/>
          <w:szCs w:val="24"/>
        </w:rPr>
        <w:t>» – П</w:t>
      </w:r>
      <w:r>
        <w:rPr>
          <w:rFonts w:ascii="Times New Roman" w:hAnsi="Times New Roman"/>
          <w:sz w:val="24"/>
          <w:szCs w:val="24"/>
        </w:rPr>
        <w:t>ожарная часть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филиала </w:t>
      </w:r>
      <w:r>
        <w:rPr>
          <w:rFonts w:ascii="Times New Roman" w:hAnsi="Times New Roman"/>
          <w:sz w:val="24"/>
          <w:szCs w:val="24"/>
        </w:rPr>
        <w:t>казенного учреждения Ханты-Мансийского автономного округа - Югры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Центроспас-Югория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 w:rsidRPr="00DB2D16">
        <w:rPr>
          <w:rFonts w:ascii="Times New Roman" w:hAnsi="Times New Roman"/>
          <w:sz w:val="24"/>
          <w:szCs w:val="24"/>
        </w:rPr>
        <w:t>Нефтеюганскому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району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АРИ – Здание сборное металлическое арочного типа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РММ – </w:t>
      </w:r>
      <w:proofErr w:type="spellStart"/>
      <w:r w:rsidRPr="00DB2D16">
        <w:rPr>
          <w:rFonts w:ascii="Times New Roman" w:hAnsi="Times New Roman"/>
          <w:sz w:val="24"/>
          <w:szCs w:val="24"/>
        </w:rPr>
        <w:t>Ремонто</w:t>
      </w:r>
      <w:proofErr w:type="spellEnd"/>
      <w:r w:rsidRPr="00DB2D16">
        <w:rPr>
          <w:rFonts w:ascii="Times New Roman" w:hAnsi="Times New Roman"/>
          <w:sz w:val="24"/>
          <w:szCs w:val="24"/>
        </w:rPr>
        <w:t>-механические мастерские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АПТ – Пожарный автомобиль пенного тушения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АВ – </w:t>
      </w:r>
      <w:r>
        <w:rPr>
          <w:rFonts w:ascii="Times New Roman" w:hAnsi="Times New Roman"/>
          <w:sz w:val="24"/>
          <w:szCs w:val="24"/>
        </w:rPr>
        <w:t>Пожарный а</w:t>
      </w:r>
      <w:r w:rsidRPr="00DB2D16">
        <w:rPr>
          <w:rFonts w:ascii="Times New Roman" w:hAnsi="Times New Roman"/>
          <w:sz w:val="24"/>
          <w:szCs w:val="24"/>
        </w:rPr>
        <w:t>втомобиль воздушно-пенного тушения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АП – Пожарный автомобиль порошкового тушения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ЛВЖ –</w:t>
      </w:r>
      <w:r>
        <w:rPr>
          <w:rFonts w:ascii="Times New Roman" w:hAnsi="Times New Roman"/>
          <w:sz w:val="24"/>
          <w:szCs w:val="24"/>
        </w:rPr>
        <w:t xml:space="preserve"> Легковоспламеняющиеся жидкости;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ГЖ – Горючие жидкости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ГГ – Горючие газы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АГВТ – Пожарный автомобиль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r w:rsidRPr="00DB2D16">
        <w:rPr>
          <w:rFonts w:ascii="Times New Roman" w:hAnsi="Times New Roman"/>
          <w:sz w:val="24"/>
          <w:szCs w:val="24"/>
        </w:rPr>
        <w:t>водяного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тушения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ППП – Пожарный </w:t>
      </w:r>
      <w:proofErr w:type="spellStart"/>
      <w:r w:rsidRPr="00DB2D16">
        <w:rPr>
          <w:rFonts w:ascii="Times New Roman" w:hAnsi="Times New Roman"/>
          <w:sz w:val="24"/>
          <w:szCs w:val="24"/>
        </w:rPr>
        <w:t>пеноподъемник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ПКП – Пожарный коленчатый подъемник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ПНС – Пожарная </w:t>
      </w:r>
      <w:proofErr w:type="spellStart"/>
      <w:r w:rsidRPr="00DB2D16">
        <w:rPr>
          <w:rFonts w:ascii="Times New Roman" w:hAnsi="Times New Roman"/>
          <w:sz w:val="24"/>
          <w:szCs w:val="24"/>
        </w:rPr>
        <w:t>автонасосная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станция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АР – Пожарный рукавный автомобиль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АХОВ – </w:t>
      </w:r>
      <w:proofErr w:type="spellStart"/>
      <w:r w:rsidRPr="00DB2D16">
        <w:rPr>
          <w:rFonts w:ascii="Times New Roman" w:hAnsi="Times New Roman"/>
          <w:sz w:val="24"/>
          <w:szCs w:val="24"/>
        </w:rPr>
        <w:t>Аварийно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химически опасн</w:t>
      </w:r>
      <w:r>
        <w:rPr>
          <w:rFonts w:ascii="Times New Roman" w:hAnsi="Times New Roman"/>
          <w:sz w:val="24"/>
          <w:szCs w:val="24"/>
        </w:rPr>
        <w:t>о</w:t>
      </w:r>
      <w:r w:rsidRPr="00DB2D16">
        <w:rPr>
          <w:rFonts w:ascii="Times New Roman" w:hAnsi="Times New Roman"/>
          <w:sz w:val="24"/>
          <w:szCs w:val="24"/>
        </w:rPr>
        <w:t>е веществ</w:t>
      </w:r>
      <w:r>
        <w:rPr>
          <w:rFonts w:ascii="Times New Roman" w:hAnsi="Times New Roman"/>
          <w:sz w:val="24"/>
          <w:szCs w:val="24"/>
        </w:rPr>
        <w:t>о;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ВМ – Взрывчатые материалы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РВ – Радиоактивн</w:t>
      </w:r>
      <w:r>
        <w:rPr>
          <w:rFonts w:ascii="Times New Roman" w:hAnsi="Times New Roman"/>
          <w:sz w:val="24"/>
          <w:szCs w:val="24"/>
        </w:rPr>
        <w:t>о</w:t>
      </w:r>
      <w:r w:rsidRPr="00DB2D1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вещество;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РТП – Руководитель тушения пожара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РЛЧС – Руководитель ликвидации чрезвычайной ситуации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СПТ – Служба пожаротушения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ФПС – Федеральная противопожарная служба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ГПС – Государственная противопожарная служба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ГПА – Грузопассажирский автомобиль</w:t>
      </w:r>
      <w:r>
        <w:rPr>
          <w:rFonts w:ascii="Times New Roman" w:hAnsi="Times New Roman"/>
          <w:sz w:val="24"/>
          <w:szCs w:val="24"/>
        </w:rPr>
        <w:t>;</w:t>
      </w:r>
    </w:p>
    <w:p w:rsidR="00EE495E" w:rsidRPr="00DB2D16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ГАСИ – Гидравлический аварийно-спасательный инструмент</w:t>
      </w:r>
      <w:r>
        <w:rPr>
          <w:rFonts w:ascii="Times New Roman" w:hAnsi="Times New Roman"/>
          <w:sz w:val="24"/>
          <w:szCs w:val="24"/>
        </w:rPr>
        <w:t>;</w:t>
      </w:r>
    </w:p>
    <w:p w:rsidR="00EE495E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АСИ – Аварийно-спасательный инструмент</w:t>
      </w:r>
      <w:r>
        <w:rPr>
          <w:rFonts w:ascii="Times New Roman" w:hAnsi="Times New Roman"/>
          <w:sz w:val="24"/>
          <w:szCs w:val="24"/>
        </w:rPr>
        <w:t>;</w:t>
      </w:r>
    </w:p>
    <w:p w:rsidR="00EE495E" w:rsidRDefault="00EE495E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МП –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DB2D16">
        <w:rPr>
          <w:rFonts w:ascii="Times New Roman" w:hAnsi="Times New Roman"/>
          <w:sz w:val="24"/>
          <w:szCs w:val="24"/>
        </w:rPr>
        <w:t>отопомпа</w:t>
      </w:r>
      <w:r w:rsidRPr="00BC1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B2D16">
        <w:rPr>
          <w:rFonts w:ascii="Times New Roman" w:hAnsi="Times New Roman"/>
          <w:sz w:val="24"/>
          <w:szCs w:val="24"/>
        </w:rPr>
        <w:t>ожарная</w:t>
      </w:r>
      <w:r>
        <w:rPr>
          <w:rFonts w:ascii="Times New Roman" w:hAnsi="Times New Roman"/>
          <w:sz w:val="24"/>
          <w:szCs w:val="24"/>
        </w:rPr>
        <w:t>.</w:t>
      </w:r>
    </w:p>
    <w:p w:rsidR="005B3016" w:rsidRDefault="005B3016" w:rsidP="00EE495E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B3016" w:rsidRDefault="005B3016" w:rsidP="00916D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Приложения</w:t>
      </w:r>
      <w:r w:rsidR="00FC6F40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FC6F40" w:rsidRPr="00FC6F40">
        <w:rPr>
          <w:rFonts w:ascii="Times New Roman" w:hAnsi="Times New Roman" w:cs="Times New Roman"/>
          <w:bCs/>
          <w:sz w:val="24"/>
          <w:szCs w:val="24"/>
        </w:rPr>
        <w:t>Расписани</w:t>
      </w:r>
      <w:r w:rsidR="00FC6F40">
        <w:rPr>
          <w:rFonts w:ascii="Times New Roman" w:hAnsi="Times New Roman" w:cs="Times New Roman"/>
          <w:bCs/>
          <w:sz w:val="24"/>
          <w:szCs w:val="24"/>
        </w:rPr>
        <w:t>ю</w:t>
      </w:r>
      <w:r w:rsidR="00FC6F40" w:rsidRPr="00FC6F40">
        <w:rPr>
          <w:rFonts w:ascii="Times New Roman" w:hAnsi="Times New Roman" w:cs="Times New Roman"/>
          <w:bCs/>
          <w:sz w:val="24"/>
          <w:szCs w:val="24"/>
        </w:rPr>
        <w:t xml:space="preserve"> выезда</w:t>
      </w:r>
      <w:r w:rsidR="00FC6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6F40" w:rsidRPr="00FC6F40">
        <w:rPr>
          <w:rFonts w:ascii="Times New Roman" w:hAnsi="Times New Roman" w:cs="Times New Roman"/>
          <w:bCs/>
          <w:sz w:val="24"/>
          <w:szCs w:val="24"/>
        </w:rPr>
        <w:t>подразделений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город Нефтеюганск</w:t>
      </w:r>
      <w:r w:rsidRPr="00BC219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B3016" w:rsidRDefault="00E1336C" w:rsidP="00E133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B301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016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  <w:r w:rsidR="005B3016" w:rsidRPr="005B3016">
        <w:rPr>
          <w:rFonts w:ascii="Times New Roman" w:hAnsi="Times New Roman" w:cs="Times New Roman"/>
          <w:bCs/>
          <w:sz w:val="24"/>
          <w:szCs w:val="24"/>
        </w:rPr>
        <w:t>сил и средств Нефтеюганского местного пожарно-спасательного гарнизона, дислоцируемых на территории муниципального образования город Нефтеюганск, для которого разрабатывается Расписание выезда</w:t>
      </w:r>
      <w:r w:rsidR="005B301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016" w:rsidRDefault="00E1336C" w:rsidP="00E133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B301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016">
        <w:rPr>
          <w:rFonts w:ascii="Times New Roman" w:hAnsi="Times New Roman" w:cs="Times New Roman"/>
          <w:bCs/>
          <w:sz w:val="24"/>
          <w:szCs w:val="24"/>
        </w:rPr>
        <w:t xml:space="preserve">Перечень </w:t>
      </w:r>
      <w:r w:rsidR="005B3016" w:rsidRPr="005B3016">
        <w:rPr>
          <w:rFonts w:ascii="Times New Roman" w:hAnsi="Times New Roman" w:cs="Times New Roman"/>
          <w:bCs/>
          <w:sz w:val="24"/>
          <w:szCs w:val="24"/>
        </w:rPr>
        <w:t>сил и средств гарнизонов сопредельных муниципальных образований, привлекаемых для тушения пожаров и проведения аварийно-спасательных работ на территории муниципального образования, для которого разрабатывается Расписание выезда</w:t>
      </w:r>
      <w:r w:rsidR="005B301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016" w:rsidRDefault="00E1336C" w:rsidP="00E133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B3016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016" w:rsidRPr="005B3016">
        <w:rPr>
          <w:rFonts w:ascii="Times New Roman" w:hAnsi="Times New Roman" w:cs="Times New Roman"/>
          <w:bCs/>
          <w:sz w:val="24"/>
          <w:szCs w:val="24"/>
        </w:rPr>
        <w:t>Описание территориальных границ районов и подрайонов выезда подразделений, зон ответственности СПСЧ, СПЧ, ОП, пожарных поездов, границ акваторий для пожарных судов, а также условий, при которых они направляются в подрайоны выезда по первому сообщению о пожаре (ЧС)</w:t>
      </w:r>
      <w:r w:rsidR="005B301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016" w:rsidRDefault="00E1336C" w:rsidP="00E133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B3016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016" w:rsidRPr="005B3016">
        <w:rPr>
          <w:rFonts w:ascii="Times New Roman" w:hAnsi="Times New Roman" w:cs="Times New Roman"/>
          <w:bCs/>
          <w:sz w:val="24"/>
          <w:szCs w:val="24"/>
        </w:rPr>
        <w:t>Порядок привлечения для тушения пожаров и проведения аварийно-спасательных работ технических средств, приспособленных для тушения пожаров и проведения АСР</w:t>
      </w:r>
      <w:r w:rsidR="005B301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016" w:rsidRDefault="00E1336C" w:rsidP="00E1336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B3016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016" w:rsidRPr="005B3016">
        <w:rPr>
          <w:rFonts w:ascii="Times New Roman" w:hAnsi="Times New Roman" w:cs="Times New Roman"/>
          <w:bCs/>
          <w:sz w:val="24"/>
          <w:szCs w:val="24"/>
        </w:rPr>
        <w:t>Поадресный (справочный) перечень организаций (объектов, зданий, сооружений, или их части), на которые при получении первого сообщения о пожаре направляются силы и средства подразделений пожарной охраны и аварийно-спасательных формирований по повышенному номеру (рангу) пожара</w:t>
      </w:r>
      <w:r w:rsidR="005B3016">
        <w:rPr>
          <w:rFonts w:ascii="Times New Roman" w:hAnsi="Times New Roman" w:cs="Times New Roman"/>
          <w:bCs/>
          <w:sz w:val="24"/>
          <w:szCs w:val="24"/>
        </w:rPr>
        <w:t>.</w:t>
      </w: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Default="005B3016" w:rsidP="005B301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016" w:rsidRPr="00BC219D" w:rsidRDefault="005B3016" w:rsidP="005B3016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B3016" w:rsidRPr="00BC219D" w:rsidRDefault="005B3016" w:rsidP="005B3016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341B" w:rsidRDefault="009E341B" w:rsidP="00EE495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52" w:rsidRPr="00737A52" w:rsidRDefault="00737A52" w:rsidP="00A6013E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737A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7A52" w:rsidRPr="008C052D" w:rsidRDefault="00737A52" w:rsidP="00A6013E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  <w:r w:rsidR="00A6013E">
        <w:rPr>
          <w:rFonts w:ascii="Times New Roman" w:hAnsi="Times New Roman" w:cs="Times New Roman"/>
          <w:sz w:val="28"/>
          <w:szCs w:val="28"/>
        </w:rPr>
        <w:t xml:space="preserve"> </w:t>
      </w:r>
      <w:r w:rsidR="00A6013E"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аварийно-спасательных работ на </w:t>
      </w:r>
      <w:r w:rsidR="00A6013E"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737A52" w:rsidRPr="008C052D" w:rsidRDefault="00737A52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A52" w:rsidRPr="008C052D" w:rsidRDefault="00737A52" w:rsidP="008C05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Перечень</w:t>
      </w:r>
    </w:p>
    <w:p w:rsidR="00737A52" w:rsidRPr="008C052D" w:rsidRDefault="00737A52" w:rsidP="00737A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сил и средств Нефтеюганского местного пожарно-спасательного гарнизона</w:t>
      </w:r>
      <w:r w:rsidR="00E33330">
        <w:rPr>
          <w:rFonts w:ascii="Times New Roman" w:hAnsi="Times New Roman" w:cs="Times New Roman"/>
          <w:sz w:val="28"/>
          <w:szCs w:val="28"/>
        </w:rPr>
        <w:t>,</w:t>
      </w:r>
      <w:r w:rsidRPr="008C052D">
        <w:rPr>
          <w:rFonts w:ascii="Times New Roman" w:hAnsi="Times New Roman" w:cs="Times New Roman"/>
          <w:sz w:val="28"/>
          <w:szCs w:val="28"/>
        </w:rPr>
        <w:t xml:space="preserve"> дислоцируемых на территории муниципального образования город Нефтеюганск, для которого разрабатывается Расписание выезда</w:t>
      </w:r>
    </w:p>
    <w:p w:rsidR="00737A52" w:rsidRPr="008C052D" w:rsidRDefault="00737A52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2160"/>
        <w:gridCol w:w="1080"/>
        <w:gridCol w:w="1897"/>
        <w:gridCol w:w="1763"/>
        <w:gridCol w:w="789"/>
        <w:gridCol w:w="1491"/>
        <w:gridCol w:w="591"/>
        <w:gridCol w:w="1209"/>
        <w:gridCol w:w="591"/>
        <w:gridCol w:w="1335"/>
        <w:gridCol w:w="720"/>
      </w:tblGrid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Место дислокации,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населенный пункт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ПСЧ (ДДС)</w:t>
            </w:r>
          </w:p>
        </w:tc>
        <w:tc>
          <w:tcPr>
            <w:tcW w:w="189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C06A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Вид деятельности и проводимых АСР</w:t>
            </w:r>
          </w:p>
        </w:tc>
        <w:tc>
          <w:tcPr>
            <w:tcW w:w="1763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Наличие ГДЗС, вид и количество СИЗОД</w:t>
            </w:r>
          </w:p>
        </w:tc>
        <w:tc>
          <w:tcPr>
            <w:tcW w:w="6726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Силы и средства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по штату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л/с</w:t>
            </w:r>
          </w:p>
        </w:tc>
        <w:tc>
          <w:tcPr>
            <w:tcW w:w="5937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Мобильные средства пожаротушения, оборудование и аварийно-спасательная техника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</w:tc>
        <w:tc>
          <w:tcPr>
            <w:tcW w:w="205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вспомогательные</w:t>
            </w:r>
          </w:p>
        </w:tc>
      </w:tr>
      <w:tr w:rsidR="00137089" w:rsidRPr="00C06AF3" w:rsidTr="00C06AF3">
        <w:trPr>
          <w:cantSplit/>
          <w:trHeight w:val="711"/>
          <w:jc w:val="center"/>
        </w:trPr>
        <w:tc>
          <w:tcPr>
            <w:tcW w:w="468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(модель)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тип (модель)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37A52" w:rsidRPr="00C06AF3" w:rsidTr="00C06AF3">
        <w:trPr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СПТ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ФПС ГПС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9-а </w:t>
            </w: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мкр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., д.34 / 5,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Тушение пожаров, </w:t>
            </w:r>
          </w:p>
          <w:p w:rsidR="00737A52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АСР связанные с тушение</w:t>
            </w:r>
            <w:r w:rsidR="00A601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</w:t>
            </w: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пожаров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AirXpress</w:t>
            </w:r>
            <w:proofErr w:type="spellEnd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F-Z MSA AUER:</w:t>
            </w:r>
          </w:p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АШ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станция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54 ПСЧ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ФПС ГПС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9-а </w:t>
            </w: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мкр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., д. 34-а,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Тушение пожаров, </w:t>
            </w:r>
          </w:p>
          <w:p w:rsidR="00737A52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АСР связанные с тушение</w:t>
            </w:r>
            <w:r w:rsidR="00A601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</w:t>
            </w: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пожаров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AirXpress</w:t>
            </w:r>
            <w:proofErr w:type="spellEnd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F-Z MSA AUER:</w:t>
            </w:r>
          </w:p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АЦ-3-40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АЦ-5-40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АЦ-3,2-40/4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АПП-0.5-5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A6013E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АЛ-30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АЛ-50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ГАСИ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АСИ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Эл.станция</w:t>
            </w:r>
            <w:proofErr w:type="spellEnd"/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114 ПСЧ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ФПС ГПС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11-б </w:t>
            </w: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мкр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ул.Транспортная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д.4,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239-401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Тушение пожаров, </w:t>
            </w:r>
          </w:p>
          <w:p w:rsidR="00737A52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АСР связанные с тушение</w:t>
            </w:r>
            <w:r w:rsidR="00A6013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</w:t>
            </w: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пожаров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ПТС-Профи-М: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- 30 ед.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A60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601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АЦ-2-40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АЦ-5-40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АЦ-8-70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АПП-0.5-2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АКП-45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АКП-50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</w:tcPr>
          <w:p w:rsidR="00A6013E" w:rsidRDefault="00A6013E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Автобус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bCs/>
                <w:sz w:val="20"/>
                <w:szCs w:val="20"/>
              </w:rPr>
              <w:t>ГА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ГАСИ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АСИ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6013E" w:rsidRPr="00C06AF3" w:rsidRDefault="00A6013E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37A52" w:rsidRDefault="00737A52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C5" w:rsidRDefault="00E91EC5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ACF" w:rsidRDefault="00844ACF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A5" w:rsidRPr="00E32B21" w:rsidRDefault="00E755A5" w:rsidP="00E755A5">
      <w:pPr>
        <w:jc w:val="both"/>
        <w:rPr>
          <w:rFonts w:ascii="Times New Roman" w:hAnsi="Times New Roman"/>
          <w:sz w:val="28"/>
          <w:szCs w:val="28"/>
        </w:rPr>
      </w:pPr>
    </w:p>
    <w:p w:rsidR="00AD74C2" w:rsidRPr="00737A52" w:rsidRDefault="00AD74C2" w:rsidP="00AD74C2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737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D74C2" w:rsidRPr="008C052D" w:rsidRDefault="00AD74C2" w:rsidP="00AD74C2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аварийно-спасательных работ на </w:t>
      </w:r>
      <w:r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B2578D" w:rsidRPr="00B2578D" w:rsidRDefault="00B2578D" w:rsidP="00B257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578D" w:rsidRDefault="00B2578D" w:rsidP="00B257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78D">
        <w:rPr>
          <w:rFonts w:ascii="Times New Roman" w:hAnsi="Times New Roman" w:cs="Times New Roman"/>
          <w:sz w:val="28"/>
          <w:szCs w:val="28"/>
        </w:rPr>
        <w:t>Перечень</w:t>
      </w:r>
    </w:p>
    <w:p w:rsidR="00B2578D" w:rsidRPr="00B2578D" w:rsidRDefault="00B2578D" w:rsidP="00B2578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578D">
        <w:rPr>
          <w:rFonts w:ascii="Times New Roman" w:hAnsi="Times New Roman" w:cs="Times New Roman"/>
          <w:sz w:val="28"/>
          <w:szCs w:val="28"/>
        </w:rPr>
        <w:t>сил и средств гарнизонов сопредельных муниципальных образований, привлекаемых для тушения пожаров и проведения аварийно-спасательных работ 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2578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для которого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Расписание выезда</w:t>
      </w:r>
    </w:p>
    <w:p w:rsidR="00B2578D" w:rsidRPr="00B2578D" w:rsidRDefault="00B2578D" w:rsidP="00B257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32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53"/>
        <w:gridCol w:w="2640"/>
        <w:gridCol w:w="2385"/>
        <w:gridCol w:w="2663"/>
        <w:gridCol w:w="3493"/>
        <w:gridCol w:w="1540"/>
      </w:tblGrid>
      <w:tr w:rsidR="00B2578D" w:rsidRPr="00B2578D" w:rsidTr="00B2578D">
        <w:trPr>
          <w:tblHeader/>
        </w:trPr>
        <w:tc>
          <w:tcPr>
            <w:tcW w:w="658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№</w:t>
            </w: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п/п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Наименование муниципальных образований (населенных пунктов) куда, привлекаются силы и средства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Подразделения, привлекаемые для тушения пожаров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(место дислокации)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Способ вызова 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(телефон)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Расстояние до административного центра муниципального образования (населенного пункта),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к</w:t>
            </w: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B2578D" w:rsidRDefault="00B2578D" w:rsidP="00B25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Маршрут следования, 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состояние дорожного покрытия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Состав сил и средств, и условия их направления</w:t>
            </w:r>
          </w:p>
        </w:tc>
      </w:tr>
      <w:tr w:rsidR="00B2578D" w:rsidRPr="00B2578D" w:rsidTr="00B2578D">
        <w:trPr>
          <w:trHeight w:val="1834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proofErr w:type="spellStart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2640" w:type="dxa"/>
            <w:shd w:val="clear" w:color="auto" w:fill="auto"/>
            <w:vAlign w:val="center"/>
          </w:tcPr>
          <w:p w:rsidR="00B2578D" w:rsidRPr="00B2578D" w:rsidRDefault="006837B6" w:rsidP="00B25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Опорный пункт (</w:t>
            </w:r>
            <w:r w:rsidR="00B2578D" w:rsidRPr="00B2578D">
              <w:rPr>
                <w:rFonts w:ascii="Times New Roman" w:hAnsi="Times New Roman"/>
                <w:bCs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B2578D" w:rsidRPr="00B2578D">
              <w:rPr>
                <w:rFonts w:ascii="Times New Roman" w:hAnsi="Times New Roman"/>
                <w:bCs/>
                <w:sz w:val="20"/>
                <w:szCs w:val="20"/>
              </w:rPr>
              <w:t xml:space="preserve"> № 1</w:t>
            </w:r>
          </w:p>
          <w:p w:rsidR="00B2578D" w:rsidRPr="00B2578D" w:rsidRDefault="006837B6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мобильной группировки (</w:t>
            </w:r>
            <w:r w:rsidR="00B2578D" w:rsidRPr="00B2578D">
              <w:rPr>
                <w:rFonts w:ascii="Times New Roman" w:hAnsi="Times New Roman"/>
                <w:sz w:val="20"/>
                <w:szCs w:val="20"/>
              </w:rPr>
              <w:t>МГ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2578D" w:rsidRPr="00B257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578D" w:rsidRPr="00B2578D">
              <w:rPr>
                <w:rFonts w:ascii="Times New Roman" w:hAnsi="Times New Roman"/>
                <w:sz w:val="20"/>
                <w:szCs w:val="20"/>
              </w:rPr>
              <w:t>Сургутской</w:t>
            </w:r>
            <w:proofErr w:type="spellEnd"/>
            <w:r w:rsidR="00B2578D" w:rsidRPr="00B2578D">
              <w:rPr>
                <w:rFonts w:ascii="Times New Roman" w:hAnsi="Times New Roman"/>
                <w:sz w:val="20"/>
                <w:szCs w:val="20"/>
              </w:rPr>
              <w:t xml:space="preserve"> зоны ответственности </w:t>
            </w:r>
            <w:proofErr w:type="spellStart"/>
            <w:r w:rsidR="00B2578D" w:rsidRPr="00B2578D">
              <w:rPr>
                <w:rFonts w:ascii="Times New Roman" w:hAnsi="Times New Roman"/>
                <w:sz w:val="20"/>
                <w:szCs w:val="20"/>
              </w:rPr>
              <w:t>Сургутского</w:t>
            </w:r>
            <w:proofErr w:type="spellEnd"/>
            <w:r w:rsidR="00B2578D" w:rsidRPr="00B2578D">
              <w:rPr>
                <w:rFonts w:ascii="Times New Roman" w:hAnsi="Times New Roman"/>
                <w:sz w:val="20"/>
                <w:szCs w:val="20"/>
              </w:rPr>
              <w:t xml:space="preserve"> местного пожарно-спасательного гарнизона</w:t>
            </w:r>
          </w:p>
          <w:p w:rsidR="00B2578D" w:rsidRPr="00B2578D" w:rsidRDefault="00B2578D" w:rsidP="006837B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proofErr w:type="spellStart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пгт.Белый</w:t>
            </w:r>
            <w:proofErr w:type="spellEnd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Яр, </w:t>
            </w:r>
            <w:proofErr w:type="spellStart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Сургутский</w:t>
            </w:r>
            <w:proofErr w:type="spellEnd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район)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z w:val="20"/>
                <w:szCs w:val="20"/>
              </w:rPr>
              <w:t>ЦУКС: (3467)-397-707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z w:val="20"/>
                <w:szCs w:val="20"/>
              </w:rPr>
              <w:t>ЦППС гарнизона: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z w:val="20"/>
                <w:szCs w:val="20"/>
              </w:rPr>
              <w:t>(3462)-247-317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56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 xml:space="preserve">ФАД «подъезд к </w:t>
            </w:r>
            <w:proofErr w:type="spellStart"/>
            <w:r w:rsidRPr="00B2578D">
              <w:rPr>
                <w:rFonts w:ascii="Times New Roman" w:hAnsi="Times New Roman" w:cs="Times New Roman"/>
                <w:spacing w:val="-2"/>
              </w:rPr>
              <w:t>г.Сургут</w:t>
            </w:r>
            <w:proofErr w:type="spellEnd"/>
            <w:r w:rsidRPr="00B2578D">
              <w:rPr>
                <w:rFonts w:ascii="Times New Roman" w:hAnsi="Times New Roman" w:cs="Times New Roman"/>
                <w:spacing w:val="-2"/>
              </w:rPr>
              <w:t>»,</w:t>
            </w:r>
          </w:p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>асфальт</w:t>
            </w:r>
          </w:p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 xml:space="preserve">АД «Нефтеюганск-Сургут», </w:t>
            </w:r>
          </w:p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>асфальт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по Плану применения ОП</w:t>
            </w:r>
          </w:p>
        </w:tc>
      </w:tr>
      <w:tr w:rsidR="00B2578D" w:rsidRPr="00B2578D" w:rsidTr="00B2578D">
        <w:trPr>
          <w:trHeight w:val="1392"/>
        </w:trPr>
        <w:tc>
          <w:tcPr>
            <w:tcW w:w="658" w:type="dxa"/>
            <w:vMerge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B2578D" w:rsidRPr="00B2578D" w:rsidRDefault="006837B6" w:rsidP="00B25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Опорный пункт (</w:t>
            </w:r>
            <w:r w:rsidR="00B2578D" w:rsidRPr="00B2578D">
              <w:rPr>
                <w:rFonts w:ascii="Times New Roman" w:hAnsi="Times New Roman"/>
                <w:bCs/>
                <w:sz w:val="20"/>
                <w:szCs w:val="20"/>
              </w:rPr>
              <w:t>ОП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B2578D" w:rsidRPr="00B2578D">
              <w:rPr>
                <w:rFonts w:ascii="Times New Roman" w:hAnsi="Times New Roman"/>
                <w:bCs/>
                <w:sz w:val="20"/>
                <w:szCs w:val="20"/>
              </w:rPr>
              <w:t xml:space="preserve"> № 7</w:t>
            </w:r>
          </w:p>
          <w:p w:rsidR="00B2578D" w:rsidRPr="00B2578D" w:rsidRDefault="006837B6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мобильной группировки (</w:t>
            </w:r>
            <w:r w:rsidR="00B2578D" w:rsidRPr="00B2578D">
              <w:rPr>
                <w:rFonts w:ascii="Times New Roman" w:hAnsi="Times New Roman"/>
                <w:spacing w:val="-2"/>
                <w:sz w:val="20"/>
                <w:szCs w:val="20"/>
              </w:rPr>
              <w:t>МГ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  <w:r w:rsidR="00B2578D" w:rsidRPr="00B2578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Ханты-Мансийского местного пожарно-спасательного гарнизона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(</w:t>
            </w:r>
            <w:proofErr w:type="spellStart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г.Ханты-Мансийск</w:t>
            </w:r>
            <w:proofErr w:type="spellEnd"/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z w:val="20"/>
                <w:szCs w:val="20"/>
              </w:rPr>
              <w:t>ЦУКС: (3467)-397-707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z w:val="20"/>
                <w:szCs w:val="20"/>
              </w:rPr>
              <w:t>ЦППС гарнизона:</w:t>
            </w:r>
          </w:p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z w:val="20"/>
                <w:szCs w:val="20"/>
              </w:rPr>
              <w:t>(3467)-397-950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2"/>
                <w:sz w:val="20"/>
                <w:szCs w:val="20"/>
              </w:rPr>
              <w:t>239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 xml:space="preserve">ФАД «Тюмень – Ханты-Мансийск», </w:t>
            </w:r>
          </w:p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>асфальт</w:t>
            </w:r>
          </w:p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</w:p>
          <w:p w:rsid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 xml:space="preserve">ФАД «подъезд к </w:t>
            </w:r>
            <w:proofErr w:type="spellStart"/>
            <w:r w:rsidRPr="00B2578D">
              <w:rPr>
                <w:rFonts w:ascii="Times New Roman" w:hAnsi="Times New Roman" w:cs="Times New Roman"/>
                <w:spacing w:val="-2"/>
              </w:rPr>
              <w:t>г.Сургут</w:t>
            </w:r>
            <w:proofErr w:type="spellEnd"/>
            <w:r w:rsidRPr="00B2578D">
              <w:rPr>
                <w:rFonts w:ascii="Times New Roman" w:hAnsi="Times New Roman" w:cs="Times New Roman"/>
                <w:spacing w:val="-2"/>
              </w:rPr>
              <w:t>»,</w:t>
            </w:r>
          </w:p>
          <w:p w:rsidR="00B2578D" w:rsidRPr="00B2578D" w:rsidRDefault="00B2578D" w:rsidP="00B257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B2578D">
              <w:rPr>
                <w:rFonts w:ascii="Times New Roman" w:hAnsi="Times New Roman" w:cs="Times New Roman"/>
                <w:spacing w:val="-2"/>
              </w:rPr>
              <w:t>асфальт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2578D" w:rsidRPr="00B2578D" w:rsidRDefault="00B2578D" w:rsidP="00B2578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578D">
              <w:rPr>
                <w:rFonts w:ascii="Times New Roman" w:hAnsi="Times New Roman"/>
                <w:spacing w:val="-4"/>
                <w:sz w:val="20"/>
                <w:szCs w:val="20"/>
              </w:rPr>
              <w:t>по Плану применения ОП</w:t>
            </w:r>
          </w:p>
        </w:tc>
      </w:tr>
    </w:tbl>
    <w:p w:rsidR="00B2578D" w:rsidRPr="00ED13C3" w:rsidRDefault="00B2578D" w:rsidP="00B2578D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B2578D" w:rsidRPr="00ED13C3" w:rsidRDefault="00B2578D" w:rsidP="00B2578D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AD74C2" w:rsidRDefault="00AD74C2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80C" w:rsidRDefault="0062780C" w:rsidP="006837B6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  <w:sectPr w:rsidR="0062780C" w:rsidSect="00844ACF">
          <w:pgSz w:w="16838" w:h="11906" w:orient="landscape"/>
          <w:pgMar w:top="1135" w:right="709" w:bottom="567" w:left="851" w:header="709" w:footer="709" w:gutter="0"/>
          <w:cols w:space="708"/>
          <w:titlePg/>
          <w:docGrid w:linePitch="360"/>
        </w:sectPr>
      </w:pPr>
    </w:p>
    <w:p w:rsidR="006837B6" w:rsidRPr="00737A52" w:rsidRDefault="006837B6" w:rsidP="0062780C">
      <w:pPr>
        <w:widowControl w:val="0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37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837B6" w:rsidRPr="008C052D" w:rsidRDefault="006837B6" w:rsidP="0062780C">
      <w:pPr>
        <w:widowControl w:val="0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аварийно-спасательных работ на </w:t>
      </w:r>
      <w:r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6837B6" w:rsidRDefault="006837B6" w:rsidP="000240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402D" w:rsidRPr="0002402D" w:rsidRDefault="0002402D" w:rsidP="00D26F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Описание территориальных границ районов и подрайонов выезда подразделений, зон ответственности СПСЧ, СПЧ, ОП, пожарных поездов, границ акваторий для пожарных судов, а также условий, при которых они направляются в подрайоны выезда по первому сообщению о пожаре (ЧС)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Район выезда 54 ПСЧ (подрайон выезда 114 ПСЧ)</w:t>
      </w:r>
      <w:r w:rsidR="005936C9">
        <w:rPr>
          <w:rFonts w:ascii="Times New Roman" w:hAnsi="Times New Roman" w:cs="Times New Roman"/>
          <w:sz w:val="28"/>
          <w:szCs w:val="28"/>
        </w:rPr>
        <w:t>: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зона</w:t>
      </w:r>
      <w:r w:rsidR="00DA421F">
        <w:rPr>
          <w:rFonts w:ascii="Times New Roman" w:hAnsi="Times New Roman" w:cs="Times New Roman"/>
          <w:sz w:val="28"/>
          <w:szCs w:val="28"/>
        </w:rPr>
        <w:t xml:space="preserve"> –</w:t>
      </w:r>
      <w:r w:rsidR="0062780C">
        <w:rPr>
          <w:rFonts w:ascii="Times New Roman" w:hAnsi="Times New Roman" w:cs="Times New Roman"/>
          <w:sz w:val="28"/>
          <w:szCs w:val="28"/>
        </w:rPr>
        <w:t xml:space="preserve"> центральная часть города </w:t>
      </w:r>
      <w:r w:rsidRPr="0002402D">
        <w:rPr>
          <w:rFonts w:ascii="Times New Roman" w:hAnsi="Times New Roman" w:cs="Times New Roman"/>
          <w:sz w:val="28"/>
          <w:szCs w:val="28"/>
        </w:rPr>
        <w:t>Нефтеюганск</w:t>
      </w:r>
      <w:r w:rsidR="0062780C">
        <w:rPr>
          <w:rFonts w:ascii="Times New Roman" w:hAnsi="Times New Roman" w:cs="Times New Roman"/>
          <w:sz w:val="28"/>
          <w:szCs w:val="28"/>
        </w:rPr>
        <w:t>а</w:t>
      </w:r>
      <w:r w:rsidRPr="0002402D">
        <w:rPr>
          <w:rFonts w:ascii="Times New Roman" w:hAnsi="Times New Roman" w:cs="Times New Roman"/>
          <w:sz w:val="28"/>
          <w:szCs w:val="28"/>
        </w:rPr>
        <w:t xml:space="preserve">, отделенная условной линией, начинающейся от точки Ц-1, заложенной на правом берегу протоки Юганская Обь, далее на северо-восток условная линия проходит по западным границам территорий ООО «Речной порт Нефтеюганск» (включительно) и филиала ЗС ПАО Банка «ФК Открытие» (включительно) до северной обочины улицы Набережная (Ц-2), далее на юго-восток до перекрестка с улицей Мира (Ц-3), далее на северо-восток вдоль западной обочины улицы Мира до пересечения с южной обочиной улицы Строителей (Ц-4), далее на северо-запад вдоль южной обочины улицы Строителей до пешеходного перехода через нее (Ц-5), далее на северо-восток пересекая улицу Строителей вдоль западной обочины улицы Мира до пересечения с южной обочиной улицы Нефтяников (Ц-6), далее на северо-запад вдоль южной обочины улицы Нефтяников до пересечения с западной обочиной улицы Киевская (Ц-7), далее на северо-восток вдоль западной обочины улицы Киевская до пересечения с южной обочиной улицы Жилая (Ц-8), далее на северо-запад вдоль южной обочины улицы Жилая до пересечения с восточной обочиной улицы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(Ц-9), далее на северо-восток вдоль восточной обочины улицы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до пересечения с северной обочиной Объездной дороги (Ц-10), далее на юго-восток по городской черте вдоль северной обочины Объездной дороги до поворота на СНТ «Островной» (Ц-11), далее на северо-восток вдоль восточной обочины автодороги ведущей на СНТ «Островной» (Ц-12, исключая куст 103), далее по юго-восточной границе СНТ «Островной» (исключая его) пересекая водную преграду до точки Ц-13, далее на юго-восток вдоль южных границ СНТ «Меридиан» и СНТ «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Промхим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» (исключая эти СНТ) до точки Ц-14, далее на северо-запад вдоль забора «Аэропорта» до пересечения с автодорогой соединяющей куст 24 и СНТ «Северная Нива» (Ц-15), далее пересекая дамбу на северо-восток до пересечения с технологическим коридором и ЛЭП (Ц-16), далее вдоль этого коридора на юго-восток до пересечения с протокой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Акопас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(Ц-17) включая территорию СНТ «Северная Нива» и исключая куст 45-б, далее по протоке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Акопас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на юг – северо-восток до автомобильного моста через протоку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Акопас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(Ц-18, 16 км. а/д «Подъезд к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»), далее на юго-запад вдоль восточной обочины а/д «Подъезд к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lastRenderedPageBreak/>
        <w:t>г.Сургут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» (включая АЗС № 27 ООО «НПС» и склад товаров торговой сети «Монетка») до поворота (Ц-19) на с</w:t>
      </w:r>
      <w:r w:rsidR="00DA421F">
        <w:rPr>
          <w:rFonts w:ascii="Times New Roman" w:hAnsi="Times New Roman" w:cs="Times New Roman"/>
          <w:sz w:val="28"/>
          <w:szCs w:val="28"/>
        </w:rPr>
        <w:t>танцию 1-го водоподъема АО «</w:t>
      </w:r>
      <w:proofErr w:type="spellStart"/>
      <w:r w:rsidR="00DA421F">
        <w:rPr>
          <w:rFonts w:ascii="Times New Roman" w:hAnsi="Times New Roman" w:cs="Times New Roman"/>
          <w:sz w:val="28"/>
          <w:szCs w:val="28"/>
        </w:rPr>
        <w:t>Юганскводоканал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» (включительно), далее до правого берега протоки Юганская Обь (Ц-20), далее вдоль правого берега протоки Юганская Обь (включая объекты расположе</w:t>
      </w:r>
      <w:r w:rsidR="00DA421F">
        <w:rPr>
          <w:rFonts w:ascii="Times New Roman" w:hAnsi="Times New Roman" w:cs="Times New Roman"/>
          <w:sz w:val="28"/>
          <w:szCs w:val="28"/>
        </w:rPr>
        <w:t>нные вдоль проезда Береговой) в</w:t>
      </w:r>
      <w:r w:rsidRPr="0002402D">
        <w:rPr>
          <w:rFonts w:ascii="Times New Roman" w:hAnsi="Times New Roman" w:cs="Times New Roman"/>
          <w:sz w:val="28"/>
          <w:szCs w:val="28"/>
        </w:rPr>
        <w:t>низ по течению до точки Ц-1.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Восточная зона</w:t>
      </w:r>
      <w:r w:rsidR="00DA421F">
        <w:rPr>
          <w:rFonts w:ascii="Times New Roman" w:hAnsi="Times New Roman" w:cs="Times New Roman"/>
          <w:sz w:val="28"/>
          <w:szCs w:val="28"/>
        </w:rPr>
        <w:t xml:space="preserve"> –</w:t>
      </w:r>
      <w:r w:rsidRPr="0002402D">
        <w:rPr>
          <w:rFonts w:ascii="Times New Roman" w:hAnsi="Times New Roman" w:cs="Times New Roman"/>
          <w:sz w:val="28"/>
          <w:szCs w:val="28"/>
        </w:rPr>
        <w:t xml:space="preserve"> восточная часть города Нефтеюганск</w:t>
      </w:r>
      <w:r w:rsidR="00DA421F">
        <w:rPr>
          <w:rFonts w:ascii="Times New Roman" w:hAnsi="Times New Roman" w:cs="Times New Roman"/>
          <w:sz w:val="28"/>
          <w:szCs w:val="28"/>
        </w:rPr>
        <w:t>а</w:t>
      </w:r>
      <w:r w:rsidRPr="0002402D">
        <w:rPr>
          <w:rFonts w:ascii="Times New Roman" w:hAnsi="Times New Roman" w:cs="Times New Roman"/>
          <w:sz w:val="28"/>
          <w:szCs w:val="28"/>
        </w:rPr>
        <w:t xml:space="preserve"> с прочими объектами, ограниченная условной линией с крайними точками:</w:t>
      </w:r>
    </w:p>
    <w:p w:rsidR="0002402D" w:rsidRPr="0002402D" w:rsidRDefault="00DA421F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с северо-запада, восточной обочиной а/д «Подъезд к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2402D" w:rsidRPr="0002402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2402D" w:rsidRPr="0002402D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>» (Ц-18 – Ц-19 и Ц-20);</w:t>
      </w:r>
    </w:p>
    <w:p w:rsidR="0002402D" w:rsidRPr="0002402D" w:rsidRDefault="00DA421F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02D" w:rsidRPr="0002402D">
        <w:rPr>
          <w:rFonts w:ascii="Times New Roman" w:hAnsi="Times New Roman" w:cs="Times New Roman"/>
          <w:sz w:val="28"/>
          <w:szCs w:val="28"/>
        </w:rPr>
        <w:t>с юга, протокой Юганская Обь (Ц-20 – В-21);</w:t>
      </w:r>
    </w:p>
    <w:p w:rsidR="0002402D" w:rsidRPr="0002402D" w:rsidRDefault="00DA421F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02D" w:rsidRPr="0002402D">
        <w:rPr>
          <w:rFonts w:ascii="Times New Roman" w:hAnsi="Times New Roman" w:cs="Times New Roman"/>
          <w:sz w:val="28"/>
          <w:szCs w:val="28"/>
        </w:rPr>
        <w:t>с востока старицей (В-21 – В-22);</w:t>
      </w:r>
    </w:p>
    <w:p w:rsidR="0002402D" w:rsidRPr="0002402D" w:rsidRDefault="00DA421F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севера протокой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Акопас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(В-22 – Ц-18).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Пойменная зона</w:t>
      </w:r>
      <w:r w:rsidR="00DA421F">
        <w:rPr>
          <w:rFonts w:ascii="Times New Roman" w:hAnsi="Times New Roman" w:cs="Times New Roman"/>
          <w:sz w:val="28"/>
          <w:szCs w:val="28"/>
        </w:rPr>
        <w:t xml:space="preserve"> –</w:t>
      </w:r>
      <w:r w:rsidRPr="0002402D">
        <w:rPr>
          <w:rFonts w:ascii="Times New Roman" w:hAnsi="Times New Roman" w:cs="Times New Roman"/>
          <w:sz w:val="28"/>
          <w:szCs w:val="28"/>
        </w:rPr>
        <w:t xml:space="preserve"> часть города Нефтеюганск</w:t>
      </w:r>
      <w:r w:rsidR="00DA421F">
        <w:rPr>
          <w:rFonts w:ascii="Times New Roman" w:hAnsi="Times New Roman" w:cs="Times New Roman"/>
          <w:sz w:val="28"/>
          <w:szCs w:val="28"/>
        </w:rPr>
        <w:t>а</w:t>
      </w:r>
      <w:r w:rsidRPr="0002402D">
        <w:rPr>
          <w:rFonts w:ascii="Times New Roman" w:hAnsi="Times New Roman" w:cs="Times New Roman"/>
          <w:sz w:val="28"/>
          <w:szCs w:val="28"/>
        </w:rPr>
        <w:t xml:space="preserve"> с прочими объектами</w:t>
      </w:r>
      <w:r w:rsidR="005936C9">
        <w:rPr>
          <w:rFonts w:ascii="Times New Roman" w:hAnsi="Times New Roman" w:cs="Times New Roman"/>
          <w:sz w:val="28"/>
          <w:szCs w:val="28"/>
        </w:rPr>
        <w:t>,</w:t>
      </w:r>
      <w:r w:rsidRPr="0002402D">
        <w:rPr>
          <w:rFonts w:ascii="Times New Roman" w:hAnsi="Times New Roman" w:cs="Times New Roman"/>
          <w:sz w:val="28"/>
          <w:szCs w:val="28"/>
        </w:rPr>
        <w:t xml:space="preserve"> расположенная на левом берегу протоки Юганская Обь, ограниченная: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-с запада, технологическим коридором нефтепровода Нижневартовск –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-Балык (П-17 – П-18);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-с юга, протокой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(П-18 – П-20) с контрольными точками П-19 (протока Тухлая) и П-20 (протока Хлебная);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-с востока, протокой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Катымъяс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(П-20 – П-21);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-с севера, протокой Юганская Обь (П-21 – П-17).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Район выезда 114 ПСЧ (подрайон выезда 54 ПСЧ)</w:t>
      </w:r>
      <w:r w:rsidR="005936C9">
        <w:rPr>
          <w:rFonts w:ascii="Times New Roman" w:hAnsi="Times New Roman" w:cs="Times New Roman"/>
          <w:sz w:val="28"/>
          <w:szCs w:val="28"/>
        </w:rPr>
        <w:t>:</w:t>
      </w:r>
    </w:p>
    <w:p w:rsidR="0002402D" w:rsidRDefault="005936C9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402D" w:rsidRPr="0002402D">
        <w:rPr>
          <w:rFonts w:ascii="Times New Roman" w:hAnsi="Times New Roman" w:cs="Times New Roman"/>
          <w:sz w:val="28"/>
          <w:szCs w:val="28"/>
        </w:rPr>
        <w:t>ападная и юго-западная части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="0002402D" w:rsidRPr="0002402D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, отделенная условной линией, начинающейся от точки Ц-1, заложенной на правом берегу протоки Юганская Обь, далее на северо-восток условная линия проходит по западным границам территорий ООО «Речной порт Нефтеюганск» и </w:t>
      </w:r>
      <w:r w:rsidRPr="0002402D">
        <w:rPr>
          <w:rFonts w:ascii="Times New Roman" w:hAnsi="Times New Roman" w:cs="Times New Roman"/>
          <w:sz w:val="28"/>
          <w:szCs w:val="28"/>
        </w:rPr>
        <w:t>филиала ЗС ПАО Банка «ФК Открытие»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 (исключая их территорию)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включая территорию ООО «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Речтранссервис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>», ГСК «Речник», «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УМН» филиал АО «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>-Сибирь»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до северной обочины улицы Набережная (Ц-2), далее на юго-восток до перекре</w:t>
      </w:r>
      <w:r>
        <w:rPr>
          <w:rFonts w:ascii="Times New Roman" w:hAnsi="Times New Roman" w:cs="Times New Roman"/>
          <w:sz w:val="28"/>
          <w:szCs w:val="28"/>
        </w:rPr>
        <w:t>стка с улицей Мира (Ц-3), далее</w:t>
      </w:r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на северо-восток вдоль западной обочины улицы Мира до пересечения с южной обочиной улицы Строителей (Ц-4), далее на северо-запад вдоль южной обочины улицы Строителей до пешеходного перехода через нее (Ц-5), далее на северо-восток пересекая улицу Строителей вдоль западной обочины улицы Мира до пересечения с южной обочиной улицы Нефтяников (Ц-6), далее на северо-запад вдоль южной обочины улицы Нефтяников до пересечения с западной обочиной улицы Киевская (Ц-7), далее на северо-восток вдоль западной обочины улицы Киевская до пересечения с южной обочиной улицы Жилая (Ц-8), далее на северо-запад вдоль южной обочины улицы Жилая до пересечения с восточной обочиной улицы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(Ц-9), далее на северо-восток вдоль восточной обочины улицы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до пересечения с северной обочиной Объездной дороги (Ц-10), далее по городской черте вдоль восточной обочины улицы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до протоки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Чеускина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(З-11), далее на запад по южной границе муниципального образования «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сп.Сингапай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» до устья протоки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Сингапайская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(З-15) вдоль левого берега протоки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Чеускина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до СНТ «Монитор» (З-12), по юго-восточным границам СНТ «Монитор», СНТ «Берег», СНТ «Кедровый» до </w:t>
      </w:r>
      <w:r w:rsidR="0002402D" w:rsidRPr="0002402D">
        <w:rPr>
          <w:rFonts w:ascii="Times New Roman" w:hAnsi="Times New Roman" w:cs="Times New Roman"/>
          <w:sz w:val="28"/>
          <w:szCs w:val="28"/>
        </w:rPr>
        <w:lastRenderedPageBreak/>
        <w:t xml:space="preserve">точки З-13, далее по юго-западной границе СНТ «Кедровый» до слияния проток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Чеускино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Сингапайская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(З-14) (исключая эти СНТ, а также СНТ «Факел», СНТ «Калинка-1», СНТ «Березка-1», СНТ «Северное сияние», СНТ Жемчужина»), далее по левому берегу протоки </w:t>
      </w:r>
      <w:proofErr w:type="spellStart"/>
      <w:r w:rsidR="0002402D" w:rsidRPr="0002402D">
        <w:rPr>
          <w:rFonts w:ascii="Times New Roman" w:hAnsi="Times New Roman" w:cs="Times New Roman"/>
          <w:sz w:val="28"/>
          <w:szCs w:val="28"/>
        </w:rPr>
        <w:t>Сингапайская</w:t>
      </w:r>
      <w:proofErr w:type="spellEnd"/>
      <w:r w:rsidR="0002402D" w:rsidRPr="0002402D">
        <w:rPr>
          <w:rFonts w:ascii="Times New Roman" w:hAnsi="Times New Roman" w:cs="Times New Roman"/>
          <w:sz w:val="28"/>
          <w:szCs w:val="28"/>
        </w:rPr>
        <w:t xml:space="preserve"> до береговой черты протоки Юганская Обь (З-15), далее на восток вдоль береговой черты протоки Юганская Обь пересекая дюкер (З-16) до точки Ц-1.</w:t>
      </w:r>
    </w:p>
    <w:p w:rsidR="00AA1C77" w:rsidRPr="0002402D" w:rsidRDefault="00AA1C77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27"/>
        <w:gridCol w:w="2013"/>
        <w:gridCol w:w="5245"/>
      </w:tblGrid>
      <w:tr w:rsidR="00AA1C77" w:rsidRPr="005936C9" w:rsidTr="00AA1C77">
        <w:trPr>
          <w:trHeight w:val="280"/>
        </w:trPr>
        <w:tc>
          <w:tcPr>
            <w:tcW w:w="1008" w:type="dxa"/>
            <w:vMerge w:val="restart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Район выезда</w:t>
            </w:r>
          </w:p>
        </w:tc>
        <w:tc>
          <w:tcPr>
            <w:tcW w:w="1227" w:type="dxa"/>
            <w:vMerge w:val="restart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Подрайон выезда</w:t>
            </w:r>
          </w:p>
        </w:tc>
        <w:tc>
          <w:tcPr>
            <w:tcW w:w="7258" w:type="dxa"/>
            <w:gridSpan w:val="2"/>
            <w:vAlign w:val="center"/>
          </w:tcPr>
          <w:p w:rsidR="00AA1C77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 xml:space="preserve">Условия направления в подрайон выезда на тушение пожаров и проведение АСР 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(район выезда другого подразделения)</w:t>
            </w:r>
          </w:p>
        </w:tc>
      </w:tr>
      <w:tr w:rsidR="00AA1C77" w:rsidRPr="005936C9" w:rsidTr="00AA1C77">
        <w:trPr>
          <w:trHeight w:val="280"/>
        </w:trPr>
        <w:tc>
          <w:tcPr>
            <w:tcW w:w="1008" w:type="dxa"/>
            <w:vMerge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номер (ранг) пожара</w:t>
            </w:r>
          </w:p>
        </w:tc>
        <w:tc>
          <w:tcPr>
            <w:tcW w:w="5245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иные условия</w:t>
            </w:r>
          </w:p>
        </w:tc>
      </w:tr>
      <w:tr w:rsidR="00AA1C77" w:rsidRPr="005936C9" w:rsidTr="00AA1C77">
        <w:tc>
          <w:tcPr>
            <w:tcW w:w="1008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 xml:space="preserve">114 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ПСЧ</w:t>
            </w:r>
          </w:p>
        </w:tc>
        <w:tc>
          <w:tcPr>
            <w:tcW w:w="1227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ПСЧ</w:t>
            </w:r>
          </w:p>
        </w:tc>
        <w:tc>
          <w:tcPr>
            <w:tcW w:w="2013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№ 1 «бис» и выше</w:t>
            </w:r>
          </w:p>
        </w:tc>
        <w:tc>
          <w:tcPr>
            <w:tcW w:w="5245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 При возникновении двух и более пожаров.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 При выезде отделения 54 ПСЧ за пределы города.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 По запросу РТП.</w:t>
            </w:r>
          </w:p>
        </w:tc>
      </w:tr>
      <w:tr w:rsidR="00AA1C77" w:rsidRPr="005936C9" w:rsidTr="00AA1C77">
        <w:tc>
          <w:tcPr>
            <w:tcW w:w="1008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ПСЧ</w:t>
            </w:r>
          </w:p>
        </w:tc>
        <w:tc>
          <w:tcPr>
            <w:tcW w:w="1227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 xml:space="preserve">114 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ПСЧ</w:t>
            </w:r>
          </w:p>
        </w:tc>
        <w:tc>
          <w:tcPr>
            <w:tcW w:w="2013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z w:val="20"/>
                <w:szCs w:val="20"/>
              </w:rPr>
              <w:t>№ 1 «бис» и выше</w:t>
            </w:r>
          </w:p>
        </w:tc>
        <w:tc>
          <w:tcPr>
            <w:tcW w:w="5245" w:type="dxa"/>
            <w:vAlign w:val="center"/>
          </w:tcPr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 При возникновении двух и более пожаров.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 При выезде отделения 114 ПСЧ за пределы города.</w:t>
            </w:r>
          </w:p>
          <w:p w:rsidR="00AA1C77" w:rsidRPr="005936C9" w:rsidRDefault="00AA1C77" w:rsidP="00AA1C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36C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 По запросу РТП.</w:t>
            </w:r>
          </w:p>
        </w:tc>
      </w:tr>
    </w:tbl>
    <w:p w:rsid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02D" w:rsidRPr="0002402D" w:rsidRDefault="0002402D" w:rsidP="00AA1C7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Схема района (подрайона) выезда подразделений пожарной охраны в муниципальном образовании</w:t>
      </w:r>
    </w:p>
    <w:p w:rsidR="0002402D" w:rsidRDefault="0002402D" w:rsidP="00AA1C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C77" w:rsidRDefault="00AA1C77" w:rsidP="00AA1C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1A2C">
        <w:rPr>
          <w:bCs/>
          <w:noProof/>
          <w:sz w:val="28"/>
          <w:szCs w:val="28"/>
        </w:rPr>
        <w:drawing>
          <wp:inline distT="0" distB="0" distL="0" distR="0">
            <wp:extent cx="6015822" cy="4253864"/>
            <wp:effectExtent l="0" t="0" r="4445" b="0"/>
            <wp:docPr id="4" name="Рисунок 4" descr="При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и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90" cy="427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C77" w:rsidRDefault="00AA1C77" w:rsidP="00AA1C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02D" w:rsidRPr="0002402D" w:rsidRDefault="0002402D" w:rsidP="00D26F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Зона обслуживания (привлечения)</w:t>
      </w:r>
      <w:r w:rsidR="00D26F6B">
        <w:rPr>
          <w:rFonts w:ascii="Times New Roman" w:hAnsi="Times New Roman" w:cs="Times New Roman"/>
          <w:sz w:val="28"/>
          <w:szCs w:val="28"/>
        </w:rPr>
        <w:t xml:space="preserve"> </w:t>
      </w:r>
      <w:r w:rsidRPr="0002402D">
        <w:rPr>
          <w:rFonts w:ascii="Times New Roman" w:hAnsi="Times New Roman" w:cs="Times New Roman"/>
          <w:sz w:val="28"/>
          <w:szCs w:val="28"/>
        </w:rPr>
        <w:t>опорного пункта по тушению крупных пожаров и проведения аварийно-спасательных работ ГПС (мобильной группировки) № 6</w:t>
      </w:r>
    </w:p>
    <w:p w:rsidR="0002402D" w:rsidRPr="0002402D" w:rsidRDefault="0002402D" w:rsidP="00D26F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Опорный пункт по тушению крупных пожаров и проведению аварийно-спасательных работ № 6 (далее – ОП № 6), а также формируемая в его составе мобильная группировка (далее – МГ) Нефтеюганского местного пожарно-спасательного гарнизона создаются по решению начальника Главного </w:t>
      </w:r>
      <w:r w:rsidRPr="0002402D">
        <w:rPr>
          <w:rFonts w:ascii="Times New Roman" w:hAnsi="Times New Roman" w:cs="Times New Roman"/>
          <w:sz w:val="28"/>
          <w:szCs w:val="28"/>
        </w:rPr>
        <w:lastRenderedPageBreak/>
        <w:t>управления МЧС России по Ханты-Мансийскому автономному округу-Югре.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Порядок приведения ОП (МГ) № 6 в готовность определяется соответствующим Планом применения, разработанным в установленном порядке.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Подразделение, на базе которого создан ОП, осуществляет свою деятельность в режимах «Повседневная деятельность», «Повышенная готовность» и «Чрезвычайная ситуация».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Зона обслуживания ОП № 6 – в границах Нефтеюганского местного пожарно-спасательного гарнизона (далее –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НфМПСГ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).</w:t>
      </w:r>
    </w:p>
    <w:p w:rsid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Зона привлечения ОП (МГ) № 6 – в границах Ханты-Мансийского местного пожарно-спасательного гарнизона, а также части территорий, в границах Федоровской зоны ответственности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местного пожарно-спасательного гарнизона (левобережная часть относительно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р.Обь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Лянторской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зоны ответственности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 местного пожарно-спасательного гарнизона (в административных границах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сп.Тундрино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).</w:t>
      </w:r>
    </w:p>
    <w:p w:rsidR="00D26F6B" w:rsidRDefault="00D26F6B" w:rsidP="00D26F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F6B" w:rsidRDefault="0002402D" w:rsidP="00D26F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Порядок привлечения сил и средств ОП (МГ) № 6 к тушению пожаров </w:t>
      </w:r>
    </w:p>
    <w:p w:rsidR="0002402D" w:rsidRPr="0002402D" w:rsidRDefault="0002402D" w:rsidP="00D26F6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и проведению АСР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Силы и средства, приписанные к ОП (МГ) № 6, привлекаются к тушению пожаров и проведению АСР: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-до приведения ОП в готовность (в режиме «Повседневная деятельность»), </w:t>
      </w:r>
      <w:r w:rsidR="00D26F6B" w:rsidRPr="0002402D">
        <w:rPr>
          <w:rFonts w:ascii="Times New Roman" w:hAnsi="Times New Roman" w:cs="Times New Roman"/>
          <w:sz w:val="28"/>
          <w:szCs w:val="28"/>
        </w:rPr>
        <w:t xml:space="preserve">– </w:t>
      </w:r>
      <w:r w:rsidRPr="0002402D">
        <w:rPr>
          <w:rFonts w:ascii="Times New Roman" w:hAnsi="Times New Roman" w:cs="Times New Roman"/>
          <w:sz w:val="28"/>
          <w:szCs w:val="28"/>
        </w:rPr>
        <w:t>в соответствие с порядком привлечения сил и средств подразделений пожарно-спасательных гарнизонов к тушению пожаров и проведению АСР, установленным в территориальном (местном) пожарно-спасательном гарнизоне;</w:t>
      </w:r>
    </w:p>
    <w:p w:rsidR="0002402D" w:rsidRPr="0002402D" w:rsidRDefault="00D26F6B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02D" w:rsidRPr="0002402D">
        <w:rPr>
          <w:rFonts w:ascii="Times New Roman" w:hAnsi="Times New Roman" w:cs="Times New Roman"/>
          <w:sz w:val="28"/>
          <w:szCs w:val="28"/>
        </w:rPr>
        <w:t>с приведением ОП в готовность (в режимах «Повышенная готовность» и «Чрезвычайная ситуация») – с последующим формированием МГ для наращивания сил гарнизонов на месте крупных пожаров (ЧС).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>Правом принятия решения о приведении ОП (МГ) № 6 в готовность, с доведением распоряжения через диспетчера территориального (местного) пожарно-спасательного гарнизона, обладают начальник Главного управления</w:t>
      </w:r>
      <w:r w:rsidR="00D26F6B">
        <w:rPr>
          <w:rFonts w:ascii="Times New Roman" w:hAnsi="Times New Roman" w:cs="Times New Roman"/>
          <w:sz w:val="28"/>
          <w:szCs w:val="28"/>
        </w:rPr>
        <w:t xml:space="preserve"> </w:t>
      </w:r>
      <w:r w:rsidR="00D26F6B" w:rsidRPr="0002402D">
        <w:rPr>
          <w:rFonts w:ascii="Times New Roman" w:hAnsi="Times New Roman" w:cs="Times New Roman"/>
          <w:sz w:val="28"/>
          <w:szCs w:val="28"/>
        </w:rPr>
        <w:t>МЧС России по Ханты-Мансийскому автономному округу-Югре</w:t>
      </w:r>
      <w:r w:rsidRPr="0002402D">
        <w:rPr>
          <w:rFonts w:ascii="Times New Roman" w:hAnsi="Times New Roman" w:cs="Times New Roman"/>
          <w:sz w:val="28"/>
          <w:szCs w:val="28"/>
        </w:rPr>
        <w:t>, иные должностные лица</w:t>
      </w:r>
      <w:r w:rsidR="002C23D2">
        <w:rPr>
          <w:rFonts w:ascii="Times New Roman" w:hAnsi="Times New Roman" w:cs="Times New Roman"/>
          <w:sz w:val="28"/>
          <w:szCs w:val="28"/>
        </w:rPr>
        <w:t>,</w:t>
      </w:r>
      <w:r w:rsidRPr="0002402D">
        <w:rPr>
          <w:rFonts w:ascii="Times New Roman" w:hAnsi="Times New Roman" w:cs="Times New Roman"/>
          <w:sz w:val="28"/>
          <w:szCs w:val="28"/>
        </w:rPr>
        <w:t xml:space="preserve"> определенные приказом Главного управления</w:t>
      </w:r>
      <w:r w:rsidR="00D26F6B">
        <w:rPr>
          <w:rFonts w:ascii="Times New Roman" w:hAnsi="Times New Roman" w:cs="Times New Roman"/>
          <w:sz w:val="28"/>
          <w:szCs w:val="28"/>
        </w:rPr>
        <w:t xml:space="preserve"> </w:t>
      </w:r>
      <w:r w:rsidR="00D26F6B" w:rsidRPr="0002402D">
        <w:rPr>
          <w:rFonts w:ascii="Times New Roman" w:hAnsi="Times New Roman" w:cs="Times New Roman"/>
          <w:sz w:val="28"/>
          <w:szCs w:val="28"/>
        </w:rPr>
        <w:t>МЧС России по Ханты-Мансийскому автономному округу-Югре</w:t>
      </w:r>
      <w:r w:rsidRPr="0002402D">
        <w:rPr>
          <w:rFonts w:ascii="Times New Roman" w:hAnsi="Times New Roman" w:cs="Times New Roman"/>
          <w:sz w:val="28"/>
          <w:szCs w:val="28"/>
        </w:rPr>
        <w:t>, начальник местного пожарно-спасательного гарнизона.</w:t>
      </w:r>
    </w:p>
    <w:p w:rsidR="0002402D" w:rsidRP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При возникновении в зоне обслуживания ОП (МГ) пожара с повышенным номером (рангом) (до убытия за пределы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НфМПСГ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 xml:space="preserve">), диспетчер ЦППС гарнизона информирует диспетчера территориального пожарно-спасательного гарнизона (ЦУКС) о необходимости применения сил и средств МГ в границах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НфМПСГ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. Далее действует в соответствии с их указанием.</w:t>
      </w:r>
    </w:p>
    <w:p w:rsidR="0002402D" w:rsidRDefault="0002402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02D">
        <w:rPr>
          <w:rFonts w:ascii="Times New Roman" w:hAnsi="Times New Roman" w:cs="Times New Roman"/>
          <w:sz w:val="28"/>
          <w:szCs w:val="28"/>
        </w:rPr>
        <w:t xml:space="preserve">После убытия МГ за пределы </w:t>
      </w:r>
      <w:proofErr w:type="spellStart"/>
      <w:r w:rsidRPr="0002402D">
        <w:rPr>
          <w:rFonts w:ascii="Times New Roman" w:hAnsi="Times New Roman" w:cs="Times New Roman"/>
          <w:sz w:val="28"/>
          <w:szCs w:val="28"/>
        </w:rPr>
        <w:t>НфМПСГ</w:t>
      </w:r>
      <w:proofErr w:type="spellEnd"/>
      <w:r w:rsidRPr="0002402D">
        <w:rPr>
          <w:rFonts w:ascii="Times New Roman" w:hAnsi="Times New Roman" w:cs="Times New Roman"/>
          <w:sz w:val="28"/>
          <w:szCs w:val="28"/>
        </w:rPr>
        <w:t>, силы и средства, приписанные к ОП № 6, не учитываются при планировании действий по тушению пожаров и проведению АСР на территории гарнизона. На этот период в подразделении (гарнизоне) проводятся компенсирующие мероприятия.</w:t>
      </w:r>
    </w:p>
    <w:p w:rsidR="00862FAD" w:rsidRDefault="00862FA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FAD" w:rsidRDefault="00862FA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FAD" w:rsidRDefault="00862FA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FAD" w:rsidRDefault="00862FAD" w:rsidP="000240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FAD" w:rsidRPr="00737A52" w:rsidRDefault="00862FAD" w:rsidP="00862FAD">
      <w:pPr>
        <w:widowControl w:val="0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37A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62FAD" w:rsidRPr="008C052D" w:rsidRDefault="00862FAD" w:rsidP="00862FAD">
      <w:pPr>
        <w:widowControl w:val="0"/>
        <w:suppressAutoHyphens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аварийно-спасательных работ на </w:t>
      </w:r>
      <w:r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862FAD" w:rsidRDefault="00862FAD" w:rsidP="00862F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2FAD" w:rsidRPr="0002402D" w:rsidRDefault="00862FAD" w:rsidP="00862F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FAD">
        <w:rPr>
          <w:rFonts w:ascii="Times New Roman" w:hAnsi="Times New Roman" w:cs="Times New Roman"/>
          <w:sz w:val="28"/>
          <w:szCs w:val="28"/>
        </w:rPr>
        <w:t>Порядок привлечения для тушения пожаров и проведения аварийно-спасательных работ технических средств, приспособленных для тушения пожаров и проведения АСР</w:t>
      </w:r>
    </w:p>
    <w:p w:rsidR="00862FAD" w:rsidRDefault="00862FAD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FAD" w:rsidRPr="00862FAD" w:rsidRDefault="00862FAD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2FAD">
        <w:rPr>
          <w:rFonts w:ascii="Times New Roman" w:hAnsi="Times New Roman" w:cs="Times New Roman"/>
          <w:sz w:val="28"/>
          <w:szCs w:val="28"/>
        </w:rPr>
        <w:t>При тушении пожаров и проведении аварийно-спасательных работ, при необходимости, дополнительно задействуются имеющиеся в наличии у собственника объекта пожара (ЧС) технические средства (средства связи, транспорт, оборудование, средства пожаротушения и огнетушащие вещества, и т.д.),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AD">
        <w:rPr>
          <w:rFonts w:ascii="Times New Roman" w:hAnsi="Times New Roman" w:cs="Times New Roman"/>
          <w:sz w:val="28"/>
          <w:szCs w:val="28"/>
        </w:rPr>
        <w:t>ДДС соответствующих организаций (объектов):</w:t>
      </w:r>
    </w:p>
    <w:p w:rsidR="00862FAD" w:rsidRPr="00862FAD" w:rsidRDefault="00862FAD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A303A">
        <w:rPr>
          <w:rFonts w:ascii="Times New Roman" w:hAnsi="Times New Roman" w:cs="Times New Roman"/>
          <w:sz w:val="28"/>
          <w:szCs w:val="28"/>
        </w:rPr>
        <w:t xml:space="preserve"> </w:t>
      </w:r>
      <w:r w:rsidRPr="00862FAD">
        <w:rPr>
          <w:rFonts w:ascii="Times New Roman" w:hAnsi="Times New Roman" w:cs="Times New Roman"/>
          <w:sz w:val="28"/>
          <w:szCs w:val="28"/>
        </w:rPr>
        <w:t>ООО «РН-</w:t>
      </w:r>
      <w:proofErr w:type="spellStart"/>
      <w:r w:rsidRPr="00862FAD">
        <w:rPr>
          <w:rFonts w:ascii="Times New Roman" w:hAnsi="Times New Roman" w:cs="Times New Roman"/>
          <w:sz w:val="28"/>
          <w:szCs w:val="28"/>
        </w:rPr>
        <w:t>Юганскнефтегаз</w:t>
      </w:r>
      <w:proofErr w:type="spellEnd"/>
      <w:r w:rsidRPr="00862FAD">
        <w:rPr>
          <w:rFonts w:ascii="Times New Roman" w:hAnsi="Times New Roman" w:cs="Times New Roman"/>
          <w:sz w:val="28"/>
          <w:szCs w:val="28"/>
        </w:rPr>
        <w:t>»:</w:t>
      </w:r>
    </w:p>
    <w:p w:rsidR="00862FAD" w:rsidRPr="00862FAD" w:rsidRDefault="008A303A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FAD" w:rsidRPr="00862FAD">
        <w:rPr>
          <w:rFonts w:ascii="Times New Roman" w:hAnsi="Times New Roman" w:cs="Times New Roman"/>
          <w:sz w:val="28"/>
          <w:szCs w:val="28"/>
        </w:rPr>
        <w:t>ЦИТУ ООО «РН-</w:t>
      </w:r>
      <w:proofErr w:type="spellStart"/>
      <w:r w:rsidR="00862FAD" w:rsidRPr="00862FAD">
        <w:rPr>
          <w:rFonts w:ascii="Times New Roman" w:hAnsi="Times New Roman" w:cs="Times New Roman"/>
          <w:sz w:val="28"/>
          <w:szCs w:val="28"/>
        </w:rPr>
        <w:t>Юганскнефтегаз</w:t>
      </w:r>
      <w:proofErr w:type="spellEnd"/>
      <w:r w:rsidR="00862FAD" w:rsidRPr="00862FAD">
        <w:rPr>
          <w:rFonts w:ascii="Times New Roman" w:hAnsi="Times New Roman" w:cs="Times New Roman"/>
          <w:sz w:val="28"/>
          <w:szCs w:val="28"/>
        </w:rPr>
        <w:t>»: 8-(3463)-335-070, ф.335-254.</w:t>
      </w:r>
    </w:p>
    <w:p w:rsidR="00862FAD" w:rsidRPr="00862FAD" w:rsidRDefault="00862FAD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FAD">
        <w:rPr>
          <w:rFonts w:ascii="Times New Roman" w:hAnsi="Times New Roman" w:cs="Times New Roman"/>
          <w:sz w:val="28"/>
          <w:szCs w:val="28"/>
        </w:rPr>
        <w:t>-РИТУ Нефтеюганский регион (объединенные Мамонтовский и Юганский регионы): 8-(3463)-334-381 (диспетчер), ф.335-059; начальник смены: 335-013.</w:t>
      </w:r>
    </w:p>
    <w:p w:rsidR="00862FAD" w:rsidRPr="00862FAD" w:rsidRDefault="008A303A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FAD" w:rsidRPr="00862FAD">
        <w:rPr>
          <w:rFonts w:ascii="Times New Roman" w:hAnsi="Times New Roman" w:cs="Times New Roman"/>
          <w:sz w:val="28"/>
          <w:szCs w:val="28"/>
        </w:rPr>
        <w:t>СОВОТ УЭТ ООО «РН-</w:t>
      </w:r>
      <w:proofErr w:type="spellStart"/>
      <w:r w:rsidR="00862FAD" w:rsidRPr="00862FAD">
        <w:rPr>
          <w:rFonts w:ascii="Times New Roman" w:hAnsi="Times New Roman" w:cs="Times New Roman"/>
          <w:sz w:val="28"/>
          <w:szCs w:val="28"/>
        </w:rPr>
        <w:t>Юганскнефтегаз</w:t>
      </w:r>
      <w:proofErr w:type="spellEnd"/>
      <w:r w:rsidR="00862FAD" w:rsidRPr="00862FAD">
        <w:rPr>
          <w:rFonts w:ascii="Times New Roman" w:hAnsi="Times New Roman" w:cs="Times New Roman"/>
          <w:sz w:val="28"/>
          <w:szCs w:val="28"/>
        </w:rPr>
        <w:t>»: 8-(3463)-409-200.</w:t>
      </w:r>
    </w:p>
    <w:p w:rsidR="00862FAD" w:rsidRPr="00862FAD" w:rsidRDefault="008A303A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FAD" w:rsidRPr="00862FAD">
        <w:rPr>
          <w:rFonts w:ascii="Times New Roman" w:hAnsi="Times New Roman" w:cs="Times New Roman"/>
          <w:sz w:val="28"/>
          <w:szCs w:val="28"/>
        </w:rPr>
        <w:t>ЦТОРТ-2 Юганский регион: 8-(3463)-334-030.</w:t>
      </w:r>
    </w:p>
    <w:p w:rsidR="00862FAD" w:rsidRPr="00862FAD" w:rsidRDefault="00862FAD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62FAD">
        <w:rPr>
          <w:rFonts w:ascii="Times New Roman" w:hAnsi="Times New Roman" w:cs="Times New Roman"/>
          <w:sz w:val="28"/>
          <w:szCs w:val="28"/>
        </w:rPr>
        <w:t>1.2.</w:t>
      </w:r>
      <w:r w:rsidR="008A303A">
        <w:rPr>
          <w:rFonts w:ascii="Times New Roman" w:hAnsi="Times New Roman" w:cs="Times New Roman"/>
          <w:sz w:val="28"/>
          <w:szCs w:val="28"/>
        </w:rPr>
        <w:t xml:space="preserve"> </w:t>
      </w:r>
      <w:r w:rsidRPr="00862FAD">
        <w:rPr>
          <w:rFonts w:ascii="Times New Roman" w:hAnsi="Times New Roman" w:cs="Times New Roman"/>
          <w:sz w:val="28"/>
          <w:szCs w:val="28"/>
        </w:rPr>
        <w:t xml:space="preserve">ДДС (ДП) </w:t>
      </w:r>
      <w:proofErr w:type="spellStart"/>
      <w:r w:rsidRPr="00862FAD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862FAD">
        <w:rPr>
          <w:rFonts w:ascii="Times New Roman" w:hAnsi="Times New Roman" w:cs="Times New Roman"/>
          <w:sz w:val="28"/>
          <w:szCs w:val="28"/>
        </w:rPr>
        <w:t xml:space="preserve"> УМН АО «</w:t>
      </w:r>
      <w:proofErr w:type="spellStart"/>
      <w:r w:rsidRPr="00862FAD">
        <w:rPr>
          <w:rFonts w:ascii="Times New Roman" w:hAnsi="Times New Roman" w:cs="Times New Roman"/>
          <w:sz w:val="28"/>
          <w:szCs w:val="28"/>
        </w:rPr>
        <w:t>Тра</w:t>
      </w:r>
      <w:r w:rsidR="008A303A">
        <w:rPr>
          <w:rFonts w:ascii="Times New Roman" w:hAnsi="Times New Roman" w:cs="Times New Roman"/>
          <w:sz w:val="28"/>
          <w:szCs w:val="28"/>
        </w:rPr>
        <w:t>нснефть</w:t>
      </w:r>
      <w:proofErr w:type="spellEnd"/>
      <w:r w:rsidR="008A303A">
        <w:rPr>
          <w:rFonts w:ascii="Times New Roman" w:hAnsi="Times New Roman" w:cs="Times New Roman"/>
          <w:sz w:val="28"/>
          <w:szCs w:val="28"/>
        </w:rPr>
        <w:t>-Сибирь» (</w:t>
      </w:r>
      <w:proofErr w:type="spellStart"/>
      <w:r w:rsidR="008A303A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="008A303A">
        <w:rPr>
          <w:rFonts w:ascii="Times New Roman" w:hAnsi="Times New Roman" w:cs="Times New Roman"/>
          <w:sz w:val="28"/>
          <w:szCs w:val="28"/>
        </w:rPr>
        <w:t>), д</w:t>
      </w:r>
      <w:r w:rsidRPr="00862FAD">
        <w:rPr>
          <w:rFonts w:ascii="Times New Roman" w:hAnsi="Times New Roman" w:cs="Times New Roman"/>
          <w:sz w:val="28"/>
          <w:szCs w:val="28"/>
        </w:rPr>
        <w:t>испетчер (круглосуточно): 8-(3463)-224-103, 298-235, ф.298-131, ф.298-389.</w:t>
      </w:r>
    </w:p>
    <w:p w:rsidR="00862FAD" w:rsidRDefault="008A303A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0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303A">
        <w:rPr>
          <w:rFonts w:ascii="Times New Roman" w:hAnsi="Times New Roman" w:cs="Times New Roman"/>
          <w:sz w:val="28"/>
          <w:szCs w:val="28"/>
        </w:rPr>
        <w:t>. Нефтеюганский филиал Компании «</w:t>
      </w:r>
      <w:proofErr w:type="spellStart"/>
      <w:r w:rsidRPr="008A303A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8A303A">
        <w:rPr>
          <w:rFonts w:ascii="Times New Roman" w:hAnsi="Times New Roman" w:cs="Times New Roman"/>
          <w:sz w:val="28"/>
          <w:szCs w:val="28"/>
        </w:rPr>
        <w:t xml:space="preserve"> Петролеум </w:t>
      </w:r>
      <w:proofErr w:type="spellStart"/>
      <w:r w:rsidRPr="008A303A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8A303A">
        <w:rPr>
          <w:rFonts w:ascii="Times New Roman" w:hAnsi="Times New Roman" w:cs="Times New Roman"/>
          <w:sz w:val="28"/>
          <w:szCs w:val="28"/>
        </w:rPr>
        <w:t xml:space="preserve"> Н.В.» (Офис в </w:t>
      </w:r>
      <w:proofErr w:type="spellStart"/>
      <w:r w:rsidRPr="008A303A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8A30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8-(3463)-22-44-55, ф.22-93-36).</w:t>
      </w:r>
    </w:p>
    <w:p w:rsidR="008A303A" w:rsidRPr="008A303A" w:rsidRDefault="008A303A" w:rsidP="008A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0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303A">
        <w:rPr>
          <w:rFonts w:ascii="Times New Roman" w:hAnsi="Times New Roman" w:cs="Times New Roman"/>
          <w:sz w:val="28"/>
          <w:szCs w:val="28"/>
        </w:rPr>
        <w:t>. АСФ по ликвидации аварий и розливов нефти и нефтепродуктов:</w:t>
      </w:r>
    </w:p>
    <w:p w:rsidR="008A303A" w:rsidRPr="008A303A" w:rsidRDefault="008A303A" w:rsidP="008A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03A">
        <w:rPr>
          <w:rFonts w:ascii="Times New Roman" w:hAnsi="Times New Roman" w:cs="Times New Roman"/>
          <w:sz w:val="28"/>
          <w:szCs w:val="28"/>
        </w:rPr>
        <w:t>АСФ ООО «</w:t>
      </w:r>
      <w:proofErr w:type="spellStart"/>
      <w:r w:rsidRPr="008A303A">
        <w:rPr>
          <w:rFonts w:ascii="Times New Roman" w:hAnsi="Times New Roman" w:cs="Times New Roman"/>
          <w:sz w:val="28"/>
          <w:szCs w:val="28"/>
        </w:rPr>
        <w:t>Ламор</w:t>
      </w:r>
      <w:proofErr w:type="spellEnd"/>
      <w:r w:rsidRPr="008A303A">
        <w:rPr>
          <w:rFonts w:ascii="Times New Roman" w:hAnsi="Times New Roman" w:cs="Times New Roman"/>
          <w:sz w:val="28"/>
          <w:szCs w:val="28"/>
        </w:rPr>
        <w:t>-Югра»: 8-(3463)-251-054, ф.251-098, 239-006 (приемная)</w:t>
      </w:r>
      <w:r w:rsidR="00EE31DD">
        <w:rPr>
          <w:rFonts w:ascii="Times New Roman" w:hAnsi="Times New Roman" w:cs="Times New Roman"/>
          <w:sz w:val="28"/>
          <w:szCs w:val="28"/>
        </w:rPr>
        <w:t>,</w:t>
      </w:r>
      <w:r w:rsidRPr="008A303A">
        <w:rPr>
          <w:rFonts w:ascii="Times New Roman" w:hAnsi="Times New Roman" w:cs="Times New Roman"/>
          <w:sz w:val="28"/>
          <w:szCs w:val="28"/>
        </w:rPr>
        <w:t xml:space="preserve"> 8-950-500-37-33 (зам</w:t>
      </w:r>
      <w:r w:rsidR="00EE31DD">
        <w:rPr>
          <w:rFonts w:ascii="Times New Roman" w:hAnsi="Times New Roman" w:cs="Times New Roman"/>
          <w:sz w:val="28"/>
          <w:szCs w:val="28"/>
        </w:rPr>
        <w:t>еститель</w:t>
      </w:r>
      <w:r w:rsidRPr="008A303A">
        <w:rPr>
          <w:rFonts w:ascii="Times New Roman" w:hAnsi="Times New Roman" w:cs="Times New Roman"/>
          <w:sz w:val="28"/>
          <w:szCs w:val="28"/>
        </w:rPr>
        <w:t xml:space="preserve"> генерального директора). </w:t>
      </w:r>
    </w:p>
    <w:p w:rsidR="008A303A" w:rsidRPr="008A303A" w:rsidRDefault="008A303A" w:rsidP="008A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A303A">
        <w:rPr>
          <w:rFonts w:ascii="Times New Roman" w:hAnsi="Times New Roman" w:cs="Times New Roman"/>
          <w:sz w:val="28"/>
          <w:szCs w:val="28"/>
        </w:rPr>
        <w:t>АСФ ЗАО «ЭКОС»: 8-(3463)-237-035, 237-036, 237-042. ф.22-35-34.</w:t>
      </w:r>
    </w:p>
    <w:p w:rsidR="008A303A" w:rsidRDefault="008A303A" w:rsidP="008A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303A" w:rsidRPr="008A303A" w:rsidRDefault="008A303A" w:rsidP="008A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A303A">
        <w:rPr>
          <w:rFonts w:ascii="Times New Roman" w:hAnsi="Times New Roman" w:cs="Times New Roman"/>
          <w:sz w:val="28"/>
          <w:szCs w:val="28"/>
        </w:rPr>
        <w:t>Привлечение иных специалистов и необходимых технических средств к месту вызова осуществляется диспетчером подразделения (ЦППС гарнизона) в районе выезда которого произошел пожар, ЧС или иное происшествие по запросу руководителя тушения пожаров или проведения аварийно-спасательных работ, с указанием вида предполагаемых работ и требуемых технических средств,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1DD">
        <w:rPr>
          <w:rFonts w:ascii="Times New Roman" w:hAnsi="Times New Roman" w:cs="Times New Roman"/>
          <w:sz w:val="28"/>
          <w:szCs w:val="28"/>
        </w:rPr>
        <w:t>ЕДДС</w:t>
      </w:r>
      <w:r w:rsidRPr="008A303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E31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МКУ «Единая дежурно-диспетчерская служба»</w:t>
      </w:r>
      <w:r w:rsidRPr="008A303A">
        <w:rPr>
          <w:rFonts w:ascii="Times New Roman" w:hAnsi="Times New Roman" w:cs="Times New Roman"/>
          <w:sz w:val="28"/>
          <w:szCs w:val="28"/>
        </w:rPr>
        <w:t xml:space="preserve"> г.Нефтеюганска: 8-(3463)-310-117, 310-118.</w:t>
      </w:r>
    </w:p>
    <w:p w:rsidR="008A303A" w:rsidRPr="008A303A" w:rsidRDefault="008A303A" w:rsidP="008A3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303A">
        <w:rPr>
          <w:rFonts w:ascii="Times New Roman" w:hAnsi="Times New Roman" w:cs="Times New Roman"/>
          <w:sz w:val="28"/>
          <w:szCs w:val="28"/>
        </w:rPr>
        <w:t xml:space="preserve">Старшее должностное лицо ЕДДС обязано сообщить руководству </w:t>
      </w:r>
      <w:r w:rsidRPr="008A303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о полученном сообщении. Принять меры к высылке сил и средств муниципального звена ТП РСЧС в количестве, необходимом для обеспечения действий, направленных на спасение людей, имущества, ликвидацию пожара и проведение аварийно-спасательных работ, с последующим информированием диспетчера пожарно-спасательного гарнизона о принятых мерах (количество и вид направленной техники, количество и состав бригад, телефоны старших должностных лиц </w:t>
      </w:r>
      <w:proofErr w:type="spellStart"/>
      <w:r w:rsidRPr="008A303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A303A">
        <w:rPr>
          <w:rFonts w:ascii="Times New Roman" w:hAnsi="Times New Roman" w:cs="Times New Roman"/>
          <w:sz w:val="28"/>
          <w:szCs w:val="28"/>
        </w:rPr>
        <w:t>.), постоянно поддерживать связь.</w:t>
      </w:r>
    </w:p>
    <w:p w:rsidR="008A303A" w:rsidRPr="0002402D" w:rsidRDefault="008A303A" w:rsidP="00862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02D" w:rsidRDefault="0002402D" w:rsidP="000240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402D" w:rsidRDefault="0002402D" w:rsidP="000240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780C" w:rsidRDefault="0062780C" w:rsidP="0002402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2780C" w:rsidSect="00AA1C77"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0F270E" w:rsidRPr="00737A52" w:rsidRDefault="000F270E" w:rsidP="000F270E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737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F270E" w:rsidRPr="008C052D" w:rsidRDefault="000F270E" w:rsidP="000F270E">
      <w:pPr>
        <w:widowControl w:val="0"/>
        <w:suppressAutoHyphens/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аварийно-спасательных работ на </w:t>
      </w:r>
      <w:r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0F270E" w:rsidRPr="00B2578D" w:rsidRDefault="000F270E" w:rsidP="000F270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7C43" w:rsidRPr="00D73FA6" w:rsidRDefault="00E57C43" w:rsidP="00D73FA6">
      <w:pPr>
        <w:pStyle w:val="2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6">
        <w:rPr>
          <w:rFonts w:ascii="Times New Roman" w:hAnsi="Times New Roman" w:cs="Times New Roman"/>
          <w:sz w:val="28"/>
          <w:szCs w:val="28"/>
        </w:rPr>
        <w:t xml:space="preserve">Поадресный </w:t>
      </w:r>
      <w:r w:rsidR="006D0A3C">
        <w:rPr>
          <w:rFonts w:ascii="Times New Roman" w:hAnsi="Times New Roman" w:cs="Times New Roman"/>
          <w:sz w:val="28"/>
          <w:szCs w:val="28"/>
        </w:rPr>
        <w:t xml:space="preserve">(справочный) </w:t>
      </w:r>
      <w:r w:rsidRPr="00D73FA6">
        <w:rPr>
          <w:rFonts w:ascii="Times New Roman" w:hAnsi="Times New Roman" w:cs="Times New Roman"/>
          <w:sz w:val="28"/>
          <w:szCs w:val="28"/>
        </w:rPr>
        <w:t>перечень организаций (объектов, зданий, сооружений, или их части),</w:t>
      </w:r>
      <w:r w:rsidR="00E91EC5">
        <w:rPr>
          <w:rFonts w:ascii="Times New Roman" w:hAnsi="Times New Roman" w:cs="Times New Roman"/>
          <w:sz w:val="28"/>
          <w:szCs w:val="28"/>
        </w:rPr>
        <w:t xml:space="preserve"> </w:t>
      </w:r>
      <w:r w:rsidRPr="00D73FA6">
        <w:rPr>
          <w:rFonts w:ascii="Times New Roman" w:hAnsi="Times New Roman" w:cs="Times New Roman"/>
          <w:sz w:val="28"/>
          <w:szCs w:val="28"/>
        </w:rPr>
        <w:t>на которые при получении первого сообщения о пожаре направляются силы и средства подразделений пожарной охраны и аварийно-спасательных формирований по повышенному номеру (рангу) пожара</w:t>
      </w:r>
    </w:p>
    <w:p w:rsidR="00AB5E3E" w:rsidRDefault="00AB5E3E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91EC5" w:rsidRDefault="00E91EC5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CD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57C43" w:rsidRPr="00D73FA6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5E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Нефтеюганск </w:t>
      </w:r>
      <w:r w:rsidR="00E57C43" w:rsidRPr="00D73FA6">
        <w:rPr>
          <w:rFonts w:ascii="Times New Roman" w:hAnsi="Times New Roman" w:cs="Times New Roman"/>
          <w:sz w:val="28"/>
          <w:szCs w:val="28"/>
        </w:rPr>
        <w:t xml:space="preserve">с ночным пребыванием людей 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6">
        <w:rPr>
          <w:rFonts w:ascii="Times New Roman" w:hAnsi="Times New Roman" w:cs="Times New Roman"/>
          <w:sz w:val="28"/>
          <w:szCs w:val="28"/>
        </w:rPr>
        <w:t>с возможностью пребывания их в состоянии сна</w:t>
      </w:r>
    </w:p>
    <w:p w:rsidR="00E57C43" w:rsidRPr="00E91EC5" w:rsidRDefault="00E57C43" w:rsidP="00D73FA6">
      <w:pPr>
        <w:pStyle w:val="ad"/>
        <w:widowControl w:val="0"/>
        <w:tabs>
          <w:tab w:val="left" w:pos="0"/>
        </w:tabs>
        <w:suppressAutoHyphens/>
        <w:spacing w:after="0"/>
        <w:ind w:left="0"/>
        <w:jc w:val="right"/>
        <w:rPr>
          <w:u w:val="double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73"/>
        <w:gridCol w:w="9454"/>
        <w:gridCol w:w="3420"/>
      </w:tblGrid>
      <w:tr w:rsidR="00E57C43" w:rsidRPr="00E91EC5" w:rsidTr="00E91EC5">
        <w:trPr>
          <w:cantSplit/>
          <w:trHeight w:val="438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 выезда подразделения</w:t>
            </w:r>
          </w:p>
        </w:tc>
        <w:tc>
          <w:tcPr>
            <w:tcW w:w="9454" w:type="dxa"/>
            <w:vMerge w:val="restart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57C43" w:rsidRPr="00E91EC5" w:rsidTr="00E91EC5">
        <w:trPr>
          <w:cantSplit/>
          <w:trHeight w:val="322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454" w:type="dxa"/>
            <w:vMerge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Учреждения органов здравоохранения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444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ХМАО – Югры «Нефтеюганская окружная клиническая больница имени В.И.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Яцкив</w:t>
            </w:r>
            <w:proofErr w:type="spellEnd"/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больничный городок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Учреждения органов социального обслуживания и защиты населения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6D0A3C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6D0A3C" w:rsidRPr="006D0A3C" w:rsidRDefault="006D0A3C" w:rsidP="006D0A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C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комплексный центр социального обслуживания населения» (Отделение для несовершеннолетних в том числе «Социальный приют»)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д.63</w:t>
            </w:r>
          </w:p>
        </w:tc>
      </w:tr>
      <w:tr w:rsidR="006D0A3C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6D0A3C" w:rsidRPr="006D0A3C" w:rsidRDefault="006D0A3C" w:rsidP="006D0A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0A3C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комплексный центр социального обслуживания населения» (</w:t>
            </w:r>
            <w:r w:rsidRPr="006D0A3C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«Специальный дом для одиноких престарелых» в том числе с</w:t>
            </w:r>
            <w:r w:rsidRPr="006D0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ектор сопровождаемого проживания граждан пожилого возраста и инвалидов)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стр.123</w:t>
            </w:r>
          </w:p>
        </w:tc>
      </w:tr>
      <w:tr w:rsidR="006D0A3C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6D0A3C" w:rsidRPr="006D0A3C" w:rsidRDefault="006D0A3C" w:rsidP="006D0A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3C">
              <w:rPr>
                <w:rFonts w:ascii="Times New Roman" w:hAnsi="Times New Roman" w:cs="Times New Roman"/>
                <w:sz w:val="24"/>
                <w:szCs w:val="24"/>
              </w:rPr>
              <w:t>АНО «Центр социальной адаптации и реабилитации «Вектор»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D0A3C" w:rsidRPr="00E91EC5" w:rsidRDefault="006D0A3C" w:rsidP="006D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11-а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ул.Дорожная</w:t>
            </w:r>
            <w:proofErr w:type="spellEnd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9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Учреждения органов образования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6D0A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Казенное Общеобразовательное Учреждение Ханты-</w:t>
            </w:r>
            <w:r w:rsidR="006D0A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 w:rsidRPr="00E91E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ансийского автономного </w:t>
            </w:r>
            <w:r w:rsidR="006D0A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91E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круга-Югры «Нефтеюганская школа</w:t>
            </w:r>
            <w:r w:rsidR="006D0A3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</w:t>
            </w:r>
            <w:r w:rsidRPr="00E91E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интернат для обучающихся с ограниченными возможностями здоровья»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д.121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6D0A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Общежитие Автономно</w:t>
            </w:r>
            <w:r w:rsidR="006D0A3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6D0A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БУ ПО ХМАО-Югры «Нефтеюганский политехнический колледж»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11-б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ст.19/1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Гостиницы и общежития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pStyle w:val="15"/>
              <w:shd w:val="clear" w:color="auto" w:fill="auto"/>
              <w:suppressAutoHyphens/>
              <w:jc w:val="center"/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RoyalPlaza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 ООО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RoyalPlaza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Style w:val="11pt"/>
                <w:rFonts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E91EC5">
              <w:rPr>
                <w:rStyle w:val="11pt"/>
                <w:rFonts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Style w:val="11pt"/>
                <w:rFonts w:cs="Times New Roman"/>
                <w:spacing w:val="-2"/>
                <w:sz w:val="24"/>
                <w:szCs w:val="24"/>
              </w:rPr>
              <w:t>., д.4/1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«Русь» ИП 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Фалевич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«Маяк» ООО «ЮНИТ»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Северо-Восточная зона,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квартал 04 массив 02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«Калита» «ВАХТА-80»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ул.Жилая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д.26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Гостиница «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ул. Мира, 18а»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Мира, 18а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Гостиница «ВАХТА-40» база отдыха ООО «Сибирский двор»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Общежитие «Альянс» «ВАХТА-40»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 xml:space="preserve"> ПТК «Альянс»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1D5FF8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45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«Северная» «ЛЕНА-80» АО «Нефтеюганск-Сервис»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Style w:val="11pt0pt"/>
                <w:rFonts w:eastAsiaTheme="minorHAnsi"/>
                <w:spacing w:val="-2"/>
                <w:sz w:val="24"/>
                <w:szCs w:val="24"/>
                <w:shd w:val="clear" w:color="auto" w:fill="auto"/>
              </w:rPr>
              <w:t xml:space="preserve">11 </w:t>
            </w:r>
            <w:proofErr w:type="spellStart"/>
            <w:r w:rsidRPr="00E91EC5">
              <w:rPr>
                <w:rStyle w:val="11pt0pt"/>
                <w:rFonts w:eastAsiaTheme="minorHAnsi"/>
                <w:spacing w:val="-2"/>
                <w:sz w:val="24"/>
                <w:szCs w:val="24"/>
                <w:shd w:val="clear" w:color="auto" w:fill="auto"/>
              </w:rPr>
              <w:t>мкр</w:t>
            </w:r>
            <w:proofErr w:type="spellEnd"/>
            <w:r w:rsidRPr="00E91EC5">
              <w:rPr>
                <w:rStyle w:val="11pt0pt"/>
                <w:rFonts w:eastAsiaTheme="minorHAnsi"/>
                <w:spacing w:val="-2"/>
                <w:sz w:val="24"/>
                <w:szCs w:val="24"/>
                <w:shd w:val="clear" w:color="auto" w:fill="auto"/>
              </w:rPr>
              <w:t>., д.49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«Спутник» ООО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Юганскстройкомплекс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 5П,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Производственный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-д, стр.7/17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Гостиница «Нева» (бывшая гостиница «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Юганка</w:t>
            </w:r>
            <w:proofErr w:type="spellEnd"/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стр.1/5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Гостиница «Юганка-2»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стр.1/11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1D5FF8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2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«Обь»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1D5F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1D5F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r w:rsidR="001D5FF8">
              <w:rPr>
                <w:rFonts w:ascii="Times New Roman" w:hAnsi="Times New Roman" w:cs="Times New Roman"/>
                <w:sz w:val="24"/>
                <w:szCs w:val="24"/>
              </w:rPr>
              <w:t xml:space="preserve">(на консервации) бывшее общежитие 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Теплосетьмонтаж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Строителей, стр.3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Объекты правоохранительных органов и безопасности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(ИВС, спецприемники, общежития, и т.п.)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9C6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E91E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ОМВД России по г</w:t>
            </w:r>
            <w:r w:rsidR="00E91EC5">
              <w:rPr>
                <w:rFonts w:ascii="Times New Roman" w:hAnsi="Times New Roman" w:cs="Times New Roman"/>
                <w:sz w:val="24"/>
                <w:szCs w:val="24"/>
              </w:rPr>
              <w:t xml:space="preserve">ороду 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r w:rsidR="00E91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д.56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9C6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  <w:r w:rsidR="009C6906">
              <w:rPr>
                <w:rFonts w:ascii="Times New Roman" w:hAnsi="Times New Roman" w:cs="Times New Roman"/>
                <w:sz w:val="24"/>
                <w:szCs w:val="24"/>
              </w:rPr>
              <w:t xml:space="preserve"> 6 ПСО ФПС ГПС ГУ МЧС России по ХМАО-Югре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9C690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-а</w:t>
            </w: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9C6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  <w:r w:rsidR="009C6906">
              <w:rPr>
                <w:rFonts w:ascii="Times New Roman" w:hAnsi="Times New Roman" w:cs="Times New Roman"/>
                <w:sz w:val="24"/>
                <w:szCs w:val="24"/>
              </w:rPr>
              <w:t xml:space="preserve"> 6 ПСО ФПС ГПС ГУ МЧС России по ХМАО-Югре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ул.Транспортная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стр.4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16C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C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Комплекс православной общины с храмом в честь иконы Божьей Матери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стр.11</w:t>
            </w:r>
          </w:p>
        </w:tc>
      </w:tr>
    </w:tbl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BF" w:rsidRDefault="004721B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C43" w:rsidRPr="00D73FA6" w:rsidRDefault="004721B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16CD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43" w:rsidRPr="00D73FA6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5E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Нефтеюганск </w:t>
      </w:r>
      <w:r w:rsidR="00E57C43" w:rsidRPr="00D73FA6">
        <w:rPr>
          <w:rFonts w:ascii="Times New Roman" w:hAnsi="Times New Roman" w:cs="Times New Roman"/>
          <w:sz w:val="28"/>
          <w:szCs w:val="28"/>
        </w:rPr>
        <w:t>с массовым пребыванием людей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ind w:hanging="27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73"/>
        <w:gridCol w:w="9454"/>
        <w:gridCol w:w="3240"/>
      </w:tblGrid>
      <w:tr w:rsidR="00E57C43" w:rsidRPr="009638CC" w:rsidTr="009638CC">
        <w:trPr>
          <w:cantSplit/>
          <w:trHeight w:val="207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</w:p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Район выезда подразделений</w:t>
            </w:r>
          </w:p>
        </w:tc>
        <w:tc>
          <w:tcPr>
            <w:tcW w:w="9454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E57C43" w:rsidRPr="004721BF" w:rsidTr="004721BF">
        <w:trPr>
          <w:cantSplit/>
          <w:trHeight w:val="322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454" w:type="dxa"/>
            <w:vMerge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F90468">
        <w:trPr>
          <w:cantSplit/>
          <w:trHeight w:val="345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здравоохранения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1 БУ ХМАО – 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д.13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№ 2 БУ ХМАО – 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д.12/2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КУ «Станция переливания крови» филиал в городе Нефтеюганск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зд.12 пом.1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№ 1 БУ ХМАО – 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зд.72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№ 2 БУ ХМАО-Югры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зд.8</w:t>
            </w:r>
          </w:p>
        </w:tc>
      </w:tr>
      <w:tr w:rsidR="00416CD0" w:rsidRPr="004721BF" w:rsidTr="00F90468">
        <w:trPr>
          <w:cantSplit/>
          <w:trHeight w:val="37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416CD0" w:rsidRPr="004721BF" w:rsidRDefault="00416CD0" w:rsidP="00416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CD0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416C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6CD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стр.16</w:t>
            </w:r>
          </w:p>
        </w:tc>
      </w:tr>
      <w:tr w:rsidR="00416CD0" w:rsidRPr="004721BF" w:rsidTr="004721BF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416CD0" w:rsidRPr="004721BF" w:rsidRDefault="00416CD0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Женская консультация БУ ХМАО-Югры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16CD0" w:rsidRDefault="00416CD0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стр.16</w:t>
            </w:r>
          </w:p>
          <w:p w:rsidR="00416CD0" w:rsidRPr="004721BF" w:rsidRDefault="00416CD0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(левое крыло)</w:t>
            </w:r>
          </w:p>
        </w:tc>
      </w:tr>
      <w:tr w:rsidR="00416CD0" w:rsidRPr="004721BF" w:rsidTr="004721BF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416CD0" w:rsidRPr="004721BF" w:rsidRDefault="00416CD0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416CD0" w:rsidRPr="004721BF" w:rsidRDefault="00416CD0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16CD0">
              <w:rPr>
                <w:rFonts w:ascii="Times New Roman" w:hAnsi="Times New Roman" w:cs="Times New Roman"/>
                <w:sz w:val="24"/>
                <w:szCs w:val="24"/>
              </w:rPr>
              <w:t>БУ ХМАО-Югры «Центр общественного здоровья и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нской профилактики»  филиал в городе </w:t>
            </w:r>
            <w:r w:rsidRPr="00416CD0">
              <w:rPr>
                <w:rFonts w:ascii="Times New Roman" w:hAnsi="Times New Roman" w:cs="Times New Roman"/>
                <w:sz w:val="24"/>
                <w:szCs w:val="24"/>
              </w:rPr>
              <w:t>Нефтеюганске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16CD0" w:rsidRDefault="00416CD0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стр.16, пом.3</w:t>
            </w:r>
          </w:p>
          <w:p w:rsidR="00416CD0" w:rsidRPr="004721BF" w:rsidRDefault="00416CD0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(правое крыло)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416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r w:rsidR="00416CD0">
              <w:rPr>
                <w:rFonts w:ascii="Times New Roman" w:hAnsi="Times New Roman" w:cs="Times New Roman"/>
                <w:sz w:val="24"/>
                <w:szCs w:val="24"/>
              </w:rPr>
              <w:t>Клинически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й врачебно-физкультурный диспансер»</w:t>
            </w:r>
            <w:r w:rsidR="00416CD0">
              <w:rPr>
                <w:rFonts w:ascii="Times New Roman" w:hAnsi="Times New Roman" w:cs="Times New Roman"/>
                <w:sz w:val="24"/>
                <w:szCs w:val="24"/>
              </w:rPr>
              <w:t xml:space="preserve"> филиал в городе </w:t>
            </w:r>
            <w:r w:rsidR="00416CD0" w:rsidRPr="00416CD0">
              <w:rPr>
                <w:rFonts w:ascii="Times New Roman" w:hAnsi="Times New Roman" w:cs="Times New Roman"/>
                <w:sz w:val="24"/>
                <w:szCs w:val="24"/>
              </w:rPr>
              <w:t>Нефтеюганске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</w:t>
            </w:r>
            <w:r w:rsidR="00416C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/3</w:t>
            </w:r>
          </w:p>
        </w:tc>
      </w:tr>
      <w:tr w:rsidR="00E57C43" w:rsidRPr="004721BF" w:rsidTr="0011422C">
        <w:trPr>
          <w:cantSplit/>
          <w:trHeight w:val="43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416CD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Нефтеюганская городская «Стоматологическая поликлиника»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стр.34</w:t>
            </w:r>
          </w:p>
        </w:tc>
      </w:tr>
      <w:tr w:rsidR="00E57C43" w:rsidRPr="004721BF" w:rsidTr="0011422C">
        <w:trPr>
          <w:cantSplit/>
          <w:trHeight w:val="364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ЛПО-3 филиал БУ ХМАО Нефтеюганская городская «Стоматологическая поликлиника»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д.25</w:t>
            </w:r>
          </w:p>
        </w:tc>
      </w:tr>
      <w:tr w:rsidR="00E57C43" w:rsidRPr="004721BF" w:rsidTr="0011422C">
        <w:trPr>
          <w:cantSplit/>
          <w:trHeight w:val="42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ЛПО-1 филиал БУ ХМАО Нефтеюганская городская «Стоматологическая поликлиника»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</w:t>
            </w:r>
          </w:p>
        </w:tc>
      </w:tr>
      <w:tr w:rsidR="00CD310E" w:rsidRPr="004721BF" w:rsidTr="00F90468">
        <w:trPr>
          <w:cantSplit/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D310E" w:rsidRPr="004721BF" w:rsidRDefault="00CD310E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CD310E" w:rsidRPr="004721BF" w:rsidRDefault="00CD310E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CD310E" w:rsidRPr="004721BF" w:rsidRDefault="00CD310E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0E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CD310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D3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D310E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 12</w:t>
            </w:r>
          </w:p>
        </w:tc>
      </w:tr>
      <w:tr w:rsidR="003846AB" w:rsidRPr="004721BF" w:rsidTr="006A20B5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vAlign w:val="center"/>
          </w:tcPr>
          <w:p w:rsidR="003846AB" w:rsidRPr="004721BF" w:rsidRDefault="003846AB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3846AB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3846AB" w:rsidRPr="004721BF" w:rsidRDefault="003846AB" w:rsidP="00CD31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«Нефтеюганская городская станция скорой медицинской помощи»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846AB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 12</w:t>
            </w:r>
          </w:p>
          <w:p w:rsidR="003846AB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(1-й этаж)</w:t>
            </w:r>
          </w:p>
        </w:tc>
      </w:tr>
      <w:tr w:rsidR="003846AB" w:rsidRPr="004721BF" w:rsidTr="006A20B5">
        <w:trPr>
          <w:cantSplit/>
          <w:trHeight w:val="340"/>
        </w:trPr>
        <w:tc>
          <w:tcPr>
            <w:tcW w:w="675" w:type="dxa"/>
            <w:vMerge/>
            <w:shd w:val="clear" w:color="auto" w:fill="auto"/>
            <w:vAlign w:val="center"/>
          </w:tcPr>
          <w:p w:rsidR="003846AB" w:rsidRPr="004721BF" w:rsidRDefault="003846AB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3846AB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3846AB" w:rsidRDefault="003846AB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ХМАО-Югре в </w:t>
            </w:r>
            <w:proofErr w:type="spellStart"/>
            <w:r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>г.Нефтеюганск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proofErr w:type="spellEnd"/>
            <w:r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Нефтеюганском районе и </w:t>
            </w:r>
            <w:proofErr w:type="spellStart"/>
            <w:r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>г.Пыть-Ях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3846AB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 12</w:t>
            </w:r>
          </w:p>
          <w:p w:rsidR="003846AB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(2-й, 4-й этаж)</w:t>
            </w:r>
          </w:p>
        </w:tc>
      </w:tr>
      <w:tr w:rsidR="003846AB" w:rsidRPr="004721BF" w:rsidTr="006A20B5">
        <w:trPr>
          <w:cantSplit/>
          <w:trHeight w:val="34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6AB" w:rsidRPr="004721BF" w:rsidRDefault="003846AB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6AB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3846AB" w:rsidRDefault="003846AB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Филиал ФБУЗ «Центр гигиены и эпидемиологии в ХМАО-Югре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</w:t>
            </w:r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г.Нефтеюганск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Нефтеюганском районе и </w:t>
            </w:r>
            <w:proofErr w:type="spellStart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г.Пыть-Ях</w:t>
            </w:r>
            <w:proofErr w:type="spellEnd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846AB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 12</w:t>
            </w:r>
          </w:p>
          <w:p w:rsidR="003846AB" w:rsidRPr="004721BF" w:rsidRDefault="003846AB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(3-й, 4-й этаж)</w:t>
            </w:r>
          </w:p>
        </w:tc>
      </w:tr>
      <w:tr w:rsidR="00E57C43" w:rsidRPr="004721BF" w:rsidTr="00F90468">
        <w:trPr>
          <w:cantSplit/>
          <w:trHeight w:val="364"/>
        </w:trPr>
        <w:tc>
          <w:tcPr>
            <w:tcW w:w="6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социального обслуживания и защиты населения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52230" w:rsidRPr="004721BF" w:rsidTr="006A20B5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u w:val="single"/>
              </w:rPr>
            </w:pPr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Многофункциональный комплекс зданий (бывшая территория «Детский дом «Светозар»), в </w:t>
            </w:r>
            <w:proofErr w:type="spellStart"/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т.ч</w:t>
            </w:r>
            <w:proofErr w:type="spellEnd"/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</w:t>
            </w:r>
          </w:p>
        </w:tc>
      </w:tr>
      <w:tr w:rsidR="00952230" w:rsidRPr="004721BF" w:rsidTr="006A20B5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trike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-АБК БУ ХМАО-Югры «Нефтеюганска городская станция скорой медицинской помощи»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стр.9/1</w:t>
            </w:r>
          </w:p>
        </w:tc>
      </w:tr>
      <w:tr w:rsidR="00952230" w:rsidRPr="004721BF" w:rsidTr="006A20B5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БУ ХМАО-Югры «Клинически врачебно-физкультурный диспансер» филиал в </w:t>
            </w:r>
            <w:proofErr w:type="spellStart"/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г.Нефтеюганске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</w:t>
            </w:r>
          </w:p>
        </w:tc>
      </w:tr>
      <w:tr w:rsidR="00952230" w:rsidRPr="004721BF" w:rsidTr="006A20B5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-КУ ХМАО-Югры «Нефтеюганский центр занятости населения» ХМАО-Югры.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</w:t>
            </w:r>
          </w:p>
        </w:tc>
      </w:tr>
      <w:tr w:rsidR="00952230" w:rsidRPr="004721BF" w:rsidTr="006A20B5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-Отделение в городе Нефтеюганске КУ ХМАО-Югры  «Бюро судебной медицинской экспертизы».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 корп.2</w:t>
            </w:r>
          </w:p>
        </w:tc>
      </w:tr>
      <w:tr w:rsidR="00952230" w:rsidRPr="004721BF" w:rsidTr="006A20B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D1C8D" w:rsidRDefault="00952230" w:rsidP="00952230">
            <w:pPr>
              <w:spacing w:line="235" w:lineRule="auto"/>
              <w:ind w:left="-57" w:right="-57"/>
              <w:jc w:val="center"/>
              <w:rPr>
                <w:bCs/>
              </w:rPr>
            </w:pPr>
            <w:r w:rsidRPr="004D1C8D">
              <w:rPr>
                <w:bCs/>
              </w:rPr>
              <w:t>54 ПСЧ</w:t>
            </w:r>
          </w:p>
        </w:tc>
        <w:tc>
          <w:tcPr>
            <w:tcW w:w="9454" w:type="dxa"/>
            <w:shd w:val="clear" w:color="auto" w:fill="auto"/>
          </w:tcPr>
          <w:p w:rsidR="00952230" w:rsidRPr="007D5A86" w:rsidRDefault="00952230" w:rsidP="007D5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КУ ХМАО-Югры «Нефтеюганский центр занятости населения»  ХМАО-Югры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д.18, пом.34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комплексный центр социального обслуживания населения» (Отделения: социального сопровождения граждан, психологической помощи гражданам. Службы: профилактики семейного неблагополучия, экстренной детской помощи)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д.14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комплексный центр социального обслуживания населения»</w:t>
            </w:r>
          </w:p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(Отделение экстренной психологической помощи)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д.1-а</w:t>
            </w:r>
          </w:p>
        </w:tc>
      </w:tr>
      <w:tr w:rsidR="00952230" w:rsidRPr="004721BF" w:rsidTr="007D5A86">
        <w:trPr>
          <w:cantSplit/>
          <w:trHeight w:val="39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- КУ ХМАО-Югры «Центр социальных выплат» филиал в г. Нефтеюганске.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левый корпус центральный вход, 1 этаж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Управление социальной защиты населения по городу Нефтеюганску и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Нефтеюганскому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району.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левый корпус центральный вход, 2 этаж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ФКУ «ГБ МСЭ по ХМАО-Югре» (Бюро медико-социальной экспертизы) филиалы № 6 (по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правый корпус центральный вход, 1 этаж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ФКУ «ГБ МСЭ по ХМАО-Югре» (Бюро медико-социальной экспертизы) филиалы № 7 (по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 району).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  <w:p w:rsidR="00952230" w:rsidRPr="007D5A86" w:rsidRDefault="00952230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правый корпус центральный вход, 2 этаж</w:t>
            </w:r>
          </w:p>
        </w:tc>
      </w:tr>
      <w:tr w:rsidR="00952230" w:rsidRPr="004721BF" w:rsidTr="007D5A86">
        <w:trPr>
          <w:cantSplit/>
          <w:trHeight w:val="586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7D5A86" w:rsidRDefault="00952230" w:rsidP="007D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r w:rsidR="007D5A86" w:rsidRPr="007D5A86">
              <w:rPr>
                <w:rFonts w:ascii="Times New Roman" w:hAnsi="Times New Roman" w:cs="Times New Roman"/>
                <w:sz w:val="24"/>
                <w:szCs w:val="24"/>
              </w:rPr>
              <w:t>Нефтеюганский р</w:t>
            </w: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еабилитационный центр для детей и подростков с огра</w:t>
            </w:r>
            <w:r w:rsidR="007D5A86" w:rsidRPr="007D5A86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возможностями</w:t>
            </w: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7D5A86" w:rsidRDefault="00952230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д.25</w:t>
            </w:r>
          </w:p>
        </w:tc>
      </w:tr>
      <w:tr w:rsidR="007D5A86" w:rsidRPr="004721BF" w:rsidTr="007D5A86">
        <w:trPr>
          <w:cantSplit/>
          <w:trHeight w:val="43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5A86" w:rsidRPr="004721BF" w:rsidRDefault="007D5A86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7D5A86" w:rsidRPr="004721BF" w:rsidRDefault="007D5A86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7D5A86" w:rsidRPr="007D5A86" w:rsidRDefault="007D5A86" w:rsidP="007D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этаж капитального пяти этажного жилого дома, в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D5A86" w:rsidRPr="007D5A86" w:rsidRDefault="007D5A86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д.29</w:t>
            </w:r>
          </w:p>
        </w:tc>
      </w:tr>
      <w:tr w:rsidR="007D5A86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7D5A86" w:rsidRPr="007D5A86" w:rsidRDefault="007D5A86" w:rsidP="007D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-АНО ЦКСО «Анастасия»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д.29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Style w:val="81"/>
                <w:bCs/>
                <w:sz w:val="24"/>
                <w:szCs w:val="24"/>
              </w:rPr>
            </w:pPr>
            <w:r w:rsidRPr="007D5A86">
              <w:rPr>
                <w:rStyle w:val="81"/>
                <w:bCs/>
                <w:sz w:val="24"/>
                <w:szCs w:val="24"/>
              </w:rPr>
              <w:t xml:space="preserve">вход со стороны дороги, 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Style w:val="81"/>
                <w:bCs/>
                <w:sz w:val="24"/>
                <w:szCs w:val="24"/>
              </w:rPr>
            </w:pPr>
            <w:r w:rsidRPr="007D5A86">
              <w:rPr>
                <w:rStyle w:val="81"/>
                <w:bCs/>
                <w:sz w:val="24"/>
                <w:szCs w:val="24"/>
              </w:rPr>
              <w:t>правое крыльцо</w:t>
            </w:r>
          </w:p>
        </w:tc>
      </w:tr>
      <w:tr w:rsidR="007D5A86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7D5A86" w:rsidRPr="007D5A86" w:rsidRDefault="007D5A86" w:rsidP="007D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-Управление опеки и попечительства администрации г.Нефтеюганска.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д.29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Style w:val="81"/>
                <w:bCs/>
                <w:sz w:val="24"/>
                <w:szCs w:val="24"/>
              </w:rPr>
            </w:pPr>
            <w:r w:rsidRPr="007D5A86">
              <w:rPr>
                <w:rStyle w:val="81"/>
                <w:bCs/>
                <w:sz w:val="24"/>
                <w:szCs w:val="24"/>
              </w:rPr>
              <w:t xml:space="preserve">вход со стороны дороги, 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Style w:val="81"/>
                <w:bCs/>
                <w:sz w:val="24"/>
                <w:szCs w:val="24"/>
              </w:rPr>
            </w:pPr>
            <w:r>
              <w:rPr>
                <w:rStyle w:val="81"/>
                <w:bCs/>
                <w:sz w:val="24"/>
                <w:szCs w:val="24"/>
              </w:rPr>
              <w:t>левое крыльцо</w:t>
            </w:r>
          </w:p>
        </w:tc>
      </w:tr>
      <w:tr w:rsidR="007D5A86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7D5A86" w:rsidRPr="007D5A86" w:rsidRDefault="007D5A86" w:rsidP="007D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-Отдел по делам несовершеннолетних ОМВД по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д.29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Style w:val="81"/>
                <w:bCs/>
                <w:sz w:val="24"/>
                <w:szCs w:val="24"/>
              </w:rPr>
            </w:pPr>
            <w:r w:rsidRPr="007D5A86">
              <w:rPr>
                <w:rStyle w:val="81"/>
                <w:bCs/>
                <w:sz w:val="24"/>
                <w:szCs w:val="24"/>
              </w:rPr>
              <w:t xml:space="preserve">вход со стороны дороги 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1"/>
                <w:bCs/>
                <w:sz w:val="24"/>
                <w:szCs w:val="24"/>
              </w:rPr>
              <w:t>левое крыльцо</w:t>
            </w:r>
          </w:p>
        </w:tc>
      </w:tr>
      <w:tr w:rsidR="007D5A86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7D5A86" w:rsidRPr="004721BF" w:rsidRDefault="007D5A86" w:rsidP="007D5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7D5A86" w:rsidRPr="007D5A86" w:rsidRDefault="007D5A86" w:rsidP="007D5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-Отдел по организации деятельности комиссии по делам несовершеннолетних и защите их прав администрации г.Нефтеюганска.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8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D5A86">
              <w:rPr>
                <w:rFonts w:ascii="Times New Roman" w:hAnsi="Times New Roman" w:cs="Times New Roman"/>
                <w:sz w:val="24"/>
                <w:szCs w:val="24"/>
              </w:rPr>
              <w:t>., д.29</w:t>
            </w:r>
          </w:p>
          <w:p w:rsidR="007D5A86" w:rsidRPr="007D5A86" w:rsidRDefault="007D5A86" w:rsidP="007D5A86">
            <w:pPr>
              <w:widowControl w:val="0"/>
              <w:suppressAutoHyphens/>
              <w:spacing w:after="0" w:line="240" w:lineRule="auto"/>
              <w:jc w:val="center"/>
              <w:rPr>
                <w:rStyle w:val="81"/>
                <w:bCs/>
                <w:sz w:val="24"/>
                <w:szCs w:val="24"/>
              </w:rPr>
            </w:pPr>
            <w:r w:rsidRPr="007D5A86">
              <w:rPr>
                <w:rStyle w:val="81"/>
                <w:bCs/>
                <w:sz w:val="24"/>
                <w:szCs w:val="24"/>
              </w:rPr>
              <w:t>вход со двора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образования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1» («Рябинка»)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стр.31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5» («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стр.26</w:t>
            </w:r>
          </w:p>
        </w:tc>
      </w:tr>
      <w:tr w:rsidR="00952230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30" w:rsidRPr="004721BF" w:rsidRDefault="00952230" w:rsidP="00952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6» («Лукоморье»)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30" w:rsidRPr="004721BF" w:rsidRDefault="00952230" w:rsidP="009522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стр.15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10»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зд.18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10»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Корпус №2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стр.64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9» («Радуга»)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стр.43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13» «Чебурашка»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зд.31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14» «Умка»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зд.17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№ 15»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D0F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E24D0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24D0F">
              <w:rPr>
                <w:rFonts w:ascii="Times New Roman" w:hAnsi="Times New Roman" w:cs="Times New Roman"/>
                <w:sz w:val="24"/>
                <w:szCs w:val="24"/>
              </w:rPr>
              <w:t>. дошкольная группа)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tabs>
                <w:tab w:val="left" w:pos="540"/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зд.65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16 «Золотая рыбка»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зд.17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17» «Сказка»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зд.32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18» «Журавлик»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зд.30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20» «Золушка»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зд.29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 (1 корпус)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стр.51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развития 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№ 24» (2 корпус)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стр.46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25» («Ромашка»)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зд.22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МДОАУ «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Д/С № 26» («Радость»)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зд.9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32» («Белоснежка»)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зд.13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tabs>
                <w:tab w:val="left" w:pos="28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зд.28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8B550D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А.И.Исаевой</w:t>
            </w:r>
            <w:proofErr w:type="spellEnd"/>
            <w:r w:rsidR="00E24D0F"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зд.66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3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0D"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8B550D" w:rsidRPr="008B550D">
              <w:rPr>
                <w:rFonts w:ascii="Times New Roman" w:hAnsi="Times New Roman" w:cs="Times New Roman"/>
                <w:sz w:val="24"/>
                <w:szCs w:val="24"/>
              </w:rPr>
              <w:t>А.А.Ивасенко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зд.35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0D"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8B550D" w:rsidRPr="008B550D">
              <w:rPr>
                <w:rFonts w:ascii="Times New Roman" w:hAnsi="Times New Roman" w:cs="Times New Roman"/>
                <w:sz w:val="24"/>
                <w:szCs w:val="24"/>
              </w:rPr>
              <w:t>А.А.Ивасенко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(бывшая прогимназия)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зд.16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№3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0D"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="008B550D" w:rsidRPr="008B550D">
              <w:rPr>
                <w:rFonts w:ascii="Times New Roman" w:hAnsi="Times New Roman" w:cs="Times New Roman"/>
                <w:sz w:val="24"/>
                <w:szCs w:val="24"/>
              </w:rPr>
              <w:t>А.А.Ивасенко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(бывшая прогимназия) Корпус № 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зд.67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зд.31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5 Многопрофильная»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 xml:space="preserve"> Корпус №1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зд.29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8B55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№5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0D" w:rsidRPr="004721BF">
              <w:rPr>
                <w:rFonts w:ascii="Times New Roman" w:hAnsi="Times New Roman" w:cs="Times New Roman"/>
                <w:sz w:val="24"/>
                <w:szCs w:val="24"/>
              </w:rPr>
              <w:t>Многопрофильная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дошкольная группа «Брусничка»</w:t>
            </w:r>
            <w:r w:rsidR="008B550D">
              <w:rPr>
                <w:rFonts w:ascii="Times New Roman" w:hAnsi="Times New Roman" w:cs="Times New Roman"/>
                <w:sz w:val="24"/>
                <w:szCs w:val="24"/>
              </w:rPr>
              <w:t>) Корпус №2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стр.28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стр.28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стр.17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зд.60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10 с углубленным изучением отдельных предметов»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зд.68</w:t>
            </w:r>
          </w:p>
        </w:tc>
      </w:tr>
      <w:tr w:rsidR="00E24D0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24D0F" w:rsidRPr="004721BF" w:rsidRDefault="00E24D0F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4D0F" w:rsidRPr="004721BF" w:rsidRDefault="00E24D0F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зд.20</w:t>
            </w:r>
          </w:p>
        </w:tc>
      </w:tr>
      <w:tr w:rsidR="008B550D" w:rsidRPr="004721BF" w:rsidTr="006A20B5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B550D" w:rsidRPr="004721BF" w:rsidRDefault="008B550D" w:rsidP="00E24D0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8B550D" w:rsidRPr="004721BF" w:rsidRDefault="008B550D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8B550D" w:rsidRPr="004721BF" w:rsidRDefault="008B550D" w:rsidP="00E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0D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B550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550D" w:rsidRPr="004721BF" w:rsidRDefault="008B550D" w:rsidP="00E24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стр.84</w:t>
            </w:r>
          </w:p>
        </w:tc>
      </w:tr>
      <w:tr w:rsidR="008B550D" w:rsidRPr="004721BF" w:rsidTr="006A20B5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8B550D" w:rsidRPr="004721BF" w:rsidRDefault="008B550D" w:rsidP="008B55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«Лицей № 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стр.84, пом.1</w:t>
            </w:r>
          </w:p>
        </w:tc>
      </w:tr>
      <w:tr w:rsidR="008B550D" w:rsidRPr="004721BF" w:rsidTr="006A20B5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8B550D" w:rsidRPr="004721BF" w:rsidRDefault="008B550D" w:rsidP="008B55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«Поиск»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стр.84, пом.2</w:t>
            </w:r>
          </w:p>
        </w:tc>
      </w:tr>
      <w:tr w:rsidR="008B550D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B550D" w:rsidRPr="004721BF" w:rsidRDefault="008B550D" w:rsidP="008B55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зд.35</w:t>
            </w:r>
          </w:p>
        </w:tc>
      </w:tr>
      <w:tr w:rsidR="00121B3C" w:rsidRPr="00C953CC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C953CC" w:rsidRDefault="00121B3C" w:rsidP="00121B3C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3CC">
              <w:rPr>
                <w:rStyle w:val="81"/>
                <w:bCs/>
                <w:sz w:val="24"/>
                <w:szCs w:val="24"/>
                <w:shd w:val="clear" w:color="auto" w:fill="auto"/>
              </w:rPr>
              <w:t xml:space="preserve">МБУДО «Детская музыкальная школа </w:t>
            </w:r>
            <w:proofErr w:type="spellStart"/>
            <w:r w:rsidRPr="00C953CC">
              <w:rPr>
                <w:rStyle w:val="81"/>
                <w:bCs/>
                <w:sz w:val="24"/>
                <w:szCs w:val="24"/>
                <w:shd w:val="clear" w:color="auto" w:fill="auto"/>
              </w:rPr>
              <w:t>им.В.В.Андреева</w:t>
            </w:r>
            <w:proofErr w:type="spellEnd"/>
            <w:r w:rsidRPr="00C953CC">
              <w:rPr>
                <w:rStyle w:val="81"/>
                <w:bCs/>
                <w:sz w:val="24"/>
                <w:szCs w:val="24"/>
                <w:shd w:val="clear" w:color="auto" w:fill="auto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C953CC" w:rsidRDefault="00121B3C" w:rsidP="00121B3C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953CC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 xml:space="preserve">2-a </w:t>
            </w:r>
            <w:proofErr w:type="spellStart"/>
            <w:r w:rsidRPr="00C953CC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>мкр</w:t>
            </w:r>
            <w:proofErr w:type="spellEnd"/>
            <w:r w:rsidRPr="00C953CC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>., стр.1</w:t>
            </w:r>
          </w:p>
        </w:tc>
      </w:tr>
      <w:tr w:rsidR="00121B3C" w:rsidRPr="00C953CC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C953C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инициатив»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стр.22.</w:t>
            </w:r>
          </w:p>
        </w:tc>
      </w:tr>
      <w:tr w:rsidR="00121B3C" w:rsidRPr="00C953CC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C953C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ЧУ ДПО ЦПК НК «Роснефть» «Нефтеюганский корпоративный институт»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д.33</w:t>
            </w:r>
          </w:p>
        </w:tc>
      </w:tr>
      <w:tr w:rsidR="00121B3C" w:rsidRPr="00C953CC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C953C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C953CC" w:rsidRDefault="00121B3C" w:rsidP="00121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МБОУ ДО «Дом детского творчества» (основное здание)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C953CC" w:rsidRDefault="00121B3C" w:rsidP="00121B3C">
            <w:pPr>
              <w:pStyle w:val="2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C953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C953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мкр</w:t>
            </w:r>
            <w:proofErr w:type="spellEnd"/>
            <w:r w:rsidRPr="00C953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., стр. 20/1</w:t>
            </w:r>
          </w:p>
          <w:p w:rsidR="00121B3C" w:rsidRPr="00C953CC" w:rsidRDefault="00121B3C" w:rsidP="00121B3C">
            <w:pPr>
              <w:pStyle w:val="21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(территория СОШ № 13)</w:t>
            </w:r>
          </w:p>
        </w:tc>
      </w:tr>
      <w:tr w:rsidR="00121B3C" w:rsidRPr="00C953CC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C953C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z w:val="24"/>
                <w:szCs w:val="24"/>
              </w:rPr>
              <w:t>МБОУ ДО «Дом детского творчества»</w:t>
            </w:r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(физкультурно-спортивная направленность)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зд.28/1</w:t>
            </w:r>
          </w:p>
          <w:p w:rsidR="00121B3C" w:rsidRPr="00C953C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53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(территория СОШ № 6)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МБУ ДО «Детская школа искусств»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shd w:val="clear" w:color="auto" w:fill="auto"/>
                <w:lang w:eastAsia="ru-RU"/>
              </w:rPr>
              <w:t xml:space="preserve">3 </w:t>
            </w:r>
            <w:proofErr w:type="spellStart"/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shd w:val="clear" w:color="auto" w:fill="auto"/>
                <w:lang w:eastAsia="ru-RU"/>
              </w:rPr>
              <w:t>мкр</w:t>
            </w:r>
            <w:proofErr w:type="spellEnd"/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shd w:val="clear" w:color="auto" w:fill="auto"/>
                <w:lang w:eastAsia="ru-RU"/>
              </w:rPr>
              <w:t>., зд.</w:t>
            </w:r>
            <w:r w:rsidRPr="00121B3C">
              <w:rPr>
                <w:rStyle w:val="Arial"/>
                <w:rFonts w:ascii="Times New Roman" w:eastAsiaTheme="minorHAnsi" w:hAnsi="Times New Roman" w:cs="Times New Roman"/>
                <w:b w:val="0"/>
                <w:bCs/>
                <w:spacing w:val="-2"/>
                <w:sz w:val="24"/>
                <w:szCs w:val="24"/>
                <w:shd w:val="clear" w:color="auto" w:fill="auto"/>
                <w:lang w:eastAsia="ru-RU"/>
              </w:rPr>
              <w:t>17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Бывшее здание ООО МБОУ «</w:t>
            </w:r>
            <w:proofErr w:type="spellStart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» (на консервации)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мкр</w:t>
            </w:r>
            <w:proofErr w:type="spellEnd"/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., зд.</w:t>
            </w:r>
            <w:r w:rsidRPr="00121B3C">
              <w:rPr>
                <w:rStyle w:val="Arial"/>
                <w:rFonts w:ascii="Times New Roman" w:eastAsiaTheme="minorHAnsi" w:hAnsi="Times New Roman"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24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Нефтеюганский индустриальный колледж филиал ФГБОУ ВПО «Югорский государственный университет» Учебный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стр.14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Лабораторно-диспетчерский корпус АУ ПО ХМАО-Югры «Нефтеюганский политехнический колледж»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ул.Нефтяников</w:t>
            </w:r>
            <w:proofErr w:type="spellEnd"/>
            <w:r w:rsidRPr="00121B3C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 xml:space="preserve"> стр.4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6» (дошкольные группы)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стр.25</w:t>
            </w:r>
          </w:p>
        </w:tc>
      </w:tr>
      <w:tr w:rsidR="00121B3C" w:rsidRPr="004721BF" w:rsidTr="006A20B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</w:tcPr>
          <w:p w:rsidR="00121B3C" w:rsidRPr="00121B3C" w:rsidRDefault="006A20B5" w:rsidP="0012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Д/С</w:t>
            </w:r>
            <w:r w:rsidR="00121B3C"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 «7 гномов».</w:t>
            </w:r>
          </w:p>
          <w:p w:rsidR="00121B3C" w:rsidRPr="00121B3C" w:rsidRDefault="00121B3C" w:rsidP="0012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Группы: «Брусничка», «Вишенка», «Земляничка», «Клубничка», «Малинка»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79</w:t>
            </w:r>
          </w:p>
        </w:tc>
      </w:tr>
      <w:tr w:rsidR="00121B3C" w:rsidRPr="004721BF" w:rsidTr="006A20B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</w:tcPr>
          <w:p w:rsidR="00121B3C" w:rsidRPr="00121B3C" w:rsidRDefault="00121B3C" w:rsidP="0012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ООО Д/С «7 гномов».</w:t>
            </w:r>
          </w:p>
          <w:p w:rsidR="00121B3C" w:rsidRPr="00121B3C" w:rsidRDefault="00121B3C" w:rsidP="0012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Группы:  «</w:t>
            </w:r>
            <w:proofErr w:type="spellStart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Апельсинка</w:t>
            </w:r>
            <w:proofErr w:type="spellEnd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», «Виноградинка», «Яблочко»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8а</w:t>
            </w:r>
          </w:p>
        </w:tc>
      </w:tr>
      <w:tr w:rsidR="00121B3C" w:rsidRPr="004721BF" w:rsidTr="006A20B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</w:tcPr>
          <w:p w:rsidR="00121B3C" w:rsidRPr="00121B3C" w:rsidRDefault="00121B3C" w:rsidP="0012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Д/С ООО «7 гномов».</w:t>
            </w:r>
          </w:p>
          <w:p w:rsidR="00121B3C" w:rsidRPr="00121B3C" w:rsidRDefault="00121B3C" w:rsidP="00121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Ггруппы</w:t>
            </w:r>
            <w:proofErr w:type="spellEnd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:  «Солнышко», «Радуга»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17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д.3 корп.1 </w:t>
            </w:r>
          </w:p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(1-й этаж)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Style w:val="8pt0pt"/>
                <w:rFonts w:eastAsiaTheme="minorHAnsi"/>
                <w:b w:val="0"/>
                <w:sz w:val="24"/>
                <w:szCs w:val="24"/>
              </w:rPr>
              <w:t xml:space="preserve">МБУ ДО «Детская школа искусств» </w:t>
            </w: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Style w:val="8pt0pt"/>
                <w:rFonts w:eastAsiaTheme="minorHAnsi"/>
                <w:b w:val="0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121B3C">
              <w:rPr>
                <w:rStyle w:val="8pt0pt"/>
                <w:rFonts w:eastAsiaTheme="minorHAnsi"/>
                <w:b w:val="0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Style w:val="8pt0pt"/>
                <w:rFonts w:eastAsiaTheme="minorHAnsi"/>
                <w:b w:val="0"/>
                <w:spacing w:val="-2"/>
                <w:sz w:val="24"/>
                <w:szCs w:val="24"/>
              </w:rPr>
              <w:t>., стр.115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МБДОУ «Д/С № 2» («Колосок»)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стр.109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7 (дошкольное отделение)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11-а </w:t>
            </w:r>
            <w:proofErr w:type="spellStart"/>
            <w:r w:rsidRPr="00121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., </w:t>
            </w:r>
          </w:p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21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ул.Магистральная</w:t>
            </w:r>
            <w:proofErr w:type="spellEnd"/>
            <w:r w:rsidRPr="00121B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стр.61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10 с углубленным изучением отдельных предметов»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проезд 6 П, пос.СУ-62, стр.16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10 (дошкольная группа «Колобок»)» Корпус № 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пос.СУ-62, стр.22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10» Спортивный зал «Факел»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пос.СУ-62, стр.24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11-б </w:t>
            </w:r>
            <w:proofErr w:type="spellStart"/>
            <w:r w:rsidRPr="00121B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</w:t>
            </w:r>
            <w:proofErr w:type="spellStart"/>
            <w:r w:rsidRPr="00121B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ул.Центральная</w:t>
            </w:r>
            <w:proofErr w:type="spellEnd"/>
            <w:r w:rsidRPr="00121B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зд.18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Нефтеюганский индустриальный колледж (филиал) ФГБОУ ВО «Югорский государственный университет»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Строителей, стр.15.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АУ ПО ХМАО-Югры «Нефтеюганский политехнический колледж»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11-б </w:t>
            </w:r>
            <w:proofErr w:type="spellStart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ст.19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ООО Д/С «7 гномов», группа: «Рябинка»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11-б </w:t>
            </w:r>
            <w:proofErr w:type="spellStart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ул. Мартовская, д.6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ООО Д/С «7 гномов», группа «Смородинка»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11-б </w:t>
            </w:r>
            <w:proofErr w:type="spellStart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ул. Мартовская, д.8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ООО Д/С «7 гномов», группа: «Тюльпанчик»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11-а </w:t>
            </w:r>
            <w:proofErr w:type="spellStart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ул. Весенняя, стр.6</w:t>
            </w:r>
          </w:p>
        </w:tc>
      </w:tr>
      <w:tr w:rsidR="00121B3C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121B3C" w:rsidRPr="004721BF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B3C">
              <w:rPr>
                <w:rFonts w:ascii="Times New Roman" w:hAnsi="Times New Roman" w:cs="Times New Roman"/>
                <w:sz w:val="24"/>
                <w:szCs w:val="24"/>
              </w:rPr>
              <w:t xml:space="preserve"> гномов»  группы: Фиалка, Одуванчик, Василек, Колокольчик, Ромашка, Ландыш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121B3C" w:rsidRPr="00121B3C" w:rsidRDefault="00121B3C" w:rsidP="00121B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B550D" w:rsidRPr="00A55A77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8B550D" w:rsidRPr="00A55A77" w:rsidRDefault="008B550D" w:rsidP="008B550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550D" w:rsidRPr="00A55A77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550D" w:rsidRPr="00A55A77" w:rsidRDefault="008B550D" w:rsidP="008B5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спорта, религиозных обрядов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8B550D" w:rsidRPr="00A55A77" w:rsidRDefault="008B550D" w:rsidP="008B5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B550D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B550D" w:rsidRPr="004721BF" w:rsidRDefault="008B550D" w:rsidP="008B55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д.24</w:t>
            </w:r>
          </w:p>
        </w:tc>
      </w:tr>
      <w:tr w:rsidR="008B550D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8B550D" w:rsidRPr="004721BF" w:rsidRDefault="008B550D" w:rsidP="008B550D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Комитет культуры администрации г.Нефтеюганска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550D" w:rsidRPr="004721BF" w:rsidRDefault="008B550D" w:rsidP="008B5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594B">
              <w:rPr>
                <w:rStyle w:val="81"/>
                <w:bCs/>
                <w:spacing w:val="-4"/>
                <w:sz w:val="24"/>
                <w:szCs w:val="24"/>
                <w:shd w:val="clear" w:color="auto" w:fill="auto"/>
              </w:rPr>
              <w:t xml:space="preserve"> </w:t>
            </w:r>
            <w:r w:rsidRPr="0020594B">
              <w:rPr>
                <w:rStyle w:val="81"/>
                <w:bCs/>
                <w:sz w:val="24"/>
                <w:szCs w:val="24"/>
                <w:shd w:val="clear" w:color="auto" w:fill="auto"/>
              </w:rPr>
              <w:t>«Музей реки Обь»</w:t>
            </w:r>
            <w:r w:rsidRPr="0020594B">
              <w:rPr>
                <w:rStyle w:val="81"/>
                <w:bCs/>
                <w:spacing w:val="-4"/>
                <w:sz w:val="24"/>
                <w:szCs w:val="24"/>
                <w:shd w:val="clear" w:color="auto" w:fill="auto"/>
              </w:rPr>
              <w:t xml:space="preserve"> структурное подразделение МАУК «Историко-художественный музейный комплекс»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jc w:val="center"/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</w:pPr>
            <w:r w:rsidRPr="0020594B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 xml:space="preserve">9 </w:t>
            </w:r>
            <w:proofErr w:type="spellStart"/>
            <w:r w:rsidRPr="0020594B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>мкр</w:t>
            </w:r>
            <w:proofErr w:type="spellEnd"/>
            <w:r w:rsidRPr="0020594B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>., д.28</w:t>
            </w:r>
          </w:p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0594B">
              <w:rPr>
                <w:rStyle w:val="81"/>
                <w:bCs/>
                <w:spacing w:val="-2"/>
                <w:sz w:val="24"/>
                <w:szCs w:val="24"/>
                <w:shd w:val="clear" w:color="auto" w:fill="auto"/>
              </w:rPr>
              <w:t>(1-й этаж)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jc w:val="both"/>
              <w:rPr>
                <w:rStyle w:val="81"/>
                <w:bCs/>
                <w:spacing w:val="-3"/>
                <w:sz w:val="24"/>
                <w:szCs w:val="24"/>
                <w:shd w:val="clear" w:color="auto" w:fill="auto"/>
              </w:rPr>
            </w:pPr>
            <w:r w:rsidRPr="0020594B">
              <w:rPr>
                <w:rStyle w:val="81"/>
                <w:bCs/>
                <w:spacing w:val="-3"/>
                <w:sz w:val="24"/>
                <w:szCs w:val="24"/>
                <w:shd w:val="clear" w:color="auto" w:fill="auto"/>
              </w:rPr>
              <w:t>МБУК «Театр кукол «Волшебная флейта»» МАУК «Историко-художественный музейный комплекс»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стр.39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bCs/>
                <w:strike/>
                <w:spacing w:val="1"/>
                <w:sz w:val="24"/>
                <w:szCs w:val="24"/>
                <w:lang w:eastAsia="ru-RU"/>
              </w:rPr>
            </w:pPr>
            <w:r w:rsidRPr="0020594B">
              <w:rPr>
                <w:rStyle w:val="81"/>
                <w:bCs/>
                <w:sz w:val="24"/>
                <w:szCs w:val="24"/>
                <w:shd w:val="clear" w:color="auto" w:fill="auto"/>
              </w:rPr>
              <w:t>Многофункциональное здание (бывший КЦ «Обь») (на реконструкции)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зд.34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rPr>
                <w:rStyle w:val="81"/>
                <w:bCs/>
                <w:sz w:val="24"/>
                <w:szCs w:val="24"/>
                <w:shd w:val="clear" w:color="auto" w:fill="auto"/>
              </w:rPr>
            </w:pPr>
            <w:r w:rsidRPr="0020594B">
              <w:rPr>
                <w:rStyle w:val="81"/>
                <w:bCs/>
                <w:sz w:val="24"/>
                <w:szCs w:val="24"/>
                <w:shd w:val="clear" w:color="auto" w:fill="auto"/>
              </w:rPr>
              <w:t xml:space="preserve">КЦ «Юность», в </w:t>
            </w:r>
            <w:proofErr w:type="spellStart"/>
            <w:r w:rsidRPr="0020594B">
              <w:rPr>
                <w:rStyle w:val="81"/>
                <w:bCs/>
                <w:sz w:val="24"/>
                <w:szCs w:val="24"/>
                <w:shd w:val="clear" w:color="auto" w:fill="auto"/>
              </w:rPr>
              <w:t>т.ч</w:t>
            </w:r>
            <w:proofErr w:type="spellEnd"/>
            <w:r w:rsidRPr="0020594B">
              <w:rPr>
                <w:rStyle w:val="81"/>
                <w:bCs/>
                <w:sz w:val="24"/>
                <w:szCs w:val="24"/>
                <w:shd w:val="clear" w:color="auto" w:fill="auto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стр.14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rPr>
                <w:rStyle w:val="81"/>
                <w:bCs/>
                <w:sz w:val="24"/>
                <w:szCs w:val="24"/>
                <w:shd w:val="clear" w:color="auto" w:fill="auto"/>
              </w:rPr>
            </w:pPr>
            <w:r w:rsidRPr="0020594B">
              <w:rPr>
                <w:rStyle w:val="81"/>
                <w:bCs/>
                <w:sz w:val="24"/>
                <w:szCs w:val="24"/>
                <w:shd w:val="clear" w:color="auto" w:fill="auto"/>
              </w:rPr>
              <w:t>- КЦ «Юность» МБУК «Культурно-досуговый комплекс» (МБУК «КДК»).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пом.1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15"/>
              <w:shd w:val="clear" w:color="auto" w:fill="auto"/>
              <w:suppressAutoHyphens/>
              <w:jc w:val="both"/>
              <w:rPr>
                <w:rStyle w:val="81"/>
                <w:bCs/>
                <w:strike/>
                <w:spacing w:val="-6"/>
                <w:sz w:val="24"/>
                <w:szCs w:val="24"/>
                <w:shd w:val="clear" w:color="auto" w:fill="auto"/>
              </w:rPr>
            </w:pPr>
            <w:r w:rsidRPr="0020594B">
              <w:rPr>
                <w:rStyle w:val="81"/>
                <w:bCs/>
                <w:spacing w:val="-4"/>
                <w:sz w:val="24"/>
                <w:szCs w:val="24"/>
                <w:shd w:val="clear" w:color="auto" w:fill="auto"/>
              </w:rPr>
              <w:t xml:space="preserve">«Художественная галерея «Метаморфоза» структурное подразделение  МАУК «Историко-художественный музейный комплекс»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стр.14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пом.2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4-х этажное 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МБУК «КДК»</w:t>
            </w:r>
          </w:p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(бывшее БУ ПО ХМАО-Югры «Нефтеюганский политехнический колледж»)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зд.32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Выставочный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 МБУК «КДК»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20594B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мкр</w:t>
            </w:r>
            <w:proofErr w:type="spellEnd"/>
            <w:r w:rsidRPr="0020594B">
              <w:rPr>
                <w:rStyle w:val="8pt"/>
                <w:rFonts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., зд.</w:t>
            </w:r>
            <w:r w:rsidRPr="0020594B">
              <w:rPr>
                <w:rStyle w:val="Arial"/>
                <w:rFonts w:ascii="Times New Roman" w:eastAsiaTheme="minorHAnsi" w:hAnsi="Times New Roman" w:cs="Times New Roman"/>
                <w:b w:val="0"/>
                <w:bCs/>
                <w:spacing w:val="-2"/>
                <w:sz w:val="24"/>
                <w:szCs w:val="24"/>
                <w:lang w:eastAsia="ru-RU"/>
              </w:rPr>
              <w:t>32/1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 </w:t>
            </w:r>
            <w:proofErr w:type="spellStart"/>
            <w:r w:rsidRPr="00205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ЦФКиС</w:t>
            </w:r>
            <w:proofErr w:type="spellEnd"/>
            <w:r w:rsidRPr="002059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20594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., стр. 4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pStyle w:val="2"/>
              <w:keepNext w:val="0"/>
              <w:widowControl w:val="0"/>
              <w:suppressAutoHyphens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Городской стадион «Нефтяник» МБУ </w:t>
            </w:r>
            <w:proofErr w:type="spellStart"/>
            <w:r w:rsidRPr="002059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ЦФКиС</w:t>
            </w:r>
            <w:proofErr w:type="spellEnd"/>
            <w:r w:rsidRPr="0020594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стр.34 («СОШ № 1») 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Отделение «Тяжелая атлетика» МБОУ ДОД «ДЮСШ № 2» (на консервации)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тер. СОШ № 2, стр.66/2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МАУ ДО СДЮСШОР «Сибиряк» (на консервации)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стр.23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iCs/>
                <w:sz w:val="24"/>
                <w:szCs w:val="24"/>
              </w:rPr>
              <w:t>МБУ «СШОР по Единоборствам» Отделение «Дзюдо»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стр.15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Городская лыжная база МБУ «СШОР по зимним видам спорта»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pacing w:val="-2"/>
                <w:sz w:val="24"/>
                <w:szCs w:val="24"/>
              </w:rPr>
            </w:pP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ул.Ленина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стр.5, пом.2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Сооружение хоккейного корта МБУ «СШОР по зимним видам спорта»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стр.34</w:t>
            </w:r>
          </w:p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(рядом с СОШ № 3)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«Крытый каток» МБУ «СШОР по зимним видам спорта»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15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 19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СК «Олимп» МБУ «СШОР «Спартак»»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инициатив»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стр.22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 АУ «Региональный молодежный центр» филиал </w:t>
            </w:r>
            <w:smartTag w:uri="urn:schemas-microsoft-com:office:smarttags" w:element="place">
              <w:smartTagPr>
                <w:attr w:name="ProductID" w:val="в г.Нефтеюганске.,"/>
              </w:smartTagPr>
              <w:r w:rsidRPr="0020594B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  <w:proofErr w:type="spellStart"/>
              <w:r w:rsidRPr="0020594B">
                <w:rPr>
                  <w:rFonts w:ascii="Times New Roman" w:hAnsi="Times New Roman" w:cs="Times New Roman"/>
                  <w:sz w:val="24"/>
                  <w:szCs w:val="24"/>
                </w:rPr>
                <w:t>г.Нефтеюганске</w:t>
              </w:r>
              <w:proofErr w:type="spellEnd"/>
              <w:r w:rsidRPr="0020594B">
                <w:rPr>
                  <w:rFonts w:ascii="Times New Roman" w:hAnsi="Times New Roman" w:cs="Times New Roman"/>
                  <w:sz w:val="24"/>
                  <w:szCs w:val="24"/>
                </w:rPr>
                <w:t>.,</w:t>
              </w:r>
            </w:smartTag>
            <w:r w:rsidRPr="0020594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ул.Ленина</w:t>
            </w:r>
            <w:proofErr w:type="spellEnd"/>
            <w:r w:rsidRPr="00205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18, стр.5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Технопарк «</w:t>
            </w:r>
            <w:proofErr w:type="spellStart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 xml:space="preserve">» АУ «Региональный молодежный центр» филиал в </w:t>
            </w:r>
            <w:proofErr w:type="spellStart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г.Нефтеюганске</w:t>
            </w:r>
            <w:proofErr w:type="spellEnd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20594B" w:rsidRPr="0020594B" w:rsidRDefault="0020594B" w:rsidP="0020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МБУФКиС</w:t>
            </w:r>
            <w:proofErr w:type="spellEnd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Юганск</w:t>
            </w:r>
            <w:proofErr w:type="spellEnd"/>
            <w:r w:rsidRPr="0020594B">
              <w:rPr>
                <w:rFonts w:ascii="Times New Roman" w:hAnsi="Times New Roman" w:cs="Times New Roman"/>
                <w:sz w:val="24"/>
                <w:szCs w:val="24"/>
              </w:rPr>
              <w:t>-Мастер им. Жилина С.А».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20594B" w:rsidRPr="0020594B" w:rsidRDefault="0020594B" w:rsidP="002059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A55A77" w:rsidRDefault="0020594B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114 ПСЧ 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A55A77" w:rsidRDefault="0020594B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«Авангард» </w:t>
            </w:r>
            <w:r w:rsidRPr="00A55A77">
              <w:rPr>
                <w:rFonts w:ascii="Times New Roman" w:hAnsi="Times New Roman" w:cs="Times New Roman"/>
                <w:iCs/>
                <w:sz w:val="24"/>
                <w:szCs w:val="24"/>
              </w:rPr>
              <w:t>МБУ СШОР «Спартак»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A55A77" w:rsidRDefault="0020594B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ул.Жилая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19</w:t>
            </w:r>
          </w:p>
        </w:tc>
      </w:tr>
      <w:tr w:rsidR="0020594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20594B" w:rsidRPr="004721BF" w:rsidRDefault="0020594B" w:rsidP="0020594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20594B" w:rsidRPr="00A55A77" w:rsidRDefault="0020594B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20594B" w:rsidRPr="00A55A77" w:rsidRDefault="0020594B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«Атлетик» </w:t>
            </w:r>
            <w:r w:rsidRPr="00A55A77">
              <w:rPr>
                <w:rFonts w:ascii="Times New Roman" w:hAnsi="Times New Roman" w:cs="Times New Roman"/>
                <w:iCs/>
                <w:sz w:val="24"/>
                <w:szCs w:val="24"/>
              </w:rPr>
              <w:t>МБУ СШОР «Спартак»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0594B" w:rsidRPr="00A55A77" w:rsidRDefault="0020594B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2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pStyle w:val="15"/>
              <w:shd w:val="clear" w:color="auto" w:fill="auto"/>
              <w:suppressAutoHyphens/>
              <w:rPr>
                <w:rStyle w:val="85pt0pt"/>
                <w:rFonts w:eastAsiaTheme="minorHAnsi"/>
                <w:iCs/>
                <w:sz w:val="24"/>
                <w:szCs w:val="24"/>
                <w:shd w:val="clear" w:color="auto" w:fill="auto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д.62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Style w:val="85pt0pt"/>
                <w:rFonts w:eastAsiaTheme="minorHAnsi"/>
                <w:b w:val="0"/>
                <w:iCs/>
                <w:sz w:val="24"/>
                <w:szCs w:val="24"/>
                <w:shd w:val="clear" w:color="auto" w:fill="auto"/>
              </w:rPr>
              <w:t>-</w:t>
            </w:r>
            <w:r w:rsidRPr="00A55A77">
              <w:rPr>
                <w:rStyle w:val="85pt0pt"/>
                <w:rFonts w:eastAsiaTheme="minorHAnsi"/>
                <w:b w:val="0"/>
                <w:iCs/>
                <w:sz w:val="24"/>
                <w:szCs w:val="24"/>
                <w:shd w:val="clear" w:color="auto" w:fill="auto"/>
              </w:rPr>
              <w:t>«Библиотека семейного чтения» МБУК «Городская библиотека»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A55A7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пом.1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  <w:t>-</w:t>
            </w:r>
            <w:r w:rsidRPr="00A55A77"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  <w:t>МБУК «Центр национальных культур» («ЦНК»)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A55A7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пом.2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A55A77">
              <w:rPr>
                <w:rStyle w:val="85pt0pt"/>
                <w:rFonts w:eastAsiaTheme="minorHAnsi"/>
                <w:b w:val="0"/>
                <w:iCs/>
                <w:sz w:val="24"/>
                <w:szCs w:val="24"/>
                <w:shd w:val="clear" w:color="auto" w:fill="auto"/>
              </w:rPr>
              <w:t xml:space="preserve">МБУК «КДК» </w:t>
            </w:r>
            <w:r w:rsidRPr="00A55A77"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  <w:t>«Культурный центр «Лира»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pStyle w:val="15"/>
              <w:shd w:val="clear" w:color="auto" w:fill="auto"/>
              <w:suppressAutoHyphens/>
              <w:jc w:val="center"/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</w:pPr>
            <w:r w:rsidRPr="00A55A77"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  <w:t>Юго-западная зона,</w:t>
            </w:r>
          </w:p>
          <w:p w:rsidR="00A55A77" w:rsidRPr="00A55A77" w:rsidRDefault="00A55A77" w:rsidP="00A55A77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A77"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  <w:t>пос.Прибрежный</w:t>
            </w:r>
            <w:proofErr w:type="spellEnd"/>
            <w:r w:rsidRPr="00A55A77">
              <w:rPr>
                <w:rStyle w:val="85pt0pt"/>
                <w:rFonts w:eastAsiaTheme="minorHAnsi"/>
                <w:b w:val="0"/>
                <w:sz w:val="24"/>
                <w:szCs w:val="24"/>
                <w:shd w:val="clear" w:color="auto" w:fill="auto"/>
              </w:rPr>
              <w:t>, СУ-62, стр.2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eastAsia="Calibri" w:hAnsi="Times New Roman" w:cs="Times New Roman"/>
                <w:sz w:val="24"/>
                <w:szCs w:val="24"/>
              </w:rPr>
              <w:t>МБУ «СШОР по единоборствам» Отделение «Каратэ»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ул. Парковая, стр.9-а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eastAsia="Calibri" w:hAnsi="Times New Roman" w:cs="Times New Roman"/>
                <w:sz w:val="24"/>
                <w:szCs w:val="24"/>
              </w:rPr>
              <w:t>Фитнес-клуб «</w:t>
            </w:r>
            <w:proofErr w:type="spellStart"/>
            <w:r w:rsidRPr="00A55A77">
              <w:rPr>
                <w:rFonts w:ascii="Times New Roman" w:eastAsia="Calibri" w:hAnsi="Times New Roman" w:cs="Times New Roman"/>
                <w:sz w:val="24"/>
                <w:szCs w:val="24"/>
              </w:rPr>
              <w:t>Платинум</w:t>
            </w:r>
            <w:proofErr w:type="spellEnd"/>
            <w:r w:rsidRPr="00A55A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ул. </w:t>
            </w:r>
            <w:proofErr w:type="spellStart"/>
            <w:r w:rsidRPr="00A55A7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Сургутская</w:t>
            </w:r>
            <w:proofErr w:type="spellEnd"/>
            <w:r w:rsidRPr="00A55A77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, стр. 1/11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Храмовый комплекс Приход Храма «Святого духа»: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Храм «Святого Духа» с нижним пределом великомученика и целителя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., стр.10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Храм «В честь Всех Святых»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., стр.12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Соборная мечеть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мусульманская община «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Махалля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9-а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ул.Усть-Балыкская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, стр.36-б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Храм «Архангела Михаила»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11-а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ул.Буровиков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Храм «Святых мучеников Леонида и Татьяны»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A55A77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11-в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ул.Алексея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 Варакина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 и местного самоуправления, правоохранительных органов, безопасности и обороны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инистрация города Нефтеюганска</w:t>
            </w:r>
          </w:p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Дума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орода 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д.25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Администрация Нефтеюганского района</w:t>
            </w:r>
          </w:p>
          <w:p w:rsid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Дума Нефтеюганского района</w:t>
            </w:r>
          </w:p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«Благодарность»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д.21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Нефтеюганский МОВО филиал ФГКУ «УВО ВНГ России по ХМАО-Югре»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д.55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ДПС ГИБДД УВД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Киевская 14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№7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стр.18-а.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A55A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д.30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Судебные участки №1-5 Нефтеюганского судебного района.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5A7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г.Нефтеюганска.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A55A77" w:rsidRPr="00A55A77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судебных приставов по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д.51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Нефтеюганский городской суд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д.52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по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г.Пыть-Ях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ХМАО-Югры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8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по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г.Пыть-Ях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ХМАО-Югры (отдел призыва)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8</w:t>
            </w:r>
          </w:p>
        </w:tc>
      </w:tr>
      <w:tr w:rsidR="00AE713F" w:rsidRPr="004721BF" w:rsidTr="00AE713F">
        <w:trPr>
          <w:cantSplit/>
          <w:trHeight w:val="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AE713F" w:rsidRPr="004721BF" w:rsidRDefault="00AE713F" w:rsidP="00AE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16, корп. 2</w:t>
            </w:r>
          </w:p>
        </w:tc>
      </w:tr>
      <w:tr w:rsidR="00AE713F" w:rsidRPr="004721BF" w:rsidTr="00AE713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AE713F" w:rsidRPr="004721BF" w:rsidRDefault="00AE713F" w:rsidP="00AE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пенсионного фонда РФ в </w:t>
            </w:r>
            <w:proofErr w:type="spellStart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(межрайонная)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16, корп. 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левое крыло 1-го этажа,</w:t>
            </w:r>
          </w:p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2 и 3 этаж</w:t>
            </w:r>
          </w:p>
        </w:tc>
      </w:tr>
      <w:tr w:rsidR="00AE713F" w:rsidRPr="004721BF" w:rsidTr="00AE713F">
        <w:trPr>
          <w:cantSplit/>
          <w:trHeight w:val="20"/>
        </w:trPr>
        <w:tc>
          <w:tcPr>
            <w:tcW w:w="675" w:type="dxa"/>
            <w:vMerge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AE713F" w:rsidRPr="004721BF" w:rsidRDefault="00AE713F" w:rsidP="00AE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ПАО Банк «ВТБ». Операционный офис «Нефтяников».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16, корп. 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правое крыло 1-го этажа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AE713F" w:rsidRDefault="00AE713F" w:rsidP="00AE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г.Нефтеюганск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д.21-а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ул.Парковая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8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России по </w:t>
            </w:r>
            <w:proofErr w:type="spellStart"/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Нефтеюганский межрайонный следственный отдел СУ СК РФ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14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 xml:space="preserve">НГ МКУ КХ «Служба единого заказчика», </w:t>
            </w:r>
          </w:p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Департамент ЖКХ Администрации </w:t>
            </w:r>
            <w:proofErr w:type="spellStart"/>
            <w:r w:rsidRPr="00AE71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AE713F" w:rsidRDefault="00AE713F" w:rsidP="00AE71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ул.Строителей</w:t>
            </w:r>
            <w:proofErr w:type="spellEnd"/>
            <w:r w:rsidRPr="00AE71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4</w:t>
            </w:r>
          </w:p>
        </w:tc>
      </w:tr>
      <w:tr w:rsidR="00A55A77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5A77" w:rsidRPr="004721BF" w:rsidRDefault="00AE713F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13F">
              <w:rPr>
                <w:rFonts w:ascii="Times New Roman" w:hAnsi="Times New Roman" w:cs="Times New Roman"/>
                <w:sz w:val="24"/>
                <w:szCs w:val="24"/>
              </w:rPr>
              <w:t>Иные административные, общественные и торгово-складские объекты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A55A77" w:rsidRPr="004721BF" w:rsidRDefault="00A55A77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АБК ООО «РН-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ул.Ленина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2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стр.26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АБК ООО «РН-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(9 этажное здание)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ул.Ленина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2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стр.26-а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здание с офисными помещениями ООО «РН-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(бывшая гостиница «Рассвет») (на реконструкции)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ул. Ленина, 31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</w:t>
            </w:r>
            <w:smartTag w:uri="urn:schemas-microsoft-com:office:smarttags" w:element="place">
              <w:smartTagPr>
                <w:attr w:name="ProductID" w:val="в т.ч.:"/>
              </w:smartTagPr>
              <w:r w:rsidRPr="00952259">
                <w:rPr>
                  <w:rFonts w:ascii="Times New Roman" w:hAnsi="Times New Roman" w:cs="Times New Roman"/>
                  <w:sz w:val="24"/>
                  <w:szCs w:val="24"/>
                </w:rPr>
                <w:t xml:space="preserve">в </w:t>
              </w:r>
              <w:proofErr w:type="spellStart"/>
              <w:r w:rsidRPr="00952259">
                <w:rPr>
                  <w:rFonts w:ascii="Times New Roman" w:hAnsi="Times New Roman" w:cs="Times New Roman"/>
                  <w:sz w:val="24"/>
                  <w:szCs w:val="24"/>
                </w:rPr>
                <w:t>т.ч</w:t>
              </w:r>
              <w:proofErr w:type="spellEnd"/>
              <w:r w:rsidRPr="00952259">
                <w:rPr>
                  <w:rFonts w:ascii="Times New Roman" w:hAnsi="Times New Roman" w:cs="Times New Roman"/>
                  <w:sz w:val="24"/>
                  <w:szCs w:val="24"/>
                </w:rPr>
                <w:t>.:</w:t>
              </w:r>
            </w:smartTag>
          </w:p>
          <w:p w:rsidR="00AE713F" w:rsidRP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  <w:p w:rsid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Почтовое отделение №9 АО «Почта России», </w:t>
            </w:r>
          </w:p>
          <w:p w:rsidR="00AE713F" w:rsidRP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>ПАО «Почта Банк»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стр.27.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здание социально-бытового назначения (бывшая городская баня)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2259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  <w:lang w:eastAsia="ru-RU"/>
              </w:rPr>
              <w:t>ул.Мира</w:t>
            </w:r>
            <w:proofErr w:type="spellEnd"/>
            <w:r w:rsidRPr="00952259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  <w:lang w:eastAsia="ru-RU"/>
              </w:rPr>
              <w:t>, 7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Филиал ЗС ПАО Банка «ФК Открытие»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филиала ПАО «Сбербанк России»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Сургутско</w:t>
            </w:r>
            <w:r w:rsidR="009522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952259">
              <w:rPr>
                <w:rFonts w:ascii="Times New Roman" w:hAnsi="Times New Roman" w:cs="Times New Roman"/>
                <w:sz w:val="24"/>
                <w:szCs w:val="24"/>
              </w:rPr>
              <w:t xml:space="preserve">е      </w:t>
            </w: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 № 5940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pStyle w:val="15"/>
              <w:shd w:val="clear" w:color="auto" w:fill="auto"/>
              <w:suppressAutoHyphens/>
              <w:jc w:val="center"/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  <w:lang w:eastAsia="ru-RU"/>
              </w:rPr>
            </w:pPr>
            <w:r w:rsidRPr="00952259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  <w:lang w:eastAsia="ru-RU"/>
              </w:rPr>
              <w:t xml:space="preserve">16-а </w:t>
            </w:r>
            <w:proofErr w:type="spellStart"/>
            <w:r w:rsidRPr="00952259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  <w:lang w:eastAsia="ru-RU"/>
              </w:rPr>
              <w:t>мкр</w:t>
            </w:r>
            <w:proofErr w:type="spellEnd"/>
            <w:r w:rsidRPr="00952259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  <w:lang w:eastAsia="ru-RU"/>
              </w:rPr>
              <w:t>., стр.50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Сургутнефтегазбанк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» (АО «СНГБ»)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д.86/2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РКЦ г.Нефтеюганска отделение по Тюменской области Уральского ГУ Банка России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стр.20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ВТБ-24 отделение ОО Нефтеюганский 4263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д.41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Нефтеюганский филиал АО «Всероссийский банк развития регионов» (АО «ВБРР»)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здание с торгово-офисными помещениями ООО «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РентаМолл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(бывший ООО «ЮТПС»)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стр.6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ТЦ «ЮТПС-Север»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д.28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Центр досуга «ЮТПС-Центр»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д.67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ТЦ «Континент» ООО «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Энергонефть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-Югра»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ул.Парковая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5/1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Торговый центр «Интерьер»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9-а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 32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Строительный супермаркет ООО «Магнит»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ул.Жилая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28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Торгово-развлекательный комплекс ООО «Норд-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Юган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 Мамонтовская, стр.11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гипермаркет «Магнит»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11/1</w:t>
            </w:r>
          </w:p>
        </w:tc>
      </w:tr>
      <w:tr w:rsidR="00AE713F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. Супермаркет «Пятерочка», 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обуви «Комфорт»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8-а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., стр.50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Дом быта «Силуэт»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smartTag w:uri="urn:schemas-microsoft-com:office:smarttags" w:element="place">
              <w:smartTagPr>
                <w:attr w:name="ProductID" w:val="1 мкр."/>
              </w:smartTagPr>
              <w:r w:rsidRPr="00952259">
                <w:rPr>
                  <w:rFonts w:ascii="Times New Roman" w:hAnsi="Times New Roman" w:cs="Times New Roman"/>
                  <w:bCs/>
                  <w:spacing w:val="-2"/>
                  <w:sz w:val="24"/>
                  <w:szCs w:val="24"/>
                </w:rPr>
                <w:t xml:space="preserve">1 </w:t>
              </w:r>
              <w:proofErr w:type="spellStart"/>
              <w:r w:rsidRPr="00952259">
                <w:rPr>
                  <w:rFonts w:ascii="Times New Roman" w:hAnsi="Times New Roman" w:cs="Times New Roman"/>
                  <w:bCs/>
                  <w:spacing w:val="-2"/>
                  <w:sz w:val="24"/>
                  <w:szCs w:val="24"/>
                </w:rPr>
                <w:t>мкр</w:t>
              </w:r>
              <w:proofErr w:type="spellEnd"/>
              <w:r w:rsidRPr="00952259">
                <w:rPr>
                  <w:rFonts w:ascii="Times New Roman" w:hAnsi="Times New Roman" w:cs="Times New Roman"/>
                  <w:bCs/>
                  <w:spacing w:val="-2"/>
                  <w:sz w:val="24"/>
                  <w:szCs w:val="24"/>
                </w:rPr>
                <w:t>.</w:t>
              </w:r>
            </w:smartTag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стр.33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ТЦ «Южный»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стр.60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ТЦ «БУМ», 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 «Пана» ООО «Пана»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9-а/1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ТЦ «Европа» ООО «Капитал Инвест»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д.33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ТЦ «Витязь»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стр.47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 «Ксюша»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11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ТЦ «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Тагмир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тч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«Красное и Белое»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Кафе «</w:t>
            </w:r>
            <w:proofErr w:type="spellStart"/>
            <w:r w:rsidR="00EF7282">
              <w:fldChar w:fldCharType="begin"/>
            </w:r>
            <w:r w:rsidR="00EF7282">
              <w:instrText xml:space="preserve"> HYPERLINK "https://2gis.ru/nefteyugansk/firm/70000001046955671" </w:instrText>
            </w:r>
            <w:r w:rsidR="00EF7282">
              <w:fldChar w:fldCharType="separate"/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Bizon</w:t>
            </w:r>
            <w:proofErr w:type="spellEnd"/>
            <w:r w:rsidR="00EF72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Транспортная компания «Абсолют»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д.42/1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1-й этаж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2-й этаж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мансардный этаж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</w:t>
            </w:r>
            <w:r w:rsidR="004222BE">
              <w:rPr>
                <w:rFonts w:ascii="Times New Roman" w:hAnsi="Times New Roman" w:cs="Times New Roman"/>
                <w:sz w:val="24"/>
                <w:szCs w:val="24"/>
              </w:rPr>
              <w:t xml:space="preserve">гофункциональное здание, в </w:t>
            </w:r>
            <w:proofErr w:type="spellStart"/>
            <w:r w:rsidR="004222B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4222B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итнес клуб «Аэлита»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д.11-а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Супермаркет ООО «Лион»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стр.3-а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 «Париж» ООО «Родео»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стр.33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 «Большие люди» ООО «Родео»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д.19-а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«Привоз»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д.15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Многофункционально</w:t>
            </w:r>
            <w:r w:rsidR="004222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здание ООО «Гульнара», в </w:t>
            </w:r>
            <w:proofErr w:type="spellStart"/>
            <w:r w:rsidR="004222BE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="004222BE">
              <w:rPr>
                <w:rFonts w:ascii="Times New Roman" w:hAnsi="Times New Roman" w:cs="Times New Roman"/>
                <w:bCs/>
                <w:sz w:val="24"/>
                <w:szCs w:val="24"/>
              </w:rPr>
              <w:t>.: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Суши-бар «Осень» 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 «</w:t>
            </w:r>
            <w:proofErr w:type="spellStart"/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Мясоедофф</w:t>
            </w:r>
            <w:proofErr w:type="spellEnd"/>
            <w:r w:rsidR="00AE713F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д.7-а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левое крыло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правое крыло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Развлекательный комплекс «SULTAN» («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RELAX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CITY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2-б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Мно</w:t>
            </w:r>
            <w:r w:rsidR="0042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гофункциональное здание, в </w:t>
            </w:r>
            <w:proofErr w:type="spellStart"/>
            <w:r w:rsidR="004222BE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="004222BE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  <w:p w:rsidR="004222BE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магазины «Универсал Плюс», </w:t>
            </w:r>
          </w:p>
          <w:p w:rsidR="004222BE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«Турецкий текстиль», </w:t>
            </w:r>
          </w:p>
          <w:p w:rsidR="004222BE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EXPERT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», 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BODY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CLUB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стр.2 (3)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2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2BE" w:rsidRDefault="004222BE" w:rsidP="004222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«Светофор», </w:t>
            </w:r>
          </w:p>
          <w:p w:rsidR="004222BE" w:rsidRDefault="004222BE" w:rsidP="004222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пенный </w:t>
            </w:r>
            <w:proofErr w:type="spellStart"/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 «Башня», </w:t>
            </w:r>
          </w:p>
          <w:p w:rsidR="00AE713F" w:rsidRPr="00952259" w:rsidRDefault="004222BE" w:rsidP="004222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>сауна «</w:t>
            </w:r>
            <w:proofErr w:type="spellStart"/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>Астория</w:t>
            </w:r>
            <w:proofErr w:type="spellEnd"/>
            <w:r w:rsidR="00AE713F" w:rsidRPr="009522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северо-восточная зона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нп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массив 02, квартал 04, стр.3 (2)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Многофункциональное здание, </w:t>
            </w:r>
            <w:smartTag w:uri="urn:schemas-microsoft-com:office:smarttags" w:element="place">
              <w:smartTagPr>
                <w:attr w:name="ProductID" w:val="в т.ч.:"/>
              </w:smartTagPr>
              <w:r w:rsidRPr="0095225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 xml:space="preserve">в </w:t>
              </w:r>
              <w:proofErr w:type="spellStart"/>
              <w:r w:rsidRPr="0095225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т.ч</w:t>
              </w:r>
              <w:proofErr w:type="spellEnd"/>
              <w:r w:rsidRPr="00952259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.:</w:t>
              </w:r>
            </w:smartTag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E713F" w:rsidRPr="00952259" w:rsidRDefault="004222BE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Детский клуб «Мини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Bambini</w:t>
            </w:r>
            <w:r w:rsidR="00AE713F"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AE713F" w:rsidRPr="00952259" w:rsidRDefault="004222BE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-</w:t>
            </w:r>
            <w:r w:rsidR="00AE713F" w:rsidRPr="00952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Автомагазин «ФУРА»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ул.Усть-Балыкская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, стр.25</w:t>
            </w:r>
          </w:p>
        </w:tc>
      </w:tr>
      <w:tr w:rsidR="00AE713F" w:rsidRPr="004721BF" w:rsidTr="004222BE">
        <w:trPr>
          <w:cantSplit/>
          <w:trHeight w:val="293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ТРЦ «Рандеву»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стр.6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ТЦ «</w:t>
            </w:r>
            <w:proofErr w:type="spellStart"/>
            <w:r w:rsidRPr="00952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OrangeMall</w:t>
            </w:r>
            <w:proofErr w:type="spellEnd"/>
            <w:r w:rsidRPr="009522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стр.87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ТЦ «Зодиак»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стр.18-а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«Радуга» (1-й этаж жилого дома)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Сеть объектов торговли и питания (1-й этаж жилого дома)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«Пятерочка», 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«Красное и Белое»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д.58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«Каприз»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13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стр.5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ТЦ «Рубин»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15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 20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«Мир одежды и обуви»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Парковая, стр.7-а.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ДомоСтрой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ул.Мамонтовская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(напротив 8-а </w:t>
            </w:r>
            <w:proofErr w:type="spellStart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AE713F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E713F" w:rsidRPr="004721BF" w:rsidRDefault="00AE713F" w:rsidP="00AE713F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ДомоСтрой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» (2200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713F" w:rsidRPr="00952259" w:rsidRDefault="00AE713F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Проезд 5П, корпус 7/1</w:t>
            </w:r>
          </w:p>
        </w:tc>
      </w:tr>
      <w:tr w:rsidR="004222BE" w:rsidRPr="004721BF" w:rsidTr="004721BF">
        <w:trPr>
          <w:cantSplit/>
          <w:trHeight w:val="31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222BE" w:rsidRPr="004721BF" w:rsidRDefault="004222BE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4222BE" w:rsidRPr="00952259" w:rsidRDefault="004222BE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комплекс зданий, в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4222BE" w:rsidRPr="00952259" w:rsidRDefault="004222BE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ул.Мамонтовская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, уч.27 </w:t>
            </w:r>
          </w:p>
          <w:p w:rsidR="004222BE" w:rsidRPr="00952259" w:rsidRDefault="004222BE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(напротив 8-а </w:t>
            </w:r>
            <w:proofErr w:type="spellStart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</w:tc>
      </w:tr>
      <w:tr w:rsidR="004222BE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4222BE" w:rsidRPr="004721BF" w:rsidRDefault="004222BE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4222BE" w:rsidRPr="00952259" w:rsidRDefault="004222BE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4222BE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корпус (новостройка)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4222BE" w:rsidRPr="00952259" w:rsidRDefault="004222BE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 строительных материалов «Дом Дача Огород»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ул.Объездная</w:t>
            </w:r>
            <w:proofErr w:type="spellEnd"/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дорога, стр.12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Цветочный магазин «Романтик»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ул.Объездная</w:t>
            </w:r>
            <w:proofErr w:type="spellEnd"/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дорога, стр.12/1</w:t>
            </w:r>
            <w:r w:rsidRPr="00952259">
              <w:rPr>
                <w:rFonts w:ascii="Times New Roman" w:hAnsi="Times New Roman" w:cs="Times New Roman"/>
                <w:strike/>
                <w:spacing w:val="-8"/>
                <w:sz w:val="24"/>
                <w:szCs w:val="24"/>
              </w:rPr>
              <w:t xml:space="preserve"> 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Склад продовольственных и непродовольственных товаров торговой сети «Монетка»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222BE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 w:rsidRPr="00952259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>14 км</w:t>
              </w:r>
            </w:smartTag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ФАД «подъезд к </w:t>
            </w:r>
            <w:proofErr w:type="spellStart"/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г.Сургут</w:t>
            </w:r>
            <w:proofErr w:type="spellEnd"/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», 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земельный участок 12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 магазин «Московская ярмарка»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11/3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54 ПСЧ 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ТЦ «Оранжерея»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., стр.9а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Торговый центр «Времена года» (новостройка)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Административно-торговый центр (новостройка)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222BE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17 </w:t>
            </w:r>
            <w:proofErr w:type="spellStart"/>
            <w:r w:rsidRPr="009522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., </w:t>
            </w:r>
          </w:p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земельный участок № 1</w:t>
            </w:r>
          </w:p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(в районе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ул.Романа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Кузоваткина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стр.1)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«Балтика»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 Мамонтовская, стр. 39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54 ПСЧ 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«Строй Мастер»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 Мамонтовская, стр. 17 а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здание (новостройка)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 Мамонтовская, стр.3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здание (новостройка)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 Мамонтовская, стр.5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Сеть объектов торговли и питания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д.18 </w:t>
            </w: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(1-й этаж)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Сеть объектов торговли и питания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д.19 </w:t>
            </w: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(1-й этаж)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Сеть объектов торговли и питания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д.20 </w:t>
            </w: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(1-й этаж)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Касса по продаже билетов МП НРМУ «ТТП» </w:t>
            </w: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(автобусная станция)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стр.1/22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Многофункциональное здание </w:t>
            </w:r>
            <w:proofErr w:type="spellStart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ЦКиСП</w:t>
            </w:r>
            <w:proofErr w:type="spellEnd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«Империя», в </w:t>
            </w:r>
            <w:proofErr w:type="spellStart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proofErr w:type="spellEnd"/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3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- РК «Империя»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4222BE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952259" w:rsidRPr="0095225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пом.1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- филиал АУ «Многофункциональный центр ХМАО-Югры» в городе Нефтеюганске и Нефтеюганском районе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4222BE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952259" w:rsidRPr="00952259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пом.2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Торгово-ярмарочный комплекс «Москва»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Магазин «Канцтоваров» ИП «Ситников И.Г.»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Многофункциональное здание, </w:t>
            </w:r>
            <w:smartTag w:uri="urn:schemas-microsoft-com:office:smarttags" w:element="place">
              <w:smartTagPr>
                <w:attr w:name="ProductID" w:val="в т.ч.:"/>
              </w:smartTagPr>
              <w:r w:rsidRPr="009522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в </w:t>
              </w:r>
              <w:proofErr w:type="spellStart"/>
              <w:r w:rsidRPr="009522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т.ч</w:t>
              </w:r>
              <w:proofErr w:type="spellEnd"/>
              <w:r w:rsidRPr="009522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.:</w:t>
              </w:r>
            </w:smartTag>
          </w:p>
          <w:p w:rsidR="00952259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sz w:val="24"/>
                <w:szCs w:val="24"/>
              </w:rPr>
              <w:t>Супермаркет «Магнит»</w:t>
            </w:r>
          </w:p>
          <w:p w:rsidR="00952259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Ресторан «Ани» ООО «АНИ»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1/8</w:t>
            </w: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r w:rsidRPr="00952259">
              <w:rPr>
                <w:rFonts w:ascii="Times New Roman" w:hAnsi="Times New Roman" w:cs="Times New Roman"/>
                <w:iCs/>
                <w:sz w:val="24"/>
                <w:szCs w:val="24"/>
              </w:rPr>
              <w:t>«Купи всем. Центр обуви»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1/8-б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Кафе «Лакомка-2»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Многофункциональный комплекс ИП «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Фалевич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с торгово-офисными помещениями </w:t>
            </w:r>
            <w:smartTag w:uri="urn:schemas-microsoft-com:office:smarttags" w:element="place">
              <w:smartTagPr>
                <w:attr w:name="ProductID" w:val="в т.ч.:"/>
              </w:smartTagPr>
              <w:r w:rsidRPr="009522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в </w:t>
              </w:r>
              <w:proofErr w:type="spellStart"/>
              <w:r w:rsidRPr="009522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т.ч</w:t>
              </w:r>
              <w:proofErr w:type="spellEnd"/>
              <w:r w:rsidRPr="0095225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.:</w:t>
              </w:r>
            </w:smartTag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ТЦ «Северянка» 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- Магазин «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Fix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Price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5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3-х этажное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2-х этажное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ТЦ «Союз» ООО «Союз»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стр.16/1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ТК «Привоз»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стр.10/1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городской рынок ООО «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ЮганскТоргСервис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pStyle w:val="1"/>
              <w:rPr>
                <w:bCs/>
                <w:sz w:val="24"/>
                <w:szCs w:val="24"/>
              </w:rPr>
            </w:pPr>
            <w:r w:rsidRPr="00952259">
              <w:rPr>
                <w:bCs/>
                <w:sz w:val="24"/>
                <w:szCs w:val="24"/>
              </w:rPr>
              <w:t>ООО «</w:t>
            </w:r>
            <w:proofErr w:type="spellStart"/>
            <w:r w:rsidRPr="00952259">
              <w:rPr>
                <w:bCs/>
                <w:sz w:val="24"/>
                <w:szCs w:val="24"/>
              </w:rPr>
              <w:t>НефтеПродуктСервис</w:t>
            </w:r>
            <w:proofErr w:type="spellEnd"/>
            <w:r w:rsidRPr="0095225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1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Дом мебели «Фараон»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1/19, корп.5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ТК «Шторм» ООО «Юнит»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стр.1/12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здание, в </w:t>
            </w:r>
            <w:proofErr w:type="spellStart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</w:t>
            </w:r>
          </w:p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95225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18/11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4222BE" w:rsidP="004222B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«Агроторг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Пятерочка»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Магази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 строительных материалов «СОМ»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-Сер</w:t>
            </w:r>
            <w:r w:rsidR="004222BE">
              <w:rPr>
                <w:rFonts w:ascii="Times New Roman" w:hAnsi="Times New Roman" w:cs="Times New Roman"/>
                <w:bCs/>
                <w:sz w:val="24"/>
                <w:szCs w:val="24"/>
              </w:rPr>
              <w:t>висная компания Машзавод-Сервис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vMerge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Торгова</w:t>
            </w:r>
            <w:r w:rsidR="004222BE">
              <w:rPr>
                <w:rFonts w:ascii="Times New Roman" w:hAnsi="Times New Roman" w:cs="Times New Roman"/>
                <w:bCs/>
                <w:sz w:val="24"/>
                <w:szCs w:val="24"/>
              </w:rPr>
              <w:t>я компания ООО «Партнер Инвест»</w:t>
            </w: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4222BE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Мно</w:t>
            </w:r>
            <w:r w:rsidR="004222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гофункциональное здание, в </w:t>
            </w:r>
            <w:proofErr w:type="spellStart"/>
            <w:r w:rsidR="004222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т.ч</w:t>
            </w:r>
            <w:proofErr w:type="spellEnd"/>
            <w:r w:rsidR="004222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.:</w:t>
            </w:r>
          </w:p>
          <w:p w:rsidR="004222BE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Медицинский центр «ВИРА-Центр», </w:t>
            </w:r>
          </w:p>
          <w:p w:rsidR="004222BE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sz w:val="24"/>
                <w:szCs w:val="24"/>
              </w:rPr>
              <w:t>Почтовое отделение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59" w:rsidRPr="00952259">
              <w:rPr>
                <w:rFonts w:ascii="Times New Roman" w:hAnsi="Times New Roman" w:cs="Times New Roman"/>
                <w:sz w:val="24"/>
                <w:szCs w:val="24"/>
              </w:rPr>
              <w:t xml:space="preserve">5 АО «Почта России», </w:t>
            </w:r>
          </w:p>
          <w:p w:rsidR="00952259" w:rsidRPr="00952259" w:rsidRDefault="004222BE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259" w:rsidRPr="00952259">
              <w:rPr>
                <w:rFonts w:ascii="Times New Roman" w:hAnsi="Times New Roman" w:cs="Times New Roman"/>
                <w:sz w:val="24"/>
                <w:szCs w:val="24"/>
              </w:rPr>
              <w:t>Аптека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59" w:rsidRPr="00952259">
              <w:rPr>
                <w:rFonts w:ascii="Times New Roman" w:hAnsi="Times New Roman" w:cs="Times New Roman"/>
                <w:sz w:val="24"/>
                <w:szCs w:val="24"/>
              </w:rPr>
              <w:t>9 АО «Фармация»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., стр.26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Автомагазин «Мастер-Сам»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., стр.18</w:t>
            </w:r>
          </w:p>
        </w:tc>
      </w:tr>
      <w:tr w:rsidR="00952259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52259" w:rsidRPr="004721BF" w:rsidRDefault="00952259" w:rsidP="00952259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52259" w:rsidRPr="00952259" w:rsidRDefault="00952259" w:rsidP="0095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Кафе «Хуторок» (на консервации)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52259" w:rsidRPr="00952259" w:rsidRDefault="00952259" w:rsidP="009522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952259">
              <w:rPr>
                <w:rFonts w:ascii="Times New Roman" w:hAnsi="Times New Roman" w:cs="Times New Roman"/>
                <w:bCs/>
                <w:sz w:val="24"/>
                <w:szCs w:val="24"/>
              </w:rPr>
              <w:t>., стр.19</w:t>
            </w:r>
          </w:p>
        </w:tc>
      </w:tr>
      <w:tr w:rsidR="004222BE" w:rsidRPr="004721BF" w:rsidTr="00FD425A">
        <w:trPr>
          <w:cantSplit/>
          <w:trHeight w:val="312"/>
        </w:trPr>
        <w:tc>
          <w:tcPr>
            <w:tcW w:w="15142" w:type="dxa"/>
            <w:gridSpan w:val="4"/>
            <w:shd w:val="clear" w:color="auto" w:fill="auto"/>
            <w:vAlign w:val="center"/>
          </w:tcPr>
          <w:p w:rsidR="004222BE" w:rsidRPr="004721BF" w:rsidRDefault="004222BE" w:rsidP="00A55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2BE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Многофункциональный комплекс зданий и сооружений </w:t>
            </w:r>
          </w:p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(бывш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ий</w:t>
            </w:r>
            <w:r w:rsidRPr="009D27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D276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АО «Хлебозавод Нефтеюганский»)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ул.Мира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, стр.8/3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Котельная № 2 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Югансктранстеплосервис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Нефтеюганские Электрические сети АО «</w:t>
            </w: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Россети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Тюмень»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10-а </w:t>
            </w:r>
            <w:proofErr w:type="spellStart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ул.Мира</w:t>
            </w:r>
            <w:proofErr w:type="spellEnd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15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Юганскводоканал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., стр.57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Югансктранстеплосервис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ул.Жилая</w:t>
            </w:r>
            <w:proofErr w:type="spellEnd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стр.8 корп.1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Филиал УЦС АО «ССК»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 Жилая 18-а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ООО «РН-</w:t>
            </w: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УфаНИПИ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нефть»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ул.Жилая</w:t>
            </w:r>
            <w:proofErr w:type="spellEnd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стр.10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ЦТОиРТ-2 ООО «РН-</w:t>
            </w: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Юганскнефтегаз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9D27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ул.Жилая</w:t>
            </w:r>
            <w:proofErr w:type="spellEnd"/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5C68E8" w:rsidP="005C68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энергетики </w:t>
            </w:r>
            <w:r w:rsidR="009D276E"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РН-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Юганскнефтегаз</w:t>
            </w:r>
            <w:proofErr w:type="spellEnd"/>
            <w:r w:rsidR="009D276E"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ул.Жилая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, стр.20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 «</w:t>
            </w: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Schlumberger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ул.Нефтяников</w:t>
            </w:r>
            <w:proofErr w:type="spellEnd"/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, стр.18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ООО ПТК «Техно-Альянс»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9D27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стр.28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Котельная № 1 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Югансктранстеплосервис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стр.3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База ООО «НРМУТТП»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пос.Звездный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bCs/>
                <w:sz w:val="24"/>
                <w:szCs w:val="24"/>
              </w:rPr>
              <w:t>ООО «СГК-Бурение»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9D276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 30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 №1»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5C68E8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Пасавто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» группа транспортных компаний </w:t>
            </w:r>
          </w:p>
          <w:p w:rsidR="009D276E" w:rsidRPr="009D276E" w:rsidRDefault="009D276E" w:rsidP="005C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(бывш</w:t>
            </w:r>
            <w:r w:rsidR="005C68E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Юганскпассажиравтотранс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стр.2-а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5C68E8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НФ ЗАО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Башвзрывтехнологии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D276E" w:rsidRPr="009D276E" w:rsidRDefault="009D276E" w:rsidP="005C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(бывш</w:t>
            </w:r>
            <w:r w:rsidR="005C68E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 ООО «Юганскавтотранс-1», база №1)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 1-й массив 4-й квартал, стр.18/23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5C68E8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ООО «Юганскавтотранс-1», база №1 </w:t>
            </w:r>
          </w:p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(бывшая база №2)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проезд 5П, стр.29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, стр.16-а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Юганскводоканал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», Канализационно-очистные сооружения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ООО «МПК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Промсервис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проезд 5П, стр.4/4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Территория бывшей базы «Алтай»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проезд 5П, стр.29-б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Содел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проезд 5П, стр.29-а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Ламор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-Югра»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СУ-62, проезд 6П, стр.45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Территория бывшего ООО «КОДА-ЛЕС»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СУ-62, проезд 6П, стр.1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Территория бывшего СУПТР-8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СУ-62, проезд 6П, стр.2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Территория АО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–Сибирь»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СУ-62, проезд 6П,  стр.33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«Торговый дом Капитал»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СУ-62, проезд 6П, стр.33/4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ЮганскКранСервис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СУ-62, проезд 6П , стр.17</w:t>
            </w:r>
          </w:p>
        </w:tc>
      </w:tr>
      <w:tr w:rsidR="009D276E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9D276E" w:rsidRPr="004721BF" w:rsidRDefault="009D276E" w:rsidP="009D276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D276E" w:rsidRPr="009D276E" w:rsidRDefault="009D276E" w:rsidP="009D27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Нефтеюганский филиал ООО «РН-Бурение»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276E" w:rsidRPr="009D276E" w:rsidRDefault="009D276E" w:rsidP="009D2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11-а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  <w:r w:rsidRPr="009D276E">
              <w:rPr>
                <w:rFonts w:ascii="Times New Roman" w:hAnsi="Times New Roman" w:cs="Times New Roman"/>
                <w:sz w:val="24"/>
                <w:szCs w:val="24"/>
              </w:rPr>
              <w:t xml:space="preserve"> стр.11</w:t>
            </w:r>
          </w:p>
        </w:tc>
      </w:tr>
      <w:tr w:rsidR="00F35EBB" w:rsidRPr="004721BF" w:rsidTr="00FD425A">
        <w:trPr>
          <w:cantSplit/>
          <w:trHeight w:val="20"/>
        </w:trPr>
        <w:tc>
          <w:tcPr>
            <w:tcW w:w="15142" w:type="dxa"/>
            <w:gridSpan w:val="4"/>
            <w:shd w:val="clear" w:color="auto" w:fill="auto"/>
            <w:vAlign w:val="center"/>
          </w:tcPr>
          <w:p w:rsidR="00F35EBB" w:rsidRPr="00F35EBB" w:rsidRDefault="00F35EBB" w:rsidP="00A55A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Здания типовых проектов</w:t>
            </w:r>
          </w:p>
        </w:tc>
      </w:tr>
      <w:tr w:rsidR="00F35EBB" w:rsidRPr="004721BF" w:rsidTr="00F35EBB">
        <w:trPr>
          <w:cantSplit/>
          <w:trHeight w:val="1173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, здания типа «БАМ», «ТУРА», «ВАХТА», «УНИМО», «БЕРЛИН», «ЛЕНА», «БРАНДЕРБУРГ», «КДМО», «СКД», 12-ти квартирный жилой дом, и т.п.)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8, 14, 19, 20, 21, 22, 34, 36, 38, 40, 42, 43, </w:t>
            </w:r>
            <w:r w:rsidRPr="00F35E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44, 48, </w:t>
            </w: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55, 56, 62. (52, 63-расселены)</w:t>
            </w:r>
          </w:p>
        </w:tc>
      </w:tr>
      <w:tr w:rsidR="00F35EBB" w:rsidRPr="004721BF" w:rsidTr="00F35EBB">
        <w:trPr>
          <w:cantSplit/>
          <w:trHeight w:val="1119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38, 46, 53, 54, 55, 56, 57, 58. (39,40,42-расселены)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11, 12а, 13, 14, 15, 16, 17, 19, 20, 21, 22, 31, 32, 33, 34, 35, 36, 37, 41, 42, 43, 44, 45, 46, 47, 48, 51, 52, 53, 58, 60, 62, 65, 66, 69, 70а, 71, 72, 73, 74, 75, 77, 78. (49, 61-расселены)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15а, 16, 16а, 16б, 17, 18, 19, 21, 22, </w:t>
            </w: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23, 24, 24а, 24б, 24в, 24г, 24д, 25, 25а, 25б, 25в, 26, 26а, 28, 29, 29а, 30, 32, 33, 34, 34а, 35, 36, 37, 38, 39, 39а, 39б, 39</w:t>
            </w:r>
            <w:smartTag w:uri="urn:schemas-microsoft-com:office:smarttags" w:element="place">
              <w:smartTagPr>
                <w:attr w:name="ProductID" w:val="в, 39"/>
              </w:smartTagPr>
              <w:r w:rsidRPr="00F35EB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в, 39</w:t>
              </w:r>
            </w:smartTag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г, 39е, 40а, 40б, 40в, 40г, 40д, 41, 42, 43, 44, 45, 46, 47, 48, 53, 56.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Район </w:t>
            </w:r>
            <w:r w:rsidRPr="00F35EB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Старого аэропорта, д.2.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6943CE" w:rsidRDefault="0011489D" w:rsidP="001148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3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17 </w:t>
            </w:r>
            <w:proofErr w:type="spellStart"/>
            <w:r w:rsidRPr="006943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мкр</w:t>
            </w:r>
            <w:proofErr w:type="spellEnd"/>
            <w:r w:rsidRPr="006943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МО-15, дом №</w:t>
            </w:r>
            <w:r w:rsidR="00FD425A" w:rsidRPr="00694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43CE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дома выше 11-ти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дома № 4, 7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дома выше 11-ти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15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дома №: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 22, 8а, 8б.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дома выше 11-ти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 2.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дома выше 11-ти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 91.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дома выше 11-ти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17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дома .№: 1/1, 1/2 , 2, 3/1, 3/2.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Дома жилые многоквартирные 3-и и более этажей коридорного типа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10, 12, 13.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4, 16, 17.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11, 7а.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27, 28, 29, 30, 31.</w:t>
            </w:r>
          </w:p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18, 19.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на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., дома №: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1, 2, 4, 5, 6, 9, 10, 12, 16, 17, 20, 25, 29, 34, 36, 37, 38, 40, 44, 54, 55, 60, 63, 64, 65, 66, 67, 69, 74, 80, 81, 84, 85, 95, 96, 97, 100, 102, 103, 104, 105, 106, 107, 108, 110.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на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11-а </w:t>
            </w: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9, 10, 11, 12, 13, 14, 15, 18, 19, 20, 20/1, 21,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22, 23, 24, 25, 26, 27, 28, 45,</w:t>
            </w: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Звездный 1.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ул.Кедровая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</w:t>
            </w: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2, 3, 4, 5, 6. 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ул.Березовая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1, 3, 4, 4а, 6, 8, 9, 10, 61.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ул.Спортивная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5, 6, 62, 63, 64, 65,66, 67, 68, 69, 70. 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ул.Магистральная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30, 68. </w:t>
            </w:r>
          </w:p>
          <w:p w:rsid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БПТОиК</w:t>
            </w:r>
            <w:proofErr w:type="spellEnd"/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 1, 2, 3.</w:t>
            </w:r>
          </w:p>
          <w:p w:rsid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ПНМК-6, дома №: 3, 5, 7.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bCs/>
                <w:sz w:val="24"/>
                <w:szCs w:val="24"/>
              </w:rPr>
              <w:t>Переулок восточный, дома №: 1, 2, 3, 4, 5.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на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11-б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., дома №: 11, 12, 16.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Жилые многоквартирные на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СУ-62, дома №: </w:t>
            </w:r>
          </w:p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1, 3, 4, 5, 6, 7, 8, 9, 10, 11, 12, 13, 14, 15, 16, 17, 18, 19, 20.</w:t>
            </w:r>
          </w:p>
        </w:tc>
      </w:tr>
      <w:tr w:rsidR="00F35EBB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F35EBB" w:rsidRPr="004721BF" w:rsidRDefault="00F35EBB" w:rsidP="00F35EBB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F35EBB" w:rsidRPr="00F35EBB" w:rsidRDefault="00F35EBB" w:rsidP="00F35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Здание повышенной этажности 16 этажей и выше «ЖК ЗАПАДНЫЙ»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35EBB" w:rsidRPr="00F35EBB" w:rsidRDefault="00F35EBB" w:rsidP="00F35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11-в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>ул.Алексея</w:t>
            </w:r>
            <w:proofErr w:type="spellEnd"/>
            <w:r w:rsidRPr="00F35EBB">
              <w:rPr>
                <w:rFonts w:ascii="Times New Roman" w:hAnsi="Times New Roman" w:cs="Times New Roman"/>
                <w:sz w:val="24"/>
                <w:szCs w:val="24"/>
              </w:rPr>
              <w:t xml:space="preserve"> Варакина, дома №: 3, 4, 5, 6.</w:t>
            </w:r>
          </w:p>
        </w:tc>
      </w:tr>
    </w:tbl>
    <w:p w:rsidR="00E57C43" w:rsidRPr="00D73FA6" w:rsidRDefault="00E57C43" w:rsidP="00D73FA6">
      <w:pPr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 xml:space="preserve">Примечание: 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При получении первого сообщения о пожаре в вышеперечисленных организациях данного раздела, направление сил и средств гарнизона по повышенному номеру (рангу) пожара осуществляется с учетом функционального назначения самого объекта пожара (здания, сооружения, или их части), а не принадлежност</w:t>
      </w:r>
      <w:r w:rsidR="00F35EB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E33330">
        <w:rPr>
          <w:rFonts w:ascii="Times New Roman" w:hAnsi="Times New Roman" w:cs="Times New Roman"/>
          <w:spacing w:val="-2"/>
          <w:sz w:val="24"/>
          <w:szCs w:val="24"/>
        </w:rPr>
        <w:t xml:space="preserve"> объекта к организации. На основании полученной информации диспетчер принимает решение о направлении к месту пожара сил и средств подразделений по номеру (рангу) пожара, в соответствии с критериями характерного для самого объекта пожара (здания, сооружения, или их части) установленными разделом I настоящего Приложения, а не организации в целом.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Пример: Поступило сообщение о пожаре на территории больничного городка (организация здравоохранения, указанная в п/п 1 п. 2.1. данного раздела). Диспетчер направляет силы и средства: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-при пожаре в спальном корпусе стационарного отделения с круглосуточным пребыванием больных, - по номеру (рангу) пожара № 2,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-при пожаре в ином вспомогательном здании (строении), не относящееся по критериям направления по номеру (рангу) пожара № 2, - по номеру (рангу) пожара № 1 или № 1 бис (в зависимости от функционального назначения здания (строения) или его характеристики).</w:t>
      </w:r>
    </w:p>
    <w:p w:rsidR="000307B9" w:rsidRPr="00D73FA6" w:rsidRDefault="000307B9" w:rsidP="00D7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6D" w:rsidRPr="00D73FA6" w:rsidRDefault="001C766D" w:rsidP="00D7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766D" w:rsidRPr="00D73FA6" w:rsidSect="00844ACF">
          <w:pgSz w:w="16838" w:h="11906" w:orient="landscape"/>
          <w:pgMar w:top="1135" w:right="709" w:bottom="567" w:left="851" w:header="709" w:footer="709" w:gutter="0"/>
          <w:cols w:space="708"/>
          <w:titlePg/>
          <w:docGrid w:linePitch="360"/>
        </w:sectPr>
      </w:pPr>
    </w:p>
    <w:p w:rsidR="00DA40B5" w:rsidRPr="0007287A" w:rsidRDefault="00DA40B5" w:rsidP="0099614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A40B5" w:rsidRPr="0007287A" w:rsidSect="00234B4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71" w:rsidRDefault="00413671" w:rsidP="00DA40B5">
      <w:pPr>
        <w:spacing w:after="0" w:line="240" w:lineRule="auto"/>
      </w:pPr>
      <w:r>
        <w:separator/>
      </w:r>
    </w:p>
  </w:endnote>
  <w:endnote w:type="continuationSeparator" w:id="0">
    <w:p w:rsidR="00413671" w:rsidRDefault="0041367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71" w:rsidRDefault="00413671" w:rsidP="00DA40B5">
      <w:pPr>
        <w:spacing w:after="0" w:line="240" w:lineRule="auto"/>
      </w:pPr>
      <w:r>
        <w:separator/>
      </w:r>
    </w:p>
  </w:footnote>
  <w:footnote w:type="continuationSeparator" w:id="0">
    <w:p w:rsidR="00413671" w:rsidRDefault="00413671" w:rsidP="00DA40B5">
      <w:pPr>
        <w:spacing w:after="0" w:line="240" w:lineRule="auto"/>
      </w:pPr>
      <w:r>
        <w:continuationSeparator/>
      </w:r>
    </w:p>
  </w:footnote>
  <w:footnote w:id="1">
    <w:p w:rsidR="00CF2693" w:rsidRPr="00E33330" w:rsidRDefault="00CF2693" w:rsidP="007E7EF6">
      <w:pPr>
        <w:widowControl w:val="0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33330">
        <w:rPr>
          <w:rStyle w:val="af0"/>
          <w:rFonts w:ascii="Times New Roman" w:hAnsi="Times New Roman" w:cs="Times New Roman"/>
          <w:b/>
          <w:sz w:val="20"/>
          <w:szCs w:val="20"/>
        </w:rPr>
        <w:footnoteRef/>
      </w:r>
      <w:r w:rsidRPr="00E333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3330">
        <w:rPr>
          <w:rFonts w:ascii="Times New Roman" w:hAnsi="Times New Roman" w:cs="Times New Roman"/>
          <w:sz w:val="20"/>
          <w:szCs w:val="20"/>
        </w:rPr>
        <w:t xml:space="preserve">Количество отделений указано </w:t>
      </w:r>
      <w:r w:rsidRPr="00E33330">
        <w:rPr>
          <w:rFonts w:ascii="Times New Roman" w:hAnsi="Times New Roman" w:cs="Times New Roman"/>
          <w:spacing w:val="-2"/>
          <w:sz w:val="20"/>
          <w:szCs w:val="20"/>
        </w:rPr>
        <w:t xml:space="preserve">с учетом сил и средств, привлекаемых в соответствии с Планом привлечения,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</w:t>
      </w:r>
      <w:r w:rsidRPr="00E33330">
        <w:rPr>
          <w:rFonts w:ascii="Times New Roman" w:hAnsi="Times New Roman" w:cs="Times New Roman"/>
          <w:spacing w:val="-2"/>
          <w:sz w:val="20"/>
          <w:szCs w:val="20"/>
        </w:rPr>
        <w:t xml:space="preserve">а также договорами на выполнение работ и оказание услуг в области пожарной безопасности и соглашениями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</w:t>
      </w:r>
      <w:r w:rsidRPr="00E33330">
        <w:rPr>
          <w:rFonts w:ascii="Times New Roman" w:hAnsi="Times New Roman" w:cs="Times New Roman"/>
          <w:spacing w:val="-2"/>
          <w:sz w:val="20"/>
          <w:szCs w:val="20"/>
        </w:rPr>
        <w:t>о взаимодействии, заключенными в установленном порядке.</w:t>
      </w:r>
    </w:p>
  </w:footnote>
  <w:footnote w:id="2">
    <w:p w:rsidR="00CF2693" w:rsidRPr="001631C0" w:rsidRDefault="00CF2693" w:rsidP="007E7EF6">
      <w:pPr>
        <w:widowControl w:val="0"/>
        <w:suppressAutoHyphens/>
        <w:jc w:val="both"/>
        <w:rPr>
          <w:sz w:val="20"/>
          <w:szCs w:val="20"/>
        </w:rPr>
      </w:pPr>
      <w:r w:rsidRPr="001631C0">
        <w:rPr>
          <w:rStyle w:val="af0"/>
          <w:b/>
          <w:sz w:val="20"/>
          <w:szCs w:val="20"/>
        </w:rPr>
        <w:footnoteRef/>
      </w:r>
      <w:r w:rsidRPr="001631C0">
        <w:rPr>
          <w:b/>
          <w:sz w:val="20"/>
          <w:szCs w:val="20"/>
        </w:rPr>
        <w:t xml:space="preserve"> </w:t>
      </w:r>
      <w:r w:rsidRPr="00104D48">
        <w:rPr>
          <w:rFonts w:ascii="Times New Roman" w:hAnsi="Times New Roman" w:cs="Times New Roman"/>
          <w:sz w:val="20"/>
          <w:szCs w:val="20"/>
        </w:rPr>
        <w:t>Здесь и далее по тексту, указано: первое время при нахождении техники в боевом расчете, второе время с учетом ввода в боевой расчет резервной техники</w:t>
      </w:r>
      <w:r w:rsidRPr="001631C0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727584"/>
      <w:docPartObj>
        <w:docPartGallery w:val="Page Numbers (Top of Page)"/>
        <w:docPartUnique/>
      </w:docPartObj>
    </w:sdtPr>
    <w:sdtEndPr/>
    <w:sdtContent>
      <w:p w:rsidR="00CF2693" w:rsidRDefault="00CF2693" w:rsidP="00E433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B67"/>
    <w:multiLevelType w:val="multilevel"/>
    <w:tmpl w:val="5BB6C7FE"/>
    <w:lvl w:ilvl="0">
      <w:start w:val="1"/>
      <w:numFmt w:val="decimal"/>
      <w:lvlText w:val="%1."/>
      <w:lvlJc w:val="center"/>
      <w:pPr>
        <w:tabs>
          <w:tab w:val="num" w:pos="113"/>
        </w:tabs>
        <w:ind w:firstLine="227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108D0"/>
    <w:multiLevelType w:val="hybridMultilevel"/>
    <w:tmpl w:val="5BB6C7FE"/>
    <w:lvl w:ilvl="0" w:tplc="34FCFD74">
      <w:start w:val="1"/>
      <w:numFmt w:val="decimal"/>
      <w:lvlText w:val="%1."/>
      <w:lvlJc w:val="center"/>
      <w:pPr>
        <w:tabs>
          <w:tab w:val="num" w:pos="113"/>
        </w:tabs>
        <w:ind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22B03"/>
    <w:multiLevelType w:val="hybridMultilevel"/>
    <w:tmpl w:val="84E47D3E"/>
    <w:lvl w:ilvl="0" w:tplc="883AA780">
      <w:start w:val="1"/>
      <w:numFmt w:val="decimal"/>
      <w:lvlText w:val="%1."/>
      <w:lvlJc w:val="center"/>
      <w:pPr>
        <w:tabs>
          <w:tab w:val="num" w:pos="226"/>
        </w:tabs>
        <w:ind w:left="0"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47808"/>
    <w:multiLevelType w:val="hybridMultilevel"/>
    <w:tmpl w:val="67B281BA"/>
    <w:lvl w:ilvl="0" w:tplc="134A52B6">
      <w:start w:val="1"/>
      <w:numFmt w:val="decimal"/>
      <w:lvlText w:val="%1."/>
      <w:lvlJc w:val="center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D7672"/>
    <w:multiLevelType w:val="hybridMultilevel"/>
    <w:tmpl w:val="753AB654"/>
    <w:lvl w:ilvl="0" w:tplc="895E4BF2">
      <w:start w:val="1"/>
      <w:numFmt w:val="decimal"/>
      <w:lvlText w:val="%1."/>
      <w:lvlJc w:val="center"/>
      <w:pPr>
        <w:tabs>
          <w:tab w:val="num" w:pos="113"/>
        </w:tabs>
        <w:ind w:left="0"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63D71"/>
    <w:multiLevelType w:val="hybridMultilevel"/>
    <w:tmpl w:val="0B66ACCE"/>
    <w:lvl w:ilvl="0" w:tplc="2960C89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27DC4"/>
    <w:multiLevelType w:val="hybridMultilevel"/>
    <w:tmpl w:val="F36C36C4"/>
    <w:lvl w:ilvl="0" w:tplc="26B4407E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C2BFF"/>
    <w:multiLevelType w:val="multilevel"/>
    <w:tmpl w:val="F0EE9654"/>
    <w:lvl w:ilvl="0">
      <w:start w:val="1"/>
      <w:numFmt w:val="decimal"/>
      <w:lvlText w:val="%1."/>
      <w:lvlJc w:val="center"/>
      <w:pPr>
        <w:tabs>
          <w:tab w:val="num" w:pos="226"/>
        </w:tabs>
        <w:ind w:firstLine="227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2F5FF8"/>
    <w:multiLevelType w:val="hybridMultilevel"/>
    <w:tmpl w:val="F0EE9654"/>
    <w:lvl w:ilvl="0" w:tplc="FB7A1B06">
      <w:start w:val="1"/>
      <w:numFmt w:val="decimal"/>
      <w:lvlText w:val="%1."/>
      <w:lvlJc w:val="center"/>
      <w:pPr>
        <w:tabs>
          <w:tab w:val="num" w:pos="226"/>
        </w:tabs>
        <w:ind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03A59"/>
    <w:multiLevelType w:val="hybridMultilevel"/>
    <w:tmpl w:val="45EA84E8"/>
    <w:lvl w:ilvl="0" w:tplc="0610DCCC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352D93"/>
    <w:multiLevelType w:val="hybridMultilevel"/>
    <w:tmpl w:val="3E3E496A"/>
    <w:lvl w:ilvl="0" w:tplc="D40A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90418B"/>
    <w:multiLevelType w:val="hybridMultilevel"/>
    <w:tmpl w:val="4586B532"/>
    <w:lvl w:ilvl="0" w:tplc="5088D338">
      <w:start w:val="1"/>
      <w:numFmt w:val="decimal"/>
      <w:lvlText w:val="%1."/>
      <w:lvlJc w:val="center"/>
      <w:pPr>
        <w:tabs>
          <w:tab w:val="num" w:pos="113"/>
        </w:tabs>
        <w:ind w:firstLine="11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A70D9"/>
    <w:multiLevelType w:val="hybridMultilevel"/>
    <w:tmpl w:val="412EF0A8"/>
    <w:lvl w:ilvl="0" w:tplc="6E9CB88A">
      <w:start w:val="1"/>
      <w:numFmt w:val="decimal"/>
      <w:lvlText w:val="%1."/>
      <w:lvlJc w:val="center"/>
      <w:pPr>
        <w:tabs>
          <w:tab w:val="num" w:pos="113"/>
        </w:tabs>
        <w:ind w:firstLine="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074"/>
    <w:rsid w:val="0000100D"/>
    <w:rsid w:val="00002D29"/>
    <w:rsid w:val="00004609"/>
    <w:rsid w:val="00006D45"/>
    <w:rsid w:val="00007844"/>
    <w:rsid w:val="0001053B"/>
    <w:rsid w:val="00012809"/>
    <w:rsid w:val="000135F5"/>
    <w:rsid w:val="00013A09"/>
    <w:rsid w:val="00014BE1"/>
    <w:rsid w:val="00021F1B"/>
    <w:rsid w:val="0002402D"/>
    <w:rsid w:val="00026967"/>
    <w:rsid w:val="000307B9"/>
    <w:rsid w:val="00032615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667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D99"/>
    <w:rsid w:val="000821F7"/>
    <w:rsid w:val="00085C03"/>
    <w:rsid w:val="00090CAE"/>
    <w:rsid w:val="00093974"/>
    <w:rsid w:val="000A120F"/>
    <w:rsid w:val="000A31B1"/>
    <w:rsid w:val="000A361A"/>
    <w:rsid w:val="000A6DA7"/>
    <w:rsid w:val="000B021D"/>
    <w:rsid w:val="000B742A"/>
    <w:rsid w:val="000B78E6"/>
    <w:rsid w:val="000C4213"/>
    <w:rsid w:val="000C6F6C"/>
    <w:rsid w:val="000D0FC7"/>
    <w:rsid w:val="000D1A5A"/>
    <w:rsid w:val="000D357C"/>
    <w:rsid w:val="000D66F2"/>
    <w:rsid w:val="000E1C80"/>
    <w:rsid w:val="000E33D0"/>
    <w:rsid w:val="000E3F29"/>
    <w:rsid w:val="000E5DA0"/>
    <w:rsid w:val="000F05B7"/>
    <w:rsid w:val="000F11D3"/>
    <w:rsid w:val="000F2254"/>
    <w:rsid w:val="000F270E"/>
    <w:rsid w:val="000F3AF4"/>
    <w:rsid w:val="000F747C"/>
    <w:rsid w:val="000F7DA6"/>
    <w:rsid w:val="00100ABF"/>
    <w:rsid w:val="00100B25"/>
    <w:rsid w:val="00101078"/>
    <w:rsid w:val="00102066"/>
    <w:rsid w:val="001023EB"/>
    <w:rsid w:val="00103800"/>
    <w:rsid w:val="00104D48"/>
    <w:rsid w:val="00106D25"/>
    <w:rsid w:val="00107162"/>
    <w:rsid w:val="00113822"/>
    <w:rsid w:val="0011422C"/>
    <w:rsid w:val="0011489D"/>
    <w:rsid w:val="00114CDC"/>
    <w:rsid w:val="001170A8"/>
    <w:rsid w:val="00121B3C"/>
    <w:rsid w:val="001226B0"/>
    <w:rsid w:val="00125E34"/>
    <w:rsid w:val="00125F02"/>
    <w:rsid w:val="001307EF"/>
    <w:rsid w:val="001346FA"/>
    <w:rsid w:val="00137089"/>
    <w:rsid w:val="001416E3"/>
    <w:rsid w:val="0014452C"/>
    <w:rsid w:val="001603B7"/>
    <w:rsid w:val="00160B4F"/>
    <w:rsid w:val="00161C2B"/>
    <w:rsid w:val="00161EF3"/>
    <w:rsid w:val="00162494"/>
    <w:rsid w:val="0016315E"/>
    <w:rsid w:val="001677BD"/>
    <w:rsid w:val="00167EA5"/>
    <w:rsid w:val="00170187"/>
    <w:rsid w:val="001714EF"/>
    <w:rsid w:val="0017188A"/>
    <w:rsid w:val="00174FFA"/>
    <w:rsid w:val="00176AAB"/>
    <w:rsid w:val="001823B9"/>
    <w:rsid w:val="00183078"/>
    <w:rsid w:val="0018768D"/>
    <w:rsid w:val="0019039E"/>
    <w:rsid w:val="0019054C"/>
    <w:rsid w:val="0019081B"/>
    <w:rsid w:val="00191DF1"/>
    <w:rsid w:val="00191FDC"/>
    <w:rsid w:val="00192CEE"/>
    <w:rsid w:val="00193501"/>
    <w:rsid w:val="001937F1"/>
    <w:rsid w:val="001A06FF"/>
    <w:rsid w:val="001A1105"/>
    <w:rsid w:val="001A2473"/>
    <w:rsid w:val="001A3A1B"/>
    <w:rsid w:val="001A5F90"/>
    <w:rsid w:val="001B0D10"/>
    <w:rsid w:val="001B0E41"/>
    <w:rsid w:val="001B17E4"/>
    <w:rsid w:val="001C0599"/>
    <w:rsid w:val="001C09DC"/>
    <w:rsid w:val="001C2D8A"/>
    <w:rsid w:val="001C4019"/>
    <w:rsid w:val="001C477D"/>
    <w:rsid w:val="001C4983"/>
    <w:rsid w:val="001C4BFA"/>
    <w:rsid w:val="001C4F15"/>
    <w:rsid w:val="001C55A1"/>
    <w:rsid w:val="001C584E"/>
    <w:rsid w:val="001C766D"/>
    <w:rsid w:val="001C780B"/>
    <w:rsid w:val="001D312D"/>
    <w:rsid w:val="001D4A97"/>
    <w:rsid w:val="001D4B60"/>
    <w:rsid w:val="001D584B"/>
    <w:rsid w:val="001D59C4"/>
    <w:rsid w:val="001D5CE9"/>
    <w:rsid w:val="001D5FF8"/>
    <w:rsid w:val="001D728E"/>
    <w:rsid w:val="001D794B"/>
    <w:rsid w:val="001E0862"/>
    <w:rsid w:val="001E291D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12A7"/>
    <w:rsid w:val="00203E98"/>
    <w:rsid w:val="00203EE8"/>
    <w:rsid w:val="002056DA"/>
    <w:rsid w:val="0020594B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18C"/>
    <w:rsid w:val="00242612"/>
    <w:rsid w:val="00243B7E"/>
    <w:rsid w:val="00244051"/>
    <w:rsid w:val="0024526F"/>
    <w:rsid w:val="00245D25"/>
    <w:rsid w:val="002545B3"/>
    <w:rsid w:val="00256B8C"/>
    <w:rsid w:val="00262ABF"/>
    <w:rsid w:val="002673B5"/>
    <w:rsid w:val="002707D5"/>
    <w:rsid w:val="00272E49"/>
    <w:rsid w:val="00276D23"/>
    <w:rsid w:val="002778A8"/>
    <w:rsid w:val="00280656"/>
    <w:rsid w:val="00282F90"/>
    <w:rsid w:val="00284195"/>
    <w:rsid w:val="00292663"/>
    <w:rsid w:val="00294A25"/>
    <w:rsid w:val="002A09BB"/>
    <w:rsid w:val="002A0C72"/>
    <w:rsid w:val="002A3D38"/>
    <w:rsid w:val="002A46C9"/>
    <w:rsid w:val="002A4A35"/>
    <w:rsid w:val="002B034F"/>
    <w:rsid w:val="002B31E5"/>
    <w:rsid w:val="002B3F40"/>
    <w:rsid w:val="002B6593"/>
    <w:rsid w:val="002C1EE2"/>
    <w:rsid w:val="002C23D2"/>
    <w:rsid w:val="002C2CA6"/>
    <w:rsid w:val="002C3900"/>
    <w:rsid w:val="002C39C6"/>
    <w:rsid w:val="002C3D6B"/>
    <w:rsid w:val="002C4287"/>
    <w:rsid w:val="002C7ABB"/>
    <w:rsid w:val="002D2678"/>
    <w:rsid w:val="002D3BA4"/>
    <w:rsid w:val="002D5FD6"/>
    <w:rsid w:val="002E4233"/>
    <w:rsid w:val="002E45CF"/>
    <w:rsid w:val="002E4F36"/>
    <w:rsid w:val="002E4F93"/>
    <w:rsid w:val="002F24F9"/>
    <w:rsid w:val="002F4D72"/>
    <w:rsid w:val="002F5814"/>
    <w:rsid w:val="002F77C2"/>
    <w:rsid w:val="00300F43"/>
    <w:rsid w:val="00302D67"/>
    <w:rsid w:val="003051E6"/>
    <w:rsid w:val="00311F91"/>
    <w:rsid w:val="0031308E"/>
    <w:rsid w:val="00316207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65D54"/>
    <w:rsid w:val="003703B2"/>
    <w:rsid w:val="00371A46"/>
    <w:rsid w:val="00376001"/>
    <w:rsid w:val="00381F44"/>
    <w:rsid w:val="0038228E"/>
    <w:rsid w:val="003824C1"/>
    <w:rsid w:val="003846AB"/>
    <w:rsid w:val="00387419"/>
    <w:rsid w:val="003878E0"/>
    <w:rsid w:val="0039090C"/>
    <w:rsid w:val="00391816"/>
    <w:rsid w:val="003929C4"/>
    <w:rsid w:val="00393C9C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0FE"/>
    <w:rsid w:val="00402C4C"/>
    <w:rsid w:val="00402D13"/>
    <w:rsid w:val="00405201"/>
    <w:rsid w:val="0040641F"/>
    <w:rsid w:val="0041049F"/>
    <w:rsid w:val="00410AFB"/>
    <w:rsid w:val="00412377"/>
    <w:rsid w:val="00413671"/>
    <w:rsid w:val="00416CD0"/>
    <w:rsid w:val="004172BC"/>
    <w:rsid w:val="00417A07"/>
    <w:rsid w:val="00421CCA"/>
    <w:rsid w:val="004222BE"/>
    <w:rsid w:val="00424A86"/>
    <w:rsid w:val="0042588C"/>
    <w:rsid w:val="00425932"/>
    <w:rsid w:val="00431562"/>
    <w:rsid w:val="00431F9B"/>
    <w:rsid w:val="00437D45"/>
    <w:rsid w:val="004400A4"/>
    <w:rsid w:val="00440D68"/>
    <w:rsid w:val="004424B0"/>
    <w:rsid w:val="00442C0E"/>
    <w:rsid w:val="00450103"/>
    <w:rsid w:val="00450456"/>
    <w:rsid w:val="0045439D"/>
    <w:rsid w:val="00454AB5"/>
    <w:rsid w:val="0045526D"/>
    <w:rsid w:val="00456140"/>
    <w:rsid w:val="004567A0"/>
    <w:rsid w:val="004571FD"/>
    <w:rsid w:val="00462194"/>
    <w:rsid w:val="00464918"/>
    <w:rsid w:val="00466CD9"/>
    <w:rsid w:val="00466F3B"/>
    <w:rsid w:val="00467554"/>
    <w:rsid w:val="004706F4"/>
    <w:rsid w:val="00470C6D"/>
    <w:rsid w:val="004721BF"/>
    <w:rsid w:val="0047413D"/>
    <w:rsid w:val="0047439B"/>
    <w:rsid w:val="00474CDE"/>
    <w:rsid w:val="004756D5"/>
    <w:rsid w:val="004807CE"/>
    <w:rsid w:val="004825A9"/>
    <w:rsid w:val="00483DB5"/>
    <w:rsid w:val="00484833"/>
    <w:rsid w:val="004871A7"/>
    <w:rsid w:val="00490BBA"/>
    <w:rsid w:val="004939A8"/>
    <w:rsid w:val="004964C8"/>
    <w:rsid w:val="00497603"/>
    <w:rsid w:val="004976EF"/>
    <w:rsid w:val="004978E2"/>
    <w:rsid w:val="004A1C6A"/>
    <w:rsid w:val="004A1F16"/>
    <w:rsid w:val="004A2106"/>
    <w:rsid w:val="004A2E35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465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22F4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36555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10A4"/>
    <w:rsid w:val="005816DF"/>
    <w:rsid w:val="00583616"/>
    <w:rsid w:val="005842AB"/>
    <w:rsid w:val="005845EC"/>
    <w:rsid w:val="005930C1"/>
    <w:rsid w:val="005936C9"/>
    <w:rsid w:val="00594117"/>
    <w:rsid w:val="005959A6"/>
    <w:rsid w:val="00595FE3"/>
    <w:rsid w:val="005A147B"/>
    <w:rsid w:val="005A58CA"/>
    <w:rsid w:val="005A74BB"/>
    <w:rsid w:val="005B213F"/>
    <w:rsid w:val="005B3016"/>
    <w:rsid w:val="005B364A"/>
    <w:rsid w:val="005B464D"/>
    <w:rsid w:val="005B47D0"/>
    <w:rsid w:val="005B6504"/>
    <w:rsid w:val="005B6B20"/>
    <w:rsid w:val="005B6D9B"/>
    <w:rsid w:val="005B7418"/>
    <w:rsid w:val="005C32C8"/>
    <w:rsid w:val="005C38F1"/>
    <w:rsid w:val="005C47C9"/>
    <w:rsid w:val="005C5142"/>
    <w:rsid w:val="005C68E8"/>
    <w:rsid w:val="005C735B"/>
    <w:rsid w:val="005D0158"/>
    <w:rsid w:val="005D098B"/>
    <w:rsid w:val="005D5AAF"/>
    <w:rsid w:val="005D70AD"/>
    <w:rsid w:val="005E141B"/>
    <w:rsid w:val="005E2717"/>
    <w:rsid w:val="005E27B5"/>
    <w:rsid w:val="005E47B9"/>
    <w:rsid w:val="005E5755"/>
    <w:rsid w:val="005E65AD"/>
    <w:rsid w:val="005F4359"/>
    <w:rsid w:val="005F5298"/>
    <w:rsid w:val="006014EC"/>
    <w:rsid w:val="00603DD1"/>
    <w:rsid w:val="00605AC7"/>
    <w:rsid w:val="006075A4"/>
    <w:rsid w:val="00607840"/>
    <w:rsid w:val="0061111E"/>
    <w:rsid w:val="00611983"/>
    <w:rsid w:val="0061346A"/>
    <w:rsid w:val="0061428D"/>
    <w:rsid w:val="0062031F"/>
    <w:rsid w:val="006218E0"/>
    <w:rsid w:val="0062496D"/>
    <w:rsid w:val="006270C3"/>
    <w:rsid w:val="0062780C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5701"/>
    <w:rsid w:val="00667E03"/>
    <w:rsid w:val="006703BE"/>
    <w:rsid w:val="00671129"/>
    <w:rsid w:val="00671530"/>
    <w:rsid w:val="00675F7A"/>
    <w:rsid w:val="0067698A"/>
    <w:rsid w:val="00676D3A"/>
    <w:rsid w:val="0067767F"/>
    <w:rsid w:val="00681BAC"/>
    <w:rsid w:val="00682431"/>
    <w:rsid w:val="006827CA"/>
    <w:rsid w:val="006827F6"/>
    <w:rsid w:val="006837B6"/>
    <w:rsid w:val="00685F65"/>
    <w:rsid w:val="0068628A"/>
    <w:rsid w:val="006943CE"/>
    <w:rsid w:val="00695D86"/>
    <w:rsid w:val="00695E23"/>
    <w:rsid w:val="00695E27"/>
    <w:rsid w:val="006969D5"/>
    <w:rsid w:val="006A1838"/>
    <w:rsid w:val="006A20B5"/>
    <w:rsid w:val="006A4736"/>
    <w:rsid w:val="006A6563"/>
    <w:rsid w:val="006B0106"/>
    <w:rsid w:val="006B0C87"/>
    <w:rsid w:val="006B2885"/>
    <w:rsid w:val="006B4BF5"/>
    <w:rsid w:val="006C0D1A"/>
    <w:rsid w:val="006C1232"/>
    <w:rsid w:val="006C19F7"/>
    <w:rsid w:val="006C1D0A"/>
    <w:rsid w:val="006C343A"/>
    <w:rsid w:val="006C3CC8"/>
    <w:rsid w:val="006C3F0E"/>
    <w:rsid w:val="006C3FE5"/>
    <w:rsid w:val="006C7245"/>
    <w:rsid w:val="006D0A3C"/>
    <w:rsid w:val="006D0E64"/>
    <w:rsid w:val="006D4C9A"/>
    <w:rsid w:val="006D4DA1"/>
    <w:rsid w:val="006E424F"/>
    <w:rsid w:val="006E5B32"/>
    <w:rsid w:val="006F0B0E"/>
    <w:rsid w:val="006F2F07"/>
    <w:rsid w:val="006F33CC"/>
    <w:rsid w:val="006F5B80"/>
    <w:rsid w:val="00701C15"/>
    <w:rsid w:val="00705910"/>
    <w:rsid w:val="007076C8"/>
    <w:rsid w:val="007114CF"/>
    <w:rsid w:val="007138A5"/>
    <w:rsid w:val="00714309"/>
    <w:rsid w:val="00714975"/>
    <w:rsid w:val="00715310"/>
    <w:rsid w:val="00717F92"/>
    <w:rsid w:val="00721442"/>
    <w:rsid w:val="007233BB"/>
    <w:rsid w:val="00727292"/>
    <w:rsid w:val="00730830"/>
    <w:rsid w:val="00730D3D"/>
    <w:rsid w:val="00731672"/>
    <w:rsid w:val="00733D9B"/>
    <w:rsid w:val="0073582D"/>
    <w:rsid w:val="00735B9F"/>
    <w:rsid w:val="00737A52"/>
    <w:rsid w:val="007406BE"/>
    <w:rsid w:val="00743B25"/>
    <w:rsid w:val="0074481E"/>
    <w:rsid w:val="00753CC9"/>
    <w:rsid w:val="00760C9A"/>
    <w:rsid w:val="00761948"/>
    <w:rsid w:val="007620E2"/>
    <w:rsid w:val="007624E3"/>
    <w:rsid w:val="007657BD"/>
    <w:rsid w:val="00767CBC"/>
    <w:rsid w:val="00771BFC"/>
    <w:rsid w:val="00780134"/>
    <w:rsid w:val="00782C24"/>
    <w:rsid w:val="00782D8A"/>
    <w:rsid w:val="0078342F"/>
    <w:rsid w:val="007839E7"/>
    <w:rsid w:val="007861C6"/>
    <w:rsid w:val="0078650C"/>
    <w:rsid w:val="00786597"/>
    <w:rsid w:val="00791547"/>
    <w:rsid w:val="00791AEE"/>
    <w:rsid w:val="007944C8"/>
    <w:rsid w:val="007963C3"/>
    <w:rsid w:val="007A2D9D"/>
    <w:rsid w:val="007A5395"/>
    <w:rsid w:val="007A58F3"/>
    <w:rsid w:val="007A5942"/>
    <w:rsid w:val="007B0C42"/>
    <w:rsid w:val="007B1545"/>
    <w:rsid w:val="007B2A29"/>
    <w:rsid w:val="007B4665"/>
    <w:rsid w:val="007C0851"/>
    <w:rsid w:val="007C17E1"/>
    <w:rsid w:val="007C1ADF"/>
    <w:rsid w:val="007C42F9"/>
    <w:rsid w:val="007D1E0E"/>
    <w:rsid w:val="007D3A2B"/>
    <w:rsid w:val="007D5A86"/>
    <w:rsid w:val="007D7F2E"/>
    <w:rsid w:val="007E00FB"/>
    <w:rsid w:val="007E19A5"/>
    <w:rsid w:val="007E1BFC"/>
    <w:rsid w:val="007E2148"/>
    <w:rsid w:val="007E3B0F"/>
    <w:rsid w:val="007E7EF6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1CE5"/>
    <w:rsid w:val="0082472E"/>
    <w:rsid w:val="008255BC"/>
    <w:rsid w:val="008258AC"/>
    <w:rsid w:val="00826631"/>
    <w:rsid w:val="00826BFA"/>
    <w:rsid w:val="00830DF1"/>
    <w:rsid w:val="00832764"/>
    <w:rsid w:val="00833714"/>
    <w:rsid w:val="0083478C"/>
    <w:rsid w:val="00834B86"/>
    <w:rsid w:val="00834EDB"/>
    <w:rsid w:val="008406F2"/>
    <w:rsid w:val="00842FEB"/>
    <w:rsid w:val="00844ACF"/>
    <w:rsid w:val="00845781"/>
    <w:rsid w:val="00847ACA"/>
    <w:rsid w:val="0085191F"/>
    <w:rsid w:val="008530B1"/>
    <w:rsid w:val="008544EE"/>
    <w:rsid w:val="008560BB"/>
    <w:rsid w:val="008562DD"/>
    <w:rsid w:val="00857886"/>
    <w:rsid w:val="00862FAD"/>
    <w:rsid w:val="00864FD7"/>
    <w:rsid w:val="008678EE"/>
    <w:rsid w:val="00867BF1"/>
    <w:rsid w:val="00873C48"/>
    <w:rsid w:val="00874C01"/>
    <w:rsid w:val="008765DE"/>
    <w:rsid w:val="0088083B"/>
    <w:rsid w:val="00881886"/>
    <w:rsid w:val="00882528"/>
    <w:rsid w:val="00887805"/>
    <w:rsid w:val="00887EF2"/>
    <w:rsid w:val="00894C20"/>
    <w:rsid w:val="008978EC"/>
    <w:rsid w:val="008A03D0"/>
    <w:rsid w:val="008A0603"/>
    <w:rsid w:val="008A303A"/>
    <w:rsid w:val="008A3080"/>
    <w:rsid w:val="008A5711"/>
    <w:rsid w:val="008B15E3"/>
    <w:rsid w:val="008B2D2B"/>
    <w:rsid w:val="008B4591"/>
    <w:rsid w:val="008B4A73"/>
    <w:rsid w:val="008B4CB5"/>
    <w:rsid w:val="008B550D"/>
    <w:rsid w:val="008C052D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0637"/>
    <w:rsid w:val="008E6869"/>
    <w:rsid w:val="008E6A40"/>
    <w:rsid w:val="008F1DB6"/>
    <w:rsid w:val="008F57FD"/>
    <w:rsid w:val="008F75E0"/>
    <w:rsid w:val="009003B2"/>
    <w:rsid w:val="00900822"/>
    <w:rsid w:val="0090175F"/>
    <w:rsid w:val="009039A1"/>
    <w:rsid w:val="0090470B"/>
    <w:rsid w:val="009060B2"/>
    <w:rsid w:val="00906C12"/>
    <w:rsid w:val="00907349"/>
    <w:rsid w:val="00910A79"/>
    <w:rsid w:val="00911915"/>
    <w:rsid w:val="00911EB6"/>
    <w:rsid w:val="0091536C"/>
    <w:rsid w:val="00915A0A"/>
    <w:rsid w:val="00916D33"/>
    <w:rsid w:val="009227C6"/>
    <w:rsid w:val="00922B2F"/>
    <w:rsid w:val="00923ADD"/>
    <w:rsid w:val="0093237D"/>
    <w:rsid w:val="009350C2"/>
    <w:rsid w:val="0093537F"/>
    <w:rsid w:val="009426AE"/>
    <w:rsid w:val="00943CF8"/>
    <w:rsid w:val="00944EFF"/>
    <w:rsid w:val="00947298"/>
    <w:rsid w:val="00952230"/>
    <w:rsid w:val="00952259"/>
    <w:rsid w:val="00954EAB"/>
    <w:rsid w:val="0096233F"/>
    <w:rsid w:val="00963578"/>
    <w:rsid w:val="009638CC"/>
    <w:rsid w:val="00963E64"/>
    <w:rsid w:val="009678C9"/>
    <w:rsid w:val="009700A6"/>
    <w:rsid w:val="009700FD"/>
    <w:rsid w:val="00974155"/>
    <w:rsid w:val="009772C2"/>
    <w:rsid w:val="00982735"/>
    <w:rsid w:val="00985DC3"/>
    <w:rsid w:val="00986E88"/>
    <w:rsid w:val="00990EA6"/>
    <w:rsid w:val="0099219F"/>
    <w:rsid w:val="0099283B"/>
    <w:rsid w:val="00993A9B"/>
    <w:rsid w:val="00996147"/>
    <w:rsid w:val="009A3931"/>
    <w:rsid w:val="009A7973"/>
    <w:rsid w:val="009B0B44"/>
    <w:rsid w:val="009B1700"/>
    <w:rsid w:val="009B31DB"/>
    <w:rsid w:val="009B5AEE"/>
    <w:rsid w:val="009B6394"/>
    <w:rsid w:val="009B7AEA"/>
    <w:rsid w:val="009C5542"/>
    <w:rsid w:val="009C5893"/>
    <w:rsid w:val="009C6906"/>
    <w:rsid w:val="009D054F"/>
    <w:rsid w:val="009D276E"/>
    <w:rsid w:val="009D306A"/>
    <w:rsid w:val="009D5813"/>
    <w:rsid w:val="009D77D3"/>
    <w:rsid w:val="009D7A9E"/>
    <w:rsid w:val="009E341B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680B"/>
    <w:rsid w:val="009F7CF6"/>
    <w:rsid w:val="00A00391"/>
    <w:rsid w:val="00A00982"/>
    <w:rsid w:val="00A02A4E"/>
    <w:rsid w:val="00A03860"/>
    <w:rsid w:val="00A14AC5"/>
    <w:rsid w:val="00A168FF"/>
    <w:rsid w:val="00A169A2"/>
    <w:rsid w:val="00A21F25"/>
    <w:rsid w:val="00A23534"/>
    <w:rsid w:val="00A244DD"/>
    <w:rsid w:val="00A319C7"/>
    <w:rsid w:val="00A331DC"/>
    <w:rsid w:val="00A334E5"/>
    <w:rsid w:val="00A33A5C"/>
    <w:rsid w:val="00A35CEB"/>
    <w:rsid w:val="00A35FC3"/>
    <w:rsid w:val="00A37F20"/>
    <w:rsid w:val="00A440BA"/>
    <w:rsid w:val="00A4591E"/>
    <w:rsid w:val="00A47C48"/>
    <w:rsid w:val="00A50029"/>
    <w:rsid w:val="00A55A77"/>
    <w:rsid w:val="00A55B34"/>
    <w:rsid w:val="00A56706"/>
    <w:rsid w:val="00A6013E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5C9A"/>
    <w:rsid w:val="00A766B9"/>
    <w:rsid w:val="00A769A3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1C77"/>
    <w:rsid w:val="00AA402C"/>
    <w:rsid w:val="00AA481D"/>
    <w:rsid w:val="00AA668D"/>
    <w:rsid w:val="00AB0C6B"/>
    <w:rsid w:val="00AB261B"/>
    <w:rsid w:val="00AB4AA8"/>
    <w:rsid w:val="00AB5E3E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4C2"/>
    <w:rsid w:val="00AD7CB7"/>
    <w:rsid w:val="00AE1426"/>
    <w:rsid w:val="00AE1452"/>
    <w:rsid w:val="00AE1AED"/>
    <w:rsid w:val="00AE3663"/>
    <w:rsid w:val="00AE646E"/>
    <w:rsid w:val="00AE713F"/>
    <w:rsid w:val="00AF10C6"/>
    <w:rsid w:val="00AF17DE"/>
    <w:rsid w:val="00AF4B7A"/>
    <w:rsid w:val="00AF7FDD"/>
    <w:rsid w:val="00B057FE"/>
    <w:rsid w:val="00B0587D"/>
    <w:rsid w:val="00B07E03"/>
    <w:rsid w:val="00B13DE5"/>
    <w:rsid w:val="00B2118D"/>
    <w:rsid w:val="00B2578D"/>
    <w:rsid w:val="00B2794F"/>
    <w:rsid w:val="00B3017D"/>
    <w:rsid w:val="00B30412"/>
    <w:rsid w:val="00B30C98"/>
    <w:rsid w:val="00B37ED1"/>
    <w:rsid w:val="00B41020"/>
    <w:rsid w:val="00B43337"/>
    <w:rsid w:val="00B45DD6"/>
    <w:rsid w:val="00B4742D"/>
    <w:rsid w:val="00B50F2A"/>
    <w:rsid w:val="00B51846"/>
    <w:rsid w:val="00B53B91"/>
    <w:rsid w:val="00B54416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67EB9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4DEF"/>
    <w:rsid w:val="00BB6AAA"/>
    <w:rsid w:val="00BC1ECC"/>
    <w:rsid w:val="00BC219D"/>
    <w:rsid w:val="00BC23A7"/>
    <w:rsid w:val="00BC2A30"/>
    <w:rsid w:val="00BC7183"/>
    <w:rsid w:val="00BC7C55"/>
    <w:rsid w:val="00BC7F05"/>
    <w:rsid w:val="00BD2EE2"/>
    <w:rsid w:val="00BD337B"/>
    <w:rsid w:val="00BD4251"/>
    <w:rsid w:val="00BD482E"/>
    <w:rsid w:val="00BD6281"/>
    <w:rsid w:val="00BD784B"/>
    <w:rsid w:val="00BE1736"/>
    <w:rsid w:val="00BE1927"/>
    <w:rsid w:val="00BE4BB7"/>
    <w:rsid w:val="00BE54E6"/>
    <w:rsid w:val="00BF05D2"/>
    <w:rsid w:val="00BF17BE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5FEA"/>
    <w:rsid w:val="00C06AF3"/>
    <w:rsid w:val="00C07E7A"/>
    <w:rsid w:val="00C10FA8"/>
    <w:rsid w:val="00C11FDB"/>
    <w:rsid w:val="00C14B9E"/>
    <w:rsid w:val="00C15E4C"/>
    <w:rsid w:val="00C166D0"/>
    <w:rsid w:val="00C21F27"/>
    <w:rsid w:val="00C220D8"/>
    <w:rsid w:val="00C234E2"/>
    <w:rsid w:val="00C303A7"/>
    <w:rsid w:val="00C31B88"/>
    <w:rsid w:val="00C3299A"/>
    <w:rsid w:val="00C32DC0"/>
    <w:rsid w:val="00C34FE4"/>
    <w:rsid w:val="00C35EB3"/>
    <w:rsid w:val="00C3699A"/>
    <w:rsid w:val="00C40C97"/>
    <w:rsid w:val="00C42500"/>
    <w:rsid w:val="00C44F9E"/>
    <w:rsid w:val="00C46C76"/>
    <w:rsid w:val="00C474F6"/>
    <w:rsid w:val="00C534B2"/>
    <w:rsid w:val="00C5388A"/>
    <w:rsid w:val="00C55862"/>
    <w:rsid w:val="00C603A0"/>
    <w:rsid w:val="00C64E81"/>
    <w:rsid w:val="00C65060"/>
    <w:rsid w:val="00C65BFD"/>
    <w:rsid w:val="00C717DC"/>
    <w:rsid w:val="00C71FD0"/>
    <w:rsid w:val="00C727B4"/>
    <w:rsid w:val="00C74C4F"/>
    <w:rsid w:val="00C75B69"/>
    <w:rsid w:val="00C762DF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9F8"/>
    <w:rsid w:val="00C94D09"/>
    <w:rsid w:val="00C953CC"/>
    <w:rsid w:val="00CA16B6"/>
    <w:rsid w:val="00CA2576"/>
    <w:rsid w:val="00CA2E24"/>
    <w:rsid w:val="00CA3411"/>
    <w:rsid w:val="00CA40ED"/>
    <w:rsid w:val="00CA6C28"/>
    <w:rsid w:val="00CA7D56"/>
    <w:rsid w:val="00CB09B0"/>
    <w:rsid w:val="00CB2273"/>
    <w:rsid w:val="00CB376A"/>
    <w:rsid w:val="00CB79AE"/>
    <w:rsid w:val="00CC7D3B"/>
    <w:rsid w:val="00CD0468"/>
    <w:rsid w:val="00CD310E"/>
    <w:rsid w:val="00CD742C"/>
    <w:rsid w:val="00CE0374"/>
    <w:rsid w:val="00CE2030"/>
    <w:rsid w:val="00CE2D21"/>
    <w:rsid w:val="00CE6629"/>
    <w:rsid w:val="00CE6CD1"/>
    <w:rsid w:val="00CF2693"/>
    <w:rsid w:val="00CF40A3"/>
    <w:rsid w:val="00CF5B6B"/>
    <w:rsid w:val="00CF5B8B"/>
    <w:rsid w:val="00CF702B"/>
    <w:rsid w:val="00D0090D"/>
    <w:rsid w:val="00D01343"/>
    <w:rsid w:val="00D01A24"/>
    <w:rsid w:val="00D02E95"/>
    <w:rsid w:val="00D036FA"/>
    <w:rsid w:val="00D10847"/>
    <w:rsid w:val="00D10F4D"/>
    <w:rsid w:val="00D168E9"/>
    <w:rsid w:val="00D16F44"/>
    <w:rsid w:val="00D175A7"/>
    <w:rsid w:val="00D233F7"/>
    <w:rsid w:val="00D23588"/>
    <w:rsid w:val="00D26A6A"/>
    <w:rsid w:val="00D26F6B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3DCB"/>
    <w:rsid w:val="00D45739"/>
    <w:rsid w:val="00D52515"/>
    <w:rsid w:val="00D5574A"/>
    <w:rsid w:val="00D55816"/>
    <w:rsid w:val="00D56AD9"/>
    <w:rsid w:val="00D63F18"/>
    <w:rsid w:val="00D66001"/>
    <w:rsid w:val="00D678DF"/>
    <w:rsid w:val="00D73FA6"/>
    <w:rsid w:val="00D7508B"/>
    <w:rsid w:val="00D769D0"/>
    <w:rsid w:val="00D82BE9"/>
    <w:rsid w:val="00D83EB7"/>
    <w:rsid w:val="00D843D3"/>
    <w:rsid w:val="00D85D6E"/>
    <w:rsid w:val="00D87357"/>
    <w:rsid w:val="00D96475"/>
    <w:rsid w:val="00D96919"/>
    <w:rsid w:val="00D96E72"/>
    <w:rsid w:val="00D970E3"/>
    <w:rsid w:val="00DA1286"/>
    <w:rsid w:val="00DA2DDC"/>
    <w:rsid w:val="00DA2F76"/>
    <w:rsid w:val="00DA40B5"/>
    <w:rsid w:val="00DA421F"/>
    <w:rsid w:val="00DA5247"/>
    <w:rsid w:val="00DA55FC"/>
    <w:rsid w:val="00DB0047"/>
    <w:rsid w:val="00DB0D5A"/>
    <w:rsid w:val="00DB4FC2"/>
    <w:rsid w:val="00DB55A6"/>
    <w:rsid w:val="00DB728C"/>
    <w:rsid w:val="00DC1951"/>
    <w:rsid w:val="00DC2670"/>
    <w:rsid w:val="00DC3E2F"/>
    <w:rsid w:val="00DC4607"/>
    <w:rsid w:val="00DC4ABA"/>
    <w:rsid w:val="00DC715F"/>
    <w:rsid w:val="00DD73DD"/>
    <w:rsid w:val="00DE0341"/>
    <w:rsid w:val="00DE1002"/>
    <w:rsid w:val="00DE2BED"/>
    <w:rsid w:val="00DE2EE7"/>
    <w:rsid w:val="00DE4FDF"/>
    <w:rsid w:val="00DE53F4"/>
    <w:rsid w:val="00DE5CD0"/>
    <w:rsid w:val="00DE61D0"/>
    <w:rsid w:val="00DE6763"/>
    <w:rsid w:val="00DE7E19"/>
    <w:rsid w:val="00DF03AF"/>
    <w:rsid w:val="00DF1039"/>
    <w:rsid w:val="00DF2AF8"/>
    <w:rsid w:val="00DF2E7D"/>
    <w:rsid w:val="00DF398C"/>
    <w:rsid w:val="00E00F4E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2723"/>
    <w:rsid w:val="00E1336C"/>
    <w:rsid w:val="00E13764"/>
    <w:rsid w:val="00E14D32"/>
    <w:rsid w:val="00E157B3"/>
    <w:rsid w:val="00E16099"/>
    <w:rsid w:val="00E205E6"/>
    <w:rsid w:val="00E225A3"/>
    <w:rsid w:val="00E24D0F"/>
    <w:rsid w:val="00E24F7A"/>
    <w:rsid w:val="00E25F08"/>
    <w:rsid w:val="00E26342"/>
    <w:rsid w:val="00E32806"/>
    <w:rsid w:val="00E33330"/>
    <w:rsid w:val="00E33DBB"/>
    <w:rsid w:val="00E34732"/>
    <w:rsid w:val="00E349C1"/>
    <w:rsid w:val="00E35B3E"/>
    <w:rsid w:val="00E40ED1"/>
    <w:rsid w:val="00E42326"/>
    <w:rsid w:val="00E42433"/>
    <w:rsid w:val="00E426F3"/>
    <w:rsid w:val="00E4336B"/>
    <w:rsid w:val="00E444A3"/>
    <w:rsid w:val="00E4578A"/>
    <w:rsid w:val="00E4622C"/>
    <w:rsid w:val="00E4792B"/>
    <w:rsid w:val="00E50047"/>
    <w:rsid w:val="00E5089C"/>
    <w:rsid w:val="00E56DD1"/>
    <w:rsid w:val="00E57986"/>
    <w:rsid w:val="00E57C43"/>
    <w:rsid w:val="00E61967"/>
    <w:rsid w:val="00E62028"/>
    <w:rsid w:val="00E62CB6"/>
    <w:rsid w:val="00E63B21"/>
    <w:rsid w:val="00E63B3C"/>
    <w:rsid w:val="00E644CB"/>
    <w:rsid w:val="00E66678"/>
    <w:rsid w:val="00E6708F"/>
    <w:rsid w:val="00E6770B"/>
    <w:rsid w:val="00E705E5"/>
    <w:rsid w:val="00E710AB"/>
    <w:rsid w:val="00E74346"/>
    <w:rsid w:val="00E75131"/>
    <w:rsid w:val="00E755A5"/>
    <w:rsid w:val="00E775B3"/>
    <w:rsid w:val="00E804B6"/>
    <w:rsid w:val="00E901C9"/>
    <w:rsid w:val="00E91EC5"/>
    <w:rsid w:val="00E9317C"/>
    <w:rsid w:val="00E94FE5"/>
    <w:rsid w:val="00EA0032"/>
    <w:rsid w:val="00EA08A8"/>
    <w:rsid w:val="00EA1389"/>
    <w:rsid w:val="00EA148B"/>
    <w:rsid w:val="00EA55BA"/>
    <w:rsid w:val="00EB10AB"/>
    <w:rsid w:val="00EB20E0"/>
    <w:rsid w:val="00EB61FD"/>
    <w:rsid w:val="00EB654C"/>
    <w:rsid w:val="00EB6F03"/>
    <w:rsid w:val="00EC45DA"/>
    <w:rsid w:val="00EC5310"/>
    <w:rsid w:val="00EC5411"/>
    <w:rsid w:val="00ED3F25"/>
    <w:rsid w:val="00ED6540"/>
    <w:rsid w:val="00ED7E1C"/>
    <w:rsid w:val="00EE11B7"/>
    <w:rsid w:val="00EE1FA6"/>
    <w:rsid w:val="00EE31DD"/>
    <w:rsid w:val="00EE333E"/>
    <w:rsid w:val="00EE3A41"/>
    <w:rsid w:val="00EE495E"/>
    <w:rsid w:val="00EE7083"/>
    <w:rsid w:val="00EF114E"/>
    <w:rsid w:val="00EF3151"/>
    <w:rsid w:val="00EF4C87"/>
    <w:rsid w:val="00EF7282"/>
    <w:rsid w:val="00F05CF2"/>
    <w:rsid w:val="00F128C4"/>
    <w:rsid w:val="00F13251"/>
    <w:rsid w:val="00F13933"/>
    <w:rsid w:val="00F21C62"/>
    <w:rsid w:val="00F226D1"/>
    <w:rsid w:val="00F22E19"/>
    <w:rsid w:val="00F265A1"/>
    <w:rsid w:val="00F30449"/>
    <w:rsid w:val="00F3173E"/>
    <w:rsid w:val="00F35EBB"/>
    <w:rsid w:val="00F371EC"/>
    <w:rsid w:val="00F41848"/>
    <w:rsid w:val="00F43BAF"/>
    <w:rsid w:val="00F47C71"/>
    <w:rsid w:val="00F5021E"/>
    <w:rsid w:val="00F511D2"/>
    <w:rsid w:val="00F544E8"/>
    <w:rsid w:val="00F548FE"/>
    <w:rsid w:val="00F55528"/>
    <w:rsid w:val="00F61047"/>
    <w:rsid w:val="00F627B0"/>
    <w:rsid w:val="00F638A4"/>
    <w:rsid w:val="00F6656D"/>
    <w:rsid w:val="00F67241"/>
    <w:rsid w:val="00F764C8"/>
    <w:rsid w:val="00F77016"/>
    <w:rsid w:val="00F77356"/>
    <w:rsid w:val="00F80A59"/>
    <w:rsid w:val="00F83C05"/>
    <w:rsid w:val="00F83D2A"/>
    <w:rsid w:val="00F86440"/>
    <w:rsid w:val="00F86653"/>
    <w:rsid w:val="00F90468"/>
    <w:rsid w:val="00F908B6"/>
    <w:rsid w:val="00F91F44"/>
    <w:rsid w:val="00F970D1"/>
    <w:rsid w:val="00F97706"/>
    <w:rsid w:val="00FA530C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C6F40"/>
    <w:rsid w:val="00FD00FE"/>
    <w:rsid w:val="00FD09E6"/>
    <w:rsid w:val="00FD425A"/>
    <w:rsid w:val="00FD46D0"/>
    <w:rsid w:val="00FD472C"/>
    <w:rsid w:val="00FD6628"/>
    <w:rsid w:val="00FE0227"/>
    <w:rsid w:val="00FE3198"/>
    <w:rsid w:val="00FE3C76"/>
    <w:rsid w:val="00FE45D2"/>
    <w:rsid w:val="00FE4728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D"/>
  </w:style>
  <w:style w:type="paragraph" w:styleId="1">
    <w:name w:val="heading 1"/>
    <w:basedOn w:val="a"/>
    <w:next w:val="a"/>
    <w:link w:val="10"/>
    <w:qFormat/>
    <w:rsid w:val="007E7E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7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C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7C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7C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7C43"/>
    <w:pPr>
      <w:keepNext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E57C43"/>
    <w:pPr>
      <w:keepNext/>
      <w:spacing w:after="0" w:line="240" w:lineRule="auto"/>
      <w:ind w:left="72" w:hanging="72"/>
      <w:jc w:val="center"/>
      <w:outlineLvl w:val="6"/>
    </w:pPr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57C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E57C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7E7E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E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7E7EF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тступ12"/>
    <w:basedOn w:val="a"/>
    <w:link w:val="120"/>
    <w:qFormat/>
    <w:rsid w:val="007E7E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0">
    <w:name w:val="Отступ12 Знак"/>
    <w:basedOn w:val="a0"/>
    <w:link w:val="12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basedOn w:val="a0"/>
    <w:semiHidden/>
    <w:rsid w:val="007E7EF6"/>
    <w:rPr>
      <w:vertAlign w:val="superscript"/>
    </w:rPr>
  </w:style>
  <w:style w:type="paragraph" w:styleId="21">
    <w:name w:val="Body Text 2"/>
    <w:basedOn w:val="a"/>
    <w:link w:val="22"/>
    <w:unhideWhenUsed/>
    <w:rsid w:val="00BB4D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4DEF"/>
  </w:style>
  <w:style w:type="paragraph" w:styleId="af1">
    <w:name w:val="Body Text"/>
    <w:basedOn w:val="a"/>
    <w:link w:val="af2"/>
    <w:rsid w:val="00BB4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B4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578A"/>
    <w:pPr>
      <w:spacing w:after="0"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81">
    <w:name w:val="Основной текст + 8"/>
    <w:aliases w:val="5 pt,Интервал 0 pt,Основной текст + 9 pt,Полужирный,Интервал 0 pt8"/>
    <w:basedOn w:val="a0"/>
    <w:rsid w:val="00E4578A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20">
    <w:name w:val="Заголовок 2 Знак"/>
    <w:basedOn w:val="a0"/>
    <w:link w:val="2"/>
    <w:rsid w:val="00E57C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C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7C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7C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7C43"/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57C43"/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57C43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57C4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f3">
    <w:name w:val="page number"/>
    <w:basedOn w:val="a0"/>
    <w:rsid w:val="00E57C43"/>
  </w:style>
  <w:style w:type="paragraph" w:customStyle="1" w:styleId="ConsNormal">
    <w:name w:val="ConsNormal"/>
    <w:rsid w:val="00E57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4">
    <w:name w:val="Hyperlink"/>
    <w:basedOn w:val="a0"/>
    <w:rsid w:val="00E57C43"/>
    <w:rPr>
      <w:color w:val="0066CC"/>
      <w:u w:val="single"/>
    </w:rPr>
  </w:style>
  <w:style w:type="character" w:customStyle="1" w:styleId="af5">
    <w:name w:val="Гипертекстовая ссылка"/>
    <w:basedOn w:val="a0"/>
    <w:rsid w:val="00E57C43"/>
    <w:rPr>
      <w:color w:val="106BBE"/>
    </w:rPr>
  </w:style>
  <w:style w:type="paragraph" w:styleId="23">
    <w:name w:val="Body Text Indent 2"/>
    <w:basedOn w:val="a"/>
    <w:link w:val="24"/>
    <w:rsid w:val="00E57C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5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E57C43"/>
    <w:rPr>
      <w:b/>
      <w:color w:val="26282F"/>
      <w:sz w:val="26"/>
    </w:rPr>
  </w:style>
  <w:style w:type="paragraph" w:styleId="af7">
    <w:name w:val="footnote text"/>
    <w:basedOn w:val="a"/>
    <w:link w:val="af8"/>
    <w:semiHidden/>
    <w:rsid w:val="00E5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E57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rsid w:val="00E57C43"/>
    <w:rPr>
      <w:rFonts w:ascii="Times New Roman" w:hAnsi="Times New Roman" w:cs="Times New Roman"/>
      <w:b/>
      <w:bCs/>
      <w:i/>
      <w:iCs/>
      <w:color w:val="000000"/>
      <w:spacing w:val="40"/>
      <w:sz w:val="32"/>
      <w:szCs w:val="32"/>
    </w:rPr>
  </w:style>
  <w:style w:type="character" w:customStyle="1" w:styleId="41">
    <w:name w:val="Знак Знак4"/>
    <w:basedOn w:val="a0"/>
    <w:locked/>
    <w:rsid w:val="00E57C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Обычный1"/>
    <w:rsid w:val="00E57C4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caption"/>
    <w:basedOn w:val="a"/>
    <w:qFormat/>
    <w:rsid w:val="00E57C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57C43"/>
    <w:pPr>
      <w:spacing w:after="0" w:line="240" w:lineRule="auto"/>
      <w:ind w:left="567" w:firstLine="28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C4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3">
    <w:name w:val="Основной текст (6)3"/>
    <w:basedOn w:val="a0"/>
    <w:rsid w:val="00E57C43"/>
    <w:rPr>
      <w:rFonts w:ascii="Times New Roman" w:hAnsi="Times New Roman" w:cs="Times New Roman"/>
      <w:b/>
      <w:bCs/>
      <w:u w:val="none"/>
    </w:rPr>
  </w:style>
  <w:style w:type="character" w:styleId="afa">
    <w:name w:val="Strong"/>
    <w:basedOn w:val="a0"/>
    <w:qFormat/>
    <w:rsid w:val="00E57C43"/>
    <w:rPr>
      <w:b/>
      <w:bCs/>
    </w:rPr>
  </w:style>
  <w:style w:type="character" w:customStyle="1" w:styleId="apple-converted-space">
    <w:name w:val="apple-converted-space"/>
    <w:basedOn w:val="a0"/>
    <w:rsid w:val="00E57C43"/>
  </w:style>
  <w:style w:type="paragraph" w:customStyle="1" w:styleId="13pt">
    <w:name w:val="Обычный + 13 pt"/>
    <w:aliases w:val="полужирный"/>
    <w:basedOn w:val="a"/>
    <w:rsid w:val="00E57C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">
    <w:name w:val="Обычный1"/>
    <w:rsid w:val="00E57C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E57C43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c">
    <w:name w:val="Название Знак"/>
    <w:basedOn w:val="a0"/>
    <w:link w:val="afb"/>
    <w:rsid w:val="00E57C4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d">
    <w:name w:val="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5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Основной текст_"/>
    <w:link w:val="15"/>
    <w:locked/>
    <w:rsid w:val="00E57C43"/>
    <w:rPr>
      <w:shd w:val="clear" w:color="auto" w:fill="FFFFFF"/>
    </w:rPr>
  </w:style>
  <w:style w:type="paragraph" w:customStyle="1" w:styleId="15">
    <w:name w:val="Основной текст1"/>
    <w:basedOn w:val="a"/>
    <w:link w:val="aff"/>
    <w:rsid w:val="00E57C43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7pt">
    <w:name w:val="Основной текст + 7 pt"/>
    <w:aliases w:val="Интервал 0 pt7"/>
    <w:rsid w:val="00E57C43"/>
    <w:rPr>
      <w:rFonts w:ascii="Times New Roman" w:hAnsi="Times New Roman"/>
      <w:color w:val="000000"/>
      <w:spacing w:val="1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Полужирный2,Интервал 0 pt6"/>
    <w:rsid w:val="00E57C43"/>
    <w:rPr>
      <w:rFonts w:ascii="Times New Roman" w:hAnsi="Times New Roman"/>
      <w:b/>
      <w:color w:val="000000"/>
      <w:spacing w:val="1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Arial">
    <w:name w:val="Основной текст + Arial"/>
    <w:aliases w:val="6,5 pt3,Полужирный1,Интервал 0 pt5"/>
    <w:rsid w:val="00E57C43"/>
    <w:rPr>
      <w:rFonts w:ascii="Arial" w:eastAsia="Times New Roman" w:hAnsi="Arial"/>
      <w:b/>
      <w:color w:val="000000"/>
      <w:spacing w:val="7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11pt">
    <w:name w:val="Основной текст + 11 pt"/>
    <w:aliases w:val="Интервал 0 pt4"/>
    <w:rsid w:val="00E57C43"/>
    <w:rPr>
      <w:rFonts w:ascii="Times New Roman" w:hAnsi="Times New Roman"/>
      <w:color w:val="00000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91">
    <w:name w:val="Основной текст + 9"/>
    <w:aliases w:val="5 pt2,Интервал 0 pt3"/>
    <w:rsid w:val="00E57C43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8pt1">
    <w:name w:val="Основной текст + 8 pt1"/>
    <w:aliases w:val="Интервал 0 pt2"/>
    <w:rsid w:val="00E57C43"/>
    <w:rPr>
      <w:rFonts w:ascii="Times New Roman" w:hAnsi="Times New Roman"/>
      <w:color w:val="000000"/>
      <w:spacing w:val="2"/>
      <w:w w:val="100"/>
      <w:position w:val="0"/>
      <w:sz w:val="16"/>
      <w:u w:val="none"/>
      <w:shd w:val="clear" w:color="auto" w:fill="FFFFFF"/>
      <w:lang w:val="ru-RU" w:eastAsia="x-none"/>
    </w:rPr>
  </w:style>
  <w:style w:type="paragraph" w:customStyle="1" w:styleId="25">
    <w:name w:val="Основной текст2"/>
    <w:basedOn w:val="a"/>
    <w:rsid w:val="00E57C4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spacing w:val="2"/>
      <w:sz w:val="23"/>
      <w:szCs w:val="23"/>
      <w:lang w:eastAsia="ru-RU"/>
    </w:rPr>
  </w:style>
  <w:style w:type="character" w:customStyle="1" w:styleId="121">
    <w:name w:val="Основной текст + 12"/>
    <w:aliases w:val="5 pt1,Интервал 0 pt1"/>
    <w:rsid w:val="00E57C43"/>
    <w:rPr>
      <w:rFonts w:ascii="Times New Roman" w:hAnsi="Times New Roman"/>
      <w:color w:val="000000"/>
      <w:spacing w:val="3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phone-number">
    <w:name w:val="phone-number"/>
    <w:basedOn w:val="a0"/>
    <w:rsid w:val="00E57C43"/>
    <w:rPr>
      <w:rFonts w:cs="Times New Roman"/>
    </w:rPr>
  </w:style>
  <w:style w:type="character" w:customStyle="1" w:styleId="phone-hide">
    <w:name w:val="phone-hide"/>
    <w:basedOn w:val="a0"/>
    <w:rsid w:val="00E57C43"/>
    <w:rPr>
      <w:rFonts w:cs="Times New Roman"/>
    </w:rPr>
  </w:style>
  <w:style w:type="character" w:customStyle="1" w:styleId="text2">
    <w:name w:val="text2"/>
    <w:rsid w:val="00E57C43"/>
    <w:rPr>
      <w:rFonts w:ascii="Verdana" w:hAnsi="Verdana"/>
      <w:sz w:val="20"/>
    </w:rPr>
  </w:style>
  <w:style w:type="paragraph" w:customStyle="1" w:styleId="msonormalrtecenter">
    <w:name w:val="msonormal rtecenter"/>
    <w:basedOn w:val="a"/>
    <w:rsid w:val="00E57C43"/>
    <w:pPr>
      <w:spacing w:before="200" w:after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7C43"/>
    <w:pPr>
      <w:spacing w:before="150" w:after="150" w:line="384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rsid w:val="00E57C43"/>
    <w:rPr>
      <w:color w:val="800080"/>
      <w:u w:val="single"/>
    </w:rPr>
  </w:style>
  <w:style w:type="character" w:customStyle="1" w:styleId="menu-item-bg3">
    <w:name w:val="menu-item-bg3"/>
    <w:rsid w:val="00E57C43"/>
  </w:style>
  <w:style w:type="character" w:customStyle="1" w:styleId="style341">
    <w:name w:val="style341"/>
    <w:rsid w:val="00E57C43"/>
    <w:rPr>
      <w:b/>
      <w:color w:val="464646"/>
    </w:rPr>
  </w:style>
  <w:style w:type="paragraph" w:styleId="HTML">
    <w:name w:val="HTML Address"/>
    <w:basedOn w:val="a"/>
    <w:link w:val="HTML0"/>
    <w:rsid w:val="00E57C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57C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1">
    <w:name w:val="Знак Знак5"/>
    <w:locked/>
    <w:rsid w:val="00E57C43"/>
    <w:rPr>
      <w:b/>
    </w:rPr>
  </w:style>
  <w:style w:type="character" w:customStyle="1" w:styleId="11pt0pt">
    <w:name w:val="Основной текст + 11 pt;Интервал 0 pt"/>
    <w:rsid w:val="00E5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Знак Знак2"/>
    <w:locked/>
    <w:rsid w:val="00E57C43"/>
    <w:rPr>
      <w:b/>
    </w:rPr>
  </w:style>
  <w:style w:type="character" w:customStyle="1" w:styleId="33">
    <w:name w:val="Знак Знак3"/>
    <w:locked/>
    <w:rsid w:val="00E57C43"/>
    <w:rPr>
      <w:rFonts w:ascii="Arial" w:hAnsi="Arial"/>
      <w:b/>
      <w:kern w:val="32"/>
      <w:sz w:val="32"/>
      <w:lang w:val="ru-RU" w:eastAsia="ru-RU"/>
    </w:rPr>
  </w:style>
  <w:style w:type="character" w:customStyle="1" w:styleId="oqoid">
    <w:name w:val="_oqoid"/>
    <w:basedOn w:val="a0"/>
    <w:rsid w:val="00E57C43"/>
  </w:style>
  <w:style w:type="paragraph" w:styleId="34">
    <w:name w:val="Body Text 3"/>
    <w:basedOn w:val="a"/>
    <w:link w:val="35"/>
    <w:rsid w:val="00E57C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57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E5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D"/>
  </w:style>
  <w:style w:type="paragraph" w:styleId="1">
    <w:name w:val="heading 1"/>
    <w:basedOn w:val="a"/>
    <w:next w:val="a"/>
    <w:link w:val="10"/>
    <w:qFormat/>
    <w:rsid w:val="007E7E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7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C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7C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7C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7C43"/>
    <w:pPr>
      <w:keepNext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E57C43"/>
    <w:pPr>
      <w:keepNext/>
      <w:spacing w:after="0" w:line="240" w:lineRule="auto"/>
      <w:ind w:left="72" w:hanging="72"/>
      <w:jc w:val="center"/>
      <w:outlineLvl w:val="6"/>
    </w:pPr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57C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E57C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7E7E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E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7E7EF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тступ12"/>
    <w:basedOn w:val="a"/>
    <w:link w:val="120"/>
    <w:qFormat/>
    <w:rsid w:val="007E7E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0">
    <w:name w:val="Отступ12 Знак"/>
    <w:basedOn w:val="a0"/>
    <w:link w:val="12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basedOn w:val="a0"/>
    <w:semiHidden/>
    <w:rsid w:val="007E7EF6"/>
    <w:rPr>
      <w:vertAlign w:val="superscript"/>
    </w:rPr>
  </w:style>
  <w:style w:type="paragraph" w:styleId="21">
    <w:name w:val="Body Text 2"/>
    <w:basedOn w:val="a"/>
    <w:link w:val="22"/>
    <w:unhideWhenUsed/>
    <w:rsid w:val="00BB4D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4DEF"/>
  </w:style>
  <w:style w:type="paragraph" w:styleId="af1">
    <w:name w:val="Body Text"/>
    <w:basedOn w:val="a"/>
    <w:link w:val="af2"/>
    <w:rsid w:val="00BB4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B4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578A"/>
    <w:pPr>
      <w:spacing w:after="0"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81">
    <w:name w:val="Основной текст + 8"/>
    <w:aliases w:val="5 pt,Интервал 0 pt,Основной текст + 9 pt,Полужирный,Интервал 0 pt8"/>
    <w:basedOn w:val="a0"/>
    <w:rsid w:val="00E4578A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20">
    <w:name w:val="Заголовок 2 Знак"/>
    <w:basedOn w:val="a0"/>
    <w:link w:val="2"/>
    <w:rsid w:val="00E57C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C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7C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7C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7C43"/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57C43"/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57C43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57C4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f3">
    <w:name w:val="page number"/>
    <w:basedOn w:val="a0"/>
    <w:rsid w:val="00E57C43"/>
  </w:style>
  <w:style w:type="paragraph" w:customStyle="1" w:styleId="ConsNormal">
    <w:name w:val="ConsNormal"/>
    <w:rsid w:val="00E57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4">
    <w:name w:val="Hyperlink"/>
    <w:basedOn w:val="a0"/>
    <w:rsid w:val="00E57C43"/>
    <w:rPr>
      <w:color w:val="0066CC"/>
      <w:u w:val="single"/>
    </w:rPr>
  </w:style>
  <w:style w:type="character" w:customStyle="1" w:styleId="af5">
    <w:name w:val="Гипертекстовая ссылка"/>
    <w:basedOn w:val="a0"/>
    <w:rsid w:val="00E57C43"/>
    <w:rPr>
      <w:color w:val="106BBE"/>
    </w:rPr>
  </w:style>
  <w:style w:type="paragraph" w:styleId="23">
    <w:name w:val="Body Text Indent 2"/>
    <w:basedOn w:val="a"/>
    <w:link w:val="24"/>
    <w:rsid w:val="00E57C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5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E57C43"/>
    <w:rPr>
      <w:b/>
      <w:color w:val="26282F"/>
      <w:sz w:val="26"/>
    </w:rPr>
  </w:style>
  <w:style w:type="paragraph" w:styleId="af7">
    <w:name w:val="footnote text"/>
    <w:basedOn w:val="a"/>
    <w:link w:val="af8"/>
    <w:semiHidden/>
    <w:rsid w:val="00E5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E57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rsid w:val="00E57C43"/>
    <w:rPr>
      <w:rFonts w:ascii="Times New Roman" w:hAnsi="Times New Roman" w:cs="Times New Roman"/>
      <w:b/>
      <w:bCs/>
      <w:i/>
      <w:iCs/>
      <w:color w:val="000000"/>
      <w:spacing w:val="40"/>
      <w:sz w:val="32"/>
      <w:szCs w:val="32"/>
    </w:rPr>
  </w:style>
  <w:style w:type="character" w:customStyle="1" w:styleId="41">
    <w:name w:val="Знак Знак4"/>
    <w:basedOn w:val="a0"/>
    <w:locked/>
    <w:rsid w:val="00E57C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Обычный1"/>
    <w:rsid w:val="00E57C4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caption"/>
    <w:basedOn w:val="a"/>
    <w:qFormat/>
    <w:rsid w:val="00E57C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57C43"/>
    <w:pPr>
      <w:spacing w:after="0" w:line="240" w:lineRule="auto"/>
      <w:ind w:left="567" w:firstLine="28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C4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3">
    <w:name w:val="Основной текст (6)3"/>
    <w:basedOn w:val="a0"/>
    <w:rsid w:val="00E57C43"/>
    <w:rPr>
      <w:rFonts w:ascii="Times New Roman" w:hAnsi="Times New Roman" w:cs="Times New Roman"/>
      <w:b/>
      <w:bCs/>
      <w:u w:val="none"/>
    </w:rPr>
  </w:style>
  <w:style w:type="character" w:styleId="afa">
    <w:name w:val="Strong"/>
    <w:basedOn w:val="a0"/>
    <w:qFormat/>
    <w:rsid w:val="00E57C43"/>
    <w:rPr>
      <w:b/>
      <w:bCs/>
    </w:rPr>
  </w:style>
  <w:style w:type="character" w:customStyle="1" w:styleId="apple-converted-space">
    <w:name w:val="apple-converted-space"/>
    <w:basedOn w:val="a0"/>
    <w:rsid w:val="00E57C43"/>
  </w:style>
  <w:style w:type="paragraph" w:customStyle="1" w:styleId="13pt">
    <w:name w:val="Обычный + 13 pt"/>
    <w:aliases w:val="полужирный"/>
    <w:basedOn w:val="a"/>
    <w:rsid w:val="00E57C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">
    <w:name w:val="Обычный1"/>
    <w:rsid w:val="00E57C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E57C43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c">
    <w:name w:val="Название Знак"/>
    <w:basedOn w:val="a0"/>
    <w:link w:val="afb"/>
    <w:rsid w:val="00E57C4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d">
    <w:name w:val="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5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Основной текст_"/>
    <w:link w:val="15"/>
    <w:locked/>
    <w:rsid w:val="00E57C43"/>
    <w:rPr>
      <w:shd w:val="clear" w:color="auto" w:fill="FFFFFF"/>
    </w:rPr>
  </w:style>
  <w:style w:type="paragraph" w:customStyle="1" w:styleId="15">
    <w:name w:val="Основной текст1"/>
    <w:basedOn w:val="a"/>
    <w:link w:val="aff"/>
    <w:rsid w:val="00E57C43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7pt">
    <w:name w:val="Основной текст + 7 pt"/>
    <w:aliases w:val="Интервал 0 pt7"/>
    <w:rsid w:val="00E57C43"/>
    <w:rPr>
      <w:rFonts w:ascii="Times New Roman" w:hAnsi="Times New Roman"/>
      <w:color w:val="000000"/>
      <w:spacing w:val="1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Полужирный2,Интервал 0 pt6"/>
    <w:rsid w:val="00E57C43"/>
    <w:rPr>
      <w:rFonts w:ascii="Times New Roman" w:hAnsi="Times New Roman"/>
      <w:b/>
      <w:color w:val="000000"/>
      <w:spacing w:val="1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Arial">
    <w:name w:val="Основной текст + Arial"/>
    <w:aliases w:val="6,5 pt3,Полужирный1,Интервал 0 pt5"/>
    <w:rsid w:val="00E57C43"/>
    <w:rPr>
      <w:rFonts w:ascii="Arial" w:eastAsia="Times New Roman" w:hAnsi="Arial"/>
      <w:b/>
      <w:color w:val="000000"/>
      <w:spacing w:val="7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11pt">
    <w:name w:val="Основной текст + 11 pt"/>
    <w:aliases w:val="Интервал 0 pt4"/>
    <w:rsid w:val="00E57C43"/>
    <w:rPr>
      <w:rFonts w:ascii="Times New Roman" w:hAnsi="Times New Roman"/>
      <w:color w:val="00000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91">
    <w:name w:val="Основной текст + 9"/>
    <w:aliases w:val="5 pt2,Интервал 0 pt3"/>
    <w:rsid w:val="00E57C43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8pt1">
    <w:name w:val="Основной текст + 8 pt1"/>
    <w:aliases w:val="Интервал 0 pt2"/>
    <w:rsid w:val="00E57C43"/>
    <w:rPr>
      <w:rFonts w:ascii="Times New Roman" w:hAnsi="Times New Roman"/>
      <w:color w:val="000000"/>
      <w:spacing w:val="2"/>
      <w:w w:val="100"/>
      <w:position w:val="0"/>
      <w:sz w:val="16"/>
      <w:u w:val="none"/>
      <w:shd w:val="clear" w:color="auto" w:fill="FFFFFF"/>
      <w:lang w:val="ru-RU" w:eastAsia="x-none"/>
    </w:rPr>
  </w:style>
  <w:style w:type="paragraph" w:customStyle="1" w:styleId="25">
    <w:name w:val="Основной текст2"/>
    <w:basedOn w:val="a"/>
    <w:rsid w:val="00E57C4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spacing w:val="2"/>
      <w:sz w:val="23"/>
      <w:szCs w:val="23"/>
      <w:lang w:eastAsia="ru-RU"/>
    </w:rPr>
  </w:style>
  <w:style w:type="character" w:customStyle="1" w:styleId="121">
    <w:name w:val="Основной текст + 12"/>
    <w:aliases w:val="5 pt1,Интервал 0 pt1"/>
    <w:rsid w:val="00E57C43"/>
    <w:rPr>
      <w:rFonts w:ascii="Times New Roman" w:hAnsi="Times New Roman"/>
      <w:color w:val="000000"/>
      <w:spacing w:val="3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phone-number">
    <w:name w:val="phone-number"/>
    <w:basedOn w:val="a0"/>
    <w:rsid w:val="00E57C43"/>
    <w:rPr>
      <w:rFonts w:cs="Times New Roman"/>
    </w:rPr>
  </w:style>
  <w:style w:type="character" w:customStyle="1" w:styleId="phone-hide">
    <w:name w:val="phone-hide"/>
    <w:basedOn w:val="a0"/>
    <w:rsid w:val="00E57C43"/>
    <w:rPr>
      <w:rFonts w:cs="Times New Roman"/>
    </w:rPr>
  </w:style>
  <w:style w:type="character" w:customStyle="1" w:styleId="text2">
    <w:name w:val="text2"/>
    <w:rsid w:val="00E57C43"/>
    <w:rPr>
      <w:rFonts w:ascii="Verdana" w:hAnsi="Verdana"/>
      <w:sz w:val="20"/>
    </w:rPr>
  </w:style>
  <w:style w:type="paragraph" w:customStyle="1" w:styleId="msonormalrtecenter">
    <w:name w:val="msonormal rtecenter"/>
    <w:basedOn w:val="a"/>
    <w:rsid w:val="00E57C43"/>
    <w:pPr>
      <w:spacing w:before="200" w:after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7C43"/>
    <w:pPr>
      <w:spacing w:before="150" w:after="150" w:line="384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rsid w:val="00E57C43"/>
    <w:rPr>
      <w:color w:val="800080"/>
      <w:u w:val="single"/>
    </w:rPr>
  </w:style>
  <w:style w:type="character" w:customStyle="1" w:styleId="menu-item-bg3">
    <w:name w:val="menu-item-bg3"/>
    <w:rsid w:val="00E57C43"/>
  </w:style>
  <w:style w:type="character" w:customStyle="1" w:styleId="style341">
    <w:name w:val="style341"/>
    <w:rsid w:val="00E57C43"/>
    <w:rPr>
      <w:b/>
      <w:color w:val="464646"/>
    </w:rPr>
  </w:style>
  <w:style w:type="paragraph" w:styleId="HTML">
    <w:name w:val="HTML Address"/>
    <w:basedOn w:val="a"/>
    <w:link w:val="HTML0"/>
    <w:rsid w:val="00E57C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57C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1">
    <w:name w:val="Знак Знак5"/>
    <w:locked/>
    <w:rsid w:val="00E57C43"/>
    <w:rPr>
      <w:b/>
    </w:rPr>
  </w:style>
  <w:style w:type="character" w:customStyle="1" w:styleId="11pt0pt">
    <w:name w:val="Основной текст + 11 pt;Интервал 0 pt"/>
    <w:rsid w:val="00E5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Знак Знак2"/>
    <w:locked/>
    <w:rsid w:val="00E57C43"/>
    <w:rPr>
      <w:b/>
    </w:rPr>
  </w:style>
  <w:style w:type="character" w:customStyle="1" w:styleId="33">
    <w:name w:val="Знак Знак3"/>
    <w:locked/>
    <w:rsid w:val="00E57C43"/>
    <w:rPr>
      <w:rFonts w:ascii="Arial" w:hAnsi="Arial"/>
      <w:b/>
      <w:kern w:val="32"/>
      <w:sz w:val="32"/>
      <w:lang w:val="ru-RU" w:eastAsia="ru-RU"/>
    </w:rPr>
  </w:style>
  <w:style w:type="character" w:customStyle="1" w:styleId="oqoid">
    <w:name w:val="_oqoid"/>
    <w:basedOn w:val="a0"/>
    <w:rsid w:val="00E57C43"/>
  </w:style>
  <w:style w:type="paragraph" w:styleId="34">
    <w:name w:val="Body Text 3"/>
    <w:basedOn w:val="a"/>
    <w:link w:val="35"/>
    <w:rsid w:val="00E57C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57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E5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A97D-EBE9-4BE0-B448-65C8C90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36</Pages>
  <Words>9665</Words>
  <Characters>55095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33</cp:revision>
  <cp:lastPrinted>2022-01-20T03:45:00Z</cp:lastPrinted>
  <dcterms:created xsi:type="dcterms:W3CDTF">2022-01-05T06:03:00Z</dcterms:created>
  <dcterms:modified xsi:type="dcterms:W3CDTF">2022-01-24T04:08:00Z</dcterms:modified>
</cp:coreProperties>
</file>