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2E0036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03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0036">
        <w:rPr>
          <w:rFonts w:ascii="Times New Roman" w:hAnsi="Times New Roman" w:cs="Times New Roman"/>
          <w:b/>
          <w:sz w:val="28"/>
          <w:szCs w:val="28"/>
        </w:rPr>
        <w:t>Думы города Нефтеюганска «О земельном налоге»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B82B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06B9D" w:rsidRPr="00CF7DAC" w:rsidRDefault="00806B9D" w:rsidP="00806B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8A1870" w:rsidRPr="008A1870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города Нефтеюганска от 21.06.2021 №</w:t>
      </w:r>
      <w:r w:rsidR="00AD749B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981-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земельном налоге» изменение, дополнив </w:t>
      </w:r>
      <w:r w:rsidR="00AD749B">
        <w:rPr>
          <w:rFonts w:ascii="Times New Roman" w:hAnsi="Times New Roman" w:cs="Times New Roman"/>
          <w:sz w:val="28"/>
          <w:szCs w:val="28"/>
        </w:rPr>
        <w:t>статью</w:t>
      </w:r>
      <w:r w:rsidRPr="008A1870">
        <w:rPr>
          <w:rFonts w:ascii="Times New Roman" w:hAnsi="Times New Roman" w:cs="Times New Roman"/>
          <w:sz w:val="28"/>
          <w:szCs w:val="28"/>
        </w:rPr>
        <w:t xml:space="preserve"> 5 пунктами </w:t>
      </w:r>
      <w:r w:rsidR="00422FB7">
        <w:rPr>
          <w:rFonts w:ascii="Times New Roman" w:hAnsi="Times New Roman" w:cs="Times New Roman"/>
          <w:sz w:val="28"/>
          <w:szCs w:val="28"/>
        </w:rPr>
        <w:t xml:space="preserve">5.3, 5.4 </w:t>
      </w:r>
      <w:r w:rsidRPr="008A187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7302B" w:rsidRDefault="00AD749B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1870" w:rsidRPr="008A1870">
        <w:rPr>
          <w:rFonts w:ascii="Times New Roman" w:hAnsi="Times New Roman" w:cs="Times New Roman"/>
          <w:sz w:val="28"/>
          <w:szCs w:val="28"/>
        </w:rPr>
        <w:t>5.3.</w:t>
      </w:r>
      <w:r w:rsidR="0057302B">
        <w:rPr>
          <w:rFonts w:ascii="Times New Roman" w:hAnsi="Times New Roman" w:cs="Times New Roman"/>
          <w:sz w:val="28"/>
          <w:szCs w:val="28"/>
        </w:rPr>
        <w:t>В</w:t>
      </w:r>
      <w:r w:rsidR="008A1870" w:rsidRPr="008A1870">
        <w:rPr>
          <w:rFonts w:ascii="Times New Roman" w:hAnsi="Times New Roman" w:cs="Times New Roman"/>
          <w:sz w:val="28"/>
          <w:szCs w:val="28"/>
        </w:rPr>
        <w:t xml:space="preserve"> размере 50% 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строительства, подтвержденного выданным разрешением на строительство, до ввода объекта в эксплуатацию, но не более трех лет".</w:t>
      </w:r>
      <w:r w:rsidR="0057302B" w:rsidRPr="00573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70" w:rsidRPr="008A1870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5.4.</w:t>
      </w:r>
      <w:r w:rsidR="0057302B">
        <w:rPr>
          <w:rFonts w:ascii="Times New Roman" w:hAnsi="Times New Roman" w:cs="Times New Roman"/>
          <w:sz w:val="28"/>
          <w:szCs w:val="28"/>
        </w:rPr>
        <w:t>В</w:t>
      </w:r>
      <w:r w:rsidR="002929FA" w:rsidRPr="002929FA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422FB7">
        <w:rPr>
          <w:rFonts w:ascii="Times New Roman" w:hAnsi="Times New Roman" w:cs="Times New Roman"/>
          <w:sz w:val="28"/>
          <w:szCs w:val="28"/>
        </w:rPr>
        <w:t>50%</w:t>
      </w:r>
      <w:r w:rsidR="002929FA" w:rsidRPr="002929FA">
        <w:rPr>
          <w:rFonts w:ascii="Times New Roman" w:hAnsi="Times New Roman" w:cs="Times New Roman"/>
          <w:sz w:val="28"/>
          <w:szCs w:val="28"/>
        </w:rPr>
        <w:t xml:space="preserve"> </w:t>
      </w:r>
      <w:r w:rsidR="0057302B">
        <w:rPr>
          <w:rFonts w:ascii="Times New Roman" w:hAnsi="Times New Roman" w:cs="Times New Roman"/>
          <w:sz w:val="28"/>
          <w:szCs w:val="28"/>
        </w:rPr>
        <w:t>о</w:t>
      </w:r>
      <w:r w:rsidR="0057302B" w:rsidRPr="002929FA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2929FA" w:rsidRPr="002929FA">
        <w:rPr>
          <w:rFonts w:ascii="Times New Roman" w:hAnsi="Times New Roman" w:cs="Times New Roman"/>
          <w:sz w:val="28"/>
          <w:szCs w:val="28"/>
        </w:rPr>
        <w:t>в отношении</w:t>
      </w:r>
      <w:r w:rsidR="002929FA">
        <w:rPr>
          <w:rFonts w:ascii="Times New Roman" w:hAnsi="Times New Roman" w:cs="Times New Roman"/>
          <w:sz w:val="28"/>
          <w:szCs w:val="28"/>
        </w:rPr>
        <w:t xml:space="preserve"> </w:t>
      </w:r>
      <w:r w:rsidR="002929FA" w:rsidRPr="002929FA">
        <w:rPr>
          <w:rFonts w:ascii="Times New Roman" w:hAnsi="Times New Roman" w:cs="Times New Roman"/>
          <w:sz w:val="28"/>
          <w:szCs w:val="28"/>
        </w:rPr>
        <w:t>земельных участков, занятых технопарками или индустри</w:t>
      </w:r>
      <w:r w:rsidR="00422FB7">
        <w:rPr>
          <w:rFonts w:ascii="Times New Roman" w:hAnsi="Times New Roman" w:cs="Times New Roman"/>
          <w:sz w:val="28"/>
          <w:szCs w:val="28"/>
        </w:rPr>
        <w:t>альными (промышленными) парками.</w:t>
      </w:r>
      <w:r w:rsidR="002929FA" w:rsidRPr="002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70" w:rsidRPr="008A1870" w:rsidRDefault="008A1870" w:rsidP="00292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Налоговый вычет предоставляется с первого числа месяца, следующего за месяцем, в котором управляющая компания включена в реестр индустриальных (промышленных) парков и управляющих компаний индустриальных (промышленных) парков, соответствующих </w:t>
      </w:r>
      <w:hyperlink r:id="rId8" w:history="1">
        <w:r w:rsidRPr="002929FA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2929FA">
        <w:rPr>
          <w:rFonts w:ascii="Times New Roman" w:hAnsi="Times New Roman" w:cs="Times New Roman"/>
          <w:sz w:val="28"/>
          <w:szCs w:val="28"/>
        </w:rPr>
        <w:t xml:space="preserve">, </w:t>
      </w:r>
      <w:r w:rsidRPr="008A1870">
        <w:rPr>
          <w:rFonts w:ascii="Times New Roman" w:hAnsi="Times New Roman" w:cs="Times New Roman"/>
          <w:sz w:val="28"/>
          <w:szCs w:val="28"/>
        </w:rPr>
        <w:t xml:space="preserve">определенным Постановлением Правительства Российской Федерации от 04.08.2015 </w:t>
      </w:r>
      <w:r w:rsidR="002929FA">
        <w:rPr>
          <w:rFonts w:ascii="Times New Roman" w:hAnsi="Times New Roman" w:cs="Times New Roman"/>
          <w:sz w:val="28"/>
          <w:szCs w:val="28"/>
        </w:rPr>
        <w:t>№</w:t>
      </w:r>
      <w:r w:rsidRPr="008A1870">
        <w:rPr>
          <w:rFonts w:ascii="Times New Roman" w:hAnsi="Times New Roman" w:cs="Times New Roman"/>
          <w:sz w:val="28"/>
          <w:szCs w:val="28"/>
        </w:rPr>
        <w:t xml:space="preserve"> 794 "Об индустриальных (промышленных) парках и управляющих компаниях индустриальных (промышленных) парков", до первого числа месяца, следующего за месяцем, в котором сведения об индустриальном (промышленном) парке и управляющей компании индустриального (промышленного) парка исключены из указанного реестра, но не более пяти </w:t>
      </w:r>
      <w:r w:rsidR="00422FB7">
        <w:rPr>
          <w:rFonts w:ascii="Times New Roman" w:hAnsi="Times New Roman" w:cs="Times New Roman"/>
          <w:sz w:val="28"/>
          <w:szCs w:val="28"/>
        </w:rPr>
        <w:t>лет с даты включения в реестр.</w:t>
      </w:r>
      <w:r w:rsidR="00AD749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422FB7">
        <w:rPr>
          <w:rFonts w:ascii="Times New Roman" w:hAnsi="Times New Roman" w:cs="Times New Roman"/>
          <w:sz w:val="28"/>
          <w:szCs w:val="28"/>
        </w:rPr>
        <w:t>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 и распространяется на правоотношения, возникшие с 01.01.202</w:t>
      </w:r>
      <w:r w:rsidR="008A1870"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036" w:rsidRPr="004658AE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__________</w:t>
      </w:r>
      <w:r w:rsidRPr="002E0036">
        <w:rPr>
          <w:rFonts w:ascii="Times New Roman" w:hAnsi="Times New Roman" w:cs="Times New Roman"/>
          <w:sz w:val="28"/>
          <w:szCs w:val="28"/>
        </w:rPr>
        <w:tab/>
        <w:t>____</w:t>
      </w:r>
      <w:r w:rsidR="008A1870">
        <w:rPr>
          <w:rFonts w:ascii="Times New Roman" w:hAnsi="Times New Roman" w:cs="Times New Roman"/>
          <w:sz w:val="28"/>
          <w:szCs w:val="28"/>
        </w:rPr>
        <w:t>Р.Ф Галиев</w:t>
      </w:r>
    </w:p>
    <w:p w:rsidR="002E0036" w:rsidRDefault="002E0036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E0036" w:rsidRPr="008A1870" w:rsidRDefault="00B62FB3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p w:rsidR="002630F9" w:rsidRPr="00C5504D" w:rsidRDefault="002630F9" w:rsidP="002E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C24667">
      <w:headerReference w:type="default" r:id="rId9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AD74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7D122C9142CFCDCB21240EFE96B9FA611E623AA92906DB36B2A78795F03EA169FAC22035DFF7C6E001B7A557977B551B93EC6313EAF5FDAJ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9058-39B6-4C85-B202-77D03929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Ольга Викторовна Дыкая</cp:lastModifiedBy>
  <cp:revision>125</cp:revision>
  <cp:lastPrinted>2021-12-06T06:29:00Z</cp:lastPrinted>
  <dcterms:created xsi:type="dcterms:W3CDTF">2019-01-30T05:23:00Z</dcterms:created>
  <dcterms:modified xsi:type="dcterms:W3CDTF">2021-12-07T06:15:00Z</dcterms:modified>
</cp:coreProperties>
</file>