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1B" w:rsidRDefault="00110F1B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10F1B" w:rsidRDefault="00110F1B">
      <w:pPr>
        <w:pStyle w:val="ConsPlusNormal"/>
        <w:jc w:val="both"/>
        <w:outlineLvl w:val="0"/>
      </w:pPr>
    </w:p>
    <w:p w:rsidR="00110F1B" w:rsidRDefault="00110F1B">
      <w:pPr>
        <w:pStyle w:val="ConsPlusTitle"/>
        <w:jc w:val="center"/>
        <w:outlineLvl w:val="0"/>
      </w:pPr>
      <w:r>
        <w:t>ПРАВИТЕЛЬСТВО ХАНТЫ-МАНСИЙСКОГО АВТОНОМНОГО ОКРУГА - ЮГРЫ</w:t>
      </w:r>
    </w:p>
    <w:p w:rsidR="00110F1B" w:rsidRDefault="00110F1B">
      <w:pPr>
        <w:pStyle w:val="ConsPlusTitle"/>
        <w:jc w:val="center"/>
      </w:pPr>
    </w:p>
    <w:p w:rsidR="00110F1B" w:rsidRDefault="00110F1B">
      <w:pPr>
        <w:pStyle w:val="ConsPlusTitle"/>
        <w:jc w:val="center"/>
      </w:pPr>
      <w:r>
        <w:t>ПОСТАНОВЛЕНИЕ</w:t>
      </w:r>
    </w:p>
    <w:p w:rsidR="00110F1B" w:rsidRDefault="00110F1B">
      <w:pPr>
        <w:pStyle w:val="ConsPlusTitle"/>
        <w:jc w:val="center"/>
      </w:pPr>
      <w:r>
        <w:t>от 3 февраля 2012 г. N 32-п</w:t>
      </w:r>
    </w:p>
    <w:p w:rsidR="00110F1B" w:rsidRDefault="00110F1B">
      <w:pPr>
        <w:pStyle w:val="ConsPlusTitle"/>
        <w:jc w:val="center"/>
      </w:pPr>
    </w:p>
    <w:p w:rsidR="00110F1B" w:rsidRDefault="00110F1B">
      <w:pPr>
        <w:pStyle w:val="ConsPlusTitle"/>
        <w:jc w:val="center"/>
      </w:pPr>
      <w:r>
        <w:t>ОБ УСТАНОВЛЕНИИ ПРЕДЕЛЬНЫХ РАЗМЕРОВ СНАБЖЕНЧЕСКО-СБЫТОВЫХ</w:t>
      </w:r>
    </w:p>
    <w:p w:rsidR="00110F1B" w:rsidRDefault="00110F1B">
      <w:pPr>
        <w:pStyle w:val="ConsPlusTitle"/>
        <w:jc w:val="center"/>
      </w:pPr>
      <w:r>
        <w:t>И ТОРГОВЫХ (ОПТОВЫХ И (ИЛИ) РОЗНИЧНЫХ) НАДБАВОК</w:t>
      </w:r>
    </w:p>
    <w:p w:rsidR="00110F1B" w:rsidRDefault="00110F1B">
      <w:pPr>
        <w:pStyle w:val="ConsPlusTitle"/>
        <w:jc w:val="center"/>
      </w:pPr>
      <w:r>
        <w:t>НА НЕФТЕПРОДУКТЫ</w:t>
      </w:r>
    </w:p>
    <w:p w:rsidR="00110F1B" w:rsidRDefault="00110F1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10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1B" w:rsidRDefault="00110F1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1B" w:rsidRDefault="00110F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0F1B" w:rsidRDefault="00110F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0F1B" w:rsidRDefault="00110F1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ХМАО - Югры от 24.03.2017 </w:t>
            </w:r>
            <w:hyperlink r:id="rId6" w:history="1">
              <w:r>
                <w:rPr>
                  <w:color w:val="0000FF"/>
                </w:rPr>
                <w:t>N 109-п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10F1B" w:rsidRDefault="00110F1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12.11.2021 </w:t>
            </w:r>
            <w:hyperlink r:id="rId7" w:history="1">
              <w:r>
                <w:rPr>
                  <w:color w:val="0000FF"/>
                </w:rPr>
                <w:t>N 503-п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1B" w:rsidRDefault="00110F1B"/>
        </w:tc>
      </w:tr>
    </w:tbl>
    <w:p w:rsidR="00110F1B" w:rsidRDefault="00110F1B">
      <w:pPr>
        <w:pStyle w:val="ConsPlusNormal"/>
        <w:jc w:val="center"/>
      </w:pPr>
    </w:p>
    <w:p w:rsidR="00110F1B" w:rsidRDefault="00110F1B">
      <w:pPr>
        <w:pStyle w:val="ConsPlusNormal"/>
        <w:ind w:firstLine="540"/>
        <w:jc w:val="both"/>
      </w:pPr>
      <w:proofErr w:type="gramStart"/>
      <w:r>
        <w:t xml:space="preserve">В соответствии с Постановлениями Правительства Российской Федерации от 7 марта 1995 года </w:t>
      </w:r>
      <w:hyperlink r:id="rId8" w:history="1">
        <w:r>
          <w:rPr>
            <w:color w:val="0000FF"/>
          </w:rPr>
          <w:t>N 239</w:t>
        </w:r>
      </w:hyperlink>
      <w:r>
        <w:t xml:space="preserve"> "О мерах по упорядочению государственного регулирования цен (тарифов)", от 23 мая 2000 года </w:t>
      </w:r>
      <w:hyperlink r:id="rId9" w:history="1">
        <w:r>
          <w:rPr>
            <w:color w:val="0000FF"/>
          </w:rPr>
          <w:t>N 402</w:t>
        </w:r>
      </w:hyperlink>
      <w:r>
        <w:t xml:space="preserve"> "Об утверждении Перечня районов Крайнего Севера и приравненных к ним местностей с ограниченными сроками завоза грузов (продукции)", </w:t>
      </w:r>
      <w:hyperlink r:id="rId10" w:history="1">
        <w:r>
          <w:rPr>
            <w:color w:val="0000FF"/>
          </w:rPr>
          <w:t>Законом</w:t>
        </w:r>
      </w:hyperlink>
      <w:r>
        <w:t xml:space="preserve"> Ханты-Мансийского автономного округа - Югры от 30 сентября 2008 года N 97-оз "О государственном</w:t>
      </w:r>
      <w:proofErr w:type="gramEnd"/>
      <w:r>
        <w:t xml:space="preserve"> </w:t>
      </w:r>
      <w:proofErr w:type="gramStart"/>
      <w:r>
        <w:t>регулировании</w:t>
      </w:r>
      <w:proofErr w:type="gramEnd"/>
      <w:r>
        <w:t xml:space="preserve"> цен (тарифов) на отдельные товары (услуги) в Ханты-Мансийском автономном округе - Югре" Правительство Ханты-Мансийского автономного округа - Югры постановляет:</w:t>
      </w:r>
    </w:p>
    <w:p w:rsidR="00110F1B" w:rsidRDefault="00110F1B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ХМАО - Югры от 12.11.2021 N 503-п)</w:t>
      </w:r>
    </w:p>
    <w:p w:rsidR="00110F1B" w:rsidRDefault="00110F1B">
      <w:pPr>
        <w:pStyle w:val="ConsPlusNormal"/>
        <w:spacing w:before="220"/>
        <w:ind w:firstLine="540"/>
        <w:jc w:val="both"/>
      </w:pPr>
      <w:r>
        <w:t xml:space="preserve">1. Установить предельные </w:t>
      </w:r>
      <w:hyperlink w:anchor="P42" w:history="1">
        <w:r>
          <w:rPr>
            <w:color w:val="0000FF"/>
          </w:rPr>
          <w:t>размеры</w:t>
        </w:r>
      </w:hyperlink>
      <w:r>
        <w:t xml:space="preserve"> снабженческо-сбытовых и торговых (оптовых и (или) розничных) надбавок к покупной стоимости бензина автомобильного, дизельного топлива (далее - нефтепродукты) (приложение 1).</w:t>
      </w:r>
    </w:p>
    <w:p w:rsidR="00110F1B" w:rsidRDefault="00110F1B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86" w:history="1">
        <w:r>
          <w:rPr>
            <w:color w:val="0000FF"/>
          </w:rPr>
          <w:t>Порядок</w:t>
        </w:r>
      </w:hyperlink>
      <w:r>
        <w:t xml:space="preserve"> применения предельных размеров снабженческо-сбытовых и торговых (оптовых и (или) розничных) надбавок при формировании цен на нефтепродукты (приложение 2).</w:t>
      </w:r>
    </w:p>
    <w:p w:rsidR="00110F1B" w:rsidRDefault="00110F1B">
      <w:pPr>
        <w:pStyle w:val="ConsPlusNormal"/>
        <w:spacing w:before="220"/>
        <w:ind w:firstLine="540"/>
        <w:jc w:val="both"/>
      </w:pPr>
      <w:r>
        <w:t>3. При округлении снабженческо-сбытовых и торговых (оптовых и (или) розничных) надбавок на нефтепродукты превышение предельного уровня надбавок не допускается.</w:t>
      </w:r>
    </w:p>
    <w:p w:rsidR="00110F1B" w:rsidRDefault="00110F1B">
      <w:pPr>
        <w:pStyle w:val="ConsPlusNormal"/>
        <w:spacing w:before="220"/>
        <w:ind w:firstLine="540"/>
        <w:jc w:val="both"/>
      </w:pPr>
      <w:r>
        <w:t xml:space="preserve">4. Определить Региональную службу по тарифам Ханты-Мансийского автономного округа - Югры уполномоченным органом по разъяснению вопросов формирования цен на нефтепродукты в </w:t>
      </w:r>
      <w:proofErr w:type="gramStart"/>
      <w:r>
        <w:t>соответствии</w:t>
      </w:r>
      <w:proofErr w:type="gramEnd"/>
      <w:r>
        <w:t xml:space="preserve"> с настоящим постановлением.</w:t>
      </w:r>
    </w:p>
    <w:p w:rsidR="00110F1B" w:rsidRDefault="00110F1B">
      <w:pPr>
        <w:pStyle w:val="ConsPlusNormal"/>
        <w:spacing w:before="220"/>
        <w:ind w:firstLine="540"/>
        <w:jc w:val="both"/>
      </w:pPr>
      <w:r>
        <w:t>5. Распространить действие настоящего постановления на деятельность индивидуальных предпринимателей, организаций независимо от организационно-правовых форм и форм собственности, ведомственной принадлежности и места регистрации, осуществляющих реализацию нефтепродуктов на территории Ханты-Мансийского автономного округа - Югры в местностях с ограниченными сроками завоза грузов (продукции).</w:t>
      </w:r>
    </w:p>
    <w:p w:rsidR="00110F1B" w:rsidRDefault="00110F1B">
      <w:pPr>
        <w:pStyle w:val="ConsPlusNormal"/>
        <w:spacing w:before="220"/>
        <w:ind w:firstLine="540"/>
        <w:jc w:val="both"/>
      </w:pPr>
      <w:r>
        <w:t>6. Признать утратившими силу:</w:t>
      </w:r>
    </w:p>
    <w:p w:rsidR="00110F1B" w:rsidRDefault="00110F1B">
      <w:pPr>
        <w:pStyle w:val="ConsPlusNormal"/>
        <w:spacing w:before="220"/>
        <w:ind w:firstLine="540"/>
        <w:jc w:val="both"/>
      </w:pPr>
      <w:hyperlink r:id="rId12" w:history="1">
        <w:r>
          <w:rPr>
            <w:color w:val="0000FF"/>
          </w:rPr>
          <w:t>постановление</w:t>
        </w:r>
      </w:hyperlink>
      <w:r>
        <w:t xml:space="preserve"> Правительства Ханты-Мансийского автономного округа - Югры от 7 мая 2004 года N 231-п "Об установлении предельных размеров снабженческо-сбытовых и торговых (оптовых и (или) розничных) надбавок на нефтепродукты";</w:t>
      </w:r>
    </w:p>
    <w:p w:rsidR="00110F1B" w:rsidRDefault="00110F1B">
      <w:pPr>
        <w:pStyle w:val="ConsPlusNormal"/>
        <w:spacing w:before="220"/>
        <w:ind w:firstLine="540"/>
        <w:jc w:val="both"/>
      </w:pPr>
      <w:hyperlink r:id="rId13" w:history="1">
        <w:r>
          <w:rPr>
            <w:color w:val="0000FF"/>
          </w:rPr>
          <w:t>пункт 4</w:t>
        </w:r>
      </w:hyperlink>
      <w:r>
        <w:t xml:space="preserve"> постановления Правительства Ханты-Мансийского автономного округа - Югры от 8 июня 2006 года N 134-п "О внесении изменений и признании </w:t>
      </w:r>
      <w:proofErr w:type="gramStart"/>
      <w:r>
        <w:t>утратившими</w:t>
      </w:r>
      <w:proofErr w:type="gramEnd"/>
      <w:r>
        <w:t xml:space="preserve"> силу некоторых </w:t>
      </w:r>
      <w:r>
        <w:lastRenderedPageBreak/>
        <w:t>правовых актов Правительства автономного округа";</w:t>
      </w:r>
    </w:p>
    <w:p w:rsidR="00110F1B" w:rsidRDefault="00110F1B">
      <w:pPr>
        <w:pStyle w:val="ConsPlusNormal"/>
        <w:spacing w:before="220"/>
        <w:ind w:firstLine="540"/>
        <w:jc w:val="both"/>
      </w:pPr>
      <w:hyperlink r:id="rId14" w:history="1">
        <w:r>
          <w:rPr>
            <w:color w:val="0000FF"/>
          </w:rPr>
          <w:t>пункт 6</w:t>
        </w:r>
      </w:hyperlink>
      <w:r>
        <w:t xml:space="preserve"> постановления Правительства Ханты-Мансийского автономного округа - Югры от 8 октября 2008 года N 209-п "О </w:t>
      </w:r>
      <w:proofErr w:type="gramStart"/>
      <w:r>
        <w:t>внесении</w:t>
      </w:r>
      <w:proofErr w:type="gramEnd"/>
      <w:r>
        <w:t xml:space="preserve"> изменений в некоторые нормативные правовые акты Правительства Ханты-Мансийского автономного округа - Югры";</w:t>
      </w:r>
    </w:p>
    <w:p w:rsidR="00110F1B" w:rsidRDefault="00110F1B">
      <w:pPr>
        <w:pStyle w:val="ConsPlusNormal"/>
        <w:spacing w:before="220"/>
        <w:ind w:firstLine="540"/>
        <w:jc w:val="both"/>
      </w:pPr>
      <w:hyperlink r:id="rId15" w:history="1">
        <w:r>
          <w:rPr>
            <w:color w:val="0000FF"/>
          </w:rPr>
          <w:t>постановление</w:t>
        </w:r>
      </w:hyperlink>
      <w:r>
        <w:t xml:space="preserve"> Правительства Ханты-Мансийского автономного округа - Югры от 3 апреля 2009 года N 61-п "О </w:t>
      </w:r>
      <w:proofErr w:type="gramStart"/>
      <w:r>
        <w:t>внесении</w:t>
      </w:r>
      <w:proofErr w:type="gramEnd"/>
      <w:r>
        <w:t xml:space="preserve"> изменений в постановление Правительства Ханты-Мансийского автономного округа - Югры от 7 мая 2004 года N 231-п".</w:t>
      </w:r>
    </w:p>
    <w:p w:rsidR="00110F1B" w:rsidRDefault="00110F1B">
      <w:pPr>
        <w:pStyle w:val="ConsPlusNormal"/>
        <w:spacing w:before="220"/>
        <w:ind w:firstLine="540"/>
        <w:jc w:val="both"/>
      </w:pPr>
      <w:r>
        <w:t>7. Опубликовать настоящее постановление в газете "Новости Югры".</w:t>
      </w:r>
    </w:p>
    <w:p w:rsidR="00110F1B" w:rsidRDefault="00110F1B">
      <w:pPr>
        <w:pStyle w:val="ConsPlusNormal"/>
        <w:ind w:firstLine="540"/>
        <w:jc w:val="both"/>
      </w:pPr>
    </w:p>
    <w:p w:rsidR="00110F1B" w:rsidRDefault="00110F1B">
      <w:pPr>
        <w:pStyle w:val="ConsPlusNormal"/>
        <w:jc w:val="right"/>
      </w:pPr>
      <w:r>
        <w:t>Губернатор</w:t>
      </w:r>
    </w:p>
    <w:p w:rsidR="00110F1B" w:rsidRDefault="00110F1B">
      <w:pPr>
        <w:pStyle w:val="ConsPlusNormal"/>
        <w:jc w:val="right"/>
      </w:pPr>
      <w:r>
        <w:t>Ханты-Мансийского</w:t>
      </w:r>
    </w:p>
    <w:p w:rsidR="00110F1B" w:rsidRDefault="00110F1B">
      <w:pPr>
        <w:pStyle w:val="ConsPlusNormal"/>
        <w:jc w:val="right"/>
      </w:pPr>
      <w:r>
        <w:t>автономного округа - Югры</w:t>
      </w:r>
    </w:p>
    <w:p w:rsidR="00110F1B" w:rsidRDefault="00110F1B">
      <w:pPr>
        <w:pStyle w:val="ConsPlusNormal"/>
        <w:jc w:val="right"/>
      </w:pPr>
      <w:r>
        <w:t>Н.В.КОМАРОВА</w:t>
      </w:r>
    </w:p>
    <w:p w:rsidR="00110F1B" w:rsidRDefault="00110F1B">
      <w:pPr>
        <w:pStyle w:val="ConsPlusNormal"/>
        <w:ind w:firstLine="540"/>
        <w:jc w:val="both"/>
      </w:pPr>
    </w:p>
    <w:p w:rsidR="00110F1B" w:rsidRDefault="00110F1B">
      <w:pPr>
        <w:pStyle w:val="ConsPlusNormal"/>
        <w:ind w:firstLine="540"/>
        <w:jc w:val="both"/>
      </w:pPr>
    </w:p>
    <w:p w:rsidR="00110F1B" w:rsidRDefault="00110F1B">
      <w:pPr>
        <w:pStyle w:val="ConsPlusNormal"/>
        <w:ind w:firstLine="540"/>
        <w:jc w:val="both"/>
      </w:pPr>
    </w:p>
    <w:p w:rsidR="00110F1B" w:rsidRDefault="00110F1B">
      <w:pPr>
        <w:pStyle w:val="ConsPlusNormal"/>
        <w:ind w:firstLine="540"/>
        <w:jc w:val="both"/>
      </w:pPr>
    </w:p>
    <w:p w:rsidR="00110F1B" w:rsidRDefault="00110F1B">
      <w:pPr>
        <w:pStyle w:val="ConsPlusNormal"/>
        <w:ind w:firstLine="540"/>
        <w:jc w:val="both"/>
      </w:pPr>
    </w:p>
    <w:p w:rsidR="00110F1B" w:rsidRDefault="00110F1B">
      <w:pPr>
        <w:pStyle w:val="ConsPlusNormal"/>
        <w:jc w:val="right"/>
        <w:outlineLvl w:val="0"/>
      </w:pPr>
      <w:r>
        <w:t>Приложение 1</w:t>
      </w:r>
    </w:p>
    <w:p w:rsidR="00110F1B" w:rsidRDefault="00110F1B">
      <w:pPr>
        <w:pStyle w:val="ConsPlusNormal"/>
        <w:jc w:val="right"/>
      </w:pPr>
      <w:r>
        <w:t>к постановлению Правительства</w:t>
      </w:r>
    </w:p>
    <w:p w:rsidR="00110F1B" w:rsidRDefault="00110F1B">
      <w:pPr>
        <w:pStyle w:val="ConsPlusNormal"/>
        <w:jc w:val="right"/>
      </w:pPr>
      <w:r>
        <w:t>Ханты-Мансийского</w:t>
      </w:r>
    </w:p>
    <w:p w:rsidR="00110F1B" w:rsidRDefault="00110F1B">
      <w:pPr>
        <w:pStyle w:val="ConsPlusNormal"/>
        <w:jc w:val="right"/>
      </w:pPr>
      <w:r>
        <w:t>автономного округа - Югры</w:t>
      </w:r>
    </w:p>
    <w:p w:rsidR="00110F1B" w:rsidRDefault="00110F1B">
      <w:pPr>
        <w:pStyle w:val="ConsPlusNormal"/>
        <w:jc w:val="right"/>
      </w:pPr>
      <w:r>
        <w:t>от 3 февраля 2012 г. N 32-п</w:t>
      </w:r>
    </w:p>
    <w:p w:rsidR="00110F1B" w:rsidRDefault="00110F1B">
      <w:pPr>
        <w:pStyle w:val="ConsPlusNormal"/>
        <w:jc w:val="right"/>
      </w:pPr>
    </w:p>
    <w:p w:rsidR="00110F1B" w:rsidRDefault="00110F1B">
      <w:pPr>
        <w:pStyle w:val="ConsPlusTitle"/>
        <w:jc w:val="center"/>
      </w:pPr>
      <w:bookmarkStart w:id="0" w:name="P42"/>
      <w:bookmarkEnd w:id="0"/>
      <w:r>
        <w:t>ПРЕДЕЛЬНЫЕ РАЗМЕРЫ</w:t>
      </w:r>
    </w:p>
    <w:p w:rsidR="00110F1B" w:rsidRDefault="00110F1B">
      <w:pPr>
        <w:pStyle w:val="ConsPlusTitle"/>
        <w:jc w:val="center"/>
      </w:pPr>
      <w:proofErr w:type="gramStart"/>
      <w:r>
        <w:t>СНАБЖЕНЧЕСКО-СБЫТОВЫХ И ТОРГОВЫХ (ОПТОВЫХ</w:t>
      </w:r>
      <w:proofErr w:type="gramEnd"/>
    </w:p>
    <w:p w:rsidR="00110F1B" w:rsidRDefault="00110F1B">
      <w:pPr>
        <w:pStyle w:val="ConsPlusTitle"/>
        <w:jc w:val="center"/>
      </w:pPr>
      <w:r>
        <w:t>И (ИЛИ) РОЗНИЧНЫХ) НАДБАВОК</w:t>
      </w:r>
    </w:p>
    <w:p w:rsidR="00110F1B" w:rsidRDefault="00110F1B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10F1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1B" w:rsidRDefault="00110F1B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1B" w:rsidRDefault="00110F1B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10F1B" w:rsidRDefault="00110F1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10F1B" w:rsidRDefault="00110F1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ХМАО - Югры от 24.03.2017 N 109-п)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10F1B" w:rsidRDefault="00110F1B"/>
        </w:tc>
      </w:tr>
    </w:tbl>
    <w:p w:rsidR="00110F1B" w:rsidRDefault="00110F1B">
      <w:pPr>
        <w:pStyle w:val="ConsPlusNormal"/>
        <w:jc w:val="center"/>
      </w:pPr>
    </w:p>
    <w:p w:rsidR="00110F1B" w:rsidRDefault="00110F1B">
      <w:pPr>
        <w:pStyle w:val="ConsPlusNormal"/>
        <w:jc w:val="right"/>
      </w:pPr>
      <w:r>
        <w:t>без НДС</w:t>
      </w:r>
    </w:p>
    <w:p w:rsidR="00110F1B" w:rsidRDefault="00110F1B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4195"/>
        <w:gridCol w:w="2154"/>
        <w:gridCol w:w="2211"/>
      </w:tblGrid>
      <w:tr w:rsidR="00110F1B">
        <w:tc>
          <w:tcPr>
            <w:tcW w:w="510" w:type="dxa"/>
          </w:tcPr>
          <w:p w:rsidR="00110F1B" w:rsidRDefault="00110F1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95" w:type="dxa"/>
          </w:tcPr>
          <w:p w:rsidR="00110F1B" w:rsidRDefault="00110F1B">
            <w:pPr>
              <w:pStyle w:val="ConsPlusNormal"/>
              <w:jc w:val="center"/>
            </w:pPr>
            <w:r>
              <w:t>Субъекты ценообразования</w:t>
            </w:r>
          </w:p>
        </w:tc>
        <w:tc>
          <w:tcPr>
            <w:tcW w:w="2154" w:type="dxa"/>
          </w:tcPr>
          <w:p w:rsidR="00110F1B" w:rsidRDefault="00110F1B">
            <w:pPr>
              <w:pStyle w:val="ConsPlusNormal"/>
              <w:jc w:val="center"/>
            </w:pPr>
            <w:r>
              <w:t>Снабженческо-сбытовые или оптовые торговые надбавки</w:t>
            </w:r>
          </w:p>
        </w:tc>
        <w:tc>
          <w:tcPr>
            <w:tcW w:w="2211" w:type="dxa"/>
          </w:tcPr>
          <w:p w:rsidR="00110F1B" w:rsidRDefault="00110F1B">
            <w:pPr>
              <w:pStyle w:val="ConsPlusNormal"/>
              <w:jc w:val="center"/>
            </w:pPr>
            <w:r>
              <w:t>Розничные торговые надбавки</w:t>
            </w:r>
          </w:p>
        </w:tc>
      </w:tr>
      <w:tr w:rsidR="00110F1B">
        <w:tc>
          <w:tcPr>
            <w:tcW w:w="510" w:type="dxa"/>
          </w:tcPr>
          <w:p w:rsidR="00110F1B" w:rsidRDefault="00110F1B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195" w:type="dxa"/>
          </w:tcPr>
          <w:p w:rsidR="00110F1B" w:rsidRDefault="00110F1B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110F1B" w:rsidRDefault="00110F1B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211" w:type="dxa"/>
          </w:tcPr>
          <w:p w:rsidR="00110F1B" w:rsidRDefault="00110F1B">
            <w:pPr>
              <w:pStyle w:val="ConsPlusNormal"/>
              <w:jc w:val="center"/>
            </w:pPr>
            <w:r>
              <w:t>4</w:t>
            </w:r>
          </w:p>
        </w:tc>
      </w:tr>
      <w:tr w:rsidR="00110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10F1B" w:rsidRDefault="00110F1B">
            <w:pPr>
              <w:pStyle w:val="ConsPlusNormal"/>
            </w:pPr>
            <w:bookmarkStart w:id="1" w:name="P57"/>
            <w:bookmarkEnd w:id="1"/>
            <w:r>
              <w:t>1.</w:t>
            </w:r>
          </w:p>
        </w:tc>
        <w:tc>
          <w:tcPr>
            <w:tcW w:w="4195" w:type="dxa"/>
            <w:tcBorders>
              <w:bottom w:val="nil"/>
            </w:tcBorders>
          </w:tcPr>
          <w:p w:rsidR="00110F1B" w:rsidRDefault="00110F1B">
            <w:pPr>
              <w:pStyle w:val="ConsPlusNormal"/>
            </w:pPr>
            <w:proofErr w:type="gramStart"/>
            <w:r>
              <w:t xml:space="preserve">Организации или индивидуальные предприниматели, имеющие в своей структуре нефтебазу и автозаправочные станции, при осуществлении реализации нефтепродуктов на территории Ханты-Мансийского автономного округа - Югры, за исключением Березовского, Советского, Сургутского и Нефтеюганского районов, городов Когалым, Лангепас, Мегион, Нефтеюганск, Нижневартовск, Нягань, </w:t>
            </w:r>
            <w:r>
              <w:lastRenderedPageBreak/>
              <w:t>Сургут, Пыть-Ях, Покачи, Радужный, Урай, Ханты-Мансийск и Югорск</w:t>
            </w:r>
            <w:proofErr w:type="gramEnd"/>
          </w:p>
        </w:tc>
        <w:tc>
          <w:tcPr>
            <w:tcW w:w="2154" w:type="dxa"/>
            <w:tcBorders>
              <w:bottom w:val="nil"/>
            </w:tcBorders>
          </w:tcPr>
          <w:p w:rsidR="00110F1B" w:rsidRDefault="00110F1B">
            <w:pPr>
              <w:pStyle w:val="ConsPlusNormal"/>
            </w:pPr>
            <w:r>
              <w:lastRenderedPageBreak/>
              <w:t xml:space="preserve">не более 15 процентов; при закупке и последующей реализации нефтепродуктов на территории одного и того же муниципального образования - не </w:t>
            </w:r>
            <w:r>
              <w:lastRenderedPageBreak/>
              <w:t>более 10 процентов</w:t>
            </w:r>
          </w:p>
        </w:tc>
        <w:tc>
          <w:tcPr>
            <w:tcW w:w="2211" w:type="dxa"/>
            <w:tcBorders>
              <w:bottom w:val="nil"/>
            </w:tcBorders>
          </w:tcPr>
          <w:p w:rsidR="00110F1B" w:rsidRDefault="00110F1B">
            <w:pPr>
              <w:pStyle w:val="ConsPlusNormal"/>
            </w:pPr>
            <w:r>
              <w:lastRenderedPageBreak/>
              <w:t xml:space="preserve">не более 32 процентов; при закупке и последующей реализации нефтепродуктов на территории одного и того же муниципального образования - не </w:t>
            </w:r>
            <w:r>
              <w:lastRenderedPageBreak/>
              <w:t>более 25 процентов</w:t>
            </w:r>
          </w:p>
        </w:tc>
      </w:tr>
      <w:tr w:rsidR="00110F1B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110F1B" w:rsidRDefault="00110F1B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24.03.2017 N 109-п)</w:t>
            </w:r>
          </w:p>
        </w:tc>
      </w:tr>
      <w:tr w:rsidR="00110F1B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110F1B" w:rsidRDefault="00110F1B">
            <w:pPr>
              <w:pStyle w:val="ConsPlusNormal"/>
            </w:pPr>
            <w:bookmarkStart w:id="2" w:name="P62"/>
            <w:bookmarkEnd w:id="2"/>
            <w:r>
              <w:t>2.</w:t>
            </w:r>
          </w:p>
        </w:tc>
        <w:tc>
          <w:tcPr>
            <w:tcW w:w="4195" w:type="dxa"/>
            <w:tcBorders>
              <w:bottom w:val="nil"/>
            </w:tcBorders>
          </w:tcPr>
          <w:p w:rsidR="00110F1B" w:rsidRDefault="00110F1B">
            <w:pPr>
              <w:pStyle w:val="ConsPlusNormal"/>
            </w:pPr>
            <w:proofErr w:type="gramStart"/>
            <w:r>
              <w:t>Организации или индивидуальные предприниматели, не имеющие в своей структуре нефтебазу, при осуществлении реализации нефтепродуктов в розницу через автозаправочные станции на территории Ханты-Мансийского автономного округа - Югры, за исключением Березовского, Советского, Сургутского и Нефтеюганского районов, городов Когалым, Лангепас, Мегион, Нефтеюганск, Нижневартовск, Нягань, Сургут, Пыть-Ях, Покачи, Радужный, Урай, Ханты-Мансийск и Югорск</w:t>
            </w:r>
            <w:proofErr w:type="gramEnd"/>
          </w:p>
        </w:tc>
        <w:tc>
          <w:tcPr>
            <w:tcW w:w="2154" w:type="dxa"/>
            <w:tcBorders>
              <w:bottom w:val="nil"/>
            </w:tcBorders>
          </w:tcPr>
          <w:p w:rsidR="00110F1B" w:rsidRDefault="00110F1B">
            <w:pPr>
              <w:pStyle w:val="ConsPlusNormal"/>
            </w:pPr>
            <w:r>
              <w:t>не применяются</w:t>
            </w:r>
          </w:p>
        </w:tc>
        <w:tc>
          <w:tcPr>
            <w:tcW w:w="2211" w:type="dxa"/>
            <w:tcBorders>
              <w:bottom w:val="nil"/>
            </w:tcBorders>
          </w:tcPr>
          <w:p w:rsidR="00110F1B" w:rsidRDefault="00110F1B">
            <w:pPr>
              <w:pStyle w:val="ConsPlusNormal"/>
            </w:pPr>
            <w:r>
              <w:t>не более 25 процентов; при закупке и последующей реализации нефтепродуктов на территории одного и того же муниципального образования - не более 18 процентов</w:t>
            </w:r>
          </w:p>
        </w:tc>
      </w:tr>
      <w:tr w:rsidR="00110F1B">
        <w:tblPrEx>
          <w:tblBorders>
            <w:insideH w:val="nil"/>
          </w:tblBorders>
        </w:tblPrEx>
        <w:tc>
          <w:tcPr>
            <w:tcW w:w="9070" w:type="dxa"/>
            <w:gridSpan w:val="4"/>
            <w:tcBorders>
              <w:top w:val="nil"/>
            </w:tcBorders>
          </w:tcPr>
          <w:p w:rsidR="00110F1B" w:rsidRDefault="00110F1B">
            <w:pPr>
              <w:pStyle w:val="ConsPlusNormal"/>
              <w:jc w:val="both"/>
            </w:pPr>
            <w:r>
              <w:t xml:space="preserve">(в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ХМАО - Югры от 24.03.2017 N 109-п)</w:t>
            </w:r>
          </w:p>
        </w:tc>
      </w:tr>
      <w:tr w:rsidR="00110F1B">
        <w:tc>
          <w:tcPr>
            <w:tcW w:w="510" w:type="dxa"/>
          </w:tcPr>
          <w:p w:rsidR="00110F1B" w:rsidRDefault="00110F1B">
            <w:pPr>
              <w:pStyle w:val="ConsPlusNormal"/>
            </w:pPr>
            <w:bookmarkStart w:id="3" w:name="P67"/>
            <w:bookmarkEnd w:id="3"/>
            <w:r>
              <w:t>3.</w:t>
            </w:r>
          </w:p>
        </w:tc>
        <w:tc>
          <w:tcPr>
            <w:tcW w:w="4195" w:type="dxa"/>
          </w:tcPr>
          <w:p w:rsidR="00110F1B" w:rsidRDefault="00110F1B">
            <w:pPr>
              <w:pStyle w:val="ConsPlusNormal"/>
            </w:pPr>
            <w:r>
              <w:t>Организации или индивидуальные предприниматели, имеющие в своей структуре нефтебазу и автозаправочные станции, при осуществлении реализации нефтепродуктов на территории Березовского района Ханты-Мансийского автономного округа - Югры</w:t>
            </w:r>
          </w:p>
        </w:tc>
        <w:tc>
          <w:tcPr>
            <w:tcW w:w="2154" w:type="dxa"/>
          </w:tcPr>
          <w:p w:rsidR="00110F1B" w:rsidRDefault="00110F1B">
            <w:pPr>
              <w:pStyle w:val="ConsPlusNormal"/>
            </w:pPr>
            <w:r>
              <w:t>не более 15 процентов; при закупке и последующей реализации нефтепродуктов на территории одного и того же муниципального образования - не более 10 процентов</w:t>
            </w:r>
          </w:p>
        </w:tc>
        <w:tc>
          <w:tcPr>
            <w:tcW w:w="2211" w:type="dxa"/>
          </w:tcPr>
          <w:p w:rsidR="00110F1B" w:rsidRDefault="00110F1B">
            <w:pPr>
              <w:pStyle w:val="ConsPlusNormal"/>
            </w:pPr>
            <w:r>
              <w:t>не более 50 процентов; при закупке и последующей реализации нефтепродуктов на территории одного и того же муниципального образования - не более 43 процентов</w:t>
            </w:r>
          </w:p>
        </w:tc>
      </w:tr>
      <w:tr w:rsidR="00110F1B">
        <w:tc>
          <w:tcPr>
            <w:tcW w:w="510" w:type="dxa"/>
          </w:tcPr>
          <w:p w:rsidR="00110F1B" w:rsidRDefault="00110F1B">
            <w:pPr>
              <w:pStyle w:val="ConsPlusNormal"/>
            </w:pPr>
            <w:bookmarkStart w:id="4" w:name="P71"/>
            <w:bookmarkEnd w:id="4"/>
            <w:r>
              <w:t>4.</w:t>
            </w:r>
          </w:p>
        </w:tc>
        <w:tc>
          <w:tcPr>
            <w:tcW w:w="4195" w:type="dxa"/>
          </w:tcPr>
          <w:p w:rsidR="00110F1B" w:rsidRDefault="00110F1B">
            <w:pPr>
              <w:pStyle w:val="ConsPlusNormal"/>
            </w:pPr>
            <w:r>
              <w:t>Организации или индивидуальные предприниматели, не имеющие в своей структуре нефтебазу, при осуществлении реализации нефтепродуктов в розницу через автозаправочные станции на территории Березовского района Ханты-Мансийского автономного округа - Югры</w:t>
            </w:r>
          </w:p>
        </w:tc>
        <w:tc>
          <w:tcPr>
            <w:tcW w:w="2154" w:type="dxa"/>
          </w:tcPr>
          <w:p w:rsidR="00110F1B" w:rsidRDefault="00110F1B">
            <w:pPr>
              <w:pStyle w:val="ConsPlusNormal"/>
            </w:pPr>
            <w:r>
              <w:t>не применяются</w:t>
            </w:r>
          </w:p>
        </w:tc>
        <w:tc>
          <w:tcPr>
            <w:tcW w:w="2211" w:type="dxa"/>
          </w:tcPr>
          <w:p w:rsidR="00110F1B" w:rsidRDefault="00110F1B">
            <w:pPr>
              <w:pStyle w:val="ConsPlusNormal"/>
            </w:pPr>
            <w:r>
              <w:t>не более 30 процентов; при закупке и последующей реализации нефтепродуктов на территории одного и того же муниципального образования - не более 23 процентов</w:t>
            </w:r>
          </w:p>
        </w:tc>
      </w:tr>
    </w:tbl>
    <w:p w:rsidR="00110F1B" w:rsidRDefault="00110F1B">
      <w:pPr>
        <w:pStyle w:val="ConsPlusNormal"/>
        <w:ind w:firstLine="540"/>
        <w:jc w:val="both"/>
      </w:pPr>
    </w:p>
    <w:p w:rsidR="00110F1B" w:rsidRDefault="00110F1B">
      <w:pPr>
        <w:pStyle w:val="ConsPlusNormal"/>
        <w:ind w:firstLine="540"/>
        <w:jc w:val="both"/>
      </w:pPr>
    </w:p>
    <w:p w:rsidR="00110F1B" w:rsidRDefault="00110F1B">
      <w:pPr>
        <w:pStyle w:val="ConsPlusNormal"/>
        <w:ind w:firstLine="540"/>
        <w:jc w:val="both"/>
      </w:pPr>
    </w:p>
    <w:p w:rsidR="00110F1B" w:rsidRDefault="00110F1B">
      <w:pPr>
        <w:pStyle w:val="ConsPlusNormal"/>
        <w:ind w:firstLine="540"/>
        <w:jc w:val="both"/>
      </w:pPr>
    </w:p>
    <w:p w:rsidR="00110F1B" w:rsidRDefault="00110F1B">
      <w:pPr>
        <w:pStyle w:val="ConsPlusNormal"/>
        <w:ind w:firstLine="540"/>
        <w:jc w:val="both"/>
      </w:pPr>
    </w:p>
    <w:p w:rsidR="00110F1B" w:rsidRDefault="00110F1B">
      <w:pPr>
        <w:pStyle w:val="ConsPlusNormal"/>
        <w:jc w:val="right"/>
        <w:outlineLvl w:val="0"/>
      </w:pPr>
      <w:r>
        <w:t>Приложение 2</w:t>
      </w:r>
    </w:p>
    <w:p w:rsidR="00110F1B" w:rsidRDefault="00110F1B">
      <w:pPr>
        <w:pStyle w:val="ConsPlusNormal"/>
        <w:jc w:val="right"/>
      </w:pPr>
      <w:r>
        <w:t>к постановлению Правительства</w:t>
      </w:r>
    </w:p>
    <w:p w:rsidR="00110F1B" w:rsidRDefault="00110F1B">
      <w:pPr>
        <w:pStyle w:val="ConsPlusNormal"/>
        <w:jc w:val="right"/>
      </w:pPr>
      <w:r>
        <w:t>Ханты-Мансийского</w:t>
      </w:r>
    </w:p>
    <w:p w:rsidR="00110F1B" w:rsidRDefault="00110F1B">
      <w:pPr>
        <w:pStyle w:val="ConsPlusNormal"/>
        <w:jc w:val="right"/>
      </w:pPr>
      <w:r>
        <w:t>автономного округа - Югры</w:t>
      </w:r>
    </w:p>
    <w:p w:rsidR="00110F1B" w:rsidRDefault="00110F1B">
      <w:pPr>
        <w:pStyle w:val="ConsPlusNormal"/>
        <w:jc w:val="right"/>
      </w:pPr>
      <w:r>
        <w:t>от 3 февраля 2012 г. N 32-п</w:t>
      </w:r>
    </w:p>
    <w:p w:rsidR="00110F1B" w:rsidRDefault="00110F1B">
      <w:pPr>
        <w:pStyle w:val="ConsPlusNormal"/>
        <w:jc w:val="center"/>
      </w:pPr>
    </w:p>
    <w:p w:rsidR="00110F1B" w:rsidRDefault="00110F1B">
      <w:pPr>
        <w:pStyle w:val="ConsPlusTitle"/>
        <w:jc w:val="center"/>
      </w:pPr>
      <w:bookmarkStart w:id="5" w:name="P86"/>
      <w:bookmarkEnd w:id="5"/>
      <w:r>
        <w:t>ПОРЯДОК</w:t>
      </w:r>
    </w:p>
    <w:p w:rsidR="00110F1B" w:rsidRDefault="00110F1B">
      <w:pPr>
        <w:pStyle w:val="ConsPlusTitle"/>
        <w:jc w:val="center"/>
      </w:pPr>
      <w:r>
        <w:t>ПРИМЕНЕНИЯ ПРЕДЕЛЬНЫХ РАЗМЕРОВ СНАБЖЕНЧЕСКО-СБЫТОВЫХ</w:t>
      </w:r>
    </w:p>
    <w:p w:rsidR="00110F1B" w:rsidRDefault="00110F1B">
      <w:pPr>
        <w:pStyle w:val="ConsPlusTitle"/>
        <w:jc w:val="center"/>
      </w:pPr>
      <w:r>
        <w:t>И ТОРГОВЫХ (ОПТОВЫХ И (ИЛИ) РОЗНИЧНЫХ) НАДБАВОК</w:t>
      </w:r>
    </w:p>
    <w:p w:rsidR="00110F1B" w:rsidRDefault="00110F1B">
      <w:pPr>
        <w:pStyle w:val="ConsPlusTitle"/>
        <w:jc w:val="center"/>
      </w:pPr>
      <w:r>
        <w:t>ПРИ ФОРМИРОВАНИИ ЦЕН НА НЕФТЕПРОДУКТЫ</w:t>
      </w:r>
    </w:p>
    <w:p w:rsidR="00110F1B" w:rsidRDefault="00110F1B">
      <w:pPr>
        <w:pStyle w:val="ConsPlusNormal"/>
        <w:jc w:val="center"/>
      </w:pPr>
    </w:p>
    <w:p w:rsidR="00110F1B" w:rsidRDefault="00110F1B">
      <w:pPr>
        <w:pStyle w:val="ConsPlusNormal"/>
        <w:ind w:firstLine="540"/>
        <w:jc w:val="both"/>
      </w:pPr>
      <w:r>
        <w:t>1. Для целей настоящего постановления применяются следующие понятия:</w:t>
      </w:r>
    </w:p>
    <w:p w:rsidR="00110F1B" w:rsidRDefault="00110F1B">
      <w:pPr>
        <w:pStyle w:val="ConsPlusNormal"/>
        <w:spacing w:before="220"/>
        <w:ind w:firstLine="540"/>
        <w:jc w:val="both"/>
      </w:pPr>
      <w:r>
        <w:t xml:space="preserve">розничная реализация - осуществление предпринимательской деятельности по реализации нефтепродуктов только на автозаправочных станциях через </w:t>
      </w:r>
      <w:proofErr w:type="gramStart"/>
      <w:r>
        <w:t>топливо-маслораздаточные</w:t>
      </w:r>
      <w:proofErr w:type="gramEnd"/>
      <w:r>
        <w:t xml:space="preserve"> колонки;</w:t>
      </w:r>
    </w:p>
    <w:p w:rsidR="00110F1B" w:rsidRDefault="00110F1B">
      <w:pPr>
        <w:pStyle w:val="ConsPlusNormal"/>
        <w:spacing w:before="220"/>
        <w:ind w:firstLine="540"/>
        <w:jc w:val="both"/>
      </w:pPr>
      <w:r>
        <w:t>оптовая реализация - осуществление предпринимательской деятельности по реализации нефтепродуктов организациями или индивидуальными предпринимателями, имеющими в своей структуре нефтебазу (на праве собственности или на ином законном основании) и осуществляющими реализацию нефтепродуктов через специальные сливоналивные устройства;</w:t>
      </w:r>
    </w:p>
    <w:p w:rsidR="00110F1B" w:rsidRDefault="00110F1B">
      <w:pPr>
        <w:pStyle w:val="ConsPlusNormal"/>
        <w:spacing w:before="220"/>
        <w:ind w:firstLine="540"/>
        <w:jc w:val="both"/>
      </w:pPr>
      <w:r>
        <w:t>нефтебаза - комплекс зданий, сооружений и коммуникаций, предназначенных для организации приема, хранения, отпуска через специальные сливоналивные устройства и учета нефтепродуктов.</w:t>
      </w:r>
    </w:p>
    <w:p w:rsidR="00110F1B" w:rsidRDefault="00110F1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Снабженческо-сбытовая и оптовая торговая надбавка предназначены для возмещения индивидуальными предпринимателями, организациями независимо от организационно-правовых форм и форм собственности, ведомственной принадлежности и места регистрации, осуществляющими реализацию нефтепродуктов на территории Ханты-Мансийского автономного округа - Югры в местностях с ограниченными сроками завоза грузов (далее - субъекты ценообразования) расходов, связанных с содержанием нефтебазы, эксплуатацией ее территории, приемом, хранением и отпуском нефтепродуктов, противопожарных мероприятий, обеспечением экологической и</w:t>
      </w:r>
      <w:proofErr w:type="gramEnd"/>
      <w:r>
        <w:t xml:space="preserve"> санитарной безопасности.</w:t>
      </w:r>
    </w:p>
    <w:p w:rsidR="00110F1B" w:rsidRDefault="00110F1B">
      <w:pPr>
        <w:pStyle w:val="ConsPlusNormal"/>
        <w:spacing w:before="220"/>
        <w:ind w:firstLine="540"/>
        <w:jc w:val="both"/>
      </w:pPr>
      <w:r>
        <w:t xml:space="preserve">3. Для формирования оптовой цены субъект ценообразования вправе применять снабженческо-сбытовую или оптовую торговую надбавку в </w:t>
      </w:r>
      <w:proofErr w:type="gramStart"/>
      <w:r>
        <w:t>размере</w:t>
      </w:r>
      <w:proofErr w:type="gramEnd"/>
      <w:r>
        <w:t xml:space="preserve"> не выше установленной в </w:t>
      </w:r>
      <w:hyperlink w:anchor="P57" w:history="1">
        <w:r>
          <w:rPr>
            <w:color w:val="0000FF"/>
          </w:rPr>
          <w:t>столбце 3 пунктов 1</w:t>
        </w:r>
      </w:hyperlink>
      <w:r>
        <w:t xml:space="preserve"> и </w:t>
      </w:r>
      <w:hyperlink w:anchor="P67" w:history="1">
        <w:r>
          <w:rPr>
            <w:color w:val="0000FF"/>
          </w:rPr>
          <w:t>3</w:t>
        </w:r>
      </w:hyperlink>
      <w:r>
        <w:t xml:space="preserve"> приложения 1 к настоящему постановлению.</w:t>
      </w:r>
    </w:p>
    <w:p w:rsidR="00110F1B" w:rsidRDefault="00110F1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 случае если нефтепродукты помещаются на хранение на нефтебазу субъекта ценообразования, затем через специальные сливоналивные устройства отпускаются и доставляются на автозаправочные станции того же субъекта ценообразования для последующей розничной реализации, он вправе применять при розничной реализации розничную торговую надбавку в размере не выше установленной в </w:t>
      </w:r>
      <w:hyperlink w:anchor="P57" w:history="1">
        <w:r>
          <w:rPr>
            <w:color w:val="0000FF"/>
          </w:rPr>
          <w:t>столбце 4 пунктов 1</w:t>
        </w:r>
      </w:hyperlink>
      <w:r>
        <w:t xml:space="preserve"> и </w:t>
      </w:r>
      <w:hyperlink w:anchor="P67" w:history="1">
        <w:r>
          <w:rPr>
            <w:color w:val="0000FF"/>
          </w:rPr>
          <w:t>3</w:t>
        </w:r>
      </w:hyperlink>
      <w:r>
        <w:t xml:space="preserve"> приложения 1 к настоящему постановлению.</w:t>
      </w:r>
      <w:proofErr w:type="gramEnd"/>
      <w:r>
        <w:t xml:space="preserve"> Указанные надбавки предназначены для возмещения всех расходов, в том числе связанных с содержанием нефтебазы. Суммирование надбавок не допускается.</w:t>
      </w:r>
    </w:p>
    <w:p w:rsidR="00110F1B" w:rsidRDefault="00110F1B">
      <w:pPr>
        <w:pStyle w:val="ConsPlusNormal"/>
        <w:spacing w:before="220"/>
        <w:ind w:firstLine="540"/>
        <w:jc w:val="both"/>
      </w:pPr>
      <w:r>
        <w:t xml:space="preserve">5. В </w:t>
      </w:r>
      <w:proofErr w:type="gramStart"/>
      <w:r>
        <w:t>случае</w:t>
      </w:r>
      <w:proofErr w:type="gramEnd"/>
      <w:r>
        <w:t xml:space="preserve"> если субъект ценообразования не имеет в своей структуре нефтебазу, при реализации нефтепродуктов через автозаправочные станции применяется розничная торговая надбавка в размере не выше установленной в </w:t>
      </w:r>
      <w:hyperlink w:anchor="P62" w:history="1">
        <w:r>
          <w:rPr>
            <w:color w:val="0000FF"/>
          </w:rPr>
          <w:t>столбце 4 пунктов 2</w:t>
        </w:r>
      </w:hyperlink>
      <w:r>
        <w:t xml:space="preserve"> и </w:t>
      </w:r>
      <w:hyperlink w:anchor="P71" w:history="1">
        <w:r>
          <w:rPr>
            <w:color w:val="0000FF"/>
          </w:rPr>
          <w:t>4</w:t>
        </w:r>
      </w:hyperlink>
      <w:r>
        <w:t xml:space="preserve"> приложения 1 к настоящему постановлению.</w:t>
      </w:r>
    </w:p>
    <w:p w:rsidR="00110F1B" w:rsidRDefault="00110F1B">
      <w:pPr>
        <w:pStyle w:val="ConsPlusNormal"/>
        <w:spacing w:before="220"/>
        <w:ind w:firstLine="540"/>
        <w:jc w:val="both"/>
      </w:pPr>
      <w:r>
        <w:t>6. Субъекты ценообразования, осуществляющие оптовую и (или) розничную реализацию, являющиеся плательщиками НДС, формируют отпускную цену на нефтепродукты, суммируя цену приобретения нефтепродуктов без НДС и оптовую или розничную торговую надбавку (не выше установленной настоящим постановлением), которые исчисляются от фактической отпускной цены поставщика без НДС, без учета транспортных и иных расходов поставщика. НДС начисляется на общую стоимость нефтепродукта.</w:t>
      </w:r>
    </w:p>
    <w:p w:rsidR="00110F1B" w:rsidRDefault="00110F1B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Субъекты ценообразования, осуществляющие оптовую или розничную реализацию, применяющие упрощенную систему налогообложения, т.е. не являющиеся плательщиками НДС, </w:t>
      </w:r>
      <w:r>
        <w:lastRenderedPageBreak/>
        <w:t>формируют оптовую или розничную цену, суммируя фактическую цену приобретения нефтепродукта с НДС и оптовую или розничную торговую надбавку (не выше установленной настоящим постановлением), которые исчисляются от фактической отпускной цены поставщика с НДС, без учета транспортных и иных расходов поставщика.</w:t>
      </w:r>
      <w:proofErr w:type="gramEnd"/>
    </w:p>
    <w:p w:rsidR="00110F1B" w:rsidRDefault="00110F1B">
      <w:pPr>
        <w:pStyle w:val="ConsPlusNormal"/>
        <w:spacing w:before="220"/>
        <w:ind w:firstLine="540"/>
        <w:jc w:val="both"/>
      </w:pPr>
      <w:r>
        <w:t>8. Снабженческо-сбытовые, оптовые и розничные торговые надбавки применяются к покупной стоимости нефтепродуктов без учета транспортных расходов, страховых сборов и других расходов продавца. Указанные расходы должны возмещаться за счет оптовых или розничных торговых надбавок.</w:t>
      </w:r>
    </w:p>
    <w:p w:rsidR="00110F1B" w:rsidRDefault="00110F1B">
      <w:pPr>
        <w:pStyle w:val="ConsPlusNormal"/>
        <w:jc w:val="center"/>
      </w:pPr>
    </w:p>
    <w:p w:rsidR="00110F1B" w:rsidRDefault="00110F1B">
      <w:pPr>
        <w:pStyle w:val="ConsPlusNormal"/>
        <w:jc w:val="center"/>
      </w:pPr>
    </w:p>
    <w:p w:rsidR="00110F1B" w:rsidRDefault="00110F1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57752" w:rsidRDefault="00D57752">
      <w:bookmarkStart w:id="6" w:name="_GoBack"/>
      <w:bookmarkEnd w:id="6"/>
    </w:p>
    <w:sectPr w:rsidR="00D57752" w:rsidSect="0073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1B"/>
    <w:rsid w:val="00110F1B"/>
    <w:rsid w:val="00D5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0F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10F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10F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6387C9C266DA0FBE8338F862E9FDD535E7C56ADD8C172CE8AA446DFD8047F8CDE0602D8B034019B6209292F7BhAz7K" TargetMode="External"/><Relationship Id="rId13" Type="http://schemas.openxmlformats.org/officeDocument/2006/relationships/hyperlink" Target="consultantplus://offline/ref=66387C9C266DA0FBE833918B38F38A5C5B730AA4D9C47F9DD7FB1D828F0D75DB8B490396F63E1E9A6017292C72F20A455025732A98983B2EC2C62BhCz9K" TargetMode="External"/><Relationship Id="rId18" Type="http://schemas.openxmlformats.org/officeDocument/2006/relationships/hyperlink" Target="consultantplus://offline/ref=66387C9C266DA0FBE833918B38F38A5C5B730AA4DFC6719CD2F34088875479D98C465C81F177129B60172B2779AD0F50417D7C2F81873832DEC429CAh1z2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6387C9C266DA0FBE833918B38F38A5C5B730AA4DCC67A9DD2F44088875479D98C465C81F177129B60172B2E79AD0F50417D7C2F81873832DEC429CAh1z2K" TargetMode="External"/><Relationship Id="rId12" Type="http://schemas.openxmlformats.org/officeDocument/2006/relationships/hyperlink" Target="consultantplus://offline/ref=66387C9C266DA0FBE833918B38F38A5C5B730AA4DBC27C9FDEFB1D828F0D75DB8B490384F666129867092A2D67A45B03h0z4K" TargetMode="External"/><Relationship Id="rId17" Type="http://schemas.openxmlformats.org/officeDocument/2006/relationships/hyperlink" Target="consultantplus://offline/ref=66387C9C266DA0FBE833918B38F38A5C5B730AA4DFC6719CD2F34088875479D98C465C81F177129B60172B2779AD0F50417D7C2F81873832DEC429CAh1z2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6387C9C266DA0FBE833918B38F38A5C5B730AA4DFC6719CD2F34088875479D98C465C81F177129B60172B2779AD0F50417D7C2F81873832DEC429CAh1z2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6387C9C266DA0FBE833918B38F38A5C5B730AA4DFC6719CD2F34088875479D98C465C81F177129B60172B2779AD0F50417D7C2F81873832DEC429CAh1z2K" TargetMode="External"/><Relationship Id="rId11" Type="http://schemas.openxmlformats.org/officeDocument/2006/relationships/hyperlink" Target="consultantplus://offline/ref=66387C9C266DA0FBE833918B38F38A5C5B730AA4DCC67A9DD2F44088875479D98C465C81F177129B60172B2E79AD0F50417D7C2F81873832DEC429CAh1z2K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66387C9C266DA0FBE833918B38F38A5C5B730AA4DBC27A9FD1FB1D828F0D75DB8B490384F666129867092A2D67A45B03h0z4K" TargetMode="External"/><Relationship Id="rId10" Type="http://schemas.openxmlformats.org/officeDocument/2006/relationships/hyperlink" Target="consultantplus://offline/ref=66387C9C266DA0FBE833918B38F38A5C5B730AA4DCC17098DFF24088875479D98C465C81E3774A976210352E7BB8590107h2z9K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6387C9C266DA0FBE8338F862E9FDD535F785CACDCC572CE8AA446DFD8047F8CDE0602D8B034019B6209292F7BhAz7K" TargetMode="External"/><Relationship Id="rId14" Type="http://schemas.openxmlformats.org/officeDocument/2006/relationships/hyperlink" Target="consultantplus://offline/ref=66387C9C266DA0FBE833918B38F38A5C5B730AA4DBC6719DD7FB1D828F0D75DB8B490396F63E1E9A60172C2A72F20A455025732A98983B2EC2C62BhCz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1865</Words>
  <Characters>10635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Прудиус</dc:creator>
  <cp:lastModifiedBy>Любовь Прудиус</cp:lastModifiedBy>
  <cp:revision>1</cp:revision>
  <dcterms:created xsi:type="dcterms:W3CDTF">2021-12-27T10:51:00Z</dcterms:created>
  <dcterms:modified xsi:type="dcterms:W3CDTF">2021-12-27T10:52:00Z</dcterms:modified>
</cp:coreProperties>
</file>