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341345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06.10.2003 №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12 168 556 070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382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213 677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380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C97C3F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10 977 460 570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8 347 293 470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11 214 027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575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8 518 653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192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115 000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233 000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236 567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005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171 359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722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171 359 722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</w:t>
      </w:r>
      <w:r w:rsidR="001465C2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предел долга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Default="00C97C3F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1F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5 420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3B052F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0A5553" w:rsidRPr="003B052F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ведомственную структуру расходов бюджета города, в том числе в ее составе перечень главных распорядителей средств бюджета города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7 955 391 100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6 725 991 900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2429AA" w:rsidRDefault="000C7017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29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00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>
        <w:rPr>
          <w:rFonts w:ascii="Times New Roman" w:hAnsi="Times New Roman" w:cs="Times New Roman"/>
          <w:sz w:val="28"/>
          <w:szCs w:val="28"/>
        </w:rPr>
        <w:t>,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7C7B7B">
        <w:rPr>
          <w:rFonts w:ascii="Times New Roman" w:hAnsi="Times New Roman" w:cs="Times New Roman"/>
          <w:sz w:val="28"/>
          <w:szCs w:val="28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18 000 000 рублей</w:t>
      </w:r>
      <w:r w:rsidR="00B6440E" w:rsidRPr="00B6440E">
        <w:rPr>
          <w:rFonts w:ascii="Times New Roman" w:hAnsi="Times New Roman" w:cs="Times New Roman"/>
          <w:sz w:val="28"/>
          <w:szCs w:val="28"/>
        </w:rPr>
        <w:t xml:space="preserve"> </w:t>
      </w:r>
      <w:r w:rsidR="007C7B7B">
        <w:rPr>
          <w:rFonts w:ascii="Times New Roman" w:hAnsi="Times New Roman" w:cs="Times New Roman"/>
          <w:sz w:val="28"/>
          <w:szCs w:val="28"/>
        </w:rPr>
        <w:t>на:</w:t>
      </w:r>
      <w:r w:rsidR="002429AA" w:rsidRPr="0024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1B0D50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сумме 8 000 000 рублей;</w:t>
      </w:r>
    </w:p>
    <w:p w:rsidR="008466E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условиями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10 000 000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ей.</w:t>
      </w:r>
      <w:r w:rsidRP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Pr="000A5553" w:rsidRDefault="008466E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</w:t>
      </w:r>
      <w:r w:rsidR="000C7017">
        <w:rPr>
          <w:rFonts w:ascii="Times New Roman" w:eastAsia="Calibri" w:hAnsi="Times New Roman" w:cs="Times New Roman"/>
          <w:sz w:val="28"/>
          <w:szCs w:val="28"/>
        </w:rPr>
        <w:t>4</w:t>
      </w:r>
      <w:r w:rsidRPr="0054527A">
        <w:rPr>
          <w:rFonts w:ascii="Times New Roman" w:eastAsia="Calibri" w:hAnsi="Times New Roman" w:cs="Times New Roman"/>
          <w:sz w:val="28"/>
          <w:szCs w:val="28"/>
        </w:rPr>
        <w:t>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организации уличного, дворового освещения и иллюминации в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                                 и иллюминации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Нефтеюганска);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поддержкой и развитием малых форм хозяйствования</w:t>
      </w:r>
      <w:r w:rsid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A5553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</w:t>
      </w:r>
      <w:r w:rsidR="006A2B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352069"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 организации питания</w:t>
      </w:r>
      <w:r w:rsidR="006A2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EA1BD1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EA1BD1">
        <w:rPr>
          <w:rFonts w:ascii="Times New Roman" w:hAnsi="Times New Roman" w:cs="Times New Roman"/>
          <w:sz w:val="28"/>
          <w:szCs w:val="28"/>
        </w:rPr>
        <w:t>н</w:t>
      </w:r>
      <w:r w:rsidR="002B1ABC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Pr="00EA1BD1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</w:t>
      </w:r>
      <w:r w:rsidR="00352069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F736C8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государственную поддержку отрасли культуры</w:t>
      </w:r>
      <w:r w:rsidR="00007590"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2BA2" w:rsidRPr="00EA1BD1" w:rsidRDefault="00B02BA2" w:rsidP="00B0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техническое оснащение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2BA2" w:rsidRPr="00EA1BD1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реконструкцию и капитальный ремонт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7590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 w:rsidR="00837B25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0C7017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8FD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="00AF1430"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F1FC1">
        <w:t xml:space="preserve">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операций со средствами получателей средств из бюджета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некоммерческих организаций, крестьянских (фермерских) хозяйств, индивидуальных предпринимателей),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финансового обеспечения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субсидии, представленные из 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бюджета города, производится на лицевых счетах, открываемых им в Департаменте финансов в установленном им порядке.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2A3A2C" w:rsidRPr="000A5553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523399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57F0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A46944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 средства:</w:t>
      </w:r>
    </w:p>
    <w:p w:rsidR="00CC4DFF" w:rsidRDefault="00CC4DF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34E3">
        <w:rPr>
          <w:rFonts w:ascii="Times New Roman" w:eastAsia="Times New Roman" w:hAnsi="Times New Roman" w:cs="Times New Roman"/>
          <w:sz w:val="28"/>
          <w:szCs w:val="28"/>
          <w:lang w:eastAsia="ru-RU"/>
        </w:rPr>
        <w:t>)аван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 и расчеты по муниципальным контрактам о поставке товаров, выполнения работ, оказания услуг, заключаемым на сумму более 50 миллионов рублей, источником финансового обеспечения исполнения которых являются средства, предоставляемые из бюджета города;</w:t>
      </w:r>
    </w:p>
    <w:p w:rsidR="00CC4DFF" w:rsidRDefault="00CC4DF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2)авансы и расчеты по контрактам (договорам) о </w:t>
      </w:r>
      <w:r w:rsidRPr="00CC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поставке товаров, выполнения работ, оказания услуг, заключаемым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более 50 миллионов рублей муниципальными бюджетными или</w:t>
      </w:r>
      <w:r w:rsidR="00D35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автономными учреждениями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лицевые счета которым открыты в Департаменте финансов администрации города Нефтеюганска, за счет средств, </w:t>
      </w:r>
      <w:r w:rsidR="005C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 указанным учреждениям в соответствии с законодательством Российской Федерации;</w:t>
      </w:r>
    </w:p>
    <w:p w:rsidR="005C50D4" w:rsidRDefault="005C50D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636D87" w:rsidRDefault="00FD115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FD115F" w:rsidRDefault="00FD115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основании:</w:t>
      </w:r>
    </w:p>
    <w:p w:rsidR="00FD115F" w:rsidRDefault="00FD115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115F" w:rsidRPr="00FD115F" w:rsidRDefault="00FD115F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</w:t>
      </w:r>
      <w:r w:rsidRPr="00FD1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контрактов (контрактов), исполнителями которых являются муниципальные казенные учреждения;</w:t>
      </w:r>
    </w:p>
    <w:p w:rsidR="00FD115F" w:rsidRPr="00FD115F" w:rsidRDefault="00FD115F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AA0360" w:rsidRDefault="00AA0360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AA03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0360" w:rsidRPr="00A46944" w:rsidRDefault="00AA0360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AA0360">
        <w:t xml:space="preserve"> </w:t>
      </w:r>
      <w:r w:rsidRPr="00AA0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3A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5B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1345" w:rsidRP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Р.Ф.Галиев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8107C6" w:rsidRPr="00341345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 w:rsidR="00341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34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1A05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D0193"/>
    <w:rsid w:val="001E4C7E"/>
    <w:rsid w:val="001E4D54"/>
    <w:rsid w:val="001E5A62"/>
    <w:rsid w:val="001E64A5"/>
    <w:rsid w:val="001E75F8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41345"/>
    <w:rsid w:val="003507F3"/>
    <w:rsid w:val="0035099F"/>
    <w:rsid w:val="00352069"/>
    <w:rsid w:val="00353425"/>
    <w:rsid w:val="003536D1"/>
    <w:rsid w:val="00373C37"/>
    <w:rsid w:val="00373E1A"/>
    <w:rsid w:val="003744D7"/>
    <w:rsid w:val="00394202"/>
    <w:rsid w:val="00397373"/>
    <w:rsid w:val="003A582C"/>
    <w:rsid w:val="003A72C5"/>
    <w:rsid w:val="003A7889"/>
    <w:rsid w:val="003B052F"/>
    <w:rsid w:val="003B4094"/>
    <w:rsid w:val="003B4DE6"/>
    <w:rsid w:val="003B75DB"/>
    <w:rsid w:val="003B79F2"/>
    <w:rsid w:val="003C5405"/>
    <w:rsid w:val="003D15CB"/>
    <w:rsid w:val="003D387D"/>
    <w:rsid w:val="003F0915"/>
    <w:rsid w:val="003F1FC1"/>
    <w:rsid w:val="00403755"/>
    <w:rsid w:val="004052AD"/>
    <w:rsid w:val="004075F4"/>
    <w:rsid w:val="0041372C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6AD"/>
    <w:rsid w:val="00576792"/>
    <w:rsid w:val="00594166"/>
    <w:rsid w:val="00595B05"/>
    <w:rsid w:val="00597E39"/>
    <w:rsid w:val="005A06FF"/>
    <w:rsid w:val="005A3708"/>
    <w:rsid w:val="005A37FD"/>
    <w:rsid w:val="005B08D5"/>
    <w:rsid w:val="005C0924"/>
    <w:rsid w:val="005C1AD1"/>
    <w:rsid w:val="005C2EB2"/>
    <w:rsid w:val="005C2F17"/>
    <w:rsid w:val="005C2FF1"/>
    <w:rsid w:val="005C44D7"/>
    <w:rsid w:val="005C4FA9"/>
    <w:rsid w:val="005C50D4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6003A6"/>
    <w:rsid w:val="00600683"/>
    <w:rsid w:val="00602B60"/>
    <w:rsid w:val="00603DCD"/>
    <w:rsid w:val="00606A40"/>
    <w:rsid w:val="00606FA6"/>
    <w:rsid w:val="00620142"/>
    <w:rsid w:val="006215DC"/>
    <w:rsid w:val="00622CC4"/>
    <w:rsid w:val="00624E78"/>
    <w:rsid w:val="006352B0"/>
    <w:rsid w:val="00636D87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2B70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C5218"/>
    <w:rsid w:val="007C59E0"/>
    <w:rsid w:val="007C7B7B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1FEC"/>
    <w:rsid w:val="008126CF"/>
    <w:rsid w:val="00814A82"/>
    <w:rsid w:val="00827FB8"/>
    <w:rsid w:val="00836958"/>
    <w:rsid w:val="0083751E"/>
    <w:rsid w:val="00837B25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6E93"/>
    <w:rsid w:val="00907669"/>
    <w:rsid w:val="00907805"/>
    <w:rsid w:val="00907BB7"/>
    <w:rsid w:val="00914B70"/>
    <w:rsid w:val="00914FBE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87F45"/>
    <w:rsid w:val="009900C3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075"/>
    <w:rsid w:val="009F2273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493F"/>
    <w:rsid w:val="00A850A5"/>
    <w:rsid w:val="00A93FB5"/>
    <w:rsid w:val="00AA0360"/>
    <w:rsid w:val="00AA4321"/>
    <w:rsid w:val="00AB06CB"/>
    <w:rsid w:val="00AB1060"/>
    <w:rsid w:val="00AB2560"/>
    <w:rsid w:val="00AB3786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BA2"/>
    <w:rsid w:val="00B02F8F"/>
    <w:rsid w:val="00B04B1D"/>
    <w:rsid w:val="00B1121A"/>
    <w:rsid w:val="00B2040C"/>
    <w:rsid w:val="00B30270"/>
    <w:rsid w:val="00B317BA"/>
    <w:rsid w:val="00B334E3"/>
    <w:rsid w:val="00B36FDD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97C3F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4DFF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51FD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C10DD"/>
    <w:rsid w:val="00FC708D"/>
    <w:rsid w:val="00FD115F"/>
    <w:rsid w:val="00FD3893"/>
    <w:rsid w:val="00FD6E13"/>
    <w:rsid w:val="00FD755B"/>
    <w:rsid w:val="00FE2B33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3173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2A89C-B4B9-495E-81EB-49144139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2486</TotalTime>
  <Pages>9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180</cp:revision>
  <cp:lastPrinted>2021-12-01T04:37:00Z</cp:lastPrinted>
  <dcterms:created xsi:type="dcterms:W3CDTF">2019-01-30T05:23:00Z</dcterms:created>
  <dcterms:modified xsi:type="dcterms:W3CDTF">2021-12-29T04:09:00Z</dcterms:modified>
</cp:coreProperties>
</file>