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6E" w:rsidRPr="00065225" w:rsidRDefault="0018536E" w:rsidP="00F954A9">
      <w:pPr>
        <w:pStyle w:val="2"/>
        <w:spacing w:before="0" w:after="0"/>
        <w:ind w:firstLine="5529"/>
        <w:jc w:val="both"/>
        <w:rPr>
          <w:rFonts w:ascii="Times New Roman" w:hAnsi="Times New Roman"/>
          <w:b w:val="0"/>
          <w:i/>
          <w:color w:val="auto"/>
        </w:rPr>
      </w:pPr>
      <w:r w:rsidRPr="00065225">
        <w:rPr>
          <w:rFonts w:ascii="Times New Roman" w:hAnsi="Times New Roman"/>
          <w:b w:val="0"/>
          <w:color w:val="auto"/>
        </w:rPr>
        <w:t xml:space="preserve"> УТВЕРЖДАЮ:</w:t>
      </w:r>
    </w:p>
    <w:p w:rsidR="0018536E" w:rsidRPr="008A40F8" w:rsidRDefault="0018536E" w:rsidP="00F954A9">
      <w:pPr>
        <w:ind w:firstLine="709"/>
        <w:rPr>
          <w:color w:val="auto"/>
          <w:sz w:val="28"/>
        </w:rPr>
      </w:pPr>
      <w:r w:rsidRPr="00065225">
        <w:rPr>
          <w:color w:val="auto"/>
          <w:sz w:val="28"/>
        </w:rPr>
        <w:tab/>
      </w:r>
      <w:r w:rsidRPr="00065225">
        <w:rPr>
          <w:color w:val="auto"/>
          <w:sz w:val="28"/>
        </w:rPr>
        <w:tab/>
      </w:r>
      <w:r w:rsidRPr="00065225">
        <w:rPr>
          <w:color w:val="auto"/>
          <w:sz w:val="28"/>
        </w:rPr>
        <w:tab/>
      </w:r>
      <w:r w:rsidRPr="00065225">
        <w:rPr>
          <w:color w:val="auto"/>
          <w:sz w:val="28"/>
        </w:rPr>
        <w:tab/>
      </w:r>
      <w:r w:rsidRPr="00065225">
        <w:rPr>
          <w:color w:val="auto"/>
          <w:sz w:val="28"/>
        </w:rPr>
        <w:tab/>
      </w:r>
      <w:r w:rsidRPr="00065225">
        <w:rPr>
          <w:color w:val="auto"/>
          <w:sz w:val="28"/>
        </w:rPr>
        <w:tab/>
        <w:t xml:space="preserve">         </w:t>
      </w:r>
      <w:r w:rsidRPr="008A40F8">
        <w:rPr>
          <w:color w:val="auto"/>
          <w:sz w:val="28"/>
        </w:rPr>
        <w:t>Председатель Счётной палаты</w:t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  <w:t xml:space="preserve">         города Нефтеюганска</w:t>
      </w:r>
    </w:p>
    <w:p w:rsidR="0018536E" w:rsidRPr="008A40F8" w:rsidRDefault="0018536E" w:rsidP="00F954A9">
      <w:pPr>
        <w:ind w:firstLine="709"/>
        <w:rPr>
          <w:color w:val="auto"/>
          <w:sz w:val="28"/>
        </w:rPr>
      </w:pP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  <w:t xml:space="preserve">                                        ____________ С.А. Гичкина</w:t>
      </w:r>
    </w:p>
    <w:p w:rsidR="0018536E" w:rsidRPr="00065225" w:rsidRDefault="0018536E" w:rsidP="00F954A9">
      <w:pPr>
        <w:ind w:firstLine="709"/>
        <w:rPr>
          <w:color w:val="auto"/>
          <w:sz w:val="28"/>
        </w:rPr>
      </w:pP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</w:r>
      <w:r w:rsidRPr="008A40F8">
        <w:rPr>
          <w:color w:val="auto"/>
          <w:sz w:val="28"/>
        </w:rPr>
        <w:tab/>
        <w:t xml:space="preserve">         «</w:t>
      </w:r>
      <w:r w:rsidR="00290863">
        <w:rPr>
          <w:color w:val="auto"/>
          <w:sz w:val="28"/>
        </w:rPr>
        <w:t>02</w:t>
      </w:r>
      <w:r w:rsidRPr="008A40F8">
        <w:rPr>
          <w:color w:val="auto"/>
          <w:sz w:val="28"/>
        </w:rPr>
        <w:t xml:space="preserve">» </w:t>
      </w:r>
      <w:r w:rsidR="00290863">
        <w:rPr>
          <w:color w:val="auto"/>
          <w:sz w:val="28"/>
        </w:rPr>
        <w:t>сентября</w:t>
      </w:r>
      <w:r w:rsidRPr="008A40F8">
        <w:rPr>
          <w:color w:val="auto"/>
          <w:sz w:val="28"/>
        </w:rPr>
        <w:t xml:space="preserve"> 20</w:t>
      </w:r>
      <w:r w:rsidR="00065225" w:rsidRPr="008A40F8">
        <w:rPr>
          <w:color w:val="auto"/>
          <w:sz w:val="28"/>
        </w:rPr>
        <w:t>21</w:t>
      </w:r>
      <w:r w:rsidRPr="008A40F8">
        <w:rPr>
          <w:color w:val="auto"/>
          <w:sz w:val="28"/>
        </w:rPr>
        <w:t xml:space="preserve"> года</w:t>
      </w:r>
    </w:p>
    <w:p w:rsidR="0018536E" w:rsidRPr="00065225" w:rsidRDefault="0018536E" w:rsidP="0018536E">
      <w:pPr>
        <w:ind w:firstLine="709"/>
        <w:rPr>
          <w:color w:val="auto"/>
          <w:sz w:val="28"/>
        </w:rPr>
      </w:pPr>
    </w:p>
    <w:p w:rsidR="0018536E" w:rsidRPr="00F954A9" w:rsidRDefault="0018536E" w:rsidP="00F954A9">
      <w:pPr>
        <w:pStyle w:val="2"/>
        <w:spacing w:before="0" w:after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954A9">
        <w:rPr>
          <w:rFonts w:ascii="Times New Roman" w:hAnsi="Times New Roman"/>
          <w:color w:val="auto"/>
          <w:sz w:val="28"/>
          <w:szCs w:val="28"/>
        </w:rPr>
        <w:t>ОТЧЁТ</w:t>
      </w:r>
    </w:p>
    <w:p w:rsidR="0018536E" w:rsidRPr="00F954A9" w:rsidRDefault="0018536E" w:rsidP="00F954A9">
      <w:pPr>
        <w:pStyle w:val="2"/>
        <w:spacing w:before="0" w:after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954A9">
        <w:rPr>
          <w:rFonts w:ascii="Times New Roman" w:hAnsi="Times New Roman"/>
          <w:color w:val="auto"/>
          <w:sz w:val="28"/>
          <w:szCs w:val="28"/>
        </w:rPr>
        <w:t>О РЕЗУЛЬТАТАХ КОНТРОЛЬНОГО МЕРОПРИЯТИЯ</w:t>
      </w:r>
    </w:p>
    <w:p w:rsidR="00F954A9" w:rsidRDefault="00065225" w:rsidP="00F954A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954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52F2" w:rsidRPr="00F954A9">
        <w:rPr>
          <w:rFonts w:ascii="Times New Roman" w:hAnsi="Times New Roman"/>
          <w:color w:val="auto"/>
          <w:sz w:val="28"/>
          <w:szCs w:val="28"/>
        </w:rPr>
        <w:t>«</w:t>
      </w:r>
      <w:r w:rsidR="00290863" w:rsidRPr="00F954A9">
        <w:rPr>
          <w:rFonts w:ascii="Times New Roman" w:hAnsi="Times New Roman"/>
          <w:color w:val="auto"/>
          <w:sz w:val="28"/>
          <w:szCs w:val="28"/>
        </w:rPr>
        <w:t xml:space="preserve">Аудит эффективности использования муниципальных ресурсов </w:t>
      </w:r>
    </w:p>
    <w:p w:rsidR="00F954A9" w:rsidRDefault="00290863" w:rsidP="00F954A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954A9">
        <w:rPr>
          <w:rFonts w:ascii="Times New Roman" w:hAnsi="Times New Roman"/>
          <w:color w:val="auto"/>
          <w:sz w:val="28"/>
          <w:szCs w:val="28"/>
        </w:rPr>
        <w:t xml:space="preserve">на содержание земель общего пользования </w:t>
      </w:r>
    </w:p>
    <w:p w:rsidR="00F954A9" w:rsidRDefault="00290863" w:rsidP="00F954A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954A9">
        <w:rPr>
          <w:rFonts w:ascii="Times New Roman" w:hAnsi="Times New Roman"/>
          <w:color w:val="auto"/>
          <w:sz w:val="28"/>
          <w:szCs w:val="28"/>
        </w:rPr>
        <w:t xml:space="preserve">на территории города Нефтеюганска, </w:t>
      </w:r>
    </w:p>
    <w:p w:rsidR="00B652F2" w:rsidRPr="00F954A9" w:rsidRDefault="00290863" w:rsidP="00F954A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954A9">
        <w:rPr>
          <w:rFonts w:ascii="Times New Roman" w:hAnsi="Times New Roman"/>
          <w:color w:val="auto"/>
          <w:sz w:val="28"/>
          <w:szCs w:val="28"/>
        </w:rPr>
        <w:t>а также объектов, входящих в их состав</w:t>
      </w:r>
      <w:r w:rsidR="00B652F2" w:rsidRPr="00F954A9">
        <w:rPr>
          <w:rFonts w:ascii="Times New Roman" w:hAnsi="Times New Roman"/>
          <w:color w:val="auto"/>
          <w:sz w:val="28"/>
          <w:szCs w:val="28"/>
        </w:rPr>
        <w:t>»</w:t>
      </w:r>
    </w:p>
    <w:p w:rsidR="00B652F2" w:rsidRPr="00B652F2" w:rsidRDefault="00B652F2" w:rsidP="00B652F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326803" w:rsidRPr="00CD1877" w:rsidRDefault="00150E2E" w:rsidP="00EA3E2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65225">
        <w:rPr>
          <w:sz w:val="28"/>
        </w:rPr>
        <w:t xml:space="preserve">1. Основание для проведения контрольного мероприятия: </w:t>
      </w:r>
      <w:r>
        <w:rPr>
          <w:sz w:val="28"/>
        </w:rPr>
        <w:t xml:space="preserve">статья 8 Положения о Счётной палате города Нефтеюганска, </w:t>
      </w:r>
      <w:r w:rsidR="00CD1877" w:rsidRPr="00CD7667">
        <w:rPr>
          <w:sz w:val="28"/>
          <w:szCs w:val="28"/>
        </w:rPr>
        <w:t>пункт</w:t>
      </w:r>
      <w:r w:rsidR="00CD1877" w:rsidRPr="00264FA9">
        <w:rPr>
          <w:sz w:val="28"/>
          <w:szCs w:val="28"/>
        </w:rPr>
        <w:t xml:space="preserve"> </w:t>
      </w:r>
      <w:r w:rsidR="00CD1877">
        <w:rPr>
          <w:sz w:val="28"/>
          <w:szCs w:val="28"/>
        </w:rPr>
        <w:t>24</w:t>
      </w:r>
      <w:r w:rsidR="00CD1877" w:rsidRPr="00264FA9">
        <w:rPr>
          <w:sz w:val="28"/>
          <w:szCs w:val="28"/>
        </w:rPr>
        <w:t xml:space="preserve"> плана работы Сч</w:t>
      </w:r>
      <w:r w:rsidR="00CD1877">
        <w:rPr>
          <w:sz w:val="28"/>
          <w:szCs w:val="28"/>
        </w:rPr>
        <w:t>ё</w:t>
      </w:r>
      <w:r w:rsidR="00CD1877" w:rsidRPr="00264FA9">
        <w:rPr>
          <w:sz w:val="28"/>
          <w:szCs w:val="28"/>
        </w:rPr>
        <w:t>тной палаты города</w:t>
      </w:r>
      <w:r w:rsidR="00CD1877">
        <w:rPr>
          <w:sz w:val="28"/>
          <w:szCs w:val="28"/>
        </w:rPr>
        <w:t xml:space="preserve"> Нефтеюганска на 2021</w:t>
      </w:r>
      <w:r w:rsidR="00CD1877" w:rsidRPr="002C109E">
        <w:rPr>
          <w:sz w:val="28"/>
          <w:szCs w:val="28"/>
        </w:rPr>
        <w:t xml:space="preserve"> </w:t>
      </w:r>
      <w:r w:rsidR="00CD1877" w:rsidRPr="00A61297">
        <w:rPr>
          <w:sz w:val="28"/>
          <w:szCs w:val="28"/>
        </w:rPr>
        <w:t>год</w:t>
      </w:r>
      <w:r>
        <w:rPr>
          <w:sz w:val="28"/>
        </w:rPr>
        <w:t xml:space="preserve">, приказ Счётной палаты от </w:t>
      </w:r>
      <w:r w:rsidR="006976E8">
        <w:rPr>
          <w:sz w:val="28"/>
        </w:rPr>
        <w:t>1</w:t>
      </w:r>
      <w:r w:rsidR="00CD1877">
        <w:rPr>
          <w:sz w:val="28"/>
        </w:rPr>
        <w:t>7</w:t>
      </w:r>
      <w:r w:rsidR="006976E8">
        <w:rPr>
          <w:sz w:val="28"/>
        </w:rPr>
        <w:t>.0</w:t>
      </w:r>
      <w:r w:rsidR="00CD1877">
        <w:rPr>
          <w:sz w:val="28"/>
        </w:rPr>
        <w:t>3</w:t>
      </w:r>
      <w:r w:rsidR="006976E8">
        <w:rPr>
          <w:sz w:val="28"/>
        </w:rPr>
        <w:t>.20</w:t>
      </w:r>
      <w:r w:rsidR="00B652F2">
        <w:rPr>
          <w:sz w:val="28"/>
        </w:rPr>
        <w:t>2</w:t>
      </w:r>
      <w:r w:rsidR="00C86FBA">
        <w:rPr>
          <w:sz w:val="28"/>
        </w:rPr>
        <w:t>1</w:t>
      </w:r>
      <w:r w:rsidR="006976E8">
        <w:rPr>
          <w:sz w:val="28"/>
        </w:rPr>
        <w:t xml:space="preserve"> № </w:t>
      </w:r>
      <w:r w:rsidR="00CD1877">
        <w:rPr>
          <w:sz w:val="28"/>
        </w:rPr>
        <w:t>17</w:t>
      </w:r>
      <w:r>
        <w:rPr>
          <w:sz w:val="28"/>
        </w:rPr>
        <w:t>.</w:t>
      </w:r>
    </w:p>
    <w:p w:rsidR="00065225" w:rsidRDefault="00150E2E" w:rsidP="00EA3E2A">
      <w:pPr>
        <w:ind w:firstLine="709"/>
        <w:jc w:val="both"/>
        <w:rPr>
          <w:color w:val="auto"/>
          <w:sz w:val="28"/>
        </w:rPr>
      </w:pPr>
      <w:r w:rsidRPr="00065225">
        <w:rPr>
          <w:sz w:val="28"/>
        </w:rPr>
        <w:t>2. Предмет контрольного</w:t>
      </w:r>
      <w:r w:rsidR="00693754" w:rsidRPr="00065225">
        <w:rPr>
          <w:sz w:val="28"/>
        </w:rPr>
        <w:t xml:space="preserve"> </w:t>
      </w:r>
      <w:r w:rsidRPr="00065225">
        <w:rPr>
          <w:sz w:val="28"/>
        </w:rPr>
        <w:t>мероприятия:</w:t>
      </w:r>
      <w:r w:rsidR="00693754" w:rsidRPr="00065225">
        <w:rPr>
          <w:sz w:val="28"/>
        </w:rPr>
        <w:t xml:space="preserve"> </w:t>
      </w:r>
      <w:r w:rsidR="00CD1877" w:rsidRPr="00CF5135">
        <w:rPr>
          <w:sz w:val="28"/>
          <w:szCs w:val="28"/>
        </w:rPr>
        <w:t>использовани</w:t>
      </w:r>
      <w:r w:rsidR="00CD1877">
        <w:rPr>
          <w:sz w:val="28"/>
          <w:szCs w:val="28"/>
        </w:rPr>
        <w:t>е</w:t>
      </w:r>
      <w:r w:rsidR="00CD1877" w:rsidRPr="00CF5135">
        <w:rPr>
          <w:sz w:val="28"/>
          <w:szCs w:val="28"/>
        </w:rPr>
        <w:t xml:space="preserve"> муниципальных ресурсов на содержание земель общего пользования на территории города Нефтеюганска, а также объектов, входящих в их состав</w:t>
      </w:r>
      <w:r w:rsidR="00261F20" w:rsidRPr="00065225">
        <w:rPr>
          <w:color w:val="auto"/>
          <w:sz w:val="28"/>
        </w:rPr>
        <w:t>.</w:t>
      </w:r>
    </w:p>
    <w:p w:rsidR="00065225" w:rsidRPr="00065225" w:rsidRDefault="00065225" w:rsidP="00EA3E2A">
      <w:pPr>
        <w:ind w:firstLine="709"/>
        <w:jc w:val="both"/>
        <w:rPr>
          <w:color w:val="auto"/>
          <w:sz w:val="28"/>
        </w:rPr>
      </w:pPr>
      <w:r w:rsidRPr="00065225">
        <w:rPr>
          <w:color w:val="auto"/>
          <w:sz w:val="28"/>
        </w:rPr>
        <w:t>3. О</w:t>
      </w:r>
      <w:r w:rsidR="00CD1877">
        <w:rPr>
          <w:color w:val="auto"/>
          <w:sz w:val="28"/>
        </w:rPr>
        <w:t>бъекты контрольного мероприятия:</w:t>
      </w:r>
    </w:p>
    <w:p w:rsidR="00CD1877" w:rsidRPr="00EF2928" w:rsidRDefault="00CD1877" w:rsidP="00EA3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EF2928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Pr="00EF2928">
        <w:rPr>
          <w:sz w:val="28"/>
          <w:szCs w:val="28"/>
        </w:rPr>
        <w:t>епартамент жилищно-коммунального хозяйства администрации города Нефтеюганска</w:t>
      </w:r>
      <w:r w:rsidR="000A7F6B">
        <w:rPr>
          <w:sz w:val="28"/>
          <w:szCs w:val="28"/>
        </w:rPr>
        <w:t xml:space="preserve"> </w:t>
      </w:r>
      <w:r w:rsidR="000A7F6B" w:rsidRPr="0072187B">
        <w:rPr>
          <w:sz w:val="28"/>
          <w:szCs w:val="28"/>
        </w:rPr>
        <w:t>(далее – ДЖКХ)</w:t>
      </w:r>
      <w:r>
        <w:rPr>
          <w:sz w:val="28"/>
          <w:szCs w:val="28"/>
        </w:rPr>
        <w:t>;</w:t>
      </w:r>
    </w:p>
    <w:p w:rsidR="00CD1877" w:rsidRPr="00D26347" w:rsidRDefault="00CD1877" w:rsidP="00EA3E2A">
      <w:pPr>
        <w:ind w:firstLine="709"/>
        <w:jc w:val="both"/>
        <w:rPr>
          <w:sz w:val="28"/>
          <w:szCs w:val="28"/>
        </w:rPr>
      </w:pPr>
      <w:r w:rsidRPr="00D26347">
        <w:rPr>
          <w:sz w:val="28"/>
          <w:szCs w:val="28"/>
        </w:rPr>
        <w:t>3.2. Нефтеюганское городское муниципальное казённое учреждение коммунального хозяйства «Служба единого заказчика»</w:t>
      </w:r>
      <w:r w:rsidR="000A7F6B">
        <w:rPr>
          <w:sz w:val="28"/>
          <w:szCs w:val="28"/>
        </w:rPr>
        <w:t xml:space="preserve"> </w:t>
      </w:r>
      <w:r w:rsidR="000A7F6B">
        <w:rPr>
          <w:color w:val="auto"/>
          <w:sz w:val="28"/>
          <w:szCs w:val="28"/>
        </w:rPr>
        <w:t xml:space="preserve">(далее – </w:t>
      </w:r>
      <w:r w:rsidR="000A7F6B" w:rsidRPr="00B710E6">
        <w:rPr>
          <w:sz w:val="28"/>
          <w:szCs w:val="28"/>
        </w:rPr>
        <w:t>НГ МКУ КХ «СЕЗ»</w:t>
      </w:r>
      <w:r w:rsidR="000A7F6B">
        <w:rPr>
          <w:color w:val="auto"/>
          <w:sz w:val="28"/>
          <w:szCs w:val="28"/>
        </w:rPr>
        <w:t>)</w:t>
      </w:r>
      <w:r w:rsidRPr="00D26347">
        <w:rPr>
          <w:sz w:val="28"/>
          <w:szCs w:val="28"/>
        </w:rPr>
        <w:t>.</w:t>
      </w:r>
    </w:p>
    <w:p w:rsidR="00D33BE6" w:rsidRPr="008560D6" w:rsidRDefault="00D33BE6" w:rsidP="00EA3E2A">
      <w:pPr>
        <w:ind w:firstLine="709"/>
        <w:jc w:val="both"/>
        <w:rPr>
          <w:sz w:val="28"/>
          <w:szCs w:val="28"/>
        </w:rPr>
      </w:pPr>
      <w:r w:rsidRPr="008560D6">
        <w:rPr>
          <w:sz w:val="28"/>
          <w:szCs w:val="28"/>
        </w:rPr>
        <w:t>5. Срок проведения контрольного мероприятия</w:t>
      </w:r>
      <w:r w:rsidR="0096607A">
        <w:rPr>
          <w:sz w:val="28"/>
          <w:szCs w:val="28"/>
        </w:rPr>
        <w:t xml:space="preserve"> на объекте</w:t>
      </w:r>
      <w:r w:rsidRPr="008560D6">
        <w:rPr>
          <w:sz w:val="28"/>
          <w:szCs w:val="28"/>
        </w:rPr>
        <w:t xml:space="preserve">: </w:t>
      </w:r>
      <w:r w:rsidRPr="008560D6">
        <w:rPr>
          <w:color w:val="auto"/>
          <w:sz w:val="28"/>
          <w:szCs w:val="28"/>
        </w:rPr>
        <w:t>с 1</w:t>
      </w:r>
      <w:r>
        <w:rPr>
          <w:color w:val="auto"/>
          <w:sz w:val="28"/>
          <w:szCs w:val="28"/>
        </w:rPr>
        <w:t>9 апреля</w:t>
      </w:r>
      <w:r w:rsidRPr="008560D6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1</w:t>
      </w:r>
      <w:r w:rsidRPr="008560D6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августа </w:t>
      </w:r>
      <w:r w:rsidRPr="008560D6">
        <w:rPr>
          <w:color w:val="auto"/>
          <w:sz w:val="28"/>
          <w:szCs w:val="28"/>
        </w:rPr>
        <w:t xml:space="preserve">2021 </w:t>
      </w:r>
      <w:r w:rsidRPr="008560D6">
        <w:rPr>
          <w:sz w:val="28"/>
          <w:szCs w:val="28"/>
        </w:rPr>
        <w:t xml:space="preserve">года. </w:t>
      </w:r>
    </w:p>
    <w:p w:rsidR="008831F6" w:rsidRPr="009A368C" w:rsidRDefault="006976E8" w:rsidP="00EA3E2A">
      <w:pPr>
        <w:ind w:firstLine="709"/>
        <w:jc w:val="both"/>
        <w:rPr>
          <w:sz w:val="28"/>
          <w:szCs w:val="28"/>
        </w:rPr>
      </w:pPr>
      <w:r w:rsidRPr="00D26347">
        <w:rPr>
          <w:sz w:val="28"/>
          <w:szCs w:val="28"/>
        </w:rPr>
        <w:t xml:space="preserve">4. </w:t>
      </w:r>
      <w:r w:rsidR="008831F6" w:rsidRPr="00D26347">
        <w:rPr>
          <w:sz w:val="28"/>
          <w:szCs w:val="28"/>
        </w:rPr>
        <w:t>Цель контрольного мероприятия: аудит эффективности использования муниципальных ресурсов на содержание земель общего пользования на территории города Нефтеюганска,</w:t>
      </w:r>
      <w:r w:rsidR="0096607A">
        <w:rPr>
          <w:sz w:val="28"/>
          <w:szCs w:val="28"/>
        </w:rPr>
        <w:t xml:space="preserve"> </w:t>
      </w:r>
      <w:r w:rsidR="008831F6" w:rsidRPr="00D26347">
        <w:rPr>
          <w:sz w:val="28"/>
          <w:szCs w:val="28"/>
        </w:rPr>
        <w:t>а также</w:t>
      </w:r>
      <w:r w:rsidR="008831F6" w:rsidRPr="00CF5135">
        <w:rPr>
          <w:sz w:val="28"/>
          <w:szCs w:val="28"/>
        </w:rPr>
        <w:t xml:space="preserve"> объектов, входящих в их состав</w:t>
      </w:r>
      <w:r w:rsidR="0096607A">
        <w:rPr>
          <w:sz w:val="28"/>
          <w:szCs w:val="28"/>
        </w:rPr>
        <w:t xml:space="preserve"> </w:t>
      </w:r>
      <w:r w:rsidR="0096607A">
        <w:rPr>
          <w:bCs/>
          <w:sz w:val="28"/>
          <w:szCs w:val="28"/>
        </w:rPr>
        <w:t>(далее – мероприятие)</w:t>
      </w:r>
      <w:r w:rsidR="008831F6">
        <w:rPr>
          <w:sz w:val="28"/>
          <w:szCs w:val="28"/>
        </w:rPr>
        <w:t>.</w:t>
      </w:r>
    </w:p>
    <w:p w:rsidR="00F954A9" w:rsidRDefault="00F954A9" w:rsidP="00EA3E2A">
      <w:pPr>
        <w:ind w:firstLine="709"/>
        <w:jc w:val="both"/>
        <w:rPr>
          <w:sz w:val="28"/>
          <w:szCs w:val="28"/>
        </w:rPr>
      </w:pPr>
      <w:r w:rsidRPr="00B320F3">
        <w:rPr>
          <w:sz w:val="28"/>
          <w:szCs w:val="28"/>
        </w:rPr>
        <w:t>Критерии оценки эффективности:</w:t>
      </w:r>
    </w:p>
    <w:p w:rsidR="00F954A9" w:rsidRDefault="00F954A9" w:rsidP="00EA3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303">
        <w:rPr>
          <w:sz w:val="28"/>
          <w:szCs w:val="28"/>
        </w:rPr>
        <w:t xml:space="preserve">  </w:t>
      </w:r>
      <w:r>
        <w:rPr>
          <w:sz w:val="28"/>
          <w:szCs w:val="28"/>
        </w:rPr>
        <w:t>объём финансирования мероприятия обоснован;</w:t>
      </w:r>
    </w:p>
    <w:p w:rsidR="00F954A9" w:rsidRPr="00B320F3" w:rsidRDefault="00F954A9" w:rsidP="00EA3E2A">
      <w:pPr>
        <w:ind w:firstLine="709"/>
        <w:jc w:val="both"/>
        <w:rPr>
          <w:sz w:val="28"/>
          <w:szCs w:val="28"/>
        </w:rPr>
      </w:pPr>
      <w:r w:rsidRPr="00B320F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объёмы фактического освоения бюджетных средств на реализацию </w:t>
      </w:r>
      <w:r w:rsidRPr="00B320F3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соответствуют доведё</w:t>
      </w:r>
      <w:r w:rsidRPr="00B320F3">
        <w:rPr>
          <w:sz w:val="28"/>
          <w:szCs w:val="28"/>
        </w:rPr>
        <w:t>нным лимитам бюджетных обязательств;</w:t>
      </w:r>
    </w:p>
    <w:p w:rsidR="00F954A9" w:rsidRPr="00B320F3" w:rsidRDefault="00F954A9" w:rsidP="00EA3E2A">
      <w:pPr>
        <w:ind w:firstLine="709"/>
        <w:jc w:val="both"/>
        <w:rPr>
          <w:sz w:val="28"/>
          <w:szCs w:val="28"/>
        </w:rPr>
      </w:pPr>
      <w:r w:rsidRPr="00B320F3">
        <w:rPr>
          <w:sz w:val="28"/>
          <w:szCs w:val="28"/>
        </w:rPr>
        <w:t xml:space="preserve">- не допускается </w:t>
      </w:r>
      <w:proofErr w:type="spellStart"/>
      <w:r w:rsidRPr="00B320F3">
        <w:rPr>
          <w:sz w:val="28"/>
          <w:szCs w:val="28"/>
        </w:rPr>
        <w:t>недоосвоение</w:t>
      </w:r>
      <w:proofErr w:type="spellEnd"/>
      <w:r w:rsidRPr="00B320F3">
        <w:rPr>
          <w:sz w:val="28"/>
          <w:szCs w:val="28"/>
        </w:rPr>
        <w:t xml:space="preserve"> бюджетных средств, </w:t>
      </w:r>
      <w:r>
        <w:rPr>
          <w:sz w:val="28"/>
          <w:szCs w:val="28"/>
        </w:rPr>
        <w:t>выделенных на реализацию мероприятия</w:t>
      </w:r>
      <w:r w:rsidRPr="00B320F3">
        <w:rPr>
          <w:sz w:val="28"/>
          <w:szCs w:val="28"/>
        </w:rPr>
        <w:t>;</w:t>
      </w:r>
    </w:p>
    <w:p w:rsidR="00F954A9" w:rsidRPr="00B320F3" w:rsidRDefault="00AC3303" w:rsidP="00EA3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4A9" w:rsidRPr="00B320F3">
        <w:rPr>
          <w:sz w:val="28"/>
          <w:szCs w:val="28"/>
        </w:rPr>
        <w:t>по существенным отклонениям фактических расходов от запланированных разработаны и реализованы предложения по повышению результативности мероприятия;</w:t>
      </w:r>
    </w:p>
    <w:p w:rsidR="00F954A9" w:rsidRDefault="00F954A9" w:rsidP="00EA3E2A">
      <w:pPr>
        <w:ind w:firstLine="709"/>
        <w:jc w:val="both"/>
        <w:rPr>
          <w:sz w:val="28"/>
          <w:szCs w:val="28"/>
        </w:rPr>
      </w:pPr>
      <w:r w:rsidRPr="00B320F3">
        <w:rPr>
          <w:sz w:val="28"/>
          <w:szCs w:val="28"/>
        </w:rPr>
        <w:t xml:space="preserve">- фактическое </w:t>
      </w:r>
      <w:r>
        <w:rPr>
          <w:sz w:val="28"/>
          <w:szCs w:val="28"/>
        </w:rPr>
        <w:t>достижение</w:t>
      </w:r>
      <w:r w:rsidRPr="002978C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2978C6">
        <w:rPr>
          <w:sz w:val="28"/>
          <w:szCs w:val="28"/>
        </w:rPr>
        <w:t xml:space="preserve"> результативности</w:t>
      </w:r>
      <w:r>
        <w:rPr>
          <w:sz w:val="28"/>
          <w:szCs w:val="28"/>
        </w:rPr>
        <w:t xml:space="preserve"> мероприятия, установленных муниципальной программой города Нефтеюганска, соответствует или превышае</w:t>
      </w:r>
      <w:r w:rsidRPr="00B320F3">
        <w:rPr>
          <w:sz w:val="28"/>
          <w:szCs w:val="28"/>
        </w:rPr>
        <w:t>т плановые значения</w:t>
      </w:r>
      <w:r>
        <w:rPr>
          <w:sz w:val="28"/>
          <w:szCs w:val="28"/>
        </w:rPr>
        <w:t>.</w:t>
      </w:r>
    </w:p>
    <w:p w:rsidR="00326803" w:rsidRPr="00065225" w:rsidRDefault="00065225" w:rsidP="00EA3E2A">
      <w:pPr>
        <w:ind w:firstLine="709"/>
        <w:jc w:val="both"/>
        <w:rPr>
          <w:sz w:val="28"/>
        </w:rPr>
      </w:pPr>
      <w:r w:rsidRPr="008560D6">
        <w:rPr>
          <w:sz w:val="28"/>
        </w:rPr>
        <w:t xml:space="preserve">6. Проверяемый период деятельности: 2020 год, </w:t>
      </w:r>
      <w:r w:rsidR="008831F6">
        <w:rPr>
          <w:sz w:val="28"/>
        </w:rPr>
        <w:t>4 месяца 2021 года</w:t>
      </w:r>
      <w:r w:rsidRPr="00065225">
        <w:rPr>
          <w:sz w:val="28"/>
        </w:rPr>
        <w:t>.</w:t>
      </w:r>
    </w:p>
    <w:p w:rsidR="00065225" w:rsidRPr="00065225" w:rsidRDefault="00065225" w:rsidP="00EA3E2A">
      <w:pPr>
        <w:ind w:firstLine="709"/>
        <w:jc w:val="both"/>
        <w:rPr>
          <w:sz w:val="28"/>
        </w:rPr>
      </w:pPr>
      <w:r w:rsidRPr="00065225">
        <w:rPr>
          <w:sz w:val="28"/>
        </w:rPr>
        <w:t>7. По результатам контрольного мероприятия установлено следующее:</w:t>
      </w:r>
    </w:p>
    <w:p w:rsidR="00871D09" w:rsidRPr="0072187B" w:rsidRDefault="00D26347" w:rsidP="00EA3E2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</w:rPr>
        <w:lastRenderedPageBreak/>
        <w:t xml:space="preserve">7.1. </w:t>
      </w:r>
      <w:r w:rsidR="00871D09">
        <w:rPr>
          <w:sz w:val="28"/>
          <w:szCs w:val="28"/>
          <w:lang w:eastAsia="ar-SA"/>
        </w:rPr>
        <w:t>В н</w:t>
      </w:r>
      <w:r w:rsidR="00871D09" w:rsidRPr="0072187B">
        <w:rPr>
          <w:sz w:val="28"/>
          <w:szCs w:val="28"/>
          <w:lang w:eastAsia="ar-SA"/>
        </w:rPr>
        <w:t>арушение пункта 5 статьи 39 Правил благоустройства</w:t>
      </w:r>
      <w:r w:rsidR="00871D09" w:rsidRPr="0072187B">
        <w:rPr>
          <w:sz w:val="28"/>
          <w:szCs w:val="28"/>
        </w:rPr>
        <w:t xml:space="preserve"> территории муниципального образования город Нефтеюганск, утверждённых решением Думы города </w:t>
      </w:r>
      <w:r w:rsidR="0096607A">
        <w:rPr>
          <w:sz w:val="28"/>
          <w:szCs w:val="28"/>
        </w:rPr>
        <w:t xml:space="preserve">Нефтеюганска </w:t>
      </w:r>
      <w:r w:rsidR="00871D09" w:rsidRPr="0072187B">
        <w:rPr>
          <w:sz w:val="28"/>
          <w:szCs w:val="28"/>
        </w:rPr>
        <w:t xml:space="preserve">от 24.12.2013 № </w:t>
      </w:r>
      <w:r w:rsidR="00871D09" w:rsidRPr="0072187B">
        <w:rPr>
          <w:sz w:val="28"/>
          <w:szCs w:val="28"/>
          <w:lang w:bidi="en-US"/>
        </w:rPr>
        <w:t>727-</w:t>
      </w:r>
      <w:r w:rsidR="00871D09" w:rsidRPr="0072187B">
        <w:rPr>
          <w:sz w:val="28"/>
          <w:szCs w:val="28"/>
          <w:lang w:val="en-US" w:bidi="en-US"/>
        </w:rPr>
        <w:t>V</w:t>
      </w:r>
      <w:r w:rsidR="00871D09" w:rsidRPr="0072187B">
        <w:rPr>
          <w:sz w:val="28"/>
          <w:szCs w:val="28"/>
          <w:lang w:bidi="en-US"/>
        </w:rPr>
        <w:t xml:space="preserve"> </w:t>
      </w:r>
      <w:r w:rsidR="00871D09" w:rsidRPr="0072187B">
        <w:rPr>
          <w:sz w:val="28"/>
          <w:szCs w:val="28"/>
        </w:rPr>
        <w:t>(далее – Правила благоустройства)</w:t>
      </w:r>
      <w:r w:rsidR="00871D09" w:rsidRPr="0072187B">
        <w:rPr>
          <w:sz w:val="28"/>
          <w:szCs w:val="28"/>
          <w:lang w:eastAsia="ar-SA"/>
        </w:rPr>
        <w:t xml:space="preserve">, подпункта 2.1.2 пункта 2.1 </w:t>
      </w:r>
      <w:r w:rsidR="00871D09" w:rsidRPr="0072187B">
        <w:rPr>
          <w:sz w:val="28"/>
          <w:szCs w:val="28"/>
        </w:rPr>
        <w:t xml:space="preserve">Положения о департаменте жилищно-коммунального хозяйства администрации города Нефтеюганска, утверждённого </w:t>
      </w:r>
      <w:r w:rsidR="0096607A">
        <w:rPr>
          <w:sz w:val="28"/>
          <w:szCs w:val="28"/>
        </w:rPr>
        <w:t>решением Думы</w:t>
      </w:r>
      <w:r w:rsidR="00871D09" w:rsidRPr="0072187B">
        <w:rPr>
          <w:sz w:val="28"/>
          <w:szCs w:val="28"/>
        </w:rPr>
        <w:t xml:space="preserve"> города Нефтеюганска от 26.04.2017 № 151-</w:t>
      </w:r>
      <w:r w:rsidR="00871D09" w:rsidRPr="0072187B">
        <w:rPr>
          <w:sz w:val="28"/>
          <w:szCs w:val="28"/>
          <w:lang w:val="en-US"/>
        </w:rPr>
        <w:t>VI</w:t>
      </w:r>
      <w:r w:rsidR="00871D09" w:rsidRPr="0072187B">
        <w:rPr>
          <w:sz w:val="28"/>
          <w:szCs w:val="28"/>
        </w:rPr>
        <w:t xml:space="preserve"> (далее – Положение)</w:t>
      </w:r>
      <w:r w:rsidR="00871D09" w:rsidRPr="0072187B">
        <w:rPr>
          <w:sz w:val="28"/>
          <w:szCs w:val="28"/>
          <w:lang w:eastAsia="ar-SA"/>
        </w:rPr>
        <w:t xml:space="preserve">, в муниципальном образовании отсутствовал правовой акт, устанавливающий качественные показатели относительной чистоты (допустимого нахождения единиц </w:t>
      </w:r>
      <w:proofErr w:type="spellStart"/>
      <w:r w:rsidR="00871D09" w:rsidRPr="0072187B">
        <w:rPr>
          <w:sz w:val="28"/>
          <w:szCs w:val="28"/>
          <w:lang w:eastAsia="ar-SA"/>
        </w:rPr>
        <w:t>разнообъёмного</w:t>
      </w:r>
      <w:proofErr w:type="spellEnd"/>
      <w:r w:rsidR="00871D09" w:rsidRPr="0072187B">
        <w:rPr>
          <w:sz w:val="28"/>
          <w:szCs w:val="28"/>
          <w:lang w:eastAsia="ar-SA"/>
        </w:rPr>
        <w:t xml:space="preserve"> мусора на единицу площади, организация беспрепятственного и безопасного движения пешеходов и транспортных средств и т.п.) территории и превышения этих уровней.</w:t>
      </w:r>
    </w:p>
    <w:p w:rsidR="00871D09" w:rsidRPr="0072187B" w:rsidRDefault="000A7F6B" w:rsidP="00EA3E2A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="00871D09" w:rsidRPr="0072187B">
        <w:rPr>
          <w:sz w:val="28"/>
          <w:szCs w:val="28"/>
          <w:lang w:eastAsia="ar-SA"/>
        </w:rPr>
        <w:t>2. Объективно оценить обоснованность потребности в объёмах финансирования не представилось возможным, в результате отсутствия</w:t>
      </w:r>
      <w:r w:rsidR="00871D09" w:rsidRPr="0072187B">
        <w:rPr>
          <w:sz w:val="28"/>
          <w:szCs w:val="28"/>
        </w:rPr>
        <w:t xml:space="preserve"> документов, применяемых при формировании, обосновании объёмов и периодичности оказания услуг по содержанию земель общего пользования, скульптурных композиций и памятников, а именно:</w:t>
      </w:r>
    </w:p>
    <w:p w:rsidR="00871D09" w:rsidRPr="0072187B" w:rsidRDefault="000A7F6B" w:rsidP="00EA3E2A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EA3E2A">
        <w:rPr>
          <w:sz w:val="28"/>
          <w:szCs w:val="28"/>
          <w:lang w:eastAsia="ar-SA"/>
        </w:rPr>
        <w:t>д</w:t>
      </w:r>
      <w:r w:rsidR="00EA3E2A" w:rsidRPr="0072187B">
        <w:rPr>
          <w:sz w:val="28"/>
          <w:szCs w:val="28"/>
          <w:lang w:eastAsia="ar-SA"/>
        </w:rPr>
        <w:t>окументов, подтверждающих объёмные</w:t>
      </w:r>
      <w:r w:rsidR="00871D09" w:rsidRPr="0072187B">
        <w:rPr>
          <w:sz w:val="28"/>
          <w:szCs w:val="28"/>
          <w:lang w:eastAsia="ar-SA"/>
        </w:rPr>
        <w:t xml:space="preserve"> показатели </w:t>
      </w:r>
      <w:r w:rsidR="0096607A" w:rsidRPr="00CC7B13">
        <w:rPr>
          <w:sz w:val="28"/>
          <w:szCs w:val="28"/>
          <w:lang w:eastAsia="ar-SA"/>
        </w:rPr>
        <w:t>земель общего пользования</w:t>
      </w:r>
      <w:r w:rsidR="0096607A" w:rsidRPr="0072187B">
        <w:rPr>
          <w:sz w:val="28"/>
          <w:szCs w:val="28"/>
          <w:lang w:eastAsia="ar-SA"/>
        </w:rPr>
        <w:t xml:space="preserve"> </w:t>
      </w:r>
      <w:r w:rsidR="00871D09" w:rsidRPr="0072187B">
        <w:rPr>
          <w:sz w:val="28"/>
          <w:szCs w:val="28"/>
          <w:lang w:eastAsia="ar-SA"/>
        </w:rPr>
        <w:t>(топографическая съёмка, акты замеров, справки, информация от департамента градостроительства и земельных отношений адм</w:t>
      </w:r>
      <w:r>
        <w:rPr>
          <w:sz w:val="28"/>
          <w:szCs w:val="28"/>
          <w:lang w:eastAsia="ar-SA"/>
        </w:rPr>
        <w:t>инистрации города Нефтеюганска);</w:t>
      </w:r>
    </w:p>
    <w:p w:rsidR="00871D09" w:rsidRPr="0072187B" w:rsidRDefault="000A7F6B" w:rsidP="00EA3E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71D09" w:rsidRPr="0072187B">
        <w:rPr>
          <w:sz w:val="28"/>
          <w:szCs w:val="28"/>
        </w:rPr>
        <w:t>равовых актов, на основании которых при расчёте объёма работ по содержанию земель общего пользования могли применяться проце</w:t>
      </w:r>
      <w:r>
        <w:rPr>
          <w:sz w:val="28"/>
          <w:szCs w:val="28"/>
        </w:rPr>
        <w:t>нтные соотношения к их площадям;</w:t>
      </w:r>
    </w:p>
    <w:p w:rsidR="00871D09" w:rsidRPr="0072187B" w:rsidRDefault="000A7F6B" w:rsidP="00EA3E2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</w:t>
      </w:r>
      <w:r w:rsidR="00871D09" w:rsidRPr="0072187B">
        <w:rPr>
          <w:sz w:val="28"/>
          <w:szCs w:val="28"/>
          <w:lang w:eastAsia="ar-SA"/>
        </w:rPr>
        <w:t xml:space="preserve">равовых актов, на основании которых </w:t>
      </w:r>
      <w:r w:rsidR="003F5601" w:rsidRPr="0072187B">
        <w:rPr>
          <w:sz w:val="28"/>
          <w:szCs w:val="28"/>
        </w:rPr>
        <w:t>ДЖКХ</w:t>
      </w:r>
      <w:r w:rsidR="00871D09" w:rsidRPr="0072187B">
        <w:rPr>
          <w:sz w:val="28"/>
          <w:szCs w:val="28"/>
          <w:lang w:eastAsia="ar-SA"/>
        </w:rPr>
        <w:t xml:space="preserve"> устанавливалась периодичность оказания услуг по содер</w:t>
      </w:r>
      <w:r>
        <w:rPr>
          <w:sz w:val="28"/>
          <w:szCs w:val="28"/>
          <w:lang w:eastAsia="ar-SA"/>
        </w:rPr>
        <w:t>жанию земель общего пользования;</w:t>
      </w:r>
    </w:p>
    <w:p w:rsidR="00871D09" w:rsidRPr="0072187B" w:rsidRDefault="000A7F6B" w:rsidP="00EA3E2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</w:t>
      </w:r>
      <w:r w:rsidR="00871D09" w:rsidRPr="0072187B">
        <w:rPr>
          <w:sz w:val="28"/>
          <w:szCs w:val="28"/>
          <w:lang w:eastAsia="ar-SA"/>
        </w:rPr>
        <w:t>е</w:t>
      </w:r>
      <w:r w:rsidR="00BB01E1">
        <w:rPr>
          <w:sz w:val="28"/>
          <w:szCs w:val="28"/>
          <w:lang w:eastAsia="ar-SA"/>
        </w:rPr>
        <w:t>речня работ по уборке территории города</w:t>
      </w:r>
      <w:r w:rsidR="00871D09" w:rsidRPr="0072187B">
        <w:rPr>
          <w:sz w:val="28"/>
          <w:szCs w:val="28"/>
          <w:lang w:eastAsia="ar-SA"/>
        </w:rPr>
        <w:t xml:space="preserve"> в зимний период в Правилах благоустройства. </w:t>
      </w:r>
    </w:p>
    <w:p w:rsidR="00291B86" w:rsidRPr="0072187B" w:rsidRDefault="00291B86" w:rsidP="00EA3E2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7.3</w:t>
      </w:r>
      <w:r w:rsidRPr="0072187B">
        <w:rPr>
          <w:sz w:val="28"/>
          <w:szCs w:val="28"/>
          <w:lang w:eastAsia="ar-SA"/>
        </w:rPr>
        <w:t xml:space="preserve">. В нарушение пункта 3 статьи 50 Правил благоустройства не соблюдалась периодичность очистки и промывки урн. </w:t>
      </w:r>
      <w:r w:rsidRPr="0072187B">
        <w:rPr>
          <w:rFonts w:eastAsia="Calibri"/>
          <w:sz w:val="28"/>
          <w:szCs w:val="28"/>
        </w:rPr>
        <w:t>В результате объём финансирования указанных услуг являлся необоснованным.</w:t>
      </w:r>
    </w:p>
    <w:p w:rsidR="00871D09" w:rsidRPr="0072187B" w:rsidRDefault="000A7F6B" w:rsidP="00EA3E2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="00291B86">
        <w:rPr>
          <w:sz w:val="28"/>
          <w:szCs w:val="28"/>
          <w:lang w:eastAsia="ar-SA"/>
        </w:rPr>
        <w:t>4</w:t>
      </w:r>
      <w:r w:rsidR="00871D09" w:rsidRPr="0072187B">
        <w:rPr>
          <w:sz w:val="28"/>
          <w:szCs w:val="28"/>
          <w:lang w:eastAsia="ar-SA"/>
        </w:rPr>
        <w:t xml:space="preserve">. В </w:t>
      </w:r>
      <w:r w:rsidR="00871D09" w:rsidRPr="0072187B">
        <w:rPr>
          <w:sz w:val="28"/>
          <w:szCs w:val="28"/>
        </w:rPr>
        <w:t xml:space="preserve">генеральной схеме санитарной очистки территории города Нефтеюганска, утверждённой постановлением администрации города Нефтеюганска от 06.03.2017 № 35-нп (далее – </w:t>
      </w:r>
      <w:r w:rsidR="00871D09" w:rsidRPr="0072187B">
        <w:rPr>
          <w:sz w:val="28"/>
          <w:szCs w:val="28"/>
          <w:lang w:eastAsia="ar-SA"/>
        </w:rPr>
        <w:t>Генеральная схема очистки территории), периоды уборки не соответств</w:t>
      </w:r>
      <w:r w:rsidR="00BB01E1">
        <w:rPr>
          <w:sz w:val="28"/>
          <w:szCs w:val="28"/>
          <w:lang w:eastAsia="ar-SA"/>
        </w:rPr>
        <w:t>овали</w:t>
      </w:r>
      <w:r w:rsidR="00871D09" w:rsidRPr="0072187B">
        <w:rPr>
          <w:sz w:val="28"/>
          <w:szCs w:val="28"/>
          <w:lang w:eastAsia="ar-SA"/>
        </w:rPr>
        <w:t xml:space="preserve"> срокам, установленным в Правилах благоустройства. </w:t>
      </w:r>
    </w:p>
    <w:p w:rsidR="00871D09" w:rsidRPr="0072187B" w:rsidRDefault="000A7F6B" w:rsidP="00EA3E2A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="006B255A">
        <w:rPr>
          <w:sz w:val="28"/>
          <w:szCs w:val="28"/>
          <w:lang w:eastAsia="ar-SA"/>
        </w:rPr>
        <w:t>5</w:t>
      </w:r>
      <w:r w:rsidR="00871D09" w:rsidRPr="0072187B">
        <w:rPr>
          <w:sz w:val="28"/>
          <w:szCs w:val="28"/>
          <w:lang w:eastAsia="ar-SA"/>
        </w:rPr>
        <w:t xml:space="preserve">. В Правилах благоустройства и Генеральной схеме очистки территории не определён перечень мероприятий по очистке территории </w:t>
      </w:r>
      <w:r w:rsidR="00BB01E1">
        <w:rPr>
          <w:sz w:val="28"/>
          <w:szCs w:val="28"/>
          <w:lang w:eastAsia="ar-SA"/>
        </w:rPr>
        <w:t xml:space="preserve">города </w:t>
      </w:r>
      <w:r w:rsidR="00871D09" w:rsidRPr="0072187B">
        <w:rPr>
          <w:sz w:val="28"/>
          <w:szCs w:val="28"/>
          <w:lang w:eastAsia="ar-SA"/>
        </w:rPr>
        <w:t>в июле месяце.</w:t>
      </w:r>
    </w:p>
    <w:p w:rsidR="00291B86" w:rsidRPr="0072187B" w:rsidRDefault="000A7F6B" w:rsidP="00EA3E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="006B255A">
        <w:rPr>
          <w:sz w:val="28"/>
          <w:szCs w:val="28"/>
          <w:lang w:eastAsia="ar-SA"/>
        </w:rPr>
        <w:t>6</w:t>
      </w:r>
      <w:r w:rsidR="00871D09" w:rsidRPr="0072187B">
        <w:rPr>
          <w:sz w:val="28"/>
          <w:szCs w:val="28"/>
          <w:lang w:eastAsia="ar-SA"/>
        </w:rPr>
        <w:t xml:space="preserve">. </w:t>
      </w:r>
      <w:r w:rsidR="00291B86" w:rsidRPr="0072187B">
        <w:rPr>
          <w:sz w:val="28"/>
          <w:szCs w:val="28"/>
          <w:lang w:eastAsia="ar-SA"/>
        </w:rPr>
        <w:t>В</w:t>
      </w:r>
      <w:r w:rsidR="00291B86" w:rsidRPr="0072187B">
        <w:rPr>
          <w:sz w:val="28"/>
          <w:szCs w:val="28"/>
        </w:rPr>
        <w:t xml:space="preserve"> регламенте </w:t>
      </w:r>
      <w:r w:rsidR="00291B86" w:rsidRPr="0072187B">
        <w:rPr>
          <w:sz w:val="28"/>
          <w:szCs w:val="28"/>
          <w:lang w:eastAsia="ar-SA"/>
        </w:rPr>
        <w:t>оказания услуг по содержанию земель общего пользования</w:t>
      </w:r>
      <w:r w:rsidR="00291B86" w:rsidRPr="0072187B">
        <w:rPr>
          <w:sz w:val="28"/>
          <w:szCs w:val="28"/>
        </w:rPr>
        <w:t xml:space="preserve">, при указании периодичности уборочных работ по очистке тротуаров, не учитывались их классы, как предусмотрено </w:t>
      </w:r>
      <w:r w:rsidR="00291B86" w:rsidRPr="0072187B">
        <w:rPr>
          <w:sz w:val="28"/>
          <w:szCs w:val="28"/>
          <w:lang w:eastAsia="ar-SA"/>
        </w:rPr>
        <w:t>пунктом 14.1 Генеральной схемы очистки территории.</w:t>
      </w:r>
    </w:p>
    <w:p w:rsidR="00871D09" w:rsidRPr="0072187B" w:rsidRDefault="00291B86" w:rsidP="00871D0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7.</w:t>
      </w:r>
      <w:r w:rsidR="006B255A">
        <w:rPr>
          <w:sz w:val="28"/>
          <w:szCs w:val="28"/>
          <w:lang w:eastAsia="ar-SA"/>
        </w:rPr>
        <w:t>7</w:t>
      </w:r>
      <w:r w:rsidRPr="0072187B">
        <w:rPr>
          <w:sz w:val="28"/>
          <w:szCs w:val="28"/>
          <w:lang w:eastAsia="ar-SA"/>
        </w:rPr>
        <w:t xml:space="preserve">. </w:t>
      </w:r>
      <w:r w:rsidR="00871D09" w:rsidRPr="0072187B">
        <w:rPr>
          <w:sz w:val="28"/>
          <w:szCs w:val="28"/>
          <w:lang w:eastAsia="ar-SA"/>
        </w:rPr>
        <w:t xml:space="preserve">Наименование статьи 14 Генеральной схемы очистки территории не соответствует её содержанию. </w:t>
      </w:r>
    </w:p>
    <w:p w:rsidR="00481D25" w:rsidRDefault="000A7F6B" w:rsidP="00481D25">
      <w:pPr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="006B255A">
        <w:rPr>
          <w:sz w:val="28"/>
          <w:szCs w:val="28"/>
          <w:lang w:eastAsia="ar-SA"/>
        </w:rPr>
        <w:t>8</w:t>
      </w:r>
      <w:r w:rsidR="00871D09" w:rsidRPr="0072187B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BB01E1">
        <w:rPr>
          <w:sz w:val="28"/>
          <w:szCs w:val="28"/>
          <w:lang w:eastAsia="ar-SA"/>
        </w:rPr>
        <w:t>В</w:t>
      </w:r>
      <w:r w:rsidR="00BB01E1" w:rsidRPr="001B42A3">
        <w:rPr>
          <w:rFonts w:eastAsia="Arial"/>
          <w:sz w:val="28"/>
          <w:szCs w:val="28"/>
          <w:lang w:eastAsia="ar-SA"/>
        </w:rPr>
        <w:t xml:space="preserve"> муниципальные контракты</w:t>
      </w:r>
      <w:r w:rsidR="00BB01E1">
        <w:rPr>
          <w:rFonts w:eastAsia="Arial"/>
          <w:sz w:val="28"/>
          <w:szCs w:val="28"/>
          <w:lang w:eastAsia="ar-SA"/>
        </w:rPr>
        <w:t>, заключенные в целях</w:t>
      </w:r>
      <w:r w:rsidR="00481D25" w:rsidRPr="001B42A3">
        <w:rPr>
          <w:rFonts w:eastAsia="Arial"/>
          <w:sz w:val="28"/>
          <w:szCs w:val="28"/>
          <w:lang w:eastAsia="ar-SA"/>
        </w:rPr>
        <w:t xml:space="preserve"> содержания земель общего пользования</w:t>
      </w:r>
      <w:r w:rsidR="00BB01E1">
        <w:rPr>
          <w:rFonts w:eastAsia="Arial"/>
          <w:sz w:val="28"/>
          <w:szCs w:val="28"/>
          <w:lang w:eastAsia="ar-SA"/>
        </w:rPr>
        <w:t>, включались</w:t>
      </w:r>
      <w:r w:rsidR="00481D25" w:rsidRPr="001B42A3">
        <w:rPr>
          <w:rFonts w:eastAsia="Arial"/>
          <w:sz w:val="28"/>
          <w:szCs w:val="28"/>
          <w:lang w:eastAsia="ar-SA"/>
        </w:rPr>
        <w:t xml:space="preserve"> объёмные показатели по обращению с твёрдыми коммунальными отходами (далее – ТКО) (транспортировка и захоронение).</w:t>
      </w:r>
    </w:p>
    <w:p w:rsidR="00165AB0" w:rsidRPr="00CC7B13" w:rsidRDefault="00165AB0" w:rsidP="00165AB0">
      <w:pPr>
        <w:ind w:firstLine="709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 xml:space="preserve">В соответствии с пунктом 6 </w:t>
      </w:r>
      <w:r>
        <w:rPr>
          <w:rFonts w:eastAsia="Calibri"/>
          <w:sz w:val="28"/>
          <w:szCs w:val="28"/>
        </w:rPr>
        <w:t>Правил коммерческого учё</w:t>
      </w:r>
      <w:r w:rsidRPr="00CC7B13">
        <w:rPr>
          <w:rFonts w:eastAsia="Calibri"/>
          <w:sz w:val="28"/>
          <w:szCs w:val="28"/>
        </w:rPr>
        <w:t>та объ</w:t>
      </w:r>
      <w:r>
        <w:rPr>
          <w:rFonts w:eastAsia="Calibri"/>
          <w:sz w:val="28"/>
          <w:szCs w:val="28"/>
        </w:rPr>
        <w:t>ё</w:t>
      </w:r>
      <w:r w:rsidRPr="00CC7B13">
        <w:rPr>
          <w:rFonts w:eastAsia="Calibri"/>
          <w:sz w:val="28"/>
          <w:szCs w:val="28"/>
        </w:rPr>
        <w:t>ма и (или) массы твёрдых коммунальных отходов, утвержд</w:t>
      </w:r>
      <w:r>
        <w:rPr>
          <w:rFonts w:eastAsia="Calibri"/>
          <w:sz w:val="28"/>
          <w:szCs w:val="28"/>
        </w:rPr>
        <w:t>ённы</w:t>
      </w:r>
      <w:r w:rsidR="00291B86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П</w:t>
      </w:r>
      <w:r w:rsidRPr="00CC7B13">
        <w:rPr>
          <w:rFonts w:eastAsia="Calibri"/>
          <w:sz w:val="28"/>
          <w:szCs w:val="28"/>
        </w:rPr>
        <w:t>остановлением Правительства Р</w:t>
      </w:r>
      <w:r w:rsidR="00291B86">
        <w:rPr>
          <w:rFonts w:eastAsia="Calibri"/>
          <w:sz w:val="28"/>
          <w:szCs w:val="28"/>
        </w:rPr>
        <w:t xml:space="preserve">оссийской </w:t>
      </w:r>
      <w:r w:rsidR="00EA3E2A" w:rsidRPr="00CC7B13">
        <w:rPr>
          <w:rFonts w:eastAsia="Calibri"/>
          <w:sz w:val="28"/>
          <w:szCs w:val="28"/>
        </w:rPr>
        <w:t>Ф</w:t>
      </w:r>
      <w:r w:rsidR="00EA3E2A">
        <w:rPr>
          <w:rFonts w:eastAsia="Calibri"/>
          <w:sz w:val="28"/>
          <w:szCs w:val="28"/>
        </w:rPr>
        <w:t xml:space="preserve">едерации </w:t>
      </w:r>
      <w:r w:rsidR="00EA3E2A" w:rsidRPr="00CC7B13">
        <w:rPr>
          <w:rFonts w:eastAsia="Calibri"/>
          <w:sz w:val="28"/>
          <w:szCs w:val="28"/>
        </w:rPr>
        <w:t xml:space="preserve">от </w:t>
      </w:r>
      <w:r w:rsidR="00EA3E2A">
        <w:rPr>
          <w:rFonts w:eastAsia="Calibri"/>
          <w:sz w:val="28"/>
          <w:szCs w:val="28"/>
        </w:rPr>
        <w:t xml:space="preserve">03.06.2016 </w:t>
      </w:r>
      <w:r w:rsidR="00EA3E2A" w:rsidRPr="00CC7B13">
        <w:rPr>
          <w:rFonts w:eastAsia="Calibri"/>
          <w:sz w:val="28"/>
          <w:szCs w:val="28"/>
        </w:rPr>
        <w:t xml:space="preserve">№ </w:t>
      </w:r>
      <w:r w:rsidR="00EA3E2A">
        <w:rPr>
          <w:rFonts w:eastAsia="Calibri"/>
          <w:sz w:val="28"/>
          <w:szCs w:val="28"/>
        </w:rPr>
        <w:t>505</w:t>
      </w:r>
      <w:r w:rsidRPr="00CC7B13">
        <w:rPr>
          <w:rFonts w:eastAsia="Calibri"/>
          <w:sz w:val="28"/>
          <w:szCs w:val="28"/>
        </w:rPr>
        <w:t xml:space="preserve"> (далее </w:t>
      </w:r>
      <w:r>
        <w:rPr>
          <w:rFonts w:eastAsia="Calibri"/>
          <w:sz w:val="28"/>
          <w:szCs w:val="28"/>
        </w:rPr>
        <w:t>–</w:t>
      </w:r>
      <w:r w:rsidRPr="00CC7B13">
        <w:rPr>
          <w:rFonts w:eastAsia="Calibri"/>
          <w:sz w:val="28"/>
          <w:szCs w:val="28"/>
        </w:rPr>
        <w:t xml:space="preserve"> Правила № 505) в целях осуществления расчётов с соб</w:t>
      </w:r>
      <w:r>
        <w:rPr>
          <w:rFonts w:eastAsia="Calibri"/>
          <w:sz w:val="28"/>
          <w:szCs w:val="28"/>
        </w:rPr>
        <w:t xml:space="preserve">ственниками ТКО коммерческий </w:t>
      </w:r>
      <w:r w:rsidR="00EA3E2A">
        <w:rPr>
          <w:rFonts w:eastAsia="Calibri"/>
          <w:sz w:val="28"/>
          <w:szCs w:val="28"/>
        </w:rPr>
        <w:t>учё</w:t>
      </w:r>
      <w:r w:rsidR="00EA3E2A" w:rsidRPr="00CC7B13">
        <w:rPr>
          <w:rFonts w:eastAsia="Calibri"/>
          <w:sz w:val="28"/>
          <w:szCs w:val="28"/>
        </w:rPr>
        <w:t xml:space="preserve">т </w:t>
      </w:r>
      <w:r w:rsidR="00EA3E2A">
        <w:rPr>
          <w:rFonts w:eastAsia="Calibri"/>
          <w:sz w:val="28"/>
          <w:szCs w:val="28"/>
        </w:rPr>
        <w:t>ТКО</w:t>
      </w:r>
      <w:r w:rsidR="00EA3E2A" w:rsidRPr="00CC7B13">
        <w:rPr>
          <w:rFonts w:eastAsia="Calibri"/>
          <w:sz w:val="28"/>
          <w:szCs w:val="28"/>
        </w:rPr>
        <w:t xml:space="preserve"> </w:t>
      </w:r>
      <w:r w:rsidR="00EA3E2A">
        <w:rPr>
          <w:rFonts w:eastAsia="Calibri"/>
          <w:sz w:val="28"/>
          <w:szCs w:val="28"/>
        </w:rPr>
        <w:t xml:space="preserve">осуществляется </w:t>
      </w:r>
      <w:r w:rsidR="00EA3E2A" w:rsidRPr="00CC7B13">
        <w:rPr>
          <w:rFonts w:eastAsia="Calibri"/>
          <w:sz w:val="28"/>
          <w:szCs w:val="28"/>
        </w:rPr>
        <w:t>в</w:t>
      </w:r>
      <w:r w:rsidRPr="00CC7B13">
        <w:rPr>
          <w:rFonts w:eastAsia="Calibri"/>
          <w:sz w:val="28"/>
          <w:szCs w:val="28"/>
        </w:rPr>
        <w:t xml:space="preserve"> соответствии с подпунктом </w:t>
      </w:r>
      <w:r>
        <w:rPr>
          <w:rFonts w:eastAsia="Calibri"/>
          <w:sz w:val="28"/>
          <w:szCs w:val="28"/>
        </w:rPr>
        <w:t>«</w:t>
      </w:r>
      <w:r w:rsidRPr="00CC7B1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»</w:t>
      </w:r>
      <w:r w:rsidRPr="00CC7B13">
        <w:rPr>
          <w:rFonts w:eastAsia="Calibri"/>
          <w:sz w:val="28"/>
          <w:szCs w:val="28"/>
        </w:rPr>
        <w:t xml:space="preserve"> пункта 5 Правил № 505, исходя из:</w:t>
      </w:r>
    </w:p>
    <w:p w:rsidR="00165AB0" w:rsidRPr="00CC7B13" w:rsidRDefault="00165AB0" w:rsidP="00165AB0">
      <w:pPr>
        <w:ind w:firstLine="709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>- нормативов накопления ТКО, выраженных в количественных показателях объёма;</w:t>
      </w:r>
    </w:p>
    <w:p w:rsidR="00165AB0" w:rsidRPr="00CC7B13" w:rsidRDefault="00165AB0" w:rsidP="00165AB0">
      <w:pPr>
        <w:ind w:firstLine="709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 xml:space="preserve">- </w:t>
      </w:r>
      <w:r w:rsidR="00291B86">
        <w:rPr>
          <w:rFonts w:eastAsia="Calibri"/>
          <w:sz w:val="28"/>
          <w:szCs w:val="28"/>
        </w:rPr>
        <w:t xml:space="preserve">   </w:t>
      </w:r>
      <w:r w:rsidRPr="00CC7B13">
        <w:rPr>
          <w:rFonts w:eastAsia="Calibri"/>
          <w:sz w:val="28"/>
          <w:szCs w:val="28"/>
        </w:rPr>
        <w:t>количества и объёма контейнеров для накопления ТКО, установленных в местах накопления ТКО.</w:t>
      </w:r>
    </w:p>
    <w:p w:rsidR="00481D25" w:rsidRPr="00DC6AC2" w:rsidRDefault="00481D25" w:rsidP="00481D25">
      <w:pPr>
        <w:spacing w:line="0" w:lineRule="atLeast"/>
        <w:ind w:firstLine="708"/>
        <w:jc w:val="both"/>
        <w:rPr>
          <w:rFonts w:eastAsia="Calibri"/>
          <w:sz w:val="28"/>
          <w:szCs w:val="28"/>
        </w:rPr>
      </w:pPr>
      <w:r w:rsidRPr="00DC6AC2">
        <w:rPr>
          <w:sz w:val="28"/>
          <w:szCs w:val="28"/>
          <w:lang w:eastAsia="ar-SA"/>
        </w:rPr>
        <w:t>Р</w:t>
      </w:r>
      <w:r w:rsidRPr="00DC6AC2">
        <w:rPr>
          <w:rFonts w:eastAsia="Calibri"/>
          <w:sz w:val="28"/>
          <w:szCs w:val="28"/>
        </w:rPr>
        <w:t>асчёт объёма ТКО (исходя из площади убираемой территории, периодичности уборки и толщины покрова мусора) и, следовательно, объём финансирования мероприятия по обращению с ТКО являлись необоснованными.</w:t>
      </w:r>
    </w:p>
    <w:p w:rsidR="00481D25" w:rsidRPr="00DC6AC2" w:rsidRDefault="00871D09" w:rsidP="00481D25">
      <w:pPr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</w:rPr>
      </w:pPr>
      <w:r w:rsidRPr="0072187B">
        <w:rPr>
          <w:sz w:val="28"/>
          <w:szCs w:val="28"/>
          <w:lang w:eastAsia="ar-SA"/>
        </w:rPr>
        <w:t>7.</w:t>
      </w:r>
      <w:r w:rsidR="006B255A">
        <w:rPr>
          <w:sz w:val="28"/>
          <w:szCs w:val="28"/>
          <w:lang w:eastAsia="ar-SA"/>
        </w:rPr>
        <w:t>9</w:t>
      </w:r>
      <w:r w:rsidR="000A7F6B">
        <w:rPr>
          <w:sz w:val="28"/>
          <w:szCs w:val="28"/>
          <w:lang w:eastAsia="ar-SA"/>
        </w:rPr>
        <w:t>.</w:t>
      </w:r>
      <w:r w:rsidRPr="0072187B">
        <w:rPr>
          <w:sz w:val="28"/>
          <w:szCs w:val="28"/>
          <w:lang w:eastAsia="ar-SA"/>
        </w:rPr>
        <w:t xml:space="preserve"> </w:t>
      </w:r>
      <w:r w:rsidR="00D34546" w:rsidRPr="00DC6AC2">
        <w:rPr>
          <w:rFonts w:eastAsia="Calibri"/>
          <w:sz w:val="28"/>
          <w:szCs w:val="28"/>
        </w:rPr>
        <w:t>В 2020 году</w:t>
      </w:r>
      <w:r w:rsidR="00D34546">
        <w:rPr>
          <w:rFonts w:eastAsia="Calibri"/>
          <w:sz w:val="28"/>
          <w:szCs w:val="28"/>
        </w:rPr>
        <w:t>,</w:t>
      </w:r>
      <w:r w:rsidR="00D34546" w:rsidRPr="00DC6AC2">
        <w:rPr>
          <w:rFonts w:eastAsia="Calibri"/>
          <w:sz w:val="28"/>
          <w:szCs w:val="28"/>
        </w:rPr>
        <w:t xml:space="preserve"> в нарушение пункта 3.3.19 муниципальных контрактов, в 2021 году</w:t>
      </w:r>
      <w:r w:rsidR="00D34546">
        <w:rPr>
          <w:rFonts w:eastAsia="Calibri"/>
          <w:sz w:val="28"/>
          <w:szCs w:val="28"/>
        </w:rPr>
        <w:t>,</w:t>
      </w:r>
      <w:r w:rsidR="00D34546" w:rsidRPr="00DC6AC2">
        <w:rPr>
          <w:rFonts w:eastAsia="Calibri"/>
          <w:sz w:val="28"/>
          <w:szCs w:val="28"/>
        </w:rPr>
        <w:t xml:space="preserve"> в нарушение пункта 3.3.15 муниципальных контрактов</w:t>
      </w:r>
      <w:r w:rsidR="00291B86">
        <w:rPr>
          <w:rFonts w:eastAsia="Calibri"/>
          <w:sz w:val="28"/>
          <w:szCs w:val="28"/>
        </w:rPr>
        <w:t>,</w:t>
      </w:r>
      <w:r w:rsidR="00D34546" w:rsidRPr="00DC6AC2">
        <w:rPr>
          <w:rFonts w:eastAsia="Calibri"/>
          <w:sz w:val="28"/>
          <w:szCs w:val="28"/>
        </w:rPr>
        <w:t xml:space="preserve"> подрядчики </w:t>
      </w:r>
      <w:r w:rsidR="00291B86">
        <w:rPr>
          <w:rFonts w:eastAsia="Calibri"/>
          <w:sz w:val="28"/>
          <w:szCs w:val="28"/>
        </w:rPr>
        <w:t xml:space="preserve">(исполнители) </w:t>
      </w:r>
      <w:r w:rsidR="00D34546" w:rsidRPr="00DC6AC2">
        <w:rPr>
          <w:rFonts w:eastAsia="Calibri"/>
          <w:sz w:val="28"/>
          <w:szCs w:val="28"/>
        </w:rPr>
        <w:t>заключали договоры на вывоз ТКО</w:t>
      </w:r>
      <w:r w:rsidR="00D34546">
        <w:rPr>
          <w:rFonts w:eastAsia="Calibri"/>
          <w:sz w:val="28"/>
          <w:szCs w:val="28"/>
        </w:rPr>
        <w:t xml:space="preserve"> не с </w:t>
      </w:r>
      <w:r w:rsidR="00D34546" w:rsidRPr="00DC6AC2">
        <w:rPr>
          <w:rFonts w:eastAsia="Calibri"/>
          <w:sz w:val="28"/>
          <w:szCs w:val="28"/>
        </w:rPr>
        <w:t>региональн</w:t>
      </w:r>
      <w:r w:rsidR="00D34546">
        <w:rPr>
          <w:rFonts w:eastAsia="Calibri"/>
          <w:sz w:val="28"/>
          <w:szCs w:val="28"/>
        </w:rPr>
        <w:t>ым</w:t>
      </w:r>
      <w:r w:rsidR="00D34546" w:rsidRPr="00DC6AC2">
        <w:rPr>
          <w:rFonts w:eastAsia="Calibri"/>
          <w:sz w:val="28"/>
          <w:szCs w:val="28"/>
        </w:rPr>
        <w:t xml:space="preserve"> оператор</w:t>
      </w:r>
      <w:r w:rsidR="00D34546">
        <w:rPr>
          <w:rFonts w:eastAsia="Calibri"/>
          <w:sz w:val="28"/>
          <w:szCs w:val="28"/>
        </w:rPr>
        <w:t>ом</w:t>
      </w:r>
      <w:r w:rsidR="00D34546" w:rsidRPr="00DC6AC2">
        <w:rPr>
          <w:rFonts w:eastAsia="Calibri"/>
          <w:sz w:val="28"/>
          <w:szCs w:val="28"/>
        </w:rPr>
        <w:t xml:space="preserve"> </w:t>
      </w:r>
      <w:r w:rsidR="00D34546">
        <w:rPr>
          <w:rFonts w:eastAsia="Calibri"/>
          <w:sz w:val="28"/>
          <w:szCs w:val="28"/>
        </w:rPr>
        <w:t>акционерным обществом</w:t>
      </w:r>
      <w:r w:rsidR="00D34546" w:rsidRPr="00DC6AC2">
        <w:rPr>
          <w:rFonts w:eastAsia="Calibri"/>
          <w:sz w:val="28"/>
          <w:szCs w:val="28"/>
        </w:rPr>
        <w:t xml:space="preserve"> «Югра-Экология». Кроме того, </w:t>
      </w:r>
      <w:r w:rsidR="00481D25" w:rsidRPr="00DC6AC2">
        <w:rPr>
          <w:rFonts w:eastAsia="Calibri"/>
          <w:sz w:val="28"/>
          <w:szCs w:val="28"/>
        </w:rPr>
        <w:t xml:space="preserve">НГ МКУ КХ «СЕЗ» необоснованно принимались работы по вывозу ТКО, а также оплачивались по тарифу, утверждённому Региональной службой по тарифам Ханты-Мансийского автономного округа - Югры для регионального оператора </w:t>
      </w:r>
      <w:r w:rsidR="00481D25">
        <w:rPr>
          <w:rFonts w:eastAsia="Calibri"/>
          <w:sz w:val="28"/>
          <w:szCs w:val="28"/>
        </w:rPr>
        <w:t>акционерного общества</w:t>
      </w:r>
      <w:r w:rsidR="00481D25" w:rsidRPr="00DC6AC2">
        <w:rPr>
          <w:rFonts w:eastAsia="Calibri"/>
          <w:sz w:val="28"/>
          <w:szCs w:val="28"/>
        </w:rPr>
        <w:t xml:space="preserve"> «Югра-Экология», так как услуга осуществлялась </w:t>
      </w:r>
      <w:r w:rsidR="00CB7E32">
        <w:rPr>
          <w:rFonts w:eastAsia="Calibri"/>
          <w:sz w:val="28"/>
          <w:szCs w:val="28"/>
        </w:rPr>
        <w:t>другой организацией</w:t>
      </w:r>
      <w:r w:rsidR="00481D25" w:rsidRPr="00DC6AC2">
        <w:rPr>
          <w:rFonts w:eastAsia="Calibri"/>
          <w:sz w:val="28"/>
          <w:szCs w:val="28"/>
        </w:rPr>
        <w:t xml:space="preserve">. </w:t>
      </w:r>
    </w:p>
    <w:p w:rsidR="00871D09" w:rsidRPr="0072187B" w:rsidRDefault="00481D25" w:rsidP="00871D0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Pr="0072187B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0</w:t>
      </w:r>
      <w:r w:rsidRPr="0072187B">
        <w:rPr>
          <w:sz w:val="28"/>
          <w:szCs w:val="28"/>
          <w:lang w:eastAsia="ar-SA"/>
        </w:rPr>
        <w:t xml:space="preserve">. </w:t>
      </w:r>
      <w:r w:rsidR="00871D09" w:rsidRPr="0072187B">
        <w:rPr>
          <w:sz w:val="28"/>
          <w:szCs w:val="28"/>
          <w:lang w:eastAsia="ar-SA"/>
        </w:rPr>
        <w:t>За 2020 год не реализована сумма в размере 22 575 442 рубля 56 копеек от объёма лимитов бюджетных обязательств по следующим причинам:</w:t>
      </w:r>
    </w:p>
    <w:p w:rsidR="00871D09" w:rsidRPr="0072187B" w:rsidRDefault="000A7F6B" w:rsidP="00871D0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э</w:t>
      </w:r>
      <w:r w:rsidR="00871D09" w:rsidRPr="0072187B">
        <w:rPr>
          <w:sz w:val="28"/>
          <w:szCs w:val="28"/>
          <w:lang w:eastAsia="ar-SA"/>
        </w:rPr>
        <w:t xml:space="preserve">кономия за счёт обоснования </w:t>
      </w:r>
      <w:r w:rsidR="00871D09" w:rsidRPr="0072187B">
        <w:rPr>
          <w:rFonts w:eastAsia="Calibri"/>
          <w:sz w:val="28"/>
          <w:szCs w:val="28"/>
        </w:rPr>
        <w:t xml:space="preserve">начальной (максимальной) цены контракта </w:t>
      </w:r>
      <w:r w:rsidR="00871D09">
        <w:rPr>
          <w:sz w:val="28"/>
          <w:szCs w:val="28"/>
          <w:lang w:eastAsia="ar-SA"/>
        </w:rPr>
        <w:t>и</w:t>
      </w:r>
      <w:r w:rsidR="00871D09" w:rsidRPr="0072187B">
        <w:rPr>
          <w:sz w:val="28"/>
          <w:szCs w:val="28"/>
          <w:lang w:eastAsia="ar-SA"/>
        </w:rPr>
        <w:t xml:space="preserve"> по результатам снижения цены контрактов после проведения аукц</w:t>
      </w:r>
      <w:r>
        <w:rPr>
          <w:sz w:val="28"/>
          <w:szCs w:val="28"/>
          <w:lang w:eastAsia="ar-SA"/>
        </w:rPr>
        <w:t xml:space="preserve">ионов </w:t>
      </w:r>
      <w:r w:rsidR="0085391D">
        <w:rPr>
          <w:sz w:val="28"/>
          <w:szCs w:val="28"/>
          <w:lang w:eastAsia="ar-SA"/>
        </w:rPr>
        <w:t xml:space="preserve">в сумме </w:t>
      </w:r>
      <w:r>
        <w:rPr>
          <w:sz w:val="28"/>
          <w:szCs w:val="28"/>
          <w:lang w:eastAsia="ar-SA"/>
        </w:rPr>
        <w:t>1 522 992 рубля 09 копеек;</w:t>
      </w:r>
    </w:p>
    <w:p w:rsidR="00871D09" w:rsidRPr="0072187B" w:rsidRDefault="005443DE" w:rsidP="00871D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>
        <w:rPr>
          <w:sz w:val="28"/>
          <w:szCs w:val="28"/>
          <w:lang w:eastAsia="ar-SA"/>
        </w:rPr>
        <w:t>н</w:t>
      </w:r>
      <w:r w:rsidR="00871D09" w:rsidRPr="0072187B">
        <w:rPr>
          <w:sz w:val="28"/>
          <w:szCs w:val="28"/>
          <w:lang w:eastAsia="ar-SA"/>
        </w:rPr>
        <w:t>еосвоение</w:t>
      </w:r>
      <w:proofErr w:type="spellEnd"/>
      <w:r w:rsidR="00871D09" w:rsidRPr="0072187B">
        <w:rPr>
          <w:sz w:val="28"/>
          <w:szCs w:val="28"/>
          <w:lang w:eastAsia="ar-SA"/>
        </w:rPr>
        <w:t xml:space="preserve"> бюджетных </w:t>
      </w:r>
      <w:r>
        <w:rPr>
          <w:sz w:val="28"/>
          <w:szCs w:val="28"/>
          <w:lang w:eastAsia="ar-SA"/>
        </w:rPr>
        <w:t>средств в сумме 2 480 161 рубль</w:t>
      </w:r>
      <w:r w:rsidR="00D34546" w:rsidRPr="00D34546">
        <w:rPr>
          <w:sz w:val="28"/>
          <w:szCs w:val="28"/>
          <w:lang w:eastAsia="ar-SA"/>
        </w:rPr>
        <w:t xml:space="preserve"> </w:t>
      </w:r>
      <w:r w:rsidR="00D34546" w:rsidRPr="00B33918">
        <w:rPr>
          <w:sz w:val="28"/>
          <w:szCs w:val="28"/>
          <w:lang w:eastAsia="ar-SA"/>
        </w:rPr>
        <w:t>вследствие затягивания проведения закупочных процедур</w:t>
      </w:r>
      <w:r>
        <w:rPr>
          <w:sz w:val="28"/>
          <w:szCs w:val="28"/>
          <w:lang w:eastAsia="ar-SA"/>
        </w:rPr>
        <w:t>;</w:t>
      </w:r>
    </w:p>
    <w:p w:rsidR="00871D09" w:rsidRPr="0072187B" w:rsidRDefault="005443DE" w:rsidP="00871D0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871D09" w:rsidRPr="007218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э</w:t>
      </w:r>
      <w:r w:rsidR="00871D09" w:rsidRPr="0072187B">
        <w:rPr>
          <w:sz w:val="28"/>
          <w:szCs w:val="28"/>
          <w:lang w:eastAsia="ar-SA"/>
        </w:rPr>
        <w:t xml:space="preserve">кономия </w:t>
      </w:r>
      <w:r>
        <w:rPr>
          <w:sz w:val="28"/>
          <w:szCs w:val="28"/>
          <w:lang w:eastAsia="ar-SA"/>
        </w:rPr>
        <w:t xml:space="preserve">  </w:t>
      </w:r>
      <w:r w:rsidR="00871D09" w:rsidRPr="0072187B">
        <w:rPr>
          <w:sz w:val="28"/>
          <w:szCs w:val="28"/>
          <w:lang w:eastAsia="ar-SA"/>
        </w:rPr>
        <w:t>по</w:t>
      </w:r>
      <w:r>
        <w:rPr>
          <w:sz w:val="28"/>
          <w:szCs w:val="28"/>
          <w:lang w:eastAsia="ar-SA"/>
        </w:rPr>
        <w:t xml:space="preserve">  </w:t>
      </w:r>
      <w:r w:rsidR="00871D09" w:rsidRPr="0072187B">
        <w:rPr>
          <w:sz w:val="28"/>
          <w:szCs w:val="28"/>
          <w:lang w:eastAsia="ar-SA"/>
        </w:rPr>
        <w:t xml:space="preserve"> результатам</w:t>
      </w:r>
      <w:r>
        <w:rPr>
          <w:sz w:val="28"/>
          <w:szCs w:val="28"/>
          <w:lang w:eastAsia="ar-SA"/>
        </w:rPr>
        <w:t xml:space="preserve">  </w:t>
      </w:r>
      <w:r w:rsidR="00871D09" w:rsidRPr="0072187B">
        <w:rPr>
          <w:sz w:val="28"/>
          <w:szCs w:val="28"/>
          <w:lang w:eastAsia="ar-SA"/>
        </w:rPr>
        <w:t xml:space="preserve"> оплаты </w:t>
      </w:r>
      <w:r>
        <w:rPr>
          <w:sz w:val="28"/>
          <w:szCs w:val="28"/>
          <w:lang w:eastAsia="ar-SA"/>
        </w:rPr>
        <w:t xml:space="preserve">  </w:t>
      </w:r>
      <w:r w:rsidR="00871D09" w:rsidRPr="0072187B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 xml:space="preserve">  </w:t>
      </w:r>
      <w:r w:rsidR="00871D09" w:rsidRPr="0072187B">
        <w:rPr>
          <w:sz w:val="28"/>
          <w:szCs w:val="28"/>
          <w:lang w:eastAsia="ar-SA"/>
        </w:rPr>
        <w:t xml:space="preserve"> фактическое </w:t>
      </w:r>
      <w:r>
        <w:rPr>
          <w:sz w:val="28"/>
          <w:szCs w:val="28"/>
          <w:lang w:eastAsia="ar-SA"/>
        </w:rPr>
        <w:t xml:space="preserve">  </w:t>
      </w:r>
      <w:r w:rsidR="00871D09" w:rsidRPr="0072187B">
        <w:rPr>
          <w:sz w:val="28"/>
          <w:szCs w:val="28"/>
          <w:lang w:eastAsia="ar-SA"/>
        </w:rPr>
        <w:t>выполнение муниципальных контрактов в с</w:t>
      </w:r>
      <w:r>
        <w:rPr>
          <w:sz w:val="28"/>
          <w:szCs w:val="28"/>
          <w:lang w:eastAsia="ar-SA"/>
        </w:rPr>
        <w:t>умме 2 521 357 рублей 59 копеек</w:t>
      </w:r>
      <w:r w:rsidR="00D34546">
        <w:rPr>
          <w:sz w:val="28"/>
          <w:szCs w:val="28"/>
          <w:lang w:eastAsia="ar-SA"/>
        </w:rPr>
        <w:t xml:space="preserve">, </w:t>
      </w:r>
      <w:r w:rsidR="00D34546" w:rsidRPr="00866C2C">
        <w:rPr>
          <w:sz w:val="28"/>
          <w:szCs w:val="28"/>
          <w:lang w:eastAsia="ar-SA"/>
        </w:rPr>
        <w:t>в связи с отсутствием необходимости выполнения отдельных видов работ</w:t>
      </w:r>
      <w:r>
        <w:rPr>
          <w:sz w:val="28"/>
          <w:szCs w:val="28"/>
          <w:lang w:eastAsia="ar-SA"/>
        </w:rPr>
        <w:t>;</w:t>
      </w:r>
    </w:p>
    <w:p w:rsidR="00871D09" w:rsidRPr="0072187B" w:rsidRDefault="005443DE" w:rsidP="00871D0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871D09" w:rsidRPr="0072187B">
        <w:rPr>
          <w:sz w:val="28"/>
          <w:szCs w:val="28"/>
          <w:lang w:eastAsia="ar-SA"/>
        </w:rPr>
        <w:t xml:space="preserve"> </w:t>
      </w:r>
      <w:r w:rsidR="00EA3E2A">
        <w:rPr>
          <w:sz w:val="28"/>
          <w:szCs w:val="28"/>
          <w:lang w:eastAsia="ar-SA"/>
        </w:rPr>
        <w:t>н</w:t>
      </w:r>
      <w:r w:rsidR="00EA3E2A" w:rsidRPr="0072187B">
        <w:rPr>
          <w:sz w:val="28"/>
          <w:szCs w:val="28"/>
          <w:lang w:eastAsia="ar-SA"/>
        </w:rPr>
        <w:t xml:space="preserve">евыполнение </w:t>
      </w:r>
      <w:r w:rsidR="00EA3E2A">
        <w:rPr>
          <w:sz w:val="28"/>
          <w:szCs w:val="28"/>
          <w:lang w:eastAsia="ar-SA"/>
        </w:rPr>
        <w:t>подрядчиком</w:t>
      </w:r>
      <w:r w:rsidR="00D34546">
        <w:rPr>
          <w:sz w:val="28"/>
          <w:szCs w:val="28"/>
          <w:lang w:eastAsia="ar-SA"/>
        </w:rPr>
        <w:t xml:space="preserve"> (исполнителем) </w:t>
      </w:r>
      <w:r w:rsidR="00871D09" w:rsidRPr="0072187B">
        <w:rPr>
          <w:sz w:val="28"/>
          <w:szCs w:val="28"/>
          <w:lang w:eastAsia="ar-SA"/>
        </w:rPr>
        <w:t xml:space="preserve">условий контрактов </w:t>
      </w:r>
      <w:r w:rsidR="00EA3E2A" w:rsidRPr="0072187B">
        <w:rPr>
          <w:sz w:val="28"/>
          <w:szCs w:val="28"/>
          <w:lang w:eastAsia="ar-SA"/>
        </w:rPr>
        <w:t xml:space="preserve">по </w:t>
      </w:r>
      <w:r w:rsidR="00EA3E2A">
        <w:rPr>
          <w:sz w:val="28"/>
          <w:szCs w:val="28"/>
          <w:lang w:eastAsia="ar-SA"/>
        </w:rPr>
        <w:t>запланированным</w:t>
      </w:r>
      <w:r w:rsidR="00EA3E2A" w:rsidRPr="0072187B">
        <w:rPr>
          <w:sz w:val="28"/>
          <w:szCs w:val="28"/>
          <w:lang w:eastAsia="ar-SA"/>
        </w:rPr>
        <w:t xml:space="preserve"> </w:t>
      </w:r>
      <w:r w:rsidR="00EA3E2A">
        <w:rPr>
          <w:sz w:val="28"/>
          <w:szCs w:val="28"/>
          <w:lang w:eastAsia="ar-SA"/>
        </w:rPr>
        <w:t>работам</w:t>
      </w:r>
      <w:r w:rsidR="00871D09" w:rsidRPr="0072187B">
        <w:rPr>
          <w:sz w:val="28"/>
          <w:szCs w:val="28"/>
          <w:lang w:eastAsia="ar-SA"/>
        </w:rPr>
        <w:t xml:space="preserve"> и услугам </w:t>
      </w:r>
      <w:r w:rsidR="0085391D">
        <w:rPr>
          <w:sz w:val="28"/>
          <w:szCs w:val="28"/>
          <w:lang w:eastAsia="ar-SA"/>
        </w:rPr>
        <w:t xml:space="preserve">в сумме </w:t>
      </w:r>
      <w:r w:rsidR="00871D09" w:rsidRPr="0072187B">
        <w:rPr>
          <w:sz w:val="28"/>
          <w:szCs w:val="28"/>
          <w:lang w:eastAsia="ar-SA"/>
        </w:rPr>
        <w:t xml:space="preserve">16 050 931 рубль 88 копеек. </w:t>
      </w:r>
    </w:p>
    <w:p w:rsidR="00871D09" w:rsidRPr="0072187B" w:rsidRDefault="00481D25" w:rsidP="00871D0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</w:t>
      </w:r>
      <w:r w:rsidRPr="0072187B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1</w:t>
      </w:r>
      <w:r w:rsidRPr="0072187B">
        <w:rPr>
          <w:sz w:val="28"/>
          <w:szCs w:val="28"/>
          <w:lang w:eastAsia="ar-SA"/>
        </w:rPr>
        <w:t xml:space="preserve">. </w:t>
      </w:r>
      <w:r w:rsidR="00871D09" w:rsidRPr="0072187B">
        <w:rPr>
          <w:sz w:val="28"/>
          <w:szCs w:val="28"/>
          <w:lang w:eastAsia="ar-SA"/>
        </w:rPr>
        <w:t xml:space="preserve">В нарушение статьи 221 </w:t>
      </w:r>
      <w:r w:rsidR="00871D09" w:rsidRPr="0072187B">
        <w:rPr>
          <w:rFonts w:eastAsia="Calibri"/>
          <w:sz w:val="28"/>
          <w:szCs w:val="28"/>
        </w:rPr>
        <w:t>Бюджетного кодекса Российской Федерации (далее – БК РФ)</w:t>
      </w:r>
      <w:r w:rsidR="00871D09" w:rsidRPr="0072187B">
        <w:rPr>
          <w:sz w:val="28"/>
          <w:szCs w:val="28"/>
        </w:rPr>
        <w:t xml:space="preserve"> </w:t>
      </w:r>
      <w:r w:rsidR="00871D09" w:rsidRPr="0072187B">
        <w:rPr>
          <w:sz w:val="28"/>
          <w:szCs w:val="28"/>
          <w:lang w:eastAsia="ar-SA"/>
        </w:rPr>
        <w:t xml:space="preserve">Порядок составления, утверждения и ведения бюджетной сметы ДЖКХ, подведомственных казённых учреждений, утверждённый </w:t>
      </w:r>
      <w:r w:rsidR="00871D09" w:rsidRPr="0072187B">
        <w:rPr>
          <w:sz w:val="28"/>
          <w:szCs w:val="28"/>
          <w:lang w:eastAsia="ar-SA"/>
        </w:rPr>
        <w:lastRenderedPageBreak/>
        <w:t>распоряжением ДЖКХ от 25.12.2018 № 100-р, не соответствовал Общим требованиям к порядку составления, утверждения и веде</w:t>
      </w:r>
      <w:r w:rsidR="00CB7E32">
        <w:rPr>
          <w:sz w:val="28"/>
          <w:szCs w:val="28"/>
          <w:lang w:eastAsia="ar-SA"/>
        </w:rPr>
        <w:t>ния бюджетных смет, утверждённым</w:t>
      </w:r>
      <w:r w:rsidR="004140D7">
        <w:rPr>
          <w:sz w:val="28"/>
          <w:szCs w:val="28"/>
          <w:lang w:eastAsia="ar-SA"/>
        </w:rPr>
        <w:t xml:space="preserve"> П</w:t>
      </w:r>
      <w:r w:rsidR="00871D09" w:rsidRPr="0072187B">
        <w:rPr>
          <w:sz w:val="28"/>
          <w:szCs w:val="28"/>
          <w:lang w:eastAsia="ar-SA"/>
        </w:rPr>
        <w:t>риказом Министерства финансов Российской Федерации от 14.02.2018 № 26н</w:t>
      </w:r>
      <w:r w:rsidR="00CB7E32">
        <w:rPr>
          <w:sz w:val="28"/>
          <w:szCs w:val="28"/>
          <w:lang w:eastAsia="ar-SA"/>
        </w:rPr>
        <w:t xml:space="preserve"> (далее – Общие требования)</w:t>
      </w:r>
      <w:r w:rsidR="00871D09" w:rsidRPr="0072187B">
        <w:rPr>
          <w:sz w:val="28"/>
          <w:szCs w:val="28"/>
          <w:lang w:eastAsia="ar-SA"/>
        </w:rPr>
        <w:t>.</w:t>
      </w:r>
    </w:p>
    <w:p w:rsidR="00871D09" w:rsidRPr="0072187B" w:rsidRDefault="00481D25" w:rsidP="00871D0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7.12</w:t>
      </w:r>
      <w:r w:rsidRPr="00DC6AC2">
        <w:rPr>
          <w:sz w:val="28"/>
          <w:szCs w:val="28"/>
          <w:lang w:eastAsia="ar-SA"/>
        </w:rPr>
        <w:t xml:space="preserve">. </w:t>
      </w:r>
      <w:r w:rsidR="003F5601" w:rsidRPr="0072187B">
        <w:rPr>
          <w:sz w:val="28"/>
          <w:szCs w:val="28"/>
        </w:rPr>
        <w:t>ДЖКХ</w:t>
      </w:r>
      <w:r w:rsidR="00871D09" w:rsidRPr="0072187B">
        <w:rPr>
          <w:sz w:val="28"/>
          <w:szCs w:val="28"/>
          <w:lang w:eastAsia="ar-SA"/>
        </w:rPr>
        <w:t xml:space="preserve"> при составлении бюджета не учитывал принцип эффективности использования бюджетных средств, закреплённый статьёй 34 БК РФ, так как не исходил из необходимости достижения заданных результатов с использованием наименьшего объёма средств (экономности), что привело к завышению стоимости контрактов на общую сумму 137 424 рубля 61 копейка</w:t>
      </w:r>
    </w:p>
    <w:p w:rsidR="000A7F6B" w:rsidRPr="00DC6AC2" w:rsidRDefault="00481D25" w:rsidP="003F56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7.13</w:t>
      </w:r>
      <w:r w:rsidRPr="00DC6AC2">
        <w:rPr>
          <w:sz w:val="28"/>
          <w:szCs w:val="28"/>
          <w:lang w:eastAsia="ar-SA"/>
        </w:rPr>
        <w:t xml:space="preserve">. </w:t>
      </w:r>
      <w:r w:rsidR="000A7F6B" w:rsidRPr="00DC6AC2">
        <w:rPr>
          <w:sz w:val="28"/>
          <w:szCs w:val="28"/>
        </w:rPr>
        <w:t xml:space="preserve">В нарушение </w:t>
      </w:r>
      <w:hyperlink r:id="rId8" w:history="1">
        <w:r w:rsidR="000A7F6B" w:rsidRPr="00DC6AC2">
          <w:rPr>
            <w:sz w:val="28"/>
            <w:szCs w:val="28"/>
          </w:rPr>
          <w:t xml:space="preserve">статьи </w:t>
        </w:r>
      </w:hyperlink>
      <w:r w:rsidR="000A7F6B" w:rsidRPr="00DC6AC2">
        <w:rPr>
          <w:sz w:val="28"/>
          <w:szCs w:val="28"/>
        </w:rPr>
        <w:t xml:space="preserve">34 </w:t>
      </w:r>
      <w:r w:rsidR="00CB7E32">
        <w:rPr>
          <w:rFonts w:eastAsia="Calibri"/>
          <w:sz w:val="28"/>
          <w:szCs w:val="28"/>
        </w:rPr>
        <w:t>БК РФ</w:t>
      </w:r>
      <w:r w:rsidR="000A7F6B" w:rsidRPr="00DC6AC2">
        <w:rPr>
          <w:sz w:val="28"/>
          <w:szCs w:val="28"/>
        </w:rPr>
        <w:t xml:space="preserve"> НГ МКУ КХ «СЕЗ» при исполнении бюджета не соблюдался принцип эффективности использования бюджетных средств, что привело к излишнему расходованию средств </w:t>
      </w:r>
      <w:r w:rsidR="00CB7E32">
        <w:rPr>
          <w:sz w:val="28"/>
          <w:szCs w:val="28"/>
        </w:rPr>
        <w:t>в сумме</w:t>
      </w:r>
      <w:r w:rsidR="000A7F6B" w:rsidRPr="00DC6AC2">
        <w:rPr>
          <w:sz w:val="28"/>
          <w:szCs w:val="28"/>
        </w:rPr>
        <w:t xml:space="preserve"> 212 954 рубля 11 копеек</w:t>
      </w:r>
      <w:r w:rsidR="003F5601">
        <w:rPr>
          <w:sz w:val="28"/>
          <w:szCs w:val="28"/>
        </w:rPr>
        <w:t>.</w:t>
      </w:r>
    </w:p>
    <w:p w:rsidR="000A7F6B" w:rsidRPr="00DC6AC2" w:rsidRDefault="00481D25" w:rsidP="000A7F6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Pr="00DC6AC2">
        <w:rPr>
          <w:sz w:val="28"/>
          <w:szCs w:val="28"/>
        </w:rPr>
        <w:t>.</w:t>
      </w:r>
      <w:r>
        <w:rPr>
          <w:sz w:val="28"/>
          <w:szCs w:val="28"/>
        </w:rPr>
        <w:t>14.</w:t>
      </w:r>
      <w:r w:rsidRPr="00DC6AC2">
        <w:rPr>
          <w:sz w:val="28"/>
          <w:szCs w:val="28"/>
        </w:rPr>
        <w:t xml:space="preserve"> </w:t>
      </w:r>
      <w:r w:rsidR="000A7F6B" w:rsidRPr="00DC6AC2">
        <w:rPr>
          <w:sz w:val="28"/>
          <w:szCs w:val="28"/>
          <w:lang w:eastAsia="ar-SA"/>
        </w:rPr>
        <w:t xml:space="preserve">В нарушение пункта 1 статьи 40 БК РФ, пункта 2.8 контракта от 31.12.2019 № ЭА.2019.00062 </w:t>
      </w:r>
      <w:r w:rsidR="000A7F6B" w:rsidRPr="00866C2C">
        <w:rPr>
          <w:sz w:val="28"/>
          <w:szCs w:val="28"/>
          <w:lang w:eastAsia="ar-SA"/>
        </w:rPr>
        <w:t>на оказание услуг по содержанию фонтана в 2020 году</w:t>
      </w:r>
      <w:r w:rsidR="000A7F6B" w:rsidRPr="00DC6AC2">
        <w:rPr>
          <w:sz w:val="28"/>
          <w:szCs w:val="28"/>
          <w:lang w:eastAsia="ar-SA"/>
        </w:rPr>
        <w:t xml:space="preserve"> </w:t>
      </w:r>
      <w:r w:rsidR="003F5601" w:rsidRPr="00DC6AC2">
        <w:rPr>
          <w:sz w:val="28"/>
          <w:szCs w:val="28"/>
        </w:rPr>
        <w:t xml:space="preserve">НГ МКУ КХ «СЕЗ» </w:t>
      </w:r>
      <w:r w:rsidR="000A7F6B" w:rsidRPr="00DC6AC2">
        <w:rPr>
          <w:rFonts w:eastAsia="Arial"/>
          <w:sz w:val="28"/>
          <w:szCs w:val="28"/>
          <w:lang w:eastAsia="ar-SA"/>
        </w:rPr>
        <w:t xml:space="preserve">взысканные денежные средства </w:t>
      </w:r>
      <w:r w:rsidR="006B255A">
        <w:rPr>
          <w:rFonts w:eastAsia="Arial"/>
          <w:sz w:val="28"/>
          <w:szCs w:val="28"/>
          <w:lang w:eastAsia="ar-SA"/>
        </w:rPr>
        <w:t xml:space="preserve">с подрядчика </w:t>
      </w:r>
      <w:r w:rsidR="000A7F6B" w:rsidRPr="00DC6AC2">
        <w:rPr>
          <w:rFonts w:eastAsia="Arial"/>
          <w:sz w:val="28"/>
          <w:szCs w:val="28"/>
          <w:lang w:eastAsia="ar-SA"/>
        </w:rPr>
        <w:t xml:space="preserve">не направлены </w:t>
      </w:r>
      <w:r w:rsidR="000A7F6B" w:rsidRPr="00DC6AC2">
        <w:rPr>
          <w:sz w:val="28"/>
          <w:szCs w:val="28"/>
          <w:lang w:eastAsia="ar-SA"/>
        </w:rPr>
        <w:t>в доход бюджета муниципального образования города Нефтеюганска, что привело к потерям бюджета в сумме 33 896 рублей.</w:t>
      </w:r>
    </w:p>
    <w:p w:rsidR="009D6A6C" w:rsidRPr="00DC6AC2" w:rsidRDefault="00481D25" w:rsidP="003F560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7.15</w:t>
      </w:r>
      <w:r w:rsidRPr="0072187B">
        <w:rPr>
          <w:sz w:val="28"/>
          <w:szCs w:val="28"/>
          <w:lang w:eastAsia="ar-SA"/>
        </w:rPr>
        <w:t xml:space="preserve">. </w:t>
      </w:r>
      <w:r w:rsidR="009D6A6C" w:rsidRPr="00DC6AC2">
        <w:rPr>
          <w:sz w:val="28"/>
          <w:szCs w:val="28"/>
        </w:rPr>
        <w:t xml:space="preserve">Приёмка оказанных услуг на общую сумму 1 653 027 рублей 34 копейки </w:t>
      </w:r>
      <w:r w:rsidR="003F5601" w:rsidRPr="00DC6AC2">
        <w:rPr>
          <w:sz w:val="28"/>
          <w:szCs w:val="28"/>
        </w:rPr>
        <w:t xml:space="preserve">НГ МКУ КХ «СЕЗ» </w:t>
      </w:r>
      <w:r w:rsidR="009D6A6C" w:rsidRPr="00DC6AC2">
        <w:rPr>
          <w:sz w:val="28"/>
          <w:szCs w:val="28"/>
        </w:rPr>
        <w:t xml:space="preserve">осуществлена с нарушением сроков, что повлекло нарушение части 7 статьи 94 </w:t>
      </w:r>
      <w:r w:rsidR="009D6A6C" w:rsidRPr="00986070">
        <w:rPr>
          <w:sz w:val="28"/>
          <w:szCs w:val="28"/>
        </w:rPr>
        <w:t>Федеральн</w:t>
      </w:r>
      <w:r w:rsidR="009D6A6C">
        <w:rPr>
          <w:sz w:val="28"/>
          <w:szCs w:val="28"/>
        </w:rPr>
        <w:t>ого</w:t>
      </w:r>
      <w:r w:rsidR="009D6A6C" w:rsidRPr="00986070">
        <w:rPr>
          <w:sz w:val="28"/>
          <w:szCs w:val="28"/>
        </w:rPr>
        <w:t xml:space="preserve"> закон</w:t>
      </w:r>
      <w:r w:rsidR="009D6A6C">
        <w:rPr>
          <w:sz w:val="28"/>
          <w:szCs w:val="28"/>
        </w:rPr>
        <w:t>а</w:t>
      </w:r>
      <w:r w:rsidR="009D6A6C" w:rsidRPr="00986070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9D6A6C">
        <w:rPr>
          <w:sz w:val="28"/>
          <w:szCs w:val="28"/>
        </w:rPr>
        <w:t>–</w:t>
      </w:r>
      <w:r w:rsidR="009D6A6C" w:rsidRPr="00986070">
        <w:rPr>
          <w:sz w:val="28"/>
          <w:szCs w:val="28"/>
        </w:rPr>
        <w:t xml:space="preserve"> Закон № 44-ФЗ)</w:t>
      </w:r>
      <w:r w:rsidR="003F5601">
        <w:rPr>
          <w:sz w:val="28"/>
          <w:szCs w:val="28"/>
        </w:rPr>
        <w:t>.</w:t>
      </w:r>
    </w:p>
    <w:p w:rsidR="003F5601" w:rsidRPr="00DC6AC2" w:rsidRDefault="00481D25" w:rsidP="001500E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7.</w:t>
      </w:r>
      <w:r w:rsidRPr="0072187B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6</w:t>
      </w:r>
      <w:r w:rsidRPr="0072187B">
        <w:rPr>
          <w:sz w:val="28"/>
          <w:szCs w:val="28"/>
          <w:lang w:eastAsia="ar-SA"/>
        </w:rPr>
        <w:t xml:space="preserve">. </w:t>
      </w:r>
      <w:r w:rsidR="003F5601" w:rsidRPr="00DC6AC2">
        <w:rPr>
          <w:sz w:val="28"/>
          <w:szCs w:val="28"/>
          <w:lang w:eastAsia="ar-SA"/>
        </w:rPr>
        <w:t xml:space="preserve">В нарушение части 7 статьи 94 Закона № 44-ФЗ, пунктов 5.8, 5.10 контрактов по содержанию скульптурных композиций и памятников города Нефтеюганска на сумму 4 873 рубля 74 копейки, пунктов 6.10, 6.12 муниципальных контрактов по содержанию земель общего пользования на сумму 162 762 рубля 27 копеек, </w:t>
      </w:r>
      <w:r w:rsidR="003F5601" w:rsidRPr="00DC6AC2">
        <w:rPr>
          <w:sz w:val="28"/>
          <w:szCs w:val="28"/>
        </w:rPr>
        <w:t xml:space="preserve">пунктов 5.7, 5.9 муниципальных контрактов на 2021 год, пунктов 6.9, 6.10, 6.12 муниципальных контрактов на 2020 год по </w:t>
      </w:r>
      <w:r w:rsidR="003F5601" w:rsidRPr="00DC6AC2">
        <w:rPr>
          <w:sz w:val="28"/>
          <w:szCs w:val="28"/>
          <w:lang w:eastAsia="ar-SA"/>
        </w:rPr>
        <w:t xml:space="preserve">механизированной уборке снега на территории города Нефтеюганска на сумму 15 883 293 рубля 15 копеек </w:t>
      </w:r>
      <w:r w:rsidR="003F5601" w:rsidRPr="00DC6AC2">
        <w:rPr>
          <w:sz w:val="28"/>
          <w:szCs w:val="28"/>
        </w:rPr>
        <w:t xml:space="preserve">НГ МКУ КХ «СЕЗ» </w:t>
      </w:r>
      <w:r w:rsidR="003F5601" w:rsidRPr="00DC6AC2">
        <w:rPr>
          <w:sz w:val="28"/>
          <w:szCs w:val="28"/>
          <w:lang w:eastAsia="ar-SA"/>
        </w:rPr>
        <w:t xml:space="preserve">нарушен установленный порядок приёмки работ, </w:t>
      </w:r>
      <w:r w:rsidR="001500E6" w:rsidRPr="00866C2C">
        <w:rPr>
          <w:sz w:val="28"/>
          <w:szCs w:val="28"/>
        </w:rPr>
        <w:t xml:space="preserve">а именно </w:t>
      </w:r>
      <w:r w:rsidR="001500E6">
        <w:rPr>
          <w:sz w:val="28"/>
          <w:szCs w:val="28"/>
        </w:rPr>
        <w:t xml:space="preserve">проведена </w:t>
      </w:r>
      <w:r w:rsidR="001500E6" w:rsidRPr="00866C2C">
        <w:rPr>
          <w:sz w:val="28"/>
          <w:szCs w:val="28"/>
        </w:rPr>
        <w:t xml:space="preserve">не </w:t>
      </w:r>
      <w:r w:rsidR="001500E6">
        <w:rPr>
          <w:sz w:val="28"/>
          <w:szCs w:val="28"/>
        </w:rPr>
        <w:t>достаточная</w:t>
      </w:r>
      <w:r w:rsidR="001500E6" w:rsidRPr="00866C2C">
        <w:rPr>
          <w:sz w:val="28"/>
          <w:szCs w:val="28"/>
        </w:rPr>
        <w:t xml:space="preserve"> работа по устранению допущенных нарушений условий муниципал</w:t>
      </w:r>
      <w:r w:rsidR="001500E6">
        <w:rPr>
          <w:sz w:val="28"/>
          <w:szCs w:val="28"/>
        </w:rPr>
        <w:t xml:space="preserve">ьных контрактов по объёму работ. Например, при предусмотренном контрактами количеством сгребания снега за сезон – 16 раз, подрядчики выполняли </w:t>
      </w:r>
      <w:r w:rsidR="00CD5F4D">
        <w:rPr>
          <w:sz w:val="28"/>
          <w:szCs w:val="28"/>
        </w:rPr>
        <w:t xml:space="preserve">в среднем </w:t>
      </w:r>
      <w:r w:rsidR="001500E6">
        <w:rPr>
          <w:sz w:val="28"/>
          <w:szCs w:val="28"/>
        </w:rPr>
        <w:t>от 2 до 7 раз. С</w:t>
      </w:r>
      <w:r w:rsidR="003F5601" w:rsidRPr="00DC6AC2">
        <w:rPr>
          <w:sz w:val="28"/>
          <w:szCs w:val="28"/>
          <w:lang w:eastAsia="ar-SA"/>
        </w:rPr>
        <w:t>ледовательно</w:t>
      </w:r>
      <w:r w:rsidR="003F5601">
        <w:rPr>
          <w:sz w:val="28"/>
          <w:szCs w:val="28"/>
          <w:lang w:eastAsia="ar-SA"/>
        </w:rPr>
        <w:t>,</w:t>
      </w:r>
      <w:r w:rsidR="003F5601" w:rsidRPr="00DC6AC2">
        <w:rPr>
          <w:sz w:val="28"/>
          <w:szCs w:val="28"/>
        </w:rPr>
        <w:t xml:space="preserve"> проведена не достаточная работа в целях создания благоприятных условий для населения города, в части уборки территорий. </w:t>
      </w:r>
    </w:p>
    <w:p w:rsidR="00871D09" w:rsidRPr="0072187B" w:rsidRDefault="00481D25" w:rsidP="00871D0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7.17</w:t>
      </w:r>
      <w:r w:rsidRPr="0072187B">
        <w:rPr>
          <w:sz w:val="28"/>
          <w:szCs w:val="28"/>
          <w:lang w:eastAsia="ar-SA"/>
        </w:rPr>
        <w:t xml:space="preserve">. </w:t>
      </w:r>
      <w:r w:rsidR="00871D09" w:rsidRPr="0072187B">
        <w:rPr>
          <w:rFonts w:eastAsia="Calibri"/>
          <w:sz w:val="28"/>
          <w:szCs w:val="28"/>
        </w:rPr>
        <w:t>В объёмных показателях по механизированной уборке снега планировались показатели: площадь и объём. В результате при перевыполнении объёмов по вывозу снега ежегодно весной расторгались контракты. При планировании объёма вывозимого снега не учитывался коэффициент уплотнения снега при уборке, использование которого привело бы к экономии средств по вывозу и погрузке снега.</w:t>
      </w:r>
    </w:p>
    <w:p w:rsidR="00481D25" w:rsidRPr="00DC6AC2" w:rsidRDefault="00481D25" w:rsidP="00481D25">
      <w:pPr>
        <w:tabs>
          <w:tab w:val="left" w:pos="0"/>
        </w:tabs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7.18. </w:t>
      </w:r>
      <w:r w:rsidRPr="00DC6AC2">
        <w:rPr>
          <w:sz w:val="28"/>
          <w:szCs w:val="28"/>
          <w:lang w:eastAsia="ar-SA"/>
        </w:rPr>
        <w:t xml:space="preserve">Использование проектно-сметного метода в целях определения и обоснования </w:t>
      </w:r>
      <w:r w:rsidRPr="008204F1">
        <w:rPr>
          <w:sz w:val="28"/>
          <w:szCs w:val="28"/>
        </w:rPr>
        <w:t xml:space="preserve">начальной </w:t>
      </w:r>
      <w:r w:rsidR="006B255A">
        <w:rPr>
          <w:sz w:val="28"/>
          <w:szCs w:val="28"/>
        </w:rPr>
        <w:t>(</w:t>
      </w:r>
      <w:r w:rsidRPr="008204F1">
        <w:rPr>
          <w:sz w:val="28"/>
          <w:szCs w:val="28"/>
        </w:rPr>
        <w:t>максимальной</w:t>
      </w:r>
      <w:r w:rsidR="006B255A">
        <w:rPr>
          <w:sz w:val="28"/>
          <w:szCs w:val="28"/>
        </w:rPr>
        <w:t>)</w:t>
      </w:r>
      <w:r w:rsidRPr="008204F1">
        <w:rPr>
          <w:sz w:val="28"/>
          <w:szCs w:val="28"/>
        </w:rPr>
        <w:t xml:space="preserve"> цены контракта</w:t>
      </w:r>
      <w:r w:rsidRPr="00DC6AC2">
        <w:rPr>
          <w:sz w:val="28"/>
          <w:szCs w:val="28"/>
          <w:lang w:eastAsia="ar-SA"/>
        </w:rPr>
        <w:t xml:space="preserve"> предусмотрено исключительно в случаях, указанных в частях 9 и 9.1 статьи 22 Закона № 44-ФЗ, следовательно, при формировании стоимости услуг по содержанию фонтана необоснованно применён проектно-сметный метод.</w:t>
      </w:r>
    </w:p>
    <w:p w:rsidR="00871D09" w:rsidRPr="0072187B" w:rsidRDefault="00481D25" w:rsidP="00871D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7.19. </w:t>
      </w:r>
      <w:r w:rsidR="00871D09" w:rsidRPr="0072187B">
        <w:rPr>
          <w:sz w:val="28"/>
          <w:szCs w:val="28"/>
          <w:lang w:eastAsia="ar-SA"/>
        </w:rPr>
        <w:t xml:space="preserve">Сформированные в </w:t>
      </w:r>
      <w:r w:rsidR="00871D09" w:rsidRPr="0072187B">
        <w:rPr>
          <w:sz w:val="28"/>
          <w:szCs w:val="28"/>
        </w:rPr>
        <w:t xml:space="preserve">муниципальной программе города Нефтеюганска «Развитие жилищно-коммунального комплекса и повышение энергетической эффективности в городе Нефтеюганске», утверждённой постановлением администрации города Нефтеюганска от 15.11.2018 № 605-п (далее по тексту – Муниципальная программа), </w:t>
      </w:r>
      <w:r w:rsidR="00871D09" w:rsidRPr="0072187B">
        <w:rPr>
          <w:sz w:val="28"/>
          <w:szCs w:val="28"/>
          <w:lang w:eastAsia="ar-SA"/>
        </w:rPr>
        <w:t>целевые показатели не содержали обоснованных количественных показателей, характеризующих реализацию мероприятий, что не позволило оценить их достижение.</w:t>
      </w:r>
    </w:p>
    <w:p w:rsidR="00871D09" w:rsidRPr="0072187B" w:rsidRDefault="00871D09" w:rsidP="00871D0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187B">
        <w:rPr>
          <w:sz w:val="28"/>
          <w:szCs w:val="28"/>
          <w:lang w:eastAsia="ar-SA"/>
        </w:rPr>
        <w:t xml:space="preserve">Финансовое обеспечение программных мероприятий не увязывалось с целевыми показателями Муниципальной программы, тем самым </w:t>
      </w:r>
      <w:r w:rsidR="00287C0E">
        <w:rPr>
          <w:sz w:val="28"/>
          <w:szCs w:val="28"/>
          <w:lang w:eastAsia="ar-SA"/>
        </w:rPr>
        <w:t>ДЖКХ</w:t>
      </w:r>
      <w:r w:rsidRPr="0072187B">
        <w:rPr>
          <w:sz w:val="28"/>
          <w:szCs w:val="28"/>
          <w:lang w:eastAsia="ar-SA"/>
        </w:rPr>
        <w:t xml:space="preserve"> нарушен принцип сбалансированности, установленный пунктом 1.3 Порядка принятия решения о разработке муниципальных программ города Нефтеюганска, их формирования, утвержден</w:t>
      </w:r>
      <w:r w:rsidR="00527692">
        <w:rPr>
          <w:sz w:val="28"/>
          <w:szCs w:val="28"/>
          <w:lang w:eastAsia="ar-SA"/>
        </w:rPr>
        <w:t>ия и реализации, утверждённого п</w:t>
      </w:r>
      <w:r w:rsidRPr="0072187B">
        <w:rPr>
          <w:sz w:val="28"/>
          <w:szCs w:val="28"/>
          <w:lang w:eastAsia="ar-SA"/>
        </w:rPr>
        <w:t>остановлением администрации города Нефтеюганска от 18.04.2019 № 77-нп.</w:t>
      </w:r>
    </w:p>
    <w:p w:rsidR="00871D09" w:rsidRPr="0072187B" w:rsidRDefault="00871D09" w:rsidP="00871D0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187B">
        <w:rPr>
          <w:sz w:val="28"/>
          <w:szCs w:val="28"/>
          <w:lang w:eastAsia="ar-SA"/>
        </w:rPr>
        <w:t xml:space="preserve">Плановый показатель, сформированный Муниципальной программой, «Количество отремонтированных детских игровых площадок» - 20 шт., не достигнут, бюджетные средства не исполнены ввиду затягивания </w:t>
      </w:r>
      <w:r w:rsidR="00287C0E" w:rsidRPr="00DC6AC2">
        <w:rPr>
          <w:sz w:val="28"/>
          <w:szCs w:val="28"/>
        </w:rPr>
        <w:t xml:space="preserve">НГ МКУ КХ «СЕЗ» </w:t>
      </w:r>
      <w:r w:rsidRPr="0072187B">
        <w:rPr>
          <w:sz w:val="28"/>
          <w:szCs w:val="28"/>
          <w:lang w:eastAsia="ar-SA"/>
        </w:rPr>
        <w:t>проведения закупочных процедур (аукцион проведён в декабре 2020 года).</w:t>
      </w:r>
    </w:p>
    <w:p w:rsidR="00871D09" w:rsidRPr="0072187B" w:rsidRDefault="00481D25" w:rsidP="00871D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7.20</w:t>
      </w:r>
      <w:r w:rsidR="00871D09" w:rsidRPr="0072187B">
        <w:rPr>
          <w:sz w:val="28"/>
          <w:szCs w:val="28"/>
        </w:rPr>
        <w:t xml:space="preserve">. В нарушение пункта 1.3 Порядка </w:t>
      </w:r>
      <w:r w:rsidR="00871D09" w:rsidRPr="0072187B">
        <w:rPr>
          <w:sz w:val="28"/>
          <w:szCs w:val="28"/>
          <w:lang w:eastAsia="ar-SA"/>
        </w:rPr>
        <w:t xml:space="preserve">и методики </w:t>
      </w:r>
      <w:r w:rsidR="00871D09" w:rsidRPr="0072187B">
        <w:rPr>
          <w:sz w:val="28"/>
          <w:szCs w:val="28"/>
        </w:rPr>
        <w:t>проведения оценки эффективности</w:t>
      </w:r>
      <w:r w:rsidR="00871D09" w:rsidRPr="0072187B">
        <w:rPr>
          <w:sz w:val="28"/>
          <w:szCs w:val="28"/>
          <w:lang w:eastAsia="ar-SA"/>
        </w:rPr>
        <w:t xml:space="preserve"> реализации муниципальных и ведомственных программ города Нефтеюганска</w:t>
      </w:r>
      <w:r w:rsidR="00871D09" w:rsidRPr="0072187B">
        <w:rPr>
          <w:sz w:val="28"/>
          <w:szCs w:val="28"/>
        </w:rPr>
        <w:t xml:space="preserve">, </w:t>
      </w:r>
      <w:r w:rsidR="00527692">
        <w:rPr>
          <w:sz w:val="28"/>
          <w:szCs w:val="28"/>
          <w:lang w:eastAsia="ar-SA"/>
        </w:rPr>
        <w:t>утверждённого п</w:t>
      </w:r>
      <w:r w:rsidR="00871D09" w:rsidRPr="0072187B">
        <w:rPr>
          <w:sz w:val="28"/>
          <w:szCs w:val="28"/>
          <w:lang w:eastAsia="ar-SA"/>
        </w:rPr>
        <w:t>остановлением администрации города Нефтеюганска от 16.12.2013 № 140-нп, о</w:t>
      </w:r>
      <w:r w:rsidR="00871D09" w:rsidRPr="0072187B">
        <w:rPr>
          <w:sz w:val="28"/>
          <w:szCs w:val="28"/>
        </w:rPr>
        <w:t xml:space="preserve">тчёт </w:t>
      </w:r>
      <w:r w:rsidR="00871D09" w:rsidRPr="0072187B">
        <w:rPr>
          <w:sz w:val="28"/>
          <w:szCs w:val="28"/>
          <w:lang w:eastAsia="ar-SA"/>
        </w:rPr>
        <w:t xml:space="preserve">о реализации муниципальной программы города Нефтеюганска и использования финансовых средств за 2020 год </w:t>
      </w:r>
      <w:r w:rsidR="00871D09" w:rsidRPr="0072187B">
        <w:rPr>
          <w:sz w:val="28"/>
          <w:szCs w:val="28"/>
        </w:rPr>
        <w:t>содержал не достоверные сведения в части исполнения целевых показателей Муниципальной программы.</w:t>
      </w:r>
    </w:p>
    <w:p w:rsidR="00481D25" w:rsidRPr="00DC6AC2" w:rsidRDefault="00481D25" w:rsidP="006B255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871D09" w:rsidRPr="0072187B">
        <w:rPr>
          <w:sz w:val="28"/>
          <w:szCs w:val="28"/>
        </w:rPr>
        <w:t xml:space="preserve">1. </w:t>
      </w:r>
      <w:r w:rsidRPr="00DC6AC2">
        <w:rPr>
          <w:sz w:val="28"/>
          <w:szCs w:val="28"/>
        </w:rPr>
        <w:t xml:space="preserve">В ходе проведения визуального осмотра территорий земель общего пользования, установлено, что работы по очистке снега выполнялись не в полном объёме, что свидетельствует об отсутствии должного контроля со стороны </w:t>
      </w:r>
      <w:r w:rsidR="004140D7" w:rsidRPr="00DC6AC2">
        <w:rPr>
          <w:sz w:val="28"/>
          <w:szCs w:val="28"/>
        </w:rPr>
        <w:t>НГ МКУ КХ «СЕЗ»</w:t>
      </w:r>
      <w:r w:rsidRPr="00DC6AC2">
        <w:rPr>
          <w:sz w:val="28"/>
          <w:szCs w:val="28"/>
        </w:rPr>
        <w:t>.</w:t>
      </w:r>
    </w:p>
    <w:p w:rsidR="000C77C6" w:rsidRDefault="000C77C6" w:rsidP="00F954A9">
      <w:pPr>
        <w:ind w:firstLine="567"/>
        <w:jc w:val="both"/>
        <w:rPr>
          <w:sz w:val="28"/>
        </w:rPr>
      </w:pPr>
      <w:r>
        <w:rPr>
          <w:sz w:val="28"/>
        </w:rPr>
        <w:t xml:space="preserve">8. Возражения или замечания руководителей, или иных уполномоченных должностных лиц объектов контрольного мероприятия на результаты </w:t>
      </w:r>
      <w:r w:rsidRPr="00B90B0E">
        <w:rPr>
          <w:sz w:val="28"/>
        </w:rPr>
        <w:t xml:space="preserve">контрольного мероприятия: </w:t>
      </w:r>
      <w:r w:rsidR="001A176C">
        <w:rPr>
          <w:sz w:val="28"/>
        </w:rPr>
        <w:t>отсутствуют</w:t>
      </w:r>
      <w:r w:rsidRPr="00B90B0E">
        <w:rPr>
          <w:sz w:val="28"/>
        </w:rPr>
        <w:t xml:space="preserve">. </w:t>
      </w:r>
    </w:p>
    <w:p w:rsidR="00B1129E" w:rsidRDefault="000C77C6" w:rsidP="00CD5F4D">
      <w:pPr>
        <w:ind w:firstLine="709"/>
        <w:jc w:val="both"/>
        <w:rPr>
          <w:sz w:val="28"/>
        </w:rPr>
      </w:pPr>
      <w:r w:rsidRPr="00B90B0E">
        <w:rPr>
          <w:sz w:val="28"/>
        </w:rPr>
        <w:t>9. Выводы:</w:t>
      </w:r>
    </w:p>
    <w:p w:rsidR="00AC3303" w:rsidRPr="00B1129E" w:rsidRDefault="00AC3303" w:rsidP="00CD5F4D">
      <w:pPr>
        <w:ind w:firstLine="709"/>
        <w:jc w:val="both"/>
        <w:rPr>
          <w:sz w:val="28"/>
        </w:rPr>
      </w:pPr>
      <w:r w:rsidRPr="00A67AE8">
        <w:rPr>
          <w:sz w:val="28"/>
          <w:szCs w:val="28"/>
        </w:rPr>
        <w:t>9.1. В ходе проведения контрольного мероприятия выявлены следующие нарушения:</w:t>
      </w:r>
    </w:p>
    <w:p w:rsidR="00AC3303" w:rsidRPr="007C39BB" w:rsidRDefault="00AC3303" w:rsidP="00CD5F4D">
      <w:pPr>
        <w:ind w:firstLine="709"/>
        <w:jc w:val="both"/>
        <w:rPr>
          <w:sz w:val="28"/>
          <w:szCs w:val="28"/>
        </w:rPr>
      </w:pPr>
      <w:r w:rsidRPr="003469D9">
        <w:rPr>
          <w:sz w:val="28"/>
          <w:szCs w:val="28"/>
        </w:rPr>
        <w:t xml:space="preserve">- нарушение </w:t>
      </w:r>
      <w:r>
        <w:rPr>
          <w:sz w:val="28"/>
          <w:szCs w:val="28"/>
        </w:rPr>
        <w:t>при формировании и исполнении бюджет</w:t>
      </w:r>
      <w:r w:rsidR="004140D7">
        <w:rPr>
          <w:sz w:val="28"/>
          <w:szCs w:val="28"/>
        </w:rPr>
        <w:t>а</w:t>
      </w:r>
      <w:r w:rsidRPr="003469D9">
        <w:rPr>
          <w:sz w:val="28"/>
          <w:szCs w:val="28"/>
        </w:rPr>
        <w:t xml:space="preserve"> </w:t>
      </w:r>
      <w:r w:rsidR="00B1129E">
        <w:rPr>
          <w:sz w:val="28"/>
          <w:szCs w:val="28"/>
        </w:rPr>
        <w:t xml:space="preserve">на </w:t>
      </w:r>
      <w:r w:rsidRPr="003469D9">
        <w:rPr>
          <w:sz w:val="28"/>
          <w:szCs w:val="28"/>
        </w:rPr>
        <w:t>сумму 3</w:t>
      </w:r>
      <w:r w:rsidR="00B1129E">
        <w:rPr>
          <w:sz w:val="28"/>
          <w:szCs w:val="28"/>
        </w:rPr>
        <w:t>3 89</w:t>
      </w:r>
      <w:r w:rsidRPr="003469D9">
        <w:rPr>
          <w:sz w:val="28"/>
          <w:szCs w:val="28"/>
        </w:rPr>
        <w:t>6 рублей;</w:t>
      </w:r>
    </w:p>
    <w:p w:rsidR="00AC3303" w:rsidRDefault="00AC3303" w:rsidP="00CD5F4D">
      <w:pPr>
        <w:ind w:firstLine="709"/>
        <w:jc w:val="both"/>
        <w:rPr>
          <w:sz w:val="28"/>
          <w:szCs w:val="28"/>
        </w:rPr>
      </w:pPr>
      <w:r w:rsidRPr="003469D9">
        <w:rPr>
          <w:sz w:val="28"/>
          <w:szCs w:val="28"/>
        </w:rPr>
        <w:lastRenderedPageBreak/>
        <w:t xml:space="preserve">- </w:t>
      </w:r>
      <w:r w:rsidRPr="00D54A72">
        <w:rPr>
          <w:sz w:val="28"/>
          <w:szCs w:val="28"/>
        </w:rPr>
        <w:t>нарушени</w:t>
      </w:r>
      <w:r w:rsidR="004140D7">
        <w:rPr>
          <w:sz w:val="28"/>
          <w:szCs w:val="28"/>
        </w:rPr>
        <w:t>я</w:t>
      </w:r>
      <w:r w:rsidR="00B579BF">
        <w:rPr>
          <w:sz w:val="28"/>
          <w:szCs w:val="28"/>
        </w:rPr>
        <w:t xml:space="preserve"> </w:t>
      </w:r>
      <w:r w:rsidRPr="00D54A72">
        <w:rPr>
          <w:sz w:val="28"/>
          <w:szCs w:val="28"/>
        </w:rPr>
        <w:t xml:space="preserve">при </w:t>
      </w:r>
      <w:bookmarkStart w:id="0" w:name="_GoBack"/>
      <w:bookmarkEnd w:id="0"/>
      <w:r w:rsidR="00EA3E2A" w:rsidRPr="00D54A72">
        <w:rPr>
          <w:sz w:val="28"/>
          <w:szCs w:val="28"/>
        </w:rPr>
        <w:t>осуществлении</w:t>
      </w:r>
      <w:r w:rsidR="00EA3E2A">
        <w:rPr>
          <w:sz w:val="28"/>
          <w:szCs w:val="28"/>
        </w:rPr>
        <w:t xml:space="preserve"> </w:t>
      </w:r>
      <w:r w:rsidR="00EA3E2A" w:rsidRPr="00D54A72">
        <w:rPr>
          <w:sz w:val="28"/>
          <w:szCs w:val="28"/>
        </w:rPr>
        <w:t>муниципальных</w:t>
      </w:r>
      <w:r w:rsidRPr="00D54A72">
        <w:rPr>
          <w:sz w:val="28"/>
          <w:szCs w:val="28"/>
        </w:rPr>
        <w:t xml:space="preserve"> закупок </w:t>
      </w:r>
      <w:r w:rsidRPr="003469D9">
        <w:rPr>
          <w:sz w:val="28"/>
          <w:szCs w:val="28"/>
        </w:rPr>
        <w:t xml:space="preserve">на сумму </w:t>
      </w:r>
      <w:r w:rsidR="005F500D">
        <w:rPr>
          <w:sz w:val="28"/>
          <w:szCs w:val="28"/>
        </w:rPr>
        <w:t>17 703 956</w:t>
      </w:r>
      <w:r w:rsidRPr="003469D9">
        <w:rPr>
          <w:sz w:val="28"/>
          <w:szCs w:val="28"/>
        </w:rPr>
        <w:t xml:space="preserve"> рублей</w:t>
      </w:r>
      <w:r w:rsidR="005F500D">
        <w:rPr>
          <w:sz w:val="28"/>
          <w:szCs w:val="28"/>
        </w:rPr>
        <w:t xml:space="preserve"> 50 копеек</w:t>
      </w:r>
      <w:r w:rsidRPr="003469D9">
        <w:rPr>
          <w:sz w:val="28"/>
          <w:szCs w:val="28"/>
        </w:rPr>
        <w:t>;</w:t>
      </w:r>
    </w:p>
    <w:p w:rsidR="00AC3303" w:rsidRPr="00434C2F" w:rsidRDefault="00AC3303" w:rsidP="00CD5F4D">
      <w:pPr>
        <w:ind w:firstLine="709"/>
        <w:jc w:val="both"/>
        <w:rPr>
          <w:sz w:val="28"/>
          <w:szCs w:val="28"/>
        </w:rPr>
      </w:pPr>
      <w:r w:rsidRPr="00434C2F">
        <w:rPr>
          <w:sz w:val="28"/>
          <w:szCs w:val="28"/>
        </w:rPr>
        <w:t xml:space="preserve">- неэффективное использование </w:t>
      </w:r>
      <w:r w:rsidR="005A334F" w:rsidRPr="00434C2F">
        <w:rPr>
          <w:sz w:val="28"/>
          <w:szCs w:val="28"/>
        </w:rPr>
        <w:t>муниципаль</w:t>
      </w:r>
      <w:r w:rsidRPr="00434C2F">
        <w:rPr>
          <w:sz w:val="28"/>
          <w:szCs w:val="28"/>
        </w:rPr>
        <w:t xml:space="preserve">ных средств </w:t>
      </w:r>
      <w:r w:rsidR="006B255A">
        <w:rPr>
          <w:sz w:val="28"/>
          <w:szCs w:val="28"/>
        </w:rPr>
        <w:t>на</w:t>
      </w:r>
      <w:r w:rsidRPr="00434C2F">
        <w:rPr>
          <w:sz w:val="28"/>
          <w:szCs w:val="28"/>
        </w:rPr>
        <w:t xml:space="preserve"> сумм</w:t>
      </w:r>
      <w:r w:rsidR="006B255A">
        <w:rPr>
          <w:sz w:val="28"/>
          <w:szCs w:val="28"/>
        </w:rPr>
        <w:t>у</w:t>
      </w:r>
      <w:r w:rsidRPr="00434C2F">
        <w:rPr>
          <w:sz w:val="28"/>
          <w:szCs w:val="28"/>
        </w:rPr>
        <w:t xml:space="preserve"> </w:t>
      </w:r>
      <w:r w:rsidR="00B1129E" w:rsidRPr="00434C2F">
        <w:rPr>
          <w:sz w:val="28"/>
          <w:szCs w:val="28"/>
        </w:rPr>
        <w:t>2</w:t>
      </w:r>
      <w:r w:rsidRPr="00434C2F">
        <w:rPr>
          <w:sz w:val="28"/>
          <w:szCs w:val="28"/>
        </w:rPr>
        <w:t>1</w:t>
      </w:r>
      <w:r w:rsidR="00B1129E" w:rsidRPr="00434C2F">
        <w:rPr>
          <w:sz w:val="28"/>
          <w:szCs w:val="28"/>
        </w:rPr>
        <w:t>2 954</w:t>
      </w:r>
      <w:r w:rsidRPr="00434C2F">
        <w:rPr>
          <w:sz w:val="28"/>
          <w:szCs w:val="28"/>
        </w:rPr>
        <w:t xml:space="preserve"> рубл</w:t>
      </w:r>
      <w:r w:rsidR="00B1129E" w:rsidRPr="00434C2F">
        <w:rPr>
          <w:sz w:val="28"/>
          <w:szCs w:val="28"/>
        </w:rPr>
        <w:t>я 11 копеек</w:t>
      </w:r>
      <w:r w:rsidRPr="00434C2F">
        <w:rPr>
          <w:sz w:val="28"/>
          <w:szCs w:val="28"/>
        </w:rPr>
        <w:t xml:space="preserve">. </w:t>
      </w:r>
    </w:p>
    <w:p w:rsidR="00434C2F" w:rsidRPr="00434C2F" w:rsidRDefault="00434C2F" w:rsidP="00CD5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140D7">
        <w:rPr>
          <w:sz w:val="28"/>
          <w:szCs w:val="28"/>
        </w:rPr>
        <w:t>арушения</w:t>
      </w:r>
      <w:r w:rsidRPr="00434C2F">
        <w:rPr>
          <w:sz w:val="28"/>
          <w:szCs w:val="28"/>
        </w:rPr>
        <w:t xml:space="preserve"> порядка принятия решений о разработке муниципальных программ, их формирования и оценки эффективности </w:t>
      </w:r>
      <w:r>
        <w:rPr>
          <w:sz w:val="28"/>
          <w:szCs w:val="28"/>
        </w:rPr>
        <w:t xml:space="preserve">реализации </w:t>
      </w:r>
      <w:r w:rsidRPr="00434C2F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.</w:t>
      </w:r>
      <w:r w:rsidRPr="00434C2F">
        <w:rPr>
          <w:sz w:val="28"/>
          <w:szCs w:val="28"/>
        </w:rPr>
        <w:t xml:space="preserve"> </w:t>
      </w:r>
    </w:p>
    <w:p w:rsidR="006B255A" w:rsidRDefault="00291B86" w:rsidP="00CD5F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9.2. </w:t>
      </w:r>
      <w:r w:rsidR="006B255A" w:rsidRPr="0072187B">
        <w:rPr>
          <w:sz w:val="28"/>
          <w:szCs w:val="28"/>
          <w:lang w:eastAsia="ar-SA"/>
        </w:rPr>
        <w:t>За 2020 год не реализована сумма в размере 22 575 442 рубля 56 копеек от объёма лимитов бюджетных обязательств</w:t>
      </w:r>
      <w:r w:rsidR="006B255A">
        <w:rPr>
          <w:sz w:val="28"/>
          <w:szCs w:val="28"/>
          <w:lang w:eastAsia="ar-SA"/>
        </w:rPr>
        <w:t>.</w:t>
      </w:r>
      <w:r w:rsidR="006B255A" w:rsidRPr="0072187B">
        <w:rPr>
          <w:sz w:val="28"/>
          <w:szCs w:val="28"/>
          <w:lang w:eastAsia="ar-SA"/>
        </w:rPr>
        <w:t xml:space="preserve"> </w:t>
      </w:r>
    </w:p>
    <w:p w:rsidR="00291B86" w:rsidRDefault="006B255A" w:rsidP="00CD5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9.3. </w:t>
      </w:r>
      <w:r w:rsidR="00291B86" w:rsidRPr="0072187B">
        <w:rPr>
          <w:sz w:val="28"/>
          <w:szCs w:val="28"/>
          <w:lang w:eastAsia="ar-SA"/>
        </w:rPr>
        <w:t>Объективно оценить обоснованность потребности в объёмах финансирования не представилось возможным, в результате отсутствия</w:t>
      </w:r>
      <w:r w:rsidR="00291B86" w:rsidRPr="0072187B">
        <w:rPr>
          <w:sz w:val="28"/>
          <w:szCs w:val="28"/>
        </w:rPr>
        <w:t xml:space="preserve"> документов, применяемых при формировании, обосновании объёмов и периодичности оказания услуг по содержанию земель общего пользования, скульптурных композиций и памятников</w:t>
      </w:r>
      <w:r w:rsidR="00291B86">
        <w:rPr>
          <w:sz w:val="28"/>
          <w:szCs w:val="28"/>
        </w:rPr>
        <w:t>.</w:t>
      </w:r>
    </w:p>
    <w:p w:rsidR="006B255A" w:rsidRPr="0072187B" w:rsidRDefault="00CD5F4D" w:rsidP="00CD5F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9.4</w:t>
      </w:r>
      <w:r w:rsidR="006B255A">
        <w:rPr>
          <w:sz w:val="28"/>
          <w:szCs w:val="28"/>
          <w:lang w:eastAsia="ar-SA"/>
        </w:rPr>
        <w:t xml:space="preserve">. </w:t>
      </w:r>
      <w:r w:rsidR="006B255A" w:rsidRPr="0072187B">
        <w:rPr>
          <w:sz w:val="28"/>
          <w:szCs w:val="28"/>
          <w:lang w:eastAsia="ar-SA"/>
        </w:rPr>
        <w:t xml:space="preserve">Сформированные в </w:t>
      </w:r>
      <w:r w:rsidR="006B255A" w:rsidRPr="0072187B">
        <w:rPr>
          <w:sz w:val="28"/>
          <w:szCs w:val="28"/>
        </w:rPr>
        <w:t>Муниципальн</w:t>
      </w:r>
      <w:r w:rsidR="006B255A">
        <w:rPr>
          <w:sz w:val="28"/>
          <w:szCs w:val="28"/>
        </w:rPr>
        <w:t>ой</w:t>
      </w:r>
      <w:r w:rsidR="006B255A" w:rsidRPr="0072187B">
        <w:rPr>
          <w:sz w:val="28"/>
          <w:szCs w:val="28"/>
        </w:rPr>
        <w:t xml:space="preserve"> программ</w:t>
      </w:r>
      <w:r w:rsidR="006B255A">
        <w:rPr>
          <w:sz w:val="28"/>
          <w:szCs w:val="28"/>
        </w:rPr>
        <w:t>е</w:t>
      </w:r>
      <w:r w:rsidR="006B255A" w:rsidRPr="0072187B">
        <w:rPr>
          <w:sz w:val="28"/>
          <w:szCs w:val="28"/>
        </w:rPr>
        <w:t xml:space="preserve"> </w:t>
      </w:r>
      <w:r w:rsidR="006B255A" w:rsidRPr="0072187B">
        <w:rPr>
          <w:sz w:val="28"/>
          <w:szCs w:val="28"/>
          <w:lang w:eastAsia="ar-SA"/>
        </w:rPr>
        <w:t>целевые показатели не содержали обоснованных количественных показателей, характеризующих реализацию мероприятий, что не позволило оценить их достижение.</w:t>
      </w:r>
      <w:r w:rsidR="006B255A">
        <w:rPr>
          <w:sz w:val="28"/>
          <w:szCs w:val="28"/>
          <w:lang w:eastAsia="ar-SA"/>
        </w:rPr>
        <w:t xml:space="preserve"> </w:t>
      </w:r>
    </w:p>
    <w:p w:rsidR="006B255A" w:rsidRPr="0072187B" w:rsidRDefault="00CD5F4D" w:rsidP="00CD5F4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</w:t>
      </w:r>
      <w:r w:rsidR="006B255A">
        <w:rPr>
          <w:sz w:val="28"/>
          <w:szCs w:val="28"/>
        </w:rPr>
        <w:t xml:space="preserve">. </w:t>
      </w:r>
      <w:r w:rsidR="006B255A" w:rsidRPr="0072187B">
        <w:rPr>
          <w:sz w:val="28"/>
          <w:szCs w:val="28"/>
        </w:rPr>
        <w:t>Установленные в рамках контрольного мероприятия критерии оценки эффективности деятельности показали наличие факторов, препятствующих успешной реализации мероприятия, при этом Д</w:t>
      </w:r>
      <w:r w:rsidR="006B255A">
        <w:rPr>
          <w:sz w:val="28"/>
          <w:szCs w:val="28"/>
        </w:rPr>
        <w:t>ЖКХ</w:t>
      </w:r>
      <w:r w:rsidR="006B255A" w:rsidRPr="0072187B">
        <w:rPr>
          <w:sz w:val="28"/>
          <w:szCs w:val="28"/>
        </w:rPr>
        <w:t xml:space="preserve"> не принимал соответствующие меры по их исключению, не осуществлял в должной степени контроль </w:t>
      </w:r>
      <w:r w:rsidR="006B255A">
        <w:rPr>
          <w:sz w:val="28"/>
          <w:szCs w:val="28"/>
        </w:rPr>
        <w:t xml:space="preserve">за </w:t>
      </w:r>
      <w:r w:rsidR="006B255A" w:rsidRPr="0072187B">
        <w:rPr>
          <w:sz w:val="28"/>
          <w:szCs w:val="28"/>
        </w:rPr>
        <w:t>результативност</w:t>
      </w:r>
      <w:r w:rsidR="006B255A">
        <w:rPr>
          <w:sz w:val="28"/>
          <w:szCs w:val="28"/>
        </w:rPr>
        <w:t>ью</w:t>
      </w:r>
      <w:r w:rsidR="006B255A" w:rsidRPr="0072187B">
        <w:rPr>
          <w:sz w:val="28"/>
          <w:szCs w:val="28"/>
        </w:rPr>
        <w:t xml:space="preserve"> исполнения мероприятия.</w:t>
      </w:r>
    </w:p>
    <w:p w:rsidR="00D31E9B" w:rsidRPr="00D31E9B" w:rsidRDefault="00CD5F4D" w:rsidP="00D31E9B">
      <w:pPr>
        <w:spacing w:line="240" w:lineRule="atLeast"/>
        <w:ind w:firstLine="708"/>
        <w:jc w:val="both"/>
        <w:rPr>
          <w:sz w:val="28"/>
          <w:szCs w:val="28"/>
        </w:rPr>
      </w:pPr>
      <w:r w:rsidRPr="00D31E9B">
        <w:rPr>
          <w:sz w:val="28"/>
          <w:szCs w:val="28"/>
        </w:rPr>
        <w:t xml:space="preserve">9.6. НГ МКУ КХ «СЕЗ» </w:t>
      </w:r>
      <w:r w:rsidR="00D31E9B" w:rsidRPr="00D31E9B">
        <w:rPr>
          <w:sz w:val="28"/>
          <w:szCs w:val="28"/>
        </w:rPr>
        <w:t>не соблюдалась установленная контрактами периодичность работ, что сказалось на качестве оказанной услуги для населения</w:t>
      </w:r>
      <w:r w:rsidR="00D31E9B">
        <w:rPr>
          <w:sz w:val="28"/>
          <w:szCs w:val="28"/>
        </w:rPr>
        <w:t>.</w:t>
      </w:r>
      <w:r w:rsidR="00D31E9B" w:rsidRPr="00D31E9B">
        <w:rPr>
          <w:sz w:val="28"/>
          <w:szCs w:val="28"/>
        </w:rPr>
        <w:t xml:space="preserve"> </w:t>
      </w:r>
    </w:p>
    <w:p w:rsidR="00B1129E" w:rsidRPr="00D31E9B" w:rsidRDefault="00B00BA6" w:rsidP="00CD5F4D">
      <w:pPr>
        <w:ind w:firstLine="709"/>
        <w:jc w:val="both"/>
        <w:rPr>
          <w:sz w:val="28"/>
          <w:szCs w:val="28"/>
        </w:rPr>
      </w:pPr>
      <w:r w:rsidRPr="00D31E9B">
        <w:rPr>
          <w:sz w:val="28"/>
          <w:szCs w:val="28"/>
        </w:rPr>
        <w:t>10. Предложения (рекомендации):</w:t>
      </w:r>
    </w:p>
    <w:p w:rsidR="00B1129E" w:rsidRPr="00B1129E" w:rsidRDefault="00204C78" w:rsidP="00CD5F4D">
      <w:pPr>
        <w:ind w:firstLine="709"/>
        <w:jc w:val="both"/>
        <w:rPr>
          <w:sz w:val="28"/>
        </w:rPr>
      </w:pPr>
      <w:r w:rsidRPr="00D31E9B">
        <w:rPr>
          <w:sz w:val="28"/>
          <w:szCs w:val="28"/>
        </w:rPr>
        <w:t>10.1.</w:t>
      </w:r>
      <w:r w:rsidR="00B1129E" w:rsidRPr="00D31E9B">
        <w:rPr>
          <w:sz w:val="28"/>
          <w:szCs w:val="28"/>
          <w:lang w:eastAsia="ar-SA"/>
        </w:rPr>
        <w:t xml:space="preserve"> Восстановить в доход бюджета муниципального образования</w:t>
      </w:r>
      <w:r w:rsidR="00B1129E" w:rsidRPr="00DC6AC2">
        <w:rPr>
          <w:sz w:val="28"/>
          <w:szCs w:val="28"/>
          <w:lang w:eastAsia="ar-SA"/>
        </w:rPr>
        <w:t xml:space="preserve"> города Нефтеюганска</w:t>
      </w:r>
      <w:r w:rsidR="00B1129E">
        <w:rPr>
          <w:sz w:val="28"/>
          <w:szCs w:val="28"/>
          <w:lang w:eastAsia="ar-SA"/>
        </w:rPr>
        <w:t xml:space="preserve"> </w:t>
      </w:r>
      <w:r w:rsidR="00B1129E" w:rsidRPr="00DC6AC2">
        <w:rPr>
          <w:rFonts w:eastAsia="Arial"/>
          <w:sz w:val="28"/>
          <w:szCs w:val="28"/>
          <w:lang w:eastAsia="ar-SA"/>
        </w:rPr>
        <w:t xml:space="preserve">средства </w:t>
      </w:r>
      <w:r w:rsidR="00B1129E" w:rsidRPr="00DC6AC2">
        <w:rPr>
          <w:sz w:val="28"/>
          <w:szCs w:val="28"/>
          <w:lang w:eastAsia="ar-SA"/>
        </w:rPr>
        <w:t>в сумме 33 8</w:t>
      </w:r>
      <w:r w:rsidR="005F500D">
        <w:rPr>
          <w:sz w:val="28"/>
          <w:szCs w:val="28"/>
          <w:lang w:eastAsia="ar-SA"/>
        </w:rPr>
        <w:t>9</w:t>
      </w:r>
      <w:r w:rsidR="00B1129E" w:rsidRPr="00DC6AC2">
        <w:rPr>
          <w:sz w:val="28"/>
          <w:szCs w:val="28"/>
          <w:lang w:eastAsia="ar-SA"/>
        </w:rPr>
        <w:t>6 рублей</w:t>
      </w:r>
      <w:r w:rsidR="00B1129E">
        <w:rPr>
          <w:sz w:val="28"/>
          <w:szCs w:val="28"/>
          <w:lang w:eastAsia="ar-SA"/>
        </w:rPr>
        <w:t>.</w:t>
      </w:r>
      <w:r w:rsidR="00B1129E" w:rsidRPr="00DC6AC2">
        <w:rPr>
          <w:sz w:val="28"/>
          <w:szCs w:val="28"/>
          <w:lang w:eastAsia="ar-SA"/>
        </w:rPr>
        <w:t xml:space="preserve"> </w:t>
      </w:r>
    </w:p>
    <w:p w:rsidR="00871D09" w:rsidRPr="00B1129E" w:rsidRDefault="00B1129E" w:rsidP="00CD5F4D">
      <w:pPr>
        <w:ind w:firstLine="709"/>
        <w:jc w:val="both"/>
        <w:rPr>
          <w:sz w:val="28"/>
        </w:rPr>
      </w:pPr>
      <w:r>
        <w:rPr>
          <w:snapToGrid w:val="0"/>
          <w:sz w:val="28"/>
          <w:szCs w:val="28"/>
          <w:lang w:eastAsia="ar-SA"/>
        </w:rPr>
        <w:t>10.2.</w:t>
      </w:r>
      <w:r w:rsidR="00871D09">
        <w:rPr>
          <w:snapToGrid w:val="0"/>
          <w:sz w:val="28"/>
          <w:szCs w:val="28"/>
          <w:lang w:eastAsia="ar-SA"/>
        </w:rPr>
        <w:t xml:space="preserve"> Разработать и утвердить правовые акты, устанавливающие:</w:t>
      </w:r>
    </w:p>
    <w:p w:rsidR="00871D09" w:rsidRDefault="00871D09" w:rsidP="00CD5F4D">
      <w:pPr>
        <w:suppressAutoHyphens/>
        <w:ind w:firstLine="709"/>
        <w:jc w:val="both"/>
        <w:rPr>
          <w:snapToGrid w:val="0"/>
          <w:sz w:val="28"/>
          <w:szCs w:val="28"/>
          <w:lang w:eastAsia="ar-SA"/>
        </w:rPr>
      </w:pPr>
      <w:r>
        <w:rPr>
          <w:snapToGrid w:val="0"/>
          <w:sz w:val="28"/>
          <w:szCs w:val="28"/>
          <w:lang w:eastAsia="ar-SA"/>
        </w:rPr>
        <w:t xml:space="preserve">- перечень, </w:t>
      </w:r>
      <w:r w:rsidRPr="00505556">
        <w:rPr>
          <w:snapToGrid w:val="0"/>
          <w:sz w:val="28"/>
          <w:szCs w:val="28"/>
          <w:lang w:eastAsia="ar-SA"/>
        </w:rPr>
        <w:t>объём</w:t>
      </w:r>
      <w:r>
        <w:rPr>
          <w:snapToGrid w:val="0"/>
          <w:sz w:val="28"/>
          <w:szCs w:val="28"/>
          <w:lang w:eastAsia="ar-SA"/>
        </w:rPr>
        <w:t xml:space="preserve"> выполнения работ по содержанию земель общего пользования, а также объектов благоустройства, периодичность и порядок их выполнения;</w:t>
      </w:r>
    </w:p>
    <w:p w:rsidR="00871D09" w:rsidRDefault="00871D09" w:rsidP="00CD5F4D">
      <w:pPr>
        <w:suppressAutoHyphens/>
        <w:ind w:firstLine="709"/>
        <w:jc w:val="both"/>
        <w:rPr>
          <w:snapToGrid w:val="0"/>
          <w:sz w:val="28"/>
          <w:szCs w:val="28"/>
          <w:lang w:eastAsia="ar-SA"/>
        </w:rPr>
      </w:pPr>
      <w:r>
        <w:rPr>
          <w:snapToGrid w:val="0"/>
          <w:sz w:val="28"/>
          <w:szCs w:val="28"/>
          <w:lang w:eastAsia="ar-SA"/>
        </w:rPr>
        <w:t>- перечень, порядок и периодичность проведения работ по содержанию</w:t>
      </w:r>
      <w:r w:rsidRPr="004F3053">
        <w:rPr>
          <w:snapToGrid w:val="0"/>
          <w:sz w:val="28"/>
          <w:szCs w:val="28"/>
          <w:lang w:eastAsia="ar-SA"/>
        </w:rPr>
        <w:t xml:space="preserve"> внутриквартальных территорий, входящих в с</w:t>
      </w:r>
      <w:r>
        <w:rPr>
          <w:snapToGrid w:val="0"/>
          <w:sz w:val="28"/>
          <w:szCs w:val="28"/>
          <w:lang w:eastAsia="ar-SA"/>
        </w:rPr>
        <w:t>остав земель общего пользования, а также объектов, находящихся на них;</w:t>
      </w:r>
    </w:p>
    <w:p w:rsidR="00871D09" w:rsidRDefault="00871D09" w:rsidP="00CD5F4D">
      <w:pPr>
        <w:suppressAutoHyphens/>
        <w:ind w:firstLine="709"/>
        <w:jc w:val="both"/>
        <w:rPr>
          <w:snapToGrid w:val="0"/>
          <w:sz w:val="28"/>
          <w:szCs w:val="28"/>
          <w:lang w:eastAsia="ar-SA"/>
        </w:rPr>
      </w:pPr>
      <w:r>
        <w:rPr>
          <w:snapToGrid w:val="0"/>
          <w:sz w:val="28"/>
          <w:szCs w:val="28"/>
          <w:lang w:eastAsia="ar-SA"/>
        </w:rPr>
        <w:t>- качественные показатели относительной чистоты территории и превышения этих уровней (пункт 5 статьи 39 Правил благоустройства).</w:t>
      </w:r>
    </w:p>
    <w:p w:rsidR="00871D09" w:rsidRDefault="00B1129E" w:rsidP="00CD5F4D">
      <w:pPr>
        <w:suppressAutoHyphens/>
        <w:ind w:firstLine="709"/>
        <w:jc w:val="both"/>
        <w:rPr>
          <w:snapToGrid w:val="0"/>
          <w:sz w:val="28"/>
          <w:szCs w:val="28"/>
          <w:lang w:eastAsia="ar-SA"/>
        </w:rPr>
      </w:pPr>
      <w:r>
        <w:rPr>
          <w:snapToGrid w:val="0"/>
          <w:sz w:val="28"/>
          <w:szCs w:val="28"/>
          <w:lang w:eastAsia="ar-SA"/>
        </w:rPr>
        <w:t>10.3</w:t>
      </w:r>
      <w:r w:rsidR="00871D09">
        <w:rPr>
          <w:snapToGrid w:val="0"/>
          <w:sz w:val="28"/>
          <w:szCs w:val="28"/>
          <w:lang w:eastAsia="ar-SA"/>
        </w:rPr>
        <w:t xml:space="preserve">. Осуществить анализ Генеральной схемы очистки территории на </w:t>
      </w:r>
      <w:r w:rsidR="00871D09" w:rsidRPr="00DE7DE1">
        <w:rPr>
          <w:snapToGrid w:val="0"/>
          <w:sz w:val="28"/>
          <w:szCs w:val="28"/>
          <w:lang w:eastAsia="ar-SA"/>
        </w:rPr>
        <w:t>соответстви</w:t>
      </w:r>
      <w:r w:rsidR="00871D09">
        <w:rPr>
          <w:snapToGrid w:val="0"/>
          <w:sz w:val="28"/>
          <w:szCs w:val="28"/>
          <w:lang w:eastAsia="ar-SA"/>
        </w:rPr>
        <w:t>е её</w:t>
      </w:r>
      <w:r w:rsidR="00871D09" w:rsidRPr="00DE7DE1">
        <w:rPr>
          <w:snapToGrid w:val="0"/>
          <w:sz w:val="28"/>
          <w:szCs w:val="28"/>
          <w:lang w:eastAsia="ar-SA"/>
        </w:rPr>
        <w:t xml:space="preserve"> </w:t>
      </w:r>
      <w:r w:rsidR="00871D09">
        <w:rPr>
          <w:snapToGrid w:val="0"/>
          <w:sz w:val="28"/>
          <w:szCs w:val="28"/>
          <w:lang w:eastAsia="ar-SA"/>
        </w:rPr>
        <w:t>нормативным правовым актам, а также в целях исключения несогласованности её положений, для последующей актуализации.</w:t>
      </w:r>
    </w:p>
    <w:p w:rsidR="00871D09" w:rsidRDefault="00B1129E" w:rsidP="00CD5F4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10.4</w:t>
      </w:r>
      <w:r w:rsidR="00871D09">
        <w:rPr>
          <w:sz w:val="28"/>
          <w:szCs w:val="28"/>
          <w:lang w:eastAsia="ar-SA"/>
        </w:rPr>
        <w:t xml:space="preserve">. Провести сверку объёмных показателей земель общего пользования города, занесённых в программный продукт </w:t>
      </w:r>
      <w:r w:rsidR="00871D09">
        <w:rPr>
          <w:sz w:val="28"/>
          <w:szCs w:val="28"/>
          <w:lang w:val="en-US" w:eastAsia="ar-SA"/>
        </w:rPr>
        <w:t>MapInfo</w:t>
      </w:r>
      <w:r w:rsidR="00871D09">
        <w:rPr>
          <w:sz w:val="28"/>
          <w:szCs w:val="28"/>
          <w:lang w:eastAsia="ar-SA"/>
        </w:rPr>
        <w:t xml:space="preserve">, по уборке </w:t>
      </w:r>
      <w:r w:rsidR="00871D09">
        <w:rPr>
          <w:sz w:val="28"/>
          <w:szCs w:val="28"/>
        </w:rPr>
        <w:t>скульптурных композиций и памятников</w:t>
      </w:r>
      <w:r w:rsidR="00871D09">
        <w:rPr>
          <w:sz w:val="28"/>
          <w:szCs w:val="28"/>
          <w:lang w:eastAsia="ar-SA"/>
        </w:rPr>
        <w:t xml:space="preserve"> и направляемых в </w:t>
      </w:r>
      <w:r w:rsidR="001703CC" w:rsidRPr="00DC6AC2">
        <w:rPr>
          <w:sz w:val="28"/>
          <w:szCs w:val="28"/>
        </w:rPr>
        <w:t xml:space="preserve">НГ МКУ КХ «СЕЗ» </w:t>
      </w:r>
      <w:r w:rsidR="00871D09">
        <w:rPr>
          <w:sz w:val="28"/>
          <w:szCs w:val="28"/>
          <w:lang w:eastAsia="ar-SA"/>
        </w:rPr>
        <w:t xml:space="preserve">для заключения </w:t>
      </w:r>
      <w:r w:rsidR="00871D09">
        <w:rPr>
          <w:sz w:val="28"/>
          <w:szCs w:val="28"/>
          <w:lang w:eastAsia="ar-SA"/>
        </w:rPr>
        <w:lastRenderedPageBreak/>
        <w:t>муниципальных контрактов,</w:t>
      </w:r>
      <w:r w:rsidR="00871D09" w:rsidRPr="00620052">
        <w:rPr>
          <w:sz w:val="28"/>
          <w:szCs w:val="28"/>
          <w:lang w:eastAsia="ar-SA"/>
        </w:rPr>
        <w:t xml:space="preserve"> </w:t>
      </w:r>
      <w:r w:rsidR="00871D09">
        <w:rPr>
          <w:sz w:val="28"/>
          <w:szCs w:val="28"/>
          <w:lang w:eastAsia="ar-SA"/>
        </w:rPr>
        <w:t xml:space="preserve">с фактическими объёмами во избежание неэффективного расходования средств бюджета города.  </w:t>
      </w:r>
    </w:p>
    <w:p w:rsidR="00871D09" w:rsidRDefault="00B1129E" w:rsidP="00871D09">
      <w:pPr>
        <w:suppressAutoHyphens/>
        <w:spacing w:line="24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10.5</w:t>
      </w:r>
      <w:r w:rsidR="00871D09">
        <w:rPr>
          <w:sz w:val="28"/>
          <w:szCs w:val="28"/>
          <w:lang w:eastAsia="ar-SA"/>
        </w:rPr>
        <w:t xml:space="preserve">. </w:t>
      </w:r>
      <w:r w:rsidR="00871D09" w:rsidRPr="009C20B3">
        <w:rPr>
          <w:sz w:val="28"/>
          <w:szCs w:val="28"/>
          <w:lang w:eastAsia="ar-SA"/>
        </w:rPr>
        <w:t xml:space="preserve">Расчёт объёма ТКО </w:t>
      </w:r>
      <w:r w:rsidR="00871D09">
        <w:rPr>
          <w:sz w:val="28"/>
          <w:szCs w:val="28"/>
          <w:lang w:eastAsia="ar-SA"/>
        </w:rPr>
        <w:t>производить</w:t>
      </w:r>
      <w:r w:rsidR="00871D09" w:rsidRPr="009C20B3">
        <w:t xml:space="preserve"> </w:t>
      </w:r>
      <w:r w:rsidR="00871D09" w:rsidRPr="009C20B3">
        <w:rPr>
          <w:sz w:val="28"/>
          <w:szCs w:val="28"/>
          <w:lang w:eastAsia="ar-SA"/>
        </w:rPr>
        <w:t>одним из альтернативных способов</w:t>
      </w:r>
      <w:r w:rsidR="00871D09">
        <w:rPr>
          <w:sz w:val="28"/>
          <w:szCs w:val="28"/>
          <w:lang w:eastAsia="ar-SA"/>
        </w:rPr>
        <w:t>, установленных подпунктом «а» пункта 5 Правил № 505.</w:t>
      </w:r>
    </w:p>
    <w:p w:rsidR="00871D09" w:rsidRPr="000C77B0" w:rsidRDefault="00B1129E" w:rsidP="00871D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10.6</w:t>
      </w:r>
      <w:r w:rsidR="00871D09">
        <w:rPr>
          <w:sz w:val="28"/>
          <w:szCs w:val="28"/>
        </w:rPr>
        <w:t>.</w:t>
      </w:r>
      <w:r w:rsidR="00871D09">
        <w:rPr>
          <w:sz w:val="28"/>
          <w:szCs w:val="28"/>
          <w:lang w:eastAsia="ar-SA"/>
        </w:rPr>
        <w:t xml:space="preserve"> </w:t>
      </w:r>
      <w:r w:rsidR="00871D09" w:rsidRPr="000C77B0">
        <w:rPr>
          <w:sz w:val="28"/>
          <w:szCs w:val="28"/>
          <w:lang w:eastAsia="ar-SA"/>
        </w:rPr>
        <w:t xml:space="preserve">Порядок составления, утверждения и ведения бюджетной сметы </w:t>
      </w:r>
      <w:r w:rsidR="00871D09">
        <w:rPr>
          <w:sz w:val="28"/>
          <w:szCs w:val="28"/>
          <w:lang w:eastAsia="ar-SA"/>
        </w:rPr>
        <w:t>привести в соответствие с</w:t>
      </w:r>
      <w:r w:rsidR="00871D09" w:rsidRPr="000C77B0">
        <w:rPr>
          <w:sz w:val="28"/>
          <w:szCs w:val="28"/>
          <w:lang w:eastAsia="ar-SA"/>
        </w:rPr>
        <w:t xml:space="preserve"> Общим</w:t>
      </w:r>
      <w:r w:rsidR="00871D09">
        <w:rPr>
          <w:sz w:val="28"/>
          <w:szCs w:val="28"/>
          <w:lang w:eastAsia="ar-SA"/>
        </w:rPr>
        <w:t>и</w:t>
      </w:r>
      <w:r w:rsidR="00871D09" w:rsidRPr="000C77B0">
        <w:rPr>
          <w:sz w:val="28"/>
          <w:szCs w:val="28"/>
          <w:lang w:eastAsia="ar-SA"/>
        </w:rPr>
        <w:t xml:space="preserve"> требованиям</w:t>
      </w:r>
      <w:r w:rsidR="00871D09">
        <w:rPr>
          <w:sz w:val="28"/>
          <w:szCs w:val="28"/>
          <w:lang w:eastAsia="ar-SA"/>
        </w:rPr>
        <w:t>и</w:t>
      </w:r>
      <w:r w:rsidR="00871D09" w:rsidRPr="000C77B0">
        <w:rPr>
          <w:sz w:val="28"/>
          <w:szCs w:val="28"/>
          <w:lang w:eastAsia="ar-SA"/>
        </w:rPr>
        <w:t>.</w:t>
      </w:r>
    </w:p>
    <w:p w:rsidR="00871D09" w:rsidRDefault="00B1129E" w:rsidP="00871D09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10.7</w:t>
      </w:r>
      <w:r w:rsidR="00871D09">
        <w:rPr>
          <w:rFonts w:eastAsia="Calibri"/>
          <w:sz w:val="28"/>
          <w:szCs w:val="28"/>
        </w:rPr>
        <w:t>. П</w:t>
      </w:r>
      <w:r w:rsidR="00871D09" w:rsidRPr="002D378A">
        <w:rPr>
          <w:rFonts w:eastAsia="Calibri"/>
          <w:sz w:val="28"/>
          <w:szCs w:val="28"/>
        </w:rPr>
        <w:t xml:space="preserve">о механизированной уборке снега </w:t>
      </w:r>
      <w:r w:rsidR="00871D09">
        <w:rPr>
          <w:sz w:val="28"/>
          <w:szCs w:val="28"/>
          <w:lang w:eastAsia="ar-SA"/>
        </w:rPr>
        <w:t>рассмотреть вопрос о заключении отдельных контрактов на:</w:t>
      </w:r>
    </w:p>
    <w:p w:rsidR="00871D09" w:rsidRDefault="00871D09" w:rsidP="00871D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сгребание и скалывание;</w:t>
      </w:r>
    </w:p>
    <w:p w:rsidR="00871D09" w:rsidRDefault="00871D09" w:rsidP="00871D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вывоз и погрузку.</w:t>
      </w:r>
    </w:p>
    <w:p w:rsidR="00871D09" w:rsidRDefault="00B1129E" w:rsidP="00871D0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10.8</w:t>
      </w:r>
      <w:r w:rsidR="00871D09">
        <w:rPr>
          <w:sz w:val="28"/>
          <w:szCs w:val="28"/>
          <w:lang w:eastAsia="ar-SA"/>
        </w:rPr>
        <w:t xml:space="preserve">. При расчёте объёма вывозимого снега </w:t>
      </w:r>
      <w:r w:rsidR="00871D09">
        <w:rPr>
          <w:rFonts w:eastAsia="Calibri"/>
          <w:sz w:val="28"/>
          <w:szCs w:val="28"/>
        </w:rPr>
        <w:t>предусмотреть</w:t>
      </w:r>
      <w:r w:rsidR="00871D09" w:rsidRPr="007F7140">
        <w:rPr>
          <w:rFonts w:eastAsia="Calibri"/>
          <w:sz w:val="28"/>
          <w:szCs w:val="28"/>
        </w:rPr>
        <w:t xml:space="preserve"> коэффициент уплотнения снега при уборке.</w:t>
      </w:r>
    </w:p>
    <w:p w:rsidR="00871D09" w:rsidRPr="00B855EC" w:rsidRDefault="00B1129E" w:rsidP="00871D09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10.9</w:t>
      </w:r>
      <w:r w:rsidR="00871D09">
        <w:rPr>
          <w:color w:val="auto"/>
          <w:sz w:val="28"/>
          <w:szCs w:val="28"/>
        </w:rPr>
        <w:t xml:space="preserve">. </w:t>
      </w:r>
      <w:r w:rsidR="00EA3E2A" w:rsidRPr="00B855EC">
        <w:rPr>
          <w:color w:val="auto"/>
          <w:sz w:val="28"/>
          <w:szCs w:val="28"/>
        </w:rPr>
        <w:t>Проанализировать</w:t>
      </w:r>
      <w:r w:rsidR="00EA3E2A">
        <w:rPr>
          <w:color w:val="auto"/>
          <w:sz w:val="28"/>
          <w:szCs w:val="28"/>
        </w:rPr>
        <w:t xml:space="preserve"> </w:t>
      </w:r>
      <w:r w:rsidR="00EA3E2A" w:rsidRPr="00B855EC">
        <w:rPr>
          <w:color w:val="auto"/>
          <w:sz w:val="28"/>
          <w:szCs w:val="28"/>
        </w:rPr>
        <w:t xml:space="preserve">нарушения, </w:t>
      </w:r>
      <w:r w:rsidR="00EA3E2A">
        <w:rPr>
          <w:color w:val="auto"/>
          <w:sz w:val="28"/>
          <w:szCs w:val="28"/>
        </w:rPr>
        <w:t>выявленные</w:t>
      </w:r>
      <w:r w:rsidR="00871D09">
        <w:rPr>
          <w:color w:val="auto"/>
          <w:sz w:val="28"/>
          <w:szCs w:val="28"/>
        </w:rPr>
        <w:t xml:space="preserve">  </w:t>
      </w:r>
      <w:r w:rsidR="00871D09" w:rsidRPr="00B855EC">
        <w:rPr>
          <w:color w:val="auto"/>
          <w:sz w:val="28"/>
          <w:szCs w:val="28"/>
        </w:rPr>
        <w:t xml:space="preserve"> по</w:t>
      </w:r>
      <w:r w:rsidR="00871D09">
        <w:rPr>
          <w:color w:val="auto"/>
          <w:sz w:val="28"/>
          <w:szCs w:val="28"/>
        </w:rPr>
        <w:t xml:space="preserve">  </w:t>
      </w:r>
      <w:r w:rsidR="00871D09" w:rsidRPr="00B855EC">
        <w:rPr>
          <w:color w:val="auto"/>
          <w:sz w:val="28"/>
          <w:szCs w:val="28"/>
        </w:rPr>
        <w:t xml:space="preserve"> результатам контрольного мероприятия, определить перечень мероприятий и ответственных лиц по их устранению.</w:t>
      </w:r>
    </w:p>
    <w:p w:rsidR="00871D09" w:rsidRPr="009A06EC" w:rsidRDefault="00B1129E" w:rsidP="00871D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71D09" w:rsidRPr="00B855EC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871D09" w:rsidRPr="00B855EC">
        <w:rPr>
          <w:sz w:val="28"/>
          <w:szCs w:val="28"/>
        </w:rPr>
        <w:t xml:space="preserve"> Применить меры дисциплинарной</w:t>
      </w:r>
      <w:r w:rsidR="00871D09" w:rsidRPr="009A06EC">
        <w:rPr>
          <w:sz w:val="28"/>
          <w:szCs w:val="28"/>
        </w:rPr>
        <w:t xml:space="preserve"> ответственности к должностным лицам, виновным в нарушениях, выявленных в ходе контрольного мероприятия.</w:t>
      </w:r>
    </w:p>
    <w:p w:rsidR="00B1129E" w:rsidRPr="00A6191D" w:rsidRDefault="00B1129E" w:rsidP="00B1129E">
      <w:pPr>
        <w:ind w:firstLine="709"/>
        <w:jc w:val="both"/>
        <w:rPr>
          <w:color w:val="auto"/>
          <w:sz w:val="28"/>
        </w:rPr>
      </w:pPr>
      <w:r w:rsidRPr="00A6191D">
        <w:rPr>
          <w:color w:val="auto"/>
          <w:sz w:val="28"/>
        </w:rPr>
        <w:t>10.</w:t>
      </w:r>
      <w:r>
        <w:rPr>
          <w:color w:val="auto"/>
          <w:sz w:val="28"/>
        </w:rPr>
        <w:t>11</w:t>
      </w:r>
      <w:r w:rsidRPr="00A6191D">
        <w:rPr>
          <w:color w:val="auto"/>
          <w:sz w:val="28"/>
        </w:rPr>
        <w:t>.</w:t>
      </w:r>
      <w:r w:rsidR="00EA3E2A">
        <w:rPr>
          <w:color w:val="auto"/>
          <w:sz w:val="28"/>
        </w:rPr>
        <w:t xml:space="preserve"> </w:t>
      </w:r>
      <w:r w:rsidRPr="00A6191D">
        <w:rPr>
          <w:color w:val="auto"/>
          <w:sz w:val="28"/>
        </w:rPr>
        <w:t>По результатам контрольного мероприятия направить представлени</w:t>
      </w:r>
      <w:r>
        <w:rPr>
          <w:color w:val="auto"/>
          <w:sz w:val="28"/>
        </w:rPr>
        <w:t>я</w:t>
      </w:r>
      <w:r w:rsidRPr="00A6191D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ДЖКХ и </w:t>
      </w:r>
      <w:r w:rsidRPr="00DC6AC2">
        <w:rPr>
          <w:sz w:val="28"/>
          <w:szCs w:val="28"/>
        </w:rPr>
        <w:t>НГ МКУ КХ «СЕЗ»</w:t>
      </w:r>
      <w:r w:rsidRPr="00A6191D">
        <w:rPr>
          <w:color w:val="auto"/>
          <w:sz w:val="28"/>
        </w:rPr>
        <w:t>.</w:t>
      </w:r>
    </w:p>
    <w:p w:rsidR="00B1129E" w:rsidRPr="00A6191D" w:rsidRDefault="00B1129E" w:rsidP="00B1129E">
      <w:pPr>
        <w:ind w:firstLine="709"/>
        <w:jc w:val="both"/>
        <w:rPr>
          <w:color w:val="auto"/>
          <w:sz w:val="28"/>
        </w:rPr>
      </w:pPr>
      <w:r w:rsidRPr="00A6191D">
        <w:rPr>
          <w:color w:val="auto"/>
          <w:sz w:val="28"/>
        </w:rPr>
        <w:t>10.1</w:t>
      </w:r>
      <w:r>
        <w:rPr>
          <w:color w:val="auto"/>
          <w:sz w:val="28"/>
        </w:rPr>
        <w:t>2</w:t>
      </w:r>
      <w:r w:rsidRPr="00A6191D">
        <w:rPr>
          <w:color w:val="auto"/>
          <w:sz w:val="28"/>
        </w:rPr>
        <w:t>.</w:t>
      </w:r>
      <w:r w:rsidR="00EA3E2A">
        <w:rPr>
          <w:color w:val="auto"/>
          <w:sz w:val="28"/>
        </w:rPr>
        <w:t xml:space="preserve"> </w:t>
      </w:r>
      <w:r w:rsidRPr="00A6191D">
        <w:rPr>
          <w:color w:val="auto"/>
          <w:sz w:val="28"/>
        </w:rPr>
        <w:t>В рамках Соглашения о порядке взаимодействия между Нефтеюганской межрайонной прокуратурой и Счётной палатой города Нефтеюганска направить материалы контрольного мероприятия в адрес Нефтеюганской межрайонной прокуратуры.</w:t>
      </w:r>
    </w:p>
    <w:p w:rsidR="00871D09" w:rsidRPr="0072187B" w:rsidRDefault="00871D09" w:rsidP="00871D09">
      <w:pPr>
        <w:ind w:firstLine="709"/>
        <w:jc w:val="both"/>
        <w:rPr>
          <w:sz w:val="28"/>
          <w:szCs w:val="28"/>
        </w:rPr>
      </w:pPr>
    </w:p>
    <w:p w:rsidR="00B00BA6" w:rsidRPr="00A6191D" w:rsidRDefault="00B00BA6" w:rsidP="00F954A9">
      <w:pPr>
        <w:ind w:firstLine="567"/>
        <w:jc w:val="both"/>
        <w:rPr>
          <w:color w:val="auto"/>
          <w:sz w:val="28"/>
        </w:rPr>
      </w:pPr>
    </w:p>
    <w:p w:rsidR="00B00BA6" w:rsidRPr="00A6191D" w:rsidRDefault="00B00BA6" w:rsidP="00B00BA6">
      <w:pPr>
        <w:ind w:firstLine="709"/>
        <w:jc w:val="both"/>
        <w:rPr>
          <w:color w:val="auto"/>
          <w:sz w:val="28"/>
        </w:rPr>
      </w:pPr>
    </w:p>
    <w:p w:rsidR="00F200EF" w:rsidRPr="00F200EF" w:rsidRDefault="00EB39FD" w:rsidP="00F200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200EF" w:rsidRPr="00F200EF">
        <w:rPr>
          <w:sz w:val="28"/>
          <w:szCs w:val="28"/>
        </w:rPr>
        <w:t xml:space="preserve"> </w:t>
      </w:r>
    </w:p>
    <w:p w:rsidR="00F200EF" w:rsidRPr="00F200EF" w:rsidRDefault="00F200EF" w:rsidP="00947829">
      <w:pPr>
        <w:jc w:val="both"/>
        <w:rPr>
          <w:sz w:val="28"/>
          <w:szCs w:val="28"/>
        </w:rPr>
      </w:pPr>
      <w:r w:rsidRPr="00F200EF">
        <w:rPr>
          <w:sz w:val="28"/>
          <w:szCs w:val="28"/>
        </w:rPr>
        <w:t>Счётной палаты г. Нефтеюганска</w:t>
      </w:r>
      <w:r w:rsidRPr="00F200EF">
        <w:rPr>
          <w:sz w:val="28"/>
          <w:szCs w:val="28"/>
        </w:rPr>
        <w:tab/>
      </w:r>
      <w:r w:rsidRPr="00F200EF">
        <w:rPr>
          <w:sz w:val="28"/>
          <w:szCs w:val="28"/>
        </w:rPr>
        <w:tab/>
        <w:t xml:space="preserve">            </w:t>
      </w:r>
      <w:r w:rsidRPr="00F200EF">
        <w:rPr>
          <w:sz w:val="28"/>
          <w:szCs w:val="28"/>
        </w:rPr>
        <w:tab/>
      </w:r>
      <w:r w:rsidR="00EB39FD">
        <w:rPr>
          <w:sz w:val="28"/>
          <w:szCs w:val="28"/>
        </w:rPr>
        <w:t xml:space="preserve">         </w:t>
      </w:r>
      <w:r w:rsidR="00EA3E2A">
        <w:rPr>
          <w:sz w:val="28"/>
          <w:szCs w:val="28"/>
        </w:rPr>
        <w:t xml:space="preserve">       </w:t>
      </w:r>
      <w:r w:rsidR="00EB39FD">
        <w:rPr>
          <w:sz w:val="28"/>
          <w:szCs w:val="28"/>
        </w:rPr>
        <w:t xml:space="preserve"> Э.Н. Хуснуллина</w:t>
      </w:r>
    </w:p>
    <w:sectPr w:rsidR="00F200EF" w:rsidRPr="00F200EF" w:rsidSect="00AE3357">
      <w:headerReference w:type="default" r:id="rId9"/>
      <w:footerReference w:type="default" r:id="rId10"/>
      <w:pgSz w:w="11906" w:h="16838"/>
      <w:pgMar w:top="1134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0E" w:rsidRDefault="0091180E" w:rsidP="00326803">
      <w:r>
        <w:separator/>
      </w:r>
    </w:p>
  </w:endnote>
  <w:endnote w:type="continuationSeparator" w:id="0">
    <w:p w:rsidR="0091180E" w:rsidRDefault="0091180E" w:rsidP="0032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380773"/>
      <w:docPartObj>
        <w:docPartGallery w:val="Page Numbers (Bottom of Page)"/>
        <w:docPartUnique/>
      </w:docPartObj>
    </w:sdtPr>
    <w:sdtEndPr/>
    <w:sdtContent>
      <w:p w:rsidR="0056759A" w:rsidRDefault="0056759A">
        <w:pPr>
          <w:pStyle w:val="af6"/>
        </w:pPr>
      </w:p>
      <w:p w:rsidR="0056759A" w:rsidRDefault="00EA3E2A">
        <w:pPr>
          <w:pStyle w:val="af6"/>
        </w:pPr>
      </w:p>
    </w:sdtContent>
  </w:sdt>
  <w:p w:rsidR="0056759A" w:rsidRDefault="0056759A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0E" w:rsidRDefault="0091180E" w:rsidP="00326803">
      <w:r>
        <w:separator/>
      </w:r>
    </w:p>
  </w:footnote>
  <w:footnote w:type="continuationSeparator" w:id="0">
    <w:p w:rsidR="0091180E" w:rsidRDefault="0091180E" w:rsidP="0032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183134"/>
      <w:docPartObj>
        <w:docPartGallery w:val="Page Numbers (Top of Page)"/>
        <w:docPartUnique/>
      </w:docPartObj>
    </w:sdtPr>
    <w:sdtEndPr/>
    <w:sdtContent>
      <w:p w:rsidR="0056759A" w:rsidRDefault="0056759A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759A" w:rsidRDefault="0056759A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FBA"/>
    <w:multiLevelType w:val="hybridMultilevel"/>
    <w:tmpl w:val="23B642C8"/>
    <w:lvl w:ilvl="0" w:tplc="9DEE3650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554E"/>
    <w:multiLevelType w:val="hybridMultilevel"/>
    <w:tmpl w:val="A746ACA8"/>
    <w:lvl w:ilvl="0" w:tplc="E4982E18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16C9"/>
    <w:multiLevelType w:val="hybridMultilevel"/>
    <w:tmpl w:val="438A897A"/>
    <w:lvl w:ilvl="0" w:tplc="96B41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D00CB"/>
    <w:multiLevelType w:val="hybridMultilevel"/>
    <w:tmpl w:val="6D6C5FBC"/>
    <w:lvl w:ilvl="0" w:tplc="1536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2A4882"/>
    <w:multiLevelType w:val="hybridMultilevel"/>
    <w:tmpl w:val="52C6CCD4"/>
    <w:lvl w:ilvl="0" w:tplc="6FAA2DCC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832DA"/>
    <w:multiLevelType w:val="hybridMultilevel"/>
    <w:tmpl w:val="309AF474"/>
    <w:lvl w:ilvl="0" w:tplc="F376BFA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3D6F78"/>
    <w:multiLevelType w:val="hybridMultilevel"/>
    <w:tmpl w:val="A43AB7D6"/>
    <w:lvl w:ilvl="0" w:tplc="5D2E1254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246ED"/>
    <w:multiLevelType w:val="hybridMultilevel"/>
    <w:tmpl w:val="FA68EBCE"/>
    <w:lvl w:ilvl="0" w:tplc="5A888CE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C7918"/>
    <w:multiLevelType w:val="hybridMultilevel"/>
    <w:tmpl w:val="B6D6B722"/>
    <w:lvl w:ilvl="0" w:tplc="CD2A60B6">
      <w:start w:val="6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0E725C0F"/>
    <w:multiLevelType w:val="hybridMultilevel"/>
    <w:tmpl w:val="9F7E10B8"/>
    <w:lvl w:ilvl="0" w:tplc="305ED276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2224B"/>
    <w:multiLevelType w:val="multilevel"/>
    <w:tmpl w:val="AC5CC646"/>
    <w:lvl w:ilvl="0">
      <w:start w:val="5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11"/>
      <w:numFmt w:val="decimal"/>
      <w:lvlText w:val="%1.%2"/>
      <w:lvlJc w:val="left"/>
      <w:pPr>
        <w:ind w:left="1233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11" w15:restartNumberingAfterBreak="0">
    <w:nsid w:val="0FA560AF"/>
    <w:multiLevelType w:val="hybridMultilevel"/>
    <w:tmpl w:val="24F2D256"/>
    <w:lvl w:ilvl="0" w:tplc="A9E0713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0DD150D"/>
    <w:multiLevelType w:val="hybridMultilevel"/>
    <w:tmpl w:val="C522352E"/>
    <w:lvl w:ilvl="0" w:tplc="970AE9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E464F"/>
    <w:multiLevelType w:val="hybridMultilevel"/>
    <w:tmpl w:val="F7EA577A"/>
    <w:lvl w:ilvl="0" w:tplc="5BEC0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33F49"/>
    <w:multiLevelType w:val="hybridMultilevel"/>
    <w:tmpl w:val="B5667EA4"/>
    <w:lvl w:ilvl="0" w:tplc="952E8E40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CF5898"/>
    <w:multiLevelType w:val="hybridMultilevel"/>
    <w:tmpl w:val="FFE0CC92"/>
    <w:lvl w:ilvl="0" w:tplc="323C7498">
      <w:start w:val="9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36A5531"/>
    <w:multiLevelType w:val="hybridMultilevel"/>
    <w:tmpl w:val="B1F6C0D0"/>
    <w:lvl w:ilvl="0" w:tplc="F5A2FD80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4738"/>
    <w:multiLevelType w:val="hybridMultilevel"/>
    <w:tmpl w:val="E1262782"/>
    <w:lvl w:ilvl="0" w:tplc="21EA82D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2252F"/>
    <w:multiLevelType w:val="multilevel"/>
    <w:tmpl w:val="6664A13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9" w15:restartNumberingAfterBreak="0">
    <w:nsid w:val="280A30AD"/>
    <w:multiLevelType w:val="hybridMultilevel"/>
    <w:tmpl w:val="6ABE69E4"/>
    <w:lvl w:ilvl="0" w:tplc="D3480F76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01E85"/>
    <w:multiLevelType w:val="hybridMultilevel"/>
    <w:tmpl w:val="ACAE19D0"/>
    <w:lvl w:ilvl="0" w:tplc="B06EF8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F0F2A"/>
    <w:multiLevelType w:val="hybridMultilevel"/>
    <w:tmpl w:val="40460960"/>
    <w:lvl w:ilvl="0" w:tplc="068808B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C2B2377"/>
    <w:multiLevelType w:val="multilevel"/>
    <w:tmpl w:val="68BC8DE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3" w15:restartNumberingAfterBreak="0">
    <w:nsid w:val="2E331ABC"/>
    <w:multiLevelType w:val="hybridMultilevel"/>
    <w:tmpl w:val="DF8CA2C0"/>
    <w:lvl w:ilvl="0" w:tplc="D7F69216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57AEB"/>
    <w:multiLevelType w:val="hybridMultilevel"/>
    <w:tmpl w:val="D8D852F4"/>
    <w:lvl w:ilvl="0" w:tplc="39BC3F32">
      <w:start w:val="1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61474"/>
    <w:multiLevelType w:val="hybridMultilevel"/>
    <w:tmpl w:val="F7F4F762"/>
    <w:lvl w:ilvl="0" w:tplc="4E581CA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43F2A"/>
    <w:multiLevelType w:val="hybridMultilevel"/>
    <w:tmpl w:val="0BC86FAC"/>
    <w:lvl w:ilvl="0" w:tplc="5D120F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B3119"/>
    <w:multiLevelType w:val="hybridMultilevel"/>
    <w:tmpl w:val="3EFCDC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E3FA3"/>
    <w:multiLevelType w:val="hybridMultilevel"/>
    <w:tmpl w:val="B2D2C4AE"/>
    <w:lvl w:ilvl="0" w:tplc="EA30E6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F124D"/>
    <w:multiLevelType w:val="hybridMultilevel"/>
    <w:tmpl w:val="DEAC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7002E"/>
    <w:multiLevelType w:val="hybridMultilevel"/>
    <w:tmpl w:val="119E2AA2"/>
    <w:lvl w:ilvl="0" w:tplc="2E5CC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F71374"/>
    <w:multiLevelType w:val="hybridMultilevel"/>
    <w:tmpl w:val="E3086128"/>
    <w:lvl w:ilvl="0" w:tplc="559A5150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E42D1"/>
    <w:multiLevelType w:val="hybridMultilevel"/>
    <w:tmpl w:val="38C8DCE2"/>
    <w:lvl w:ilvl="0" w:tplc="323C7498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4F7C0635"/>
    <w:multiLevelType w:val="hybridMultilevel"/>
    <w:tmpl w:val="8EBAEE54"/>
    <w:lvl w:ilvl="0" w:tplc="58C84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1CB1343"/>
    <w:multiLevelType w:val="hybridMultilevel"/>
    <w:tmpl w:val="38C8DCE2"/>
    <w:lvl w:ilvl="0" w:tplc="323C7498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2025CD9"/>
    <w:multiLevelType w:val="hybridMultilevel"/>
    <w:tmpl w:val="ED0CABFC"/>
    <w:lvl w:ilvl="0" w:tplc="A7887A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C2CF6"/>
    <w:multiLevelType w:val="hybridMultilevel"/>
    <w:tmpl w:val="464069D4"/>
    <w:lvl w:ilvl="0" w:tplc="16086DB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510D6"/>
    <w:multiLevelType w:val="hybridMultilevel"/>
    <w:tmpl w:val="75EA369C"/>
    <w:lvl w:ilvl="0" w:tplc="E0386202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03061"/>
    <w:multiLevelType w:val="multilevel"/>
    <w:tmpl w:val="8AD800B6"/>
    <w:lvl w:ilvl="0">
      <w:start w:val="5"/>
      <w:numFmt w:val="decimal"/>
      <w:lvlText w:val="%1."/>
      <w:lvlJc w:val="left"/>
      <w:pPr>
        <w:ind w:left="1310" w:hanging="60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9" w15:restartNumberingAfterBreak="0">
    <w:nsid w:val="696932C2"/>
    <w:multiLevelType w:val="hybridMultilevel"/>
    <w:tmpl w:val="3FE4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05F85"/>
    <w:multiLevelType w:val="hybridMultilevel"/>
    <w:tmpl w:val="13BA4958"/>
    <w:lvl w:ilvl="0" w:tplc="429A810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E757C"/>
    <w:multiLevelType w:val="hybridMultilevel"/>
    <w:tmpl w:val="11C89558"/>
    <w:lvl w:ilvl="0" w:tplc="3A58D1B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B6D0A"/>
    <w:multiLevelType w:val="hybridMultilevel"/>
    <w:tmpl w:val="22265944"/>
    <w:lvl w:ilvl="0" w:tplc="47FE2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944A9"/>
    <w:multiLevelType w:val="multilevel"/>
    <w:tmpl w:val="9C8AC14E"/>
    <w:lvl w:ilvl="0">
      <w:start w:val="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44" w15:restartNumberingAfterBreak="0">
    <w:nsid w:val="7F09576A"/>
    <w:multiLevelType w:val="hybridMultilevel"/>
    <w:tmpl w:val="47FE5EE6"/>
    <w:lvl w:ilvl="0" w:tplc="58C84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C44407"/>
    <w:multiLevelType w:val="hybridMultilevel"/>
    <w:tmpl w:val="97D2D806"/>
    <w:lvl w:ilvl="0" w:tplc="0F2089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30"/>
  </w:num>
  <w:num w:numId="4">
    <w:abstractNumId w:val="0"/>
  </w:num>
  <w:num w:numId="5">
    <w:abstractNumId w:val="39"/>
  </w:num>
  <w:num w:numId="6">
    <w:abstractNumId w:val="29"/>
  </w:num>
  <w:num w:numId="7">
    <w:abstractNumId w:val="3"/>
  </w:num>
  <w:num w:numId="8">
    <w:abstractNumId w:val="33"/>
  </w:num>
  <w:num w:numId="9">
    <w:abstractNumId w:val="44"/>
  </w:num>
  <w:num w:numId="10">
    <w:abstractNumId w:val="12"/>
  </w:num>
  <w:num w:numId="11">
    <w:abstractNumId w:val="31"/>
  </w:num>
  <w:num w:numId="12">
    <w:abstractNumId w:val="28"/>
  </w:num>
  <w:num w:numId="13">
    <w:abstractNumId w:val="24"/>
  </w:num>
  <w:num w:numId="14">
    <w:abstractNumId w:val="37"/>
  </w:num>
  <w:num w:numId="15">
    <w:abstractNumId w:val="13"/>
  </w:num>
  <w:num w:numId="16">
    <w:abstractNumId w:val="9"/>
  </w:num>
  <w:num w:numId="17">
    <w:abstractNumId w:val="35"/>
  </w:num>
  <w:num w:numId="18">
    <w:abstractNumId w:val="2"/>
  </w:num>
  <w:num w:numId="19">
    <w:abstractNumId w:val="43"/>
  </w:num>
  <w:num w:numId="20">
    <w:abstractNumId w:val="41"/>
  </w:num>
  <w:num w:numId="21">
    <w:abstractNumId w:val="17"/>
  </w:num>
  <w:num w:numId="22">
    <w:abstractNumId w:val="40"/>
  </w:num>
  <w:num w:numId="23">
    <w:abstractNumId w:val="6"/>
  </w:num>
  <w:num w:numId="24">
    <w:abstractNumId w:val="45"/>
  </w:num>
  <w:num w:numId="25">
    <w:abstractNumId w:val="25"/>
  </w:num>
  <w:num w:numId="26">
    <w:abstractNumId w:val="42"/>
  </w:num>
  <w:num w:numId="27">
    <w:abstractNumId w:val="16"/>
  </w:num>
  <w:num w:numId="28">
    <w:abstractNumId w:val="4"/>
  </w:num>
  <w:num w:numId="29">
    <w:abstractNumId w:val="36"/>
  </w:num>
  <w:num w:numId="30">
    <w:abstractNumId w:val="26"/>
  </w:num>
  <w:num w:numId="31">
    <w:abstractNumId w:val="38"/>
  </w:num>
  <w:num w:numId="32">
    <w:abstractNumId w:val="10"/>
  </w:num>
  <w:num w:numId="33">
    <w:abstractNumId w:val="8"/>
  </w:num>
  <w:num w:numId="34">
    <w:abstractNumId w:val="21"/>
  </w:num>
  <w:num w:numId="35">
    <w:abstractNumId w:val="34"/>
  </w:num>
  <w:num w:numId="36">
    <w:abstractNumId w:val="32"/>
  </w:num>
  <w:num w:numId="37">
    <w:abstractNumId w:val="15"/>
  </w:num>
  <w:num w:numId="38">
    <w:abstractNumId w:val="5"/>
  </w:num>
  <w:num w:numId="39">
    <w:abstractNumId w:val="11"/>
  </w:num>
  <w:num w:numId="40">
    <w:abstractNumId w:val="1"/>
  </w:num>
  <w:num w:numId="41">
    <w:abstractNumId w:val="19"/>
  </w:num>
  <w:num w:numId="42">
    <w:abstractNumId w:val="22"/>
  </w:num>
  <w:num w:numId="43">
    <w:abstractNumId w:val="18"/>
  </w:num>
  <w:num w:numId="44">
    <w:abstractNumId w:val="7"/>
  </w:num>
  <w:num w:numId="45">
    <w:abstractNumId w:val="2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03"/>
    <w:rsid w:val="00001630"/>
    <w:rsid w:val="00002B79"/>
    <w:rsid w:val="0000442F"/>
    <w:rsid w:val="000049AA"/>
    <w:rsid w:val="00007717"/>
    <w:rsid w:val="00010846"/>
    <w:rsid w:val="0001236B"/>
    <w:rsid w:val="00014295"/>
    <w:rsid w:val="00020D81"/>
    <w:rsid w:val="00024946"/>
    <w:rsid w:val="00025258"/>
    <w:rsid w:val="000334AC"/>
    <w:rsid w:val="00033A6B"/>
    <w:rsid w:val="00034A9B"/>
    <w:rsid w:val="0003612F"/>
    <w:rsid w:val="0003719F"/>
    <w:rsid w:val="000373B5"/>
    <w:rsid w:val="00037552"/>
    <w:rsid w:val="00043E61"/>
    <w:rsid w:val="0004645E"/>
    <w:rsid w:val="00052E21"/>
    <w:rsid w:val="0005359B"/>
    <w:rsid w:val="00060E47"/>
    <w:rsid w:val="00062DA2"/>
    <w:rsid w:val="00065225"/>
    <w:rsid w:val="000658BE"/>
    <w:rsid w:val="00066FD2"/>
    <w:rsid w:val="0006754F"/>
    <w:rsid w:val="0007057B"/>
    <w:rsid w:val="00070BD9"/>
    <w:rsid w:val="00074F90"/>
    <w:rsid w:val="00075B63"/>
    <w:rsid w:val="00077FFC"/>
    <w:rsid w:val="0008101F"/>
    <w:rsid w:val="000834C0"/>
    <w:rsid w:val="00083880"/>
    <w:rsid w:val="000844AE"/>
    <w:rsid w:val="00090E6C"/>
    <w:rsid w:val="00093CE2"/>
    <w:rsid w:val="00094BFC"/>
    <w:rsid w:val="000963DB"/>
    <w:rsid w:val="000A03B4"/>
    <w:rsid w:val="000A4E0B"/>
    <w:rsid w:val="000A7F6B"/>
    <w:rsid w:val="000B06ED"/>
    <w:rsid w:val="000B322D"/>
    <w:rsid w:val="000B43E7"/>
    <w:rsid w:val="000B62F0"/>
    <w:rsid w:val="000C06F4"/>
    <w:rsid w:val="000C0EE9"/>
    <w:rsid w:val="000C1C96"/>
    <w:rsid w:val="000C235D"/>
    <w:rsid w:val="000C5064"/>
    <w:rsid w:val="000C6570"/>
    <w:rsid w:val="000C77C6"/>
    <w:rsid w:val="000D008A"/>
    <w:rsid w:val="000D4435"/>
    <w:rsid w:val="000D7532"/>
    <w:rsid w:val="000D7DE3"/>
    <w:rsid w:val="000E15E3"/>
    <w:rsid w:val="000E1E9E"/>
    <w:rsid w:val="000E4DE2"/>
    <w:rsid w:val="000F0D3B"/>
    <w:rsid w:val="000F5AF5"/>
    <w:rsid w:val="000F668D"/>
    <w:rsid w:val="000F7CBC"/>
    <w:rsid w:val="00101B85"/>
    <w:rsid w:val="00106339"/>
    <w:rsid w:val="00106BA5"/>
    <w:rsid w:val="00114136"/>
    <w:rsid w:val="001169DA"/>
    <w:rsid w:val="001176C4"/>
    <w:rsid w:val="001207EB"/>
    <w:rsid w:val="00121543"/>
    <w:rsid w:val="00124EAE"/>
    <w:rsid w:val="00126EEA"/>
    <w:rsid w:val="00133FF2"/>
    <w:rsid w:val="00134289"/>
    <w:rsid w:val="00143A02"/>
    <w:rsid w:val="00143F77"/>
    <w:rsid w:val="00144FAE"/>
    <w:rsid w:val="0014524C"/>
    <w:rsid w:val="001500E6"/>
    <w:rsid w:val="001502FA"/>
    <w:rsid w:val="00150E2E"/>
    <w:rsid w:val="00151298"/>
    <w:rsid w:val="00154DF2"/>
    <w:rsid w:val="00156C76"/>
    <w:rsid w:val="0016155B"/>
    <w:rsid w:val="00161BEB"/>
    <w:rsid w:val="00163CE2"/>
    <w:rsid w:val="00165AB0"/>
    <w:rsid w:val="001703CC"/>
    <w:rsid w:val="0017232A"/>
    <w:rsid w:val="001742DF"/>
    <w:rsid w:val="00174647"/>
    <w:rsid w:val="00174C5E"/>
    <w:rsid w:val="001759F5"/>
    <w:rsid w:val="00175C44"/>
    <w:rsid w:val="00181EB5"/>
    <w:rsid w:val="00181EB9"/>
    <w:rsid w:val="00182EBE"/>
    <w:rsid w:val="00183E4B"/>
    <w:rsid w:val="0018536E"/>
    <w:rsid w:val="00190E03"/>
    <w:rsid w:val="00190EEF"/>
    <w:rsid w:val="001910BE"/>
    <w:rsid w:val="00195E0A"/>
    <w:rsid w:val="001960BD"/>
    <w:rsid w:val="001A176C"/>
    <w:rsid w:val="001A2FDD"/>
    <w:rsid w:val="001A32E0"/>
    <w:rsid w:val="001B5350"/>
    <w:rsid w:val="001B58E6"/>
    <w:rsid w:val="001B5D63"/>
    <w:rsid w:val="001C0DDC"/>
    <w:rsid w:val="001C187C"/>
    <w:rsid w:val="001C2B10"/>
    <w:rsid w:val="001C2B8C"/>
    <w:rsid w:val="001C4C80"/>
    <w:rsid w:val="001C4D57"/>
    <w:rsid w:val="001C5A2A"/>
    <w:rsid w:val="001C726A"/>
    <w:rsid w:val="001C75AC"/>
    <w:rsid w:val="001D2E55"/>
    <w:rsid w:val="001D6CAC"/>
    <w:rsid w:val="001D77B6"/>
    <w:rsid w:val="001E06C6"/>
    <w:rsid w:val="001E0782"/>
    <w:rsid w:val="001E1020"/>
    <w:rsid w:val="001E10FA"/>
    <w:rsid w:val="001E34AF"/>
    <w:rsid w:val="001E40B0"/>
    <w:rsid w:val="001F0E2D"/>
    <w:rsid w:val="001F300A"/>
    <w:rsid w:val="001F401D"/>
    <w:rsid w:val="001F7DF5"/>
    <w:rsid w:val="00202589"/>
    <w:rsid w:val="00202EB5"/>
    <w:rsid w:val="00203570"/>
    <w:rsid w:val="00203756"/>
    <w:rsid w:val="00204C78"/>
    <w:rsid w:val="002054A9"/>
    <w:rsid w:val="00205DB8"/>
    <w:rsid w:val="00207A8D"/>
    <w:rsid w:val="0021135A"/>
    <w:rsid w:val="002163BA"/>
    <w:rsid w:val="0021733D"/>
    <w:rsid w:val="002210EA"/>
    <w:rsid w:val="002234E6"/>
    <w:rsid w:val="002259E9"/>
    <w:rsid w:val="00226F90"/>
    <w:rsid w:val="00227B1E"/>
    <w:rsid w:val="002311C9"/>
    <w:rsid w:val="00232B37"/>
    <w:rsid w:val="002343F1"/>
    <w:rsid w:val="002375DD"/>
    <w:rsid w:val="00242B4F"/>
    <w:rsid w:val="002447DE"/>
    <w:rsid w:val="00244EDC"/>
    <w:rsid w:val="00245274"/>
    <w:rsid w:val="00245630"/>
    <w:rsid w:val="00246EB2"/>
    <w:rsid w:val="00254523"/>
    <w:rsid w:val="002555D3"/>
    <w:rsid w:val="00257C27"/>
    <w:rsid w:val="002617C0"/>
    <w:rsid w:val="00261F20"/>
    <w:rsid w:val="00264F73"/>
    <w:rsid w:val="0026666E"/>
    <w:rsid w:val="00266C7E"/>
    <w:rsid w:val="002671AB"/>
    <w:rsid w:val="002706B5"/>
    <w:rsid w:val="00274906"/>
    <w:rsid w:val="002762C5"/>
    <w:rsid w:val="00277719"/>
    <w:rsid w:val="00280CF1"/>
    <w:rsid w:val="002814EA"/>
    <w:rsid w:val="00285888"/>
    <w:rsid w:val="00287C0E"/>
    <w:rsid w:val="00290863"/>
    <w:rsid w:val="00291B86"/>
    <w:rsid w:val="00293B0D"/>
    <w:rsid w:val="0029402C"/>
    <w:rsid w:val="00295E60"/>
    <w:rsid w:val="00296BCD"/>
    <w:rsid w:val="002A09F9"/>
    <w:rsid w:val="002A1554"/>
    <w:rsid w:val="002A300F"/>
    <w:rsid w:val="002A5950"/>
    <w:rsid w:val="002A6AD6"/>
    <w:rsid w:val="002B0193"/>
    <w:rsid w:val="002B4D9E"/>
    <w:rsid w:val="002B6808"/>
    <w:rsid w:val="002B7F16"/>
    <w:rsid w:val="002C3CDF"/>
    <w:rsid w:val="002C64E8"/>
    <w:rsid w:val="002D1C87"/>
    <w:rsid w:val="002D1F10"/>
    <w:rsid w:val="002D3D5B"/>
    <w:rsid w:val="002D69C8"/>
    <w:rsid w:val="002D6CD3"/>
    <w:rsid w:val="002D7573"/>
    <w:rsid w:val="002E1237"/>
    <w:rsid w:val="002E362E"/>
    <w:rsid w:val="002E3E87"/>
    <w:rsid w:val="002E49CA"/>
    <w:rsid w:val="002E6322"/>
    <w:rsid w:val="002E7261"/>
    <w:rsid w:val="002F04F4"/>
    <w:rsid w:val="002F08CD"/>
    <w:rsid w:val="002F095E"/>
    <w:rsid w:val="002F1127"/>
    <w:rsid w:val="002F45E6"/>
    <w:rsid w:val="003008CE"/>
    <w:rsid w:val="00300D0A"/>
    <w:rsid w:val="00301EBF"/>
    <w:rsid w:val="00302C37"/>
    <w:rsid w:val="0030300F"/>
    <w:rsid w:val="00307CD4"/>
    <w:rsid w:val="003107E8"/>
    <w:rsid w:val="00311F27"/>
    <w:rsid w:val="00314055"/>
    <w:rsid w:val="00314E95"/>
    <w:rsid w:val="003250BA"/>
    <w:rsid w:val="00325147"/>
    <w:rsid w:val="00326803"/>
    <w:rsid w:val="0032732B"/>
    <w:rsid w:val="003275EE"/>
    <w:rsid w:val="0033158F"/>
    <w:rsid w:val="0033373A"/>
    <w:rsid w:val="003341C7"/>
    <w:rsid w:val="003363AC"/>
    <w:rsid w:val="00344A39"/>
    <w:rsid w:val="00344BC3"/>
    <w:rsid w:val="00344DA3"/>
    <w:rsid w:val="0034666C"/>
    <w:rsid w:val="003469D9"/>
    <w:rsid w:val="00351A95"/>
    <w:rsid w:val="00355840"/>
    <w:rsid w:val="00356414"/>
    <w:rsid w:val="00357C72"/>
    <w:rsid w:val="00360300"/>
    <w:rsid w:val="00361C5A"/>
    <w:rsid w:val="00366EC3"/>
    <w:rsid w:val="00367656"/>
    <w:rsid w:val="0037113F"/>
    <w:rsid w:val="003774D5"/>
    <w:rsid w:val="00377BFA"/>
    <w:rsid w:val="00380D96"/>
    <w:rsid w:val="0038231B"/>
    <w:rsid w:val="00382658"/>
    <w:rsid w:val="00383564"/>
    <w:rsid w:val="00385699"/>
    <w:rsid w:val="00386B45"/>
    <w:rsid w:val="00391BA0"/>
    <w:rsid w:val="003931E6"/>
    <w:rsid w:val="00393B14"/>
    <w:rsid w:val="0039747F"/>
    <w:rsid w:val="00397A73"/>
    <w:rsid w:val="003A39A0"/>
    <w:rsid w:val="003A5E3A"/>
    <w:rsid w:val="003A67E4"/>
    <w:rsid w:val="003A7C76"/>
    <w:rsid w:val="003B12B6"/>
    <w:rsid w:val="003B1A27"/>
    <w:rsid w:val="003B3765"/>
    <w:rsid w:val="003B5483"/>
    <w:rsid w:val="003B6E84"/>
    <w:rsid w:val="003B70D1"/>
    <w:rsid w:val="003B7A84"/>
    <w:rsid w:val="003B7F9F"/>
    <w:rsid w:val="003C0FBF"/>
    <w:rsid w:val="003C5D74"/>
    <w:rsid w:val="003D14FF"/>
    <w:rsid w:val="003D3453"/>
    <w:rsid w:val="003D6D44"/>
    <w:rsid w:val="003D6F34"/>
    <w:rsid w:val="003E1466"/>
    <w:rsid w:val="003E464D"/>
    <w:rsid w:val="003E5A04"/>
    <w:rsid w:val="003E6C82"/>
    <w:rsid w:val="003E6FE7"/>
    <w:rsid w:val="003F2AAF"/>
    <w:rsid w:val="003F2DEC"/>
    <w:rsid w:val="003F4077"/>
    <w:rsid w:val="003F4574"/>
    <w:rsid w:val="003F469C"/>
    <w:rsid w:val="003F5601"/>
    <w:rsid w:val="003F5698"/>
    <w:rsid w:val="003F64FC"/>
    <w:rsid w:val="003F7EAA"/>
    <w:rsid w:val="00405602"/>
    <w:rsid w:val="004063B1"/>
    <w:rsid w:val="00407198"/>
    <w:rsid w:val="004109F2"/>
    <w:rsid w:val="004140D7"/>
    <w:rsid w:val="00420BBD"/>
    <w:rsid w:val="004223A2"/>
    <w:rsid w:val="00423B8F"/>
    <w:rsid w:val="00423D5D"/>
    <w:rsid w:val="00423F57"/>
    <w:rsid w:val="00423F64"/>
    <w:rsid w:val="00424713"/>
    <w:rsid w:val="00425704"/>
    <w:rsid w:val="004318B0"/>
    <w:rsid w:val="00434C2F"/>
    <w:rsid w:val="0043715B"/>
    <w:rsid w:val="004412BA"/>
    <w:rsid w:val="004425B5"/>
    <w:rsid w:val="00443835"/>
    <w:rsid w:val="0044596B"/>
    <w:rsid w:val="00445F6C"/>
    <w:rsid w:val="0045216D"/>
    <w:rsid w:val="00453953"/>
    <w:rsid w:val="0045799B"/>
    <w:rsid w:val="00463BBD"/>
    <w:rsid w:val="00463CD5"/>
    <w:rsid w:val="00463ED7"/>
    <w:rsid w:val="00464AE5"/>
    <w:rsid w:val="00466086"/>
    <w:rsid w:val="004667CC"/>
    <w:rsid w:val="004676D8"/>
    <w:rsid w:val="004702C5"/>
    <w:rsid w:val="00474EEB"/>
    <w:rsid w:val="00481D25"/>
    <w:rsid w:val="00487C39"/>
    <w:rsid w:val="00497C91"/>
    <w:rsid w:val="004A28D4"/>
    <w:rsid w:val="004A327C"/>
    <w:rsid w:val="004A3A6A"/>
    <w:rsid w:val="004A51B0"/>
    <w:rsid w:val="004A523B"/>
    <w:rsid w:val="004A6465"/>
    <w:rsid w:val="004A6E48"/>
    <w:rsid w:val="004B121D"/>
    <w:rsid w:val="004B4D8D"/>
    <w:rsid w:val="004B583F"/>
    <w:rsid w:val="004B665D"/>
    <w:rsid w:val="004C1CF7"/>
    <w:rsid w:val="004C2B41"/>
    <w:rsid w:val="004C3923"/>
    <w:rsid w:val="004C4045"/>
    <w:rsid w:val="004C46CB"/>
    <w:rsid w:val="004D02F1"/>
    <w:rsid w:val="004D04EB"/>
    <w:rsid w:val="004D129E"/>
    <w:rsid w:val="004D244A"/>
    <w:rsid w:val="004E05F9"/>
    <w:rsid w:val="004E34C4"/>
    <w:rsid w:val="004E7355"/>
    <w:rsid w:val="004E79F7"/>
    <w:rsid w:val="004F17D9"/>
    <w:rsid w:val="004F184F"/>
    <w:rsid w:val="004F42C2"/>
    <w:rsid w:val="004F4C94"/>
    <w:rsid w:val="00507081"/>
    <w:rsid w:val="005079F5"/>
    <w:rsid w:val="00507F1E"/>
    <w:rsid w:val="005169B9"/>
    <w:rsid w:val="0052067E"/>
    <w:rsid w:val="0052372D"/>
    <w:rsid w:val="00523C54"/>
    <w:rsid w:val="00523F0D"/>
    <w:rsid w:val="005246CD"/>
    <w:rsid w:val="00526F09"/>
    <w:rsid w:val="00527692"/>
    <w:rsid w:val="00536766"/>
    <w:rsid w:val="005443DE"/>
    <w:rsid w:val="005445B6"/>
    <w:rsid w:val="00545A5C"/>
    <w:rsid w:val="005538EB"/>
    <w:rsid w:val="00553B44"/>
    <w:rsid w:val="00554715"/>
    <w:rsid w:val="00556169"/>
    <w:rsid w:val="00557815"/>
    <w:rsid w:val="00560C26"/>
    <w:rsid w:val="00560CA5"/>
    <w:rsid w:val="00562AC9"/>
    <w:rsid w:val="00563AC9"/>
    <w:rsid w:val="00564DAA"/>
    <w:rsid w:val="00565617"/>
    <w:rsid w:val="00565A69"/>
    <w:rsid w:val="00565C23"/>
    <w:rsid w:val="00566BAF"/>
    <w:rsid w:val="0056759A"/>
    <w:rsid w:val="00570FB1"/>
    <w:rsid w:val="005716AE"/>
    <w:rsid w:val="00572E71"/>
    <w:rsid w:val="0057380E"/>
    <w:rsid w:val="00574BA8"/>
    <w:rsid w:val="0057564E"/>
    <w:rsid w:val="005757CC"/>
    <w:rsid w:val="005829BA"/>
    <w:rsid w:val="00587D90"/>
    <w:rsid w:val="005930B6"/>
    <w:rsid w:val="005936EE"/>
    <w:rsid w:val="00594104"/>
    <w:rsid w:val="0059434A"/>
    <w:rsid w:val="00594FF9"/>
    <w:rsid w:val="00595F93"/>
    <w:rsid w:val="00596E8F"/>
    <w:rsid w:val="005A090C"/>
    <w:rsid w:val="005A334F"/>
    <w:rsid w:val="005A36E7"/>
    <w:rsid w:val="005A6EFE"/>
    <w:rsid w:val="005A7004"/>
    <w:rsid w:val="005A7C62"/>
    <w:rsid w:val="005B6199"/>
    <w:rsid w:val="005C09D5"/>
    <w:rsid w:val="005C3B43"/>
    <w:rsid w:val="005C46E5"/>
    <w:rsid w:val="005D0336"/>
    <w:rsid w:val="005D5EEC"/>
    <w:rsid w:val="005D6427"/>
    <w:rsid w:val="005E260B"/>
    <w:rsid w:val="005E3697"/>
    <w:rsid w:val="005E5242"/>
    <w:rsid w:val="005F35CC"/>
    <w:rsid w:val="005F500D"/>
    <w:rsid w:val="005F6B0A"/>
    <w:rsid w:val="006016BF"/>
    <w:rsid w:val="00603B06"/>
    <w:rsid w:val="00604752"/>
    <w:rsid w:val="00611B58"/>
    <w:rsid w:val="0061291D"/>
    <w:rsid w:val="006173E5"/>
    <w:rsid w:val="006213CE"/>
    <w:rsid w:val="00627FAA"/>
    <w:rsid w:val="00630339"/>
    <w:rsid w:val="00632309"/>
    <w:rsid w:val="006326C2"/>
    <w:rsid w:val="00632E30"/>
    <w:rsid w:val="00632E60"/>
    <w:rsid w:val="00632ED6"/>
    <w:rsid w:val="006374CD"/>
    <w:rsid w:val="00642EC7"/>
    <w:rsid w:val="006437D9"/>
    <w:rsid w:val="00645085"/>
    <w:rsid w:val="00647151"/>
    <w:rsid w:val="00651CAE"/>
    <w:rsid w:val="006534E5"/>
    <w:rsid w:val="00653823"/>
    <w:rsid w:val="00653869"/>
    <w:rsid w:val="00655433"/>
    <w:rsid w:val="00660744"/>
    <w:rsid w:val="0066343C"/>
    <w:rsid w:val="006638B9"/>
    <w:rsid w:val="00663C1B"/>
    <w:rsid w:val="00670B3F"/>
    <w:rsid w:val="00672253"/>
    <w:rsid w:val="00673CBB"/>
    <w:rsid w:val="0067468D"/>
    <w:rsid w:val="00675FC7"/>
    <w:rsid w:val="0067751C"/>
    <w:rsid w:val="00682825"/>
    <w:rsid w:val="006850E5"/>
    <w:rsid w:val="006871AA"/>
    <w:rsid w:val="0068774E"/>
    <w:rsid w:val="00693560"/>
    <w:rsid w:val="00693754"/>
    <w:rsid w:val="00695B9B"/>
    <w:rsid w:val="00696683"/>
    <w:rsid w:val="006976E8"/>
    <w:rsid w:val="006A5538"/>
    <w:rsid w:val="006A5BAA"/>
    <w:rsid w:val="006B107C"/>
    <w:rsid w:val="006B255A"/>
    <w:rsid w:val="006B2884"/>
    <w:rsid w:val="006C15D2"/>
    <w:rsid w:val="006C1993"/>
    <w:rsid w:val="006C2D49"/>
    <w:rsid w:val="006C4E53"/>
    <w:rsid w:val="006C722D"/>
    <w:rsid w:val="006D2A32"/>
    <w:rsid w:val="006D3029"/>
    <w:rsid w:val="006D5AC6"/>
    <w:rsid w:val="006D5C32"/>
    <w:rsid w:val="006E3FD4"/>
    <w:rsid w:val="006E589C"/>
    <w:rsid w:val="006F13D0"/>
    <w:rsid w:val="006F18EC"/>
    <w:rsid w:val="006F19F1"/>
    <w:rsid w:val="006F1DFE"/>
    <w:rsid w:val="006F67F1"/>
    <w:rsid w:val="007044AC"/>
    <w:rsid w:val="00704E30"/>
    <w:rsid w:val="007062A3"/>
    <w:rsid w:val="007069C9"/>
    <w:rsid w:val="007149CC"/>
    <w:rsid w:val="00715531"/>
    <w:rsid w:val="00721A3C"/>
    <w:rsid w:val="00721B5A"/>
    <w:rsid w:val="007239AC"/>
    <w:rsid w:val="00730637"/>
    <w:rsid w:val="007353E7"/>
    <w:rsid w:val="007375AC"/>
    <w:rsid w:val="0074149B"/>
    <w:rsid w:val="00743A49"/>
    <w:rsid w:val="00745BD8"/>
    <w:rsid w:val="007516C0"/>
    <w:rsid w:val="00752C00"/>
    <w:rsid w:val="00753DAC"/>
    <w:rsid w:val="007541A2"/>
    <w:rsid w:val="007557D2"/>
    <w:rsid w:val="0076070B"/>
    <w:rsid w:val="00761694"/>
    <w:rsid w:val="00762570"/>
    <w:rsid w:val="00771181"/>
    <w:rsid w:val="00773BCE"/>
    <w:rsid w:val="007757E6"/>
    <w:rsid w:val="007772D3"/>
    <w:rsid w:val="00783CBE"/>
    <w:rsid w:val="007850EC"/>
    <w:rsid w:val="00785194"/>
    <w:rsid w:val="0079022A"/>
    <w:rsid w:val="00790F3B"/>
    <w:rsid w:val="007916E4"/>
    <w:rsid w:val="00793624"/>
    <w:rsid w:val="007A3689"/>
    <w:rsid w:val="007A461A"/>
    <w:rsid w:val="007A4838"/>
    <w:rsid w:val="007A532B"/>
    <w:rsid w:val="007A6525"/>
    <w:rsid w:val="007A6A37"/>
    <w:rsid w:val="007A722D"/>
    <w:rsid w:val="007B3EE5"/>
    <w:rsid w:val="007B55CD"/>
    <w:rsid w:val="007B62F0"/>
    <w:rsid w:val="007B6A46"/>
    <w:rsid w:val="007C08F2"/>
    <w:rsid w:val="007C08F8"/>
    <w:rsid w:val="007C2524"/>
    <w:rsid w:val="007C39BB"/>
    <w:rsid w:val="007D29C8"/>
    <w:rsid w:val="007D4124"/>
    <w:rsid w:val="007D5564"/>
    <w:rsid w:val="007D58C7"/>
    <w:rsid w:val="007D5F65"/>
    <w:rsid w:val="007D618E"/>
    <w:rsid w:val="007E2EAC"/>
    <w:rsid w:val="007E6928"/>
    <w:rsid w:val="007F43BD"/>
    <w:rsid w:val="00800AAA"/>
    <w:rsid w:val="0080384F"/>
    <w:rsid w:val="00806563"/>
    <w:rsid w:val="00810D81"/>
    <w:rsid w:val="0081206E"/>
    <w:rsid w:val="00812F37"/>
    <w:rsid w:val="00813078"/>
    <w:rsid w:val="00816100"/>
    <w:rsid w:val="00820747"/>
    <w:rsid w:val="008237BD"/>
    <w:rsid w:val="00823F06"/>
    <w:rsid w:val="00824144"/>
    <w:rsid w:val="0082528A"/>
    <w:rsid w:val="00832DF1"/>
    <w:rsid w:val="00834102"/>
    <w:rsid w:val="00835A8F"/>
    <w:rsid w:val="00843247"/>
    <w:rsid w:val="00843FB3"/>
    <w:rsid w:val="00844636"/>
    <w:rsid w:val="0085121F"/>
    <w:rsid w:val="0085391D"/>
    <w:rsid w:val="00854EFB"/>
    <w:rsid w:val="008560D6"/>
    <w:rsid w:val="00856436"/>
    <w:rsid w:val="008568E9"/>
    <w:rsid w:val="00856D53"/>
    <w:rsid w:val="00860A76"/>
    <w:rsid w:val="00861932"/>
    <w:rsid w:val="00864D07"/>
    <w:rsid w:val="00866ED3"/>
    <w:rsid w:val="00867DA7"/>
    <w:rsid w:val="00871D09"/>
    <w:rsid w:val="0087659F"/>
    <w:rsid w:val="00876B56"/>
    <w:rsid w:val="00876D6C"/>
    <w:rsid w:val="008773D3"/>
    <w:rsid w:val="008827FD"/>
    <w:rsid w:val="008831F6"/>
    <w:rsid w:val="00884781"/>
    <w:rsid w:val="00891AD5"/>
    <w:rsid w:val="00893879"/>
    <w:rsid w:val="008975C5"/>
    <w:rsid w:val="00897CFC"/>
    <w:rsid w:val="00897F71"/>
    <w:rsid w:val="008A3751"/>
    <w:rsid w:val="008A40F8"/>
    <w:rsid w:val="008A47C8"/>
    <w:rsid w:val="008A5C8A"/>
    <w:rsid w:val="008B1749"/>
    <w:rsid w:val="008B21EC"/>
    <w:rsid w:val="008B6D72"/>
    <w:rsid w:val="008C76F8"/>
    <w:rsid w:val="008D5291"/>
    <w:rsid w:val="008D5F61"/>
    <w:rsid w:val="008D694A"/>
    <w:rsid w:val="008E1358"/>
    <w:rsid w:val="008E3362"/>
    <w:rsid w:val="008E4D4E"/>
    <w:rsid w:val="008F1490"/>
    <w:rsid w:val="008F2BBC"/>
    <w:rsid w:val="008F4536"/>
    <w:rsid w:val="00903EE5"/>
    <w:rsid w:val="0091073B"/>
    <w:rsid w:val="0091180E"/>
    <w:rsid w:val="009133CD"/>
    <w:rsid w:val="00913F4E"/>
    <w:rsid w:val="009148C1"/>
    <w:rsid w:val="00914EF1"/>
    <w:rsid w:val="00916D0B"/>
    <w:rsid w:val="00917B94"/>
    <w:rsid w:val="00920D21"/>
    <w:rsid w:val="0093032C"/>
    <w:rsid w:val="00931C90"/>
    <w:rsid w:val="0093297A"/>
    <w:rsid w:val="00932E2C"/>
    <w:rsid w:val="00934399"/>
    <w:rsid w:val="009356AE"/>
    <w:rsid w:val="00940A30"/>
    <w:rsid w:val="009439BC"/>
    <w:rsid w:val="00947829"/>
    <w:rsid w:val="00947DB5"/>
    <w:rsid w:val="009542F3"/>
    <w:rsid w:val="009555E8"/>
    <w:rsid w:val="009565D2"/>
    <w:rsid w:val="009577E9"/>
    <w:rsid w:val="009613F1"/>
    <w:rsid w:val="00961A67"/>
    <w:rsid w:val="00964DC5"/>
    <w:rsid w:val="0096607A"/>
    <w:rsid w:val="0096737A"/>
    <w:rsid w:val="00970FB4"/>
    <w:rsid w:val="00971CA8"/>
    <w:rsid w:val="009731CE"/>
    <w:rsid w:val="00974AE3"/>
    <w:rsid w:val="00974CEA"/>
    <w:rsid w:val="00975317"/>
    <w:rsid w:val="00975C41"/>
    <w:rsid w:val="00976916"/>
    <w:rsid w:val="0098157F"/>
    <w:rsid w:val="00991C2A"/>
    <w:rsid w:val="00991D37"/>
    <w:rsid w:val="0099411C"/>
    <w:rsid w:val="00994274"/>
    <w:rsid w:val="00995920"/>
    <w:rsid w:val="009A3D16"/>
    <w:rsid w:val="009A40DC"/>
    <w:rsid w:val="009A6C90"/>
    <w:rsid w:val="009B6932"/>
    <w:rsid w:val="009B7F67"/>
    <w:rsid w:val="009C2317"/>
    <w:rsid w:val="009C25AC"/>
    <w:rsid w:val="009C3464"/>
    <w:rsid w:val="009C442F"/>
    <w:rsid w:val="009C4F24"/>
    <w:rsid w:val="009D1134"/>
    <w:rsid w:val="009D23F3"/>
    <w:rsid w:val="009D3139"/>
    <w:rsid w:val="009D6A6C"/>
    <w:rsid w:val="009E53C1"/>
    <w:rsid w:val="009E700F"/>
    <w:rsid w:val="009E766B"/>
    <w:rsid w:val="009E7B76"/>
    <w:rsid w:val="009F2C68"/>
    <w:rsid w:val="009F35C3"/>
    <w:rsid w:val="009F3CFF"/>
    <w:rsid w:val="009F51B3"/>
    <w:rsid w:val="009F52A7"/>
    <w:rsid w:val="009F536F"/>
    <w:rsid w:val="00A035EB"/>
    <w:rsid w:val="00A1066A"/>
    <w:rsid w:val="00A14E4F"/>
    <w:rsid w:val="00A16A7B"/>
    <w:rsid w:val="00A17A6A"/>
    <w:rsid w:val="00A21691"/>
    <w:rsid w:val="00A2585F"/>
    <w:rsid w:val="00A25893"/>
    <w:rsid w:val="00A3153A"/>
    <w:rsid w:val="00A3390C"/>
    <w:rsid w:val="00A42890"/>
    <w:rsid w:val="00A44AB7"/>
    <w:rsid w:val="00A45D0C"/>
    <w:rsid w:val="00A47EBD"/>
    <w:rsid w:val="00A53AAD"/>
    <w:rsid w:val="00A558FC"/>
    <w:rsid w:val="00A55F6B"/>
    <w:rsid w:val="00A6191D"/>
    <w:rsid w:val="00A649D1"/>
    <w:rsid w:val="00A67109"/>
    <w:rsid w:val="00A672FF"/>
    <w:rsid w:val="00A67AE8"/>
    <w:rsid w:val="00A70DB3"/>
    <w:rsid w:val="00A733C5"/>
    <w:rsid w:val="00A73B44"/>
    <w:rsid w:val="00A73FDA"/>
    <w:rsid w:val="00A76012"/>
    <w:rsid w:val="00A76694"/>
    <w:rsid w:val="00A76D73"/>
    <w:rsid w:val="00A7740E"/>
    <w:rsid w:val="00A7764A"/>
    <w:rsid w:val="00A82DC3"/>
    <w:rsid w:val="00A82E97"/>
    <w:rsid w:val="00A844A9"/>
    <w:rsid w:val="00A90425"/>
    <w:rsid w:val="00A90C72"/>
    <w:rsid w:val="00A92EE7"/>
    <w:rsid w:val="00A93D41"/>
    <w:rsid w:val="00A96BEE"/>
    <w:rsid w:val="00A97517"/>
    <w:rsid w:val="00AA02F7"/>
    <w:rsid w:val="00AA1ABD"/>
    <w:rsid w:val="00AA3C96"/>
    <w:rsid w:val="00AA7BB6"/>
    <w:rsid w:val="00AB0873"/>
    <w:rsid w:val="00AB25E3"/>
    <w:rsid w:val="00AB6D61"/>
    <w:rsid w:val="00AB6ED3"/>
    <w:rsid w:val="00AC0E1A"/>
    <w:rsid w:val="00AC3303"/>
    <w:rsid w:val="00AC5029"/>
    <w:rsid w:val="00AC50E2"/>
    <w:rsid w:val="00AC6973"/>
    <w:rsid w:val="00AD2E42"/>
    <w:rsid w:val="00AE3357"/>
    <w:rsid w:val="00AE6B0A"/>
    <w:rsid w:val="00AF2D90"/>
    <w:rsid w:val="00AF519E"/>
    <w:rsid w:val="00B0073E"/>
    <w:rsid w:val="00B008EA"/>
    <w:rsid w:val="00B00BA6"/>
    <w:rsid w:val="00B025B6"/>
    <w:rsid w:val="00B03CBE"/>
    <w:rsid w:val="00B046F2"/>
    <w:rsid w:val="00B04880"/>
    <w:rsid w:val="00B06913"/>
    <w:rsid w:val="00B06D8F"/>
    <w:rsid w:val="00B07757"/>
    <w:rsid w:val="00B07C89"/>
    <w:rsid w:val="00B1129E"/>
    <w:rsid w:val="00B12512"/>
    <w:rsid w:val="00B1355F"/>
    <w:rsid w:val="00B14FDB"/>
    <w:rsid w:val="00B17D96"/>
    <w:rsid w:val="00B2377D"/>
    <w:rsid w:val="00B249F1"/>
    <w:rsid w:val="00B327CA"/>
    <w:rsid w:val="00B32F72"/>
    <w:rsid w:val="00B36313"/>
    <w:rsid w:val="00B364F2"/>
    <w:rsid w:val="00B36570"/>
    <w:rsid w:val="00B3668C"/>
    <w:rsid w:val="00B36A35"/>
    <w:rsid w:val="00B41E08"/>
    <w:rsid w:val="00B4425B"/>
    <w:rsid w:val="00B5025B"/>
    <w:rsid w:val="00B5245A"/>
    <w:rsid w:val="00B532E9"/>
    <w:rsid w:val="00B554DF"/>
    <w:rsid w:val="00B55740"/>
    <w:rsid w:val="00B575E5"/>
    <w:rsid w:val="00B579BF"/>
    <w:rsid w:val="00B60E5A"/>
    <w:rsid w:val="00B63EA5"/>
    <w:rsid w:val="00B652F2"/>
    <w:rsid w:val="00B65746"/>
    <w:rsid w:val="00B6708F"/>
    <w:rsid w:val="00B7085A"/>
    <w:rsid w:val="00B7105B"/>
    <w:rsid w:val="00B735E4"/>
    <w:rsid w:val="00B7492C"/>
    <w:rsid w:val="00B771ED"/>
    <w:rsid w:val="00B850C8"/>
    <w:rsid w:val="00B852FE"/>
    <w:rsid w:val="00B86863"/>
    <w:rsid w:val="00B87B02"/>
    <w:rsid w:val="00B90367"/>
    <w:rsid w:val="00B905F4"/>
    <w:rsid w:val="00B90B0E"/>
    <w:rsid w:val="00B924A4"/>
    <w:rsid w:val="00B93B02"/>
    <w:rsid w:val="00B94435"/>
    <w:rsid w:val="00B948F4"/>
    <w:rsid w:val="00B96A1F"/>
    <w:rsid w:val="00BA3C78"/>
    <w:rsid w:val="00BA65CA"/>
    <w:rsid w:val="00BA69D5"/>
    <w:rsid w:val="00BA7118"/>
    <w:rsid w:val="00BB01E1"/>
    <w:rsid w:val="00BB228D"/>
    <w:rsid w:val="00BB3320"/>
    <w:rsid w:val="00BB3802"/>
    <w:rsid w:val="00BB3ACC"/>
    <w:rsid w:val="00BB7D1D"/>
    <w:rsid w:val="00BC09A2"/>
    <w:rsid w:val="00BC1D97"/>
    <w:rsid w:val="00BC2E57"/>
    <w:rsid w:val="00BC3118"/>
    <w:rsid w:val="00BC3D2B"/>
    <w:rsid w:val="00BC4F74"/>
    <w:rsid w:val="00BC590A"/>
    <w:rsid w:val="00BC5A78"/>
    <w:rsid w:val="00BD269D"/>
    <w:rsid w:val="00BD41D2"/>
    <w:rsid w:val="00BD6502"/>
    <w:rsid w:val="00BD66C6"/>
    <w:rsid w:val="00BD70AD"/>
    <w:rsid w:val="00BD72A6"/>
    <w:rsid w:val="00BE0510"/>
    <w:rsid w:val="00BE0E99"/>
    <w:rsid w:val="00BE47EF"/>
    <w:rsid w:val="00BE74DE"/>
    <w:rsid w:val="00BF32FA"/>
    <w:rsid w:val="00BF3FA7"/>
    <w:rsid w:val="00BF6532"/>
    <w:rsid w:val="00BF6596"/>
    <w:rsid w:val="00C00B90"/>
    <w:rsid w:val="00C02DFF"/>
    <w:rsid w:val="00C03940"/>
    <w:rsid w:val="00C03A6B"/>
    <w:rsid w:val="00C05BF1"/>
    <w:rsid w:val="00C07BF8"/>
    <w:rsid w:val="00C17B43"/>
    <w:rsid w:val="00C31445"/>
    <w:rsid w:val="00C3229E"/>
    <w:rsid w:val="00C33141"/>
    <w:rsid w:val="00C33900"/>
    <w:rsid w:val="00C364B5"/>
    <w:rsid w:val="00C36A02"/>
    <w:rsid w:val="00C374FC"/>
    <w:rsid w:val="00C402AC"/>
    <w:rsid w:val="00C40A45"/>
    <w:rsid w:val="00C40DF0"/>
    <w:rsid w:val="00C41A32"/>
    <w:rsid w:val="00C42BF5"/>
    <w:rsid w:val="00C42FA1"/>
    <w:rsid w:val="00C43F0E"/>
    <w:rsid w:val="00C4534F"/>
    <w:rsid w:val="00C50E7B"/>
    <w:rsid w:val="00C52DC7"/>
    <w:rsid w:val="00C54090"/>
    <w:rsid w:val="00C543B3"/>
    <w:rsid w:val="00C568F4"/>
    <w:rsid w:val="00C56F6B"/>
    <w:rsid w:val="00C60A98"/>
    <w:rsid w:val="00C63779"/>
    <w:rsid w:val="00C6459E"/>
    <w:rsid w:val="00C717BA"/>
    <w:rsid w:val="00C73210"/>
    <w:rsid w:val="00C74EC8"/>
    <w:rsid w:val="00C86FBA"/>
    <w:rsid w:val="00C90F15"/>
    <w:rsid w:val="00C94865"/>
    <w:rsid w:val="00C97AD8"/>
    <w:rsid w:val="00CA3670"/>
    <w:rsid w:val="00CA60FB"/>
    <w:rsid w:val="00CA75CF"/>
    <w:rsid w:val="00CB27F9"/>
    <w:rsid w:val="00CB28FF"/>
    <w:rsid w:val="00CB3A82"/>
    <w:rsid w:val="00CB49BE"/>
    <w:rsid w:val="00CB5447"/>
    <w:rsid w:val="00CB5701"/>
    <w:rsid w:val="00CB5C37"/>
    <w:rsid w:val="00CB5FEC"/>
    <w:rsid w:val="00CB7E32"/>
    <w:rsid w:val="00CC007C"/>
    <w:rsid w:val="00CC1463"/>
    <w:rsid w:val="00CC3297"/>
    <w:rsid w:val="00CC35D4"/>
    <w:rsid w:val="00CC405A"/>
    <w:rsid w:val="00CC7D38"/>
    <w:rsid w:val="00CD0A2E"/>
    <w:rsid w:val="00CD15C9"/>
    <w:rsid w:val="00CD1877"/>
    <w:rsid w:val="00CD459B"/>
    <w:rsid w:val="00CD5BE8"/>
    <w:rsid w:val="00CD5F4D"/>
    <w:rsid w:val="00CD68DF"/>
    <w:rsid w:val="00CE194D"/>
    <w:rsid w:val="00CE3B11"/>
    <w:rsid w:val="00CE5A70"/>
    <w:rsid w:val="00CE603B"/>
    <w:rsid w:val="00CE7BCE"/>
    <w:rsid w:val="00CF368D"/>
    <w:rsid w:val="00CF46A9"/>
    <w:rsid w:val="00CF583D"/>
    <w:rsid w:val="00CF5E64"/>
    <w:rsid w:val="00D01B0C"/>
    <w:rsid w:val="00D06DCC"/>
    <w:rsid w:val="00D07460"/>
    <w:rsid w:val="00D13A9A"/>
    <w:rsid w:val="00D24796"/>
    <w:rsid w:val="00D249E3"/>
    <w:rsid w:val="00D26347"/>
    <w:rsid w:val="00D267AB"/>
    <w:rsid w:val="00D274C6"/>
    <w:rsid w:val="00D31E9B"/>
    <w:rsid w:val="00D33BE6"/>
    <w:rsid w:val="00D34546"/>
    <w:rsid w:val="00D35FBB"/>
    <w:rsid w:val="00D36046"/>
    <w:rsid w:val="00D36960"/>
    <w:rsid w:val="00D37BD8"/>
    <w:rsid w:val="00D402D4"/>
    <w:rsid w:val="00D42486"/>
    <w:rsid w:val="00D42D91"/>
    <w:rsid w:val="00D454BB"/>
    <w:rsid w:val="00D4587E"/>
    <w:rsid w:val="00D46C89"/>
    <w:rsid w:val="00D50ED7"/>
    <w:rsid w:val="00D54A72"/>
    <w:rsid w:val="00D55600"/>
    <w:rsid w:val="00D57D97"/>
    <w:rsid w:val="00D61242"/>
    <w:rsid w:val="00D61574"/>
    <w:rsid w:val="00D61F8B"/>
    <w:rsid w:val="00D63B95"/>
    <w:rsid w:val="00D65B0F"/>
    <w:rsid w:val="00D677C2"/>
    <w:rsid w:val="00D72A93"/>
    <w:rsid w:val="00D72CCB"/>
    <w:rsid w:val="00D75E83"/>
    <w:rsid w:val="00D80312"/>
    <w:rsid w:val="00D84956"/>
    <w:rsid w:val="00D87368"/>
    <w:rsid w:val="00D87C23"/>
    <w:rsid w:val="00D90E71"/>
    <w:rsid w:val="00D933C3"/>
    <w:rsid w:val="00D94E11"/>
    <w:rsid w:val="00D9585B"/>
    <w:rsid w:val="00D960D4"/>
    <w:rsid w:val="00DA2DAA"/>
    <w:rsid w:val="00DA2E00"/>
    <w:rsid w:val="00DB15C5"/>
    <w:rsid w:val="00DB28F4"/>
    <w:rsid w:val="00DB4C1A"/>
    <w:rsid w:val="00DB5CAC"/>
    <w:rsid w:val="00DB712D"/>
    <w:rsid w:val="00DB7518"/>
    <w:rsid w:val="00DC0967"/>
    <w:rsid w:val="00DC375F"/>
    <w:rsid w:val="00DC3990"/>
    <w:rsid w:val="00DC7349"/>
    <w:rsid w:val="00DD168F"/>
    <w:rsid w:val="00DD207D"/>
    <w:rsid w:val="00DD5961"/>
    <w:rsid w:val="00DD5966"/>
    <w:rsid w:val="00DE1E3F"/>
    <w:rsid w:val="00DE7A2B"/>
    <w:rsid w:val="00DF0E2B"/>
    <w:rsid w:val="00DF3D0E"/>
    <w:rsid w:val="00E03B38"/>
    <w:rsid w:val="00E0571B"/>
    <w:rsid w:val="00E07AFC"/>
    <w:rsid w:val="00E1476A"/>
    <w:rsid w:val="00E17057"/>
    <w:rsid w:val="00E173B3"/>
    <w:rsid w:val="00E17E58"/>
    <w:rsid w:val="00E20D62"/>
    <w:rsid w:val="00E21B8F"/>
    <w:rsid w:val="00E24655"/>
    <w:rsid w:val="00E250DF"/>
    <w:rsid w:val="00E30CFE"/>
    <w:rsid w:val="00E33EB6"/>
    <w:rsid w:val="00E41B6D"/>
    <w:rsid w:val="00E43B40"/>
    <w:rsid w:val="00E44E18"/>
    <w:rsid w:val="00E46C68"/>
    <w:rsid w:val="00E46DFA"/>
    <w:rsid w:val="00E50A38"/>
    <w:rsid w:val="00E5318B"/>
    <w:rsid w:val="00E5554E"/>
    <w:rsid w:val="00E577A5"/>
    <w:rsid w:val="00E57F8A"/>
    <w:rsid w:val="00E65F32"/>
    <w:rsid w:val="00E719E2"/>
    <w:rsid w:val="00E732EF"/>
    <w:rsid w:val="00E73C67"/>
    <w:rsid w:val="00E7638B"/>
    <w:rsid w:val="00E82B33"/>
    <w:rsid w:val="00E85D1F"/>
    <w:rsid w:val="00E90EF8"/>
    <w:rsid w:val="00E9127D"/>
    <w:rsid w:val="00E9379B"/>
    <w:rsid w:val="00E94656"/>
    <w:rsid w:val="00E947FA"/>
    <w:rsid w:val="00E957F4"/>
    <w:rsid w:val="00E97526"/>
    <w:rsid w:val="00EA1023"/>
    <w:rsid w:val="00EA1724"/>
    <w:rsid w:val="00EA2608"/>
    <w:rsid w:val="00EA3E2A"/>
    <w:rsid w:val="00EA5DAB"/>
    <w:rsid w:val="00EB2C8C"/>
    <w:rsid w:val="00EB2CAE"/>
    <w:rsid w:val="00EB39FD"/>
    <w:rsid w:val="00EB428D"/>
    <w:rsid w:val="00EB4964"/>
    <w:rsid w:val="00EB6D23"/>
    <w:rsid w:val="00EC0BFD"/>
    <w:rsid w:val="00EC3EAA"/>
    <w:rsid w:val="00EC48DA"/>
    <w:rsid w:val="00EC74AF"/>
    <w:rsid w:val="00EC7C49"/>
    <w:rsid w:val="00ED3399"/>
    <w:rsid w:val="00ED4AC9"/>
    <w:rsid w:val="00EE2C88"/>
    <w:rsid w:val="00EE45FF"/>
    <w:rsid w:val="00EE61DB"/>
    <w:rsid w:val="00EE7704"/>
    <w:rsid w:val="00EF2DFA"/>
    <w:rsid w:val="00F00532"/>
    <w:rsid w:val="00F0109D"/>
    <w:rsid w:val="00F0327A"/>
    <w:rsid w:val="00F03581"/>
    <w:rsid w:val="00F03608"/>
    <w:rsid w:val="00F1334B"/>
    <w:rsid w:val="00F13B82"/>
    <w:rsid w:val="00F15C8B"/>
    <w:rsid w:val="00F15DE2"/>
    <w:rsid w:val="00F15E96"/>
    <w:rsid w:val="00F15F2E"/>
    <w:rsid w:val="00F200EF"/>
    <w:rsid w:val="00F231CF"/>
    <w:rsid w:val="00F256B6"/>
    <w:rsid w:val="00F42075"/>
    <w:rsid w:val="00F4256B"/>
    <w:rsid w:val="00F519EA"/>
    <w:rsid w:val="00F52CB5"/>
    <w:rsid w:val="00F57A6F"/>
    <w:rsid w:val="00F603E5"/>
    <w:rsid w:val="00F62339"/>
    <w:rsid w:val="00F70AD5"/>
    <w:rsid w:val="00F71AFF"/>
    <w:rsid w:val="00F74205"/>
    <w:rsid w:val="00F7439F"/>
    <w:rsid w:val="00F7561E"/>
    <w:rsid w:val="00F7621C"/>
    <w:rsid w:val="00F84DAB"/>
    <w:rsid w:val="00F86EC6"/>
    <w:rsid w:val="00F9060F"/>
    <w:rsid w:val="00F92E30"/>
    <w:rsid w:val="00F9439F"/>
    <w:rsid w:val="00F94D5F"/>
    <w:rsid w:val="00F954A9"/>
    <w:rsid w:val="00F9792D"/>
    <w:rsid w:val="00F97C9B"/>
    <w:rsid w:val="00FA06C4"/>
    <w:rsid w:val="00FA1F4B"/>
    <w:rsid w:val="00FA3384"/>
    <w:rsid w:val="00FA599B"/>
    <w:rsid w:val="00FA6CBC"/>
    <w:rsid w:val="00FB1774"/>
    <w:rsid w:val="00FB1E42"/>
    <w:rsid w:val="00FB26A4"/>
    <w:rsid w:val="00FB4762"/>
    <w:rsid w:val="00FC3088"/>
    <w:rsid w:val="00FC39D9"/>
    <w:rsid w:val="00FC6B77"/>
    <w:rsid w:val="00FC7281"/>
    <w:rsid w:val="00FD0492"/>
    <w:rsid w:val="00FD0EFA"/>
    <w:rsid w:val="00FD2175"/>
    <w:rsid w:val="00FD27C0"/>
    <w:rsid w:val="00FD41FE"/>
    <w:rsid w:val="00FD6317"/>
    <w:rsid w:val="00FD6AEB"/>
    <w:rsid w:val="00FE2A9E"/>
    <w:rsid w:val="00FE48CC"/>
    <w:rsid w:val="00FE5428"/>
    <w:rsid w:val="00FE598D"/>
    <w:rsid w:val="00FF155D"/>
    <w:rsid w:val="00FF1839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CF26"/>
  <w15:docId w15:val="{A5498F70-79CA-4BFF-9F42-2D90416A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  <w:rsid w:val="0032680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26803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link w:val="20"/>
    <w:uiPriority w:val="9"/>
    <w:qFormat/>
    <w:rsid w:val="0032680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2680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link w:val="40"/>
    <w:uiPriority w:val="9"/>
    <w:qFormat/>
    <w:rsid w:val="0032680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32680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1"/>
    <w:rsid w:val="00326803"/>
    <w:rPr>
      <w:sz w:val="24"/>
    </w:rPr>
  </w:style>
  <w:style w:type="character" w:customStyle="1" w:styleId="10">
    <w:name w:val="Заголовок 1 Знак"/>
    <w:basedOn w:val="11"/>
    <w:link w:val="1"/>
    <w:rsid w:val="00326803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link w:val="2"/>
    <w:uiPriority w:val="9"/>
    <w:rsid w:val="00326803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11"/>
    <w:link w:val="3"/>
    <w:uiPriority w:val="9"/>
    <w:rsid w:val="00326803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326803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326803"/>
    <w:rPr>
      <w:rFonts w:ascii="XO Thames" w:hAnsi="XO Thames"/>
      <w:b/>
      <w:sz w:val="22"/>
    </w:rPr>
  </w:style>
  <w:style w:type="paragraph" w:customStyle="1" w:styleId="23">
    <w:name w:val="Гиперссылка23"/>
    <w:link w:val="230"/>
    <w:rsid w:val="00326803"/>
    <w:rPr>
      <w:color w:val="0000FF"/>
      <w:u w:val="single"/>
    </w:rPr>
  </w:style>
  <w:style w:type="character" w:customStyle="1" w:styleId="230">
    <w:name w:val="Гиперссылка23"/>
    <w:link w:val="23"/>
    <w:rsid w:val="00326803"/>
    <w:rPr>
      <w:color w:val="0000FF"/>
      <w:u w:val="single"/>
    </w:rPr>
  </w:style>
  <w:style w:type="paragraph" w:customStyle="1" w:styleId="12">
    <w:name w:val="Знак сноски1"/>
    <w:link w:val="13"/>
    <w:rsid w:val="00326803"/>
    <w:rPr>
      <w:vertAlign w:val="superscript"/>
    </w:rPr>
  </w:style>
  <w:style w:type="character" w:customStyle="1" w:styleId="13">
    <w:name w:val="Знак сноски1"/>
    <w:link w:val="12"/>
    <w:rsid w:val="00326803"/>
    <w:rPr>
      <w:vertAlign w:val="superscript"/>
    </w:rPr>
  </w:style>
  <w:style w:type="paragraph" w:styleId="a3">
    <w:name w:val="Plain Text"/>
    <w:basedOn w:val="a"/>
    <w:link w:val="a4"/>
    <w:rsid w:val="00326803"/>
    <w:rPr>
      <w:rFonts w:ascii="Courier New" w:hAnsi="Courier New"/>
      <w:sz w:val="20"/>
    </w:rPr>
  </w:style>
  <w:style w:type="character" w:customStyle="1" w:styleId="a4">
    <w:name w:val="Текст Знак"/>
    <w:basedOn w:val="11"/>
    <w:link w:val="a3"/>
    <w:rsid w:val="00326803"/>
    <w:rPr>
      <w:rFonts w:ascii="Courier New" w:hAnsi="Courier New"/>
      <w:sz w:val="20"/>
    </w:rPr>
  </w:style>
  <w:style w:type="paragraph" w:styleId="21">
    <w:name w:val="toc 2"/>
    <w:link w:val="22"/>
    <w:uiPriority w:val="39"/>
    <w:rsid w:val="00326803"/>
    <w:pPr>
      <w:ind w:left="200"/>
    </w:pPr>
  </w:style>
  <w:style w:type="character" w:customStyle="1" w:styleId="22">
    <w:name w:val="Оглавление 2 Знак"/>
    <w:link w:val="21"/>
    <w:rsid w:val="00326803"/>
  </w:style>
  <w:style w:type="paragraph" w:customStyle="1" w:styleId="14">
    <w:name w:val="Обычный1"/>
    <w:link w:val="15"/>
    <w:rsid w:val="00326803"/>
    <w:rPr>
      <w:sz w:val="24"/>
    </w:rPr>
  </w:style>
  <w:style w:type="character" w:customStyle="1" w:styleId="15">
    <w:name w:val="Обычный1"/>
    <w:link w:val="14"/>
    <w:rsid w:val="00326803"/>
    <w:rPr>
      <w:sz w:val="24"/>
    </w:rPr>
  </w:style>
  <w:style w:type="paragraph" w:styleId="41">
    <w:name w:val="toc 4"/>
    <w:link w:val="42"/>
    <w:uiPriority w:val="39"/>
    <w:rsid w:val="00326803"/>
    <w:pPr>
      <w:ind w:left="600"/>
    </w:pPr>
  </w:style>
  <w:style w:type="character" w:customStyle="1" w:styleId="42">
    <w:name w:val="Оглавление 4 Знак"/>
    <w:link w:val="41"/>
    <w:rsid w:val="00326803"/>
  </w:style>
  <w:style w:type="paragraph" w:styleId="a5">
    <w:name w:val="Normal (Web)"/>
    <w:basedOn w:val="a"/>
    <w:link w:val="a6"/>
    <w:uiPriority w:val="99"/>
    <w:rsid w:val="00326803"/>
    <w:pPr>
      <w:spacing w:beforeAutospacing="1" w:afterAutospacing="1"/>
    </w:pPr>
  </w:style>
  <w:style w:type="character" w:customStyle="1" w:styleId="a6">
    <w:name w:val="Обычный (веб) Знак"/>
    <w:basedOn w:val="11"/>
    <w:link w:val="a5"/>
    <w:rsid w:val="00326803"/>
    <w:rPr>
      <w:sz w:val="24"/>
    </w:rPr>
  </w:style>
  <w:style w:type="paragraph" w:customStyle="1" w:styleId="32">
    <w:name w:val="Основной шрифт абзаца32"/>
    <w:link w:val="320"/>
    <w:rsid w:val="00326803"/>
  </w:style>
  <w:style w:type="character" w:customStyle="1" w:styleId="320">
    <w:name w:val="Основной шрифт абзаца32"/>
    <w:link w:val="32"/>
    <w:rsid w:val="00326803"/>
  </w:style>
  <w:style w:type="paragraph" w:styleId="6">
    <w:name w:val="toc 6"/>
    <w:link w:val="60"/>
    <w:uiPriority w:val="39"/>
    <w:rsid w:val="00326803"/>
    <w:pPr>
      <w:ind w:left="1000"/>
    </w:pPr>
  </w:style>
  <w:style w:type="character" w:customStyle="1" w:styleId="60">
    <w:name w:val="Оглавление 6 Знак"/>
    <w:link w:val="6"/>
    <w:rsid w:val="00326803"/>
  </w:style>
  <w:style w:type="paragraph" w:customStyle="1" w:styleId="17">
    <w:name w:val="Обычный17"/>
    <w:link w:val="170"/>
    <w:rsid w:val="00326803"/>
    <w:rPr>
      <w:sz w:val="24"/>
    </w:rPr>
  </w:style>
  <w:style w:type="character" w:customStyle="1" w:styleId="170">
    <w:name w:val="Обычный17"/>
    <w:link w:val="17"/>
    <w:rsid w:val="00326803"/>
    <w:rPr>
      <w:sz w:val="24"/>
    </w:rPr>
  </w:style>
  <w:style w:type="paragraph" w:styleId="7">
    <w:name w:val="toc 7"/>
    <w:link w:val="70"/>
    <w:uiPriority w:val="39"/>
    <w:rsid w:val="00326803"/>
    <w:pPr>
      <w:ind w:left="1200"/>
    </w:pPr>
  </w:style>
  <w:style w:type="character" w:customStyle="1" w:styleId="70">
    <w:name w:val="Оглавление 7 Знак"/>
    <w:link w:val="7"/>
    <w:rsid w:val="00326803"/>
  </w:style>
  <w:style w:type="paragraph" w:customStyle="1" w:styleId="115">
    <w:name w:val="Обычный115"/>
    <w:link w:val="1150"/>
    <w:rsid w:val="00326803"/>
    <w:rPr>
      <w:sz w:val="24"/>
    </w:rPr>
  </w:style>
  <w:style w:type="character" w:customStyle="1" w:styleId="1150">
    <w:name w:val="Обычный115"/>
    <w:link w:val="115"/>
    <w:rsid w:val="00326803"/>
    <w:rPr>
      <w:sz w:val="24"/>
    </w:rPr>
  </w:style>
  <w:style w:type="paragraph" w:customStyle="1" w:styleId="ConsPlusNormal">
    <w:name w:val="ConsPlusNormal"/>
    <w:link w:val="ConsPlusNormal0"/>
    <w:rsid w:val="0032680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26803"/>
    <w:rPr>
      <w:rFonts w:ascii="Arial" w:hAnsi="Arial"/>
    </w:rPr>
  </w:style>
  <w:style w:type="paragraph" w:customStyle="1" w:styleId="16">
    <w:name w:val="Основной шрифт абзаца1"/>
    <w:rsid w:val="00326803"/>
  </w:style>
  <w:style w:type="paragraph" w:customStyle="1" w:styleId="150">
    <w:name w:val="Основной шрифт абзаца15"/>
    <w:link w:val="151"/>
    <w:rsid w:val="00326803"/>
  </w:style>
  <w:style w:type="character" w:customStyle="1" w:styleId="151">
    <w:name w:val="Основной шрифт абзаца15"/>
    <w:link w:val="150"/>
    <w:rsid w:val="00326803"/>
  </w:style>
  <w:style w:type="paragraph" w:customStyle="1" w:styleId="a7">
    <w:name w:val="Цветовое выделение"/>
    <w:link w:val="a8"/>
    <w:rsid w:val="00326803"/>
    <w:rPr>
      <w:b/>
      <w:color w:val="000080"/>
    </w:rPr>
  </w:style>
  <w:style w:type="character" w:customStyle="1" w:styleId="a8">
    <w:name w:val="Цветовое выделение"/>
    <w:link w:val="a7"/>
    <w:rsid w:val="00326803"/>
    <w:rPr>
      <w:b/>
      <w:color w:val="000080"/>
    </w:rPr>
  </w:style>
  <w:style w:type="paragraph" w:customStyle="1" w:styleId="31">
    <w:name w:val="Основной текст с отступом 31"/>
    <w:basedOn w:val="a"/>
    <w:link w:val="310"/>
    <w:rsid w:val="00326803"/>
    <w:pPr>
      <w:widowControl w:val="0"/>
      <w:ind w:firstLine="567"/>
      <w:jc w:val="both"/>
    </w:pPr>
    <w:rPr>
      <w:rFonts w:ascii="Arial" w:hAnsi="Arial"/>
    </w:rPr>
  </w:style>
  <w:style w:type="character" w:customStyle="1" w:styleId="310">
    <w:name w:val="Основной текст с отступом 31"/>
    <w:basedOn w:val="11"/>
    <w:link w:val="31"/>
    <w:rsid w:val="00326803"/>
    <w:rPr>
      <w:rFonts w:ascii="Arial" w:hAnsi="Arial"/>
      <w:sz w:val="24"/>
    </w:rPr>
  </w:style>
  <w:style w:type="paragraph" w:customStyle="1" w:styleId="420">
    <w:name w:val="Гиперссылка42"/>
    <w:link w:val="421"/>
    <w:rsid w:val="00326803"/>
    <w:rPr>
      <w:color w:val="0000FF"/>
      <w:u w:val="single"/>
    </w:rPr>
  </w:style>
  <w:style w:type="character" w:customStyle="1" w:styleId="421">
    <w:name w:val="Гиперссылка42"/>
    <w:link w:val="420"/>
    <w:rsid w:val="00326803"/>
    <w:rPr>
      <w:color w:val="0000FF"/>
      <w:u w:val="single"/>
    </w:rPr>
  </w:style>
  <w:style w:type="paragraph" w:customStyle="1" w:styleId="130">
    <w:name w:val="Основной шрифт абзаца13"/>
    <w:link w:val="131"/>
    <w:rsid w:val="00326803"/>
  </w:style>
  <w:style w:type="character" w:customStyle="1" w:styleId="131">
    <w:name w:val="Основной шрифт абзаца13"/>
    <w:link w:val="130"/>
    <w:rsid w:val="00326803"/>
  </w:style>
  <w:style w:type="paragraph" w:customStyle="1" w:styleId="140">
    <w:name w:val="Гиперссылка14"/>
    <w:link w:val="141"/>
    <w:rsid w:val="00326803"/>
    <w:rPr>
      <w:color w:val="0000FF"/>
      <w:u w:val="single"/>
    </w:rPr>
  </w:style>
  <w:style w:type="character" w:customStyle="1" w:styleId="141">
    <w:name w:val="Гиперссылка14"/>
    <w:link w:val="140"/>
    <w:rsid w:val="00326803"/>
    <w:rPr>
      <w:color w:val="0000FF"/>
      <w:u w:val="single"/>
    </w:rPr>
  </w:style>
  <w:style w:type="paragraph" w:customStyle="1" w:styleId="24">
    <w:name w:val="Стиль2"/>
    <w:basedOn w:val="a"/>
    <w:link w:val="25"/>
    <w:rsid w:val="00326803"/>
    <w:pPr>
      <w:ind w:left="-108"/>
    </w:pPr>
    <w:rPr>
      <w:b/>
    </w:rPr>
  </w:style>
  <w:style w:type="character" w:customStyle="1" w:styleId="25">
    <w:name w:val="Стиль2"/>
    <w:basedOn w:val="11"/>
    <w:link w:val="24"/>
    <w:rsid w:val="00326803"/>
    <w:rPr>
      <w:b/>
      <w:sz w:val="24"/>
    </w:rPr>
  </w:style>
  <w:style w:type="paragraph" w:customStyle="1" w:styleId="160">
    <w:name w:val="Основной шрифт абзаца16"/>
    <w:link w:val="161"/>
    <w:rsid w:val="00326803"/>
  </w:style>
  <w:style w:type="character" w:customStyle="1" w:styleId="161">
    <w:name w:val="Основной шрифт абзаца16"/>
    <w:link w:val="160"/>
    <w:rsid w:val="00326803"/>
  </w:style>
  <w:style w:type="paragraph" w:styleId="a9">
    <w:name w:val="Body Text"/>
    <w:basedOn w:val="a"/>
    <w:link w:val="aa"/>
    <w:rsid w:val="00326803"/>
    <w:pPr>
      <w:spacing w:after="120"/>
    </w:pPr>
  </w:style>
  <w:style w:type="character" w:customStyle="1" w:styleId="aa">
    <w:name w:val="Основной текст Знак"/>
    <w:basedOn w:val="11"/>
    <w:link w:val="a9"/>
    <w:rsid w:val="00326803"/>
    <w:rPr>
      <w:sz w:val="24"/>
    </w:rPr>
  </w:style>
  <w:style w:type="paragraph" w:customStyle="1" w:styleId="110">
    <w:name w:val="Основной шрифт абзаца110"/>
    <w:link w:val="1100"/>
    <w:rsid w:val="00326803"/>
  </w:style>
  <w:style w:type="character" w:customStyle="1" w:styleId="1100">
    <w:name w:val="Основной шрифт абзаца110"/>
    <w:link w:val="110"/>
    <w:rsid w:val="00326803"/>
  </w:style>
  <w:style w:type="paragraph" w:styleId="33">
    <w:name w:val="Body Text Indent 3"/>
    <w:basedOn w:val="a"/>
    <w:link w:val="34"/>
    <w:rsid w:val="00326803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1"/>
    <w:link w:val="33"/>
    <w:rsid w:val="00326803"/>
    <w:rPr>
      <w:sz w:val="16"/>
    </w:rPr>
  </w:style>
  <w:style w:type="paragraph" w:customStyle="1" w:styleId="18">
    <w:name w:val="Основной шрифт абзаца1"/>
    <w:link w:val="19"/>
    <w:rsid w:val="00326803"/>
  </w:style>
  <w:style w:type="character" w:customStyle="1" w:styleId="19">
    <w:name w:val="Основной шрифт абзаца1"/>
    <w:link w:val="18"/>
    <w:rsid w:val="00326803"/>
  </w:style>
  <w:style w:type="paragraph" w:customStyle="1" w:styleId="114">
    <w:name w:val="Обычный114"/>
    <w:link w:val="1140"/>
    <w:rsid w:val="00326803"/>
    <w:rPr>
      <w:sz w:val="24"/>
    </w:rPr>
  </w:style>
  <w:style w:type="character" w:customStyle="1" w:styleId="1140">
    <w:name w:val="Обычный114"/>
    <w:link w:val="114"/>
    <w:rsid w:val="00326803"/>
    <w:rPr>
      <w:sz w:val="24"/>
    </w:rPr>
  </w:style>
  <w:style w:type="paragraph" w:customStyle="1" w:styleId="ConsPlusNonformat">
    <w:name w:val="ConsPlusNonformat"/>
    <w:link w:val="ConsPlusNonformat0"/>
    <w:rsid w:val="0032680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26803"/>
    <w:rPr>
      <w:rFonts w:ascii="Courier New" w:hAnsi="Courier New"/>
    </w:rPr>
  </w:style>
  <w:style w:type="paragraph" w:styleId="ab">
    <w:name w:val="Body Text Indent"/>
    <w:basedOn w:val="a"/>
    <w:link w:val="ac"/>
    <w:rsid w:val="00326803"/>
    <w:pPr>
      <w:ind w:firstLine="540"/>
    </w:pPr>
  </w:style>
  <w:style w:type="character" w:customStyle="1" w:styleId="ac">
    <w:name w:val="Основной текст с отступом Знак"/>
    <w:basedOn w:val="11"/>
    <w:link w:val="ab"/>
    <w:rsid w:val="00326803"/>
    <w:rPr>
      <w:sz w:val="24"/>
    </w:rPr>
  </w:style>
  <w:style w:type="paragraph" w:customStyle="1" w:styleId="ad">
    <w:name w:val="Сравнение редакций. Добавленный фрагмент"/>
    <w:link w:val="ae"/>
    <w:rsid w:val="00326803"/>
    <w:rPr>
      <w:color w:val="0000FF"/>
    </w:rPr>
  </w:style>
  <w:style w:type="character" w:customStyle="1" w:styleId="ae">
    <w:name w:val="Сравнение редакций. Добавленный фрагмент"/>
    <w:link w:val="ad"/>
    <w:rsid w:val="00326803"/>
    <w:rPr>
      <w:color w:val="0000FF"/>
    </w:rPr>
  </w:style>
  <w:style w:type="paragraph" w:customStyle="1" w:styleId="120">
    <w:name w:val="Абзац списка12"/>
    <w:basedOn w:val="a"/>
    <w:link w:val="121"/>
    <w:rsid w:val="00326803"/>
    <w:pPr>
      <w:ind w:left="720"/>
      <w:contextualSpacing/>
    </w:pPr>
  </w:style>
  <w:style w:type="character" w:customStyle="1" w:styleId="121">
    <w:name w:val="Абзац списка12"/>
    <w:basedOn w:val="11"/>
    <w:link w:val="120"/>
    <w:rsid w:val="00326803"/>
    <w:rPr>
      <w:sz w:val="24"/>
    </w:rPr>
  </w:style>
  <w:style w:type="paragraph" w:customStyle="1" w:styleId="1a">
    <w:name w:val="Знак Знак1"/>
    <w:link w:val="1b"/>
    <w:rsid w:val="00326803"/>
    <w:rPr>
      <w:rFonts w:ascii="Calibri" w:hAnsi="Calibri"/>
    </w:rPr>
  </w:style>
  <w:style w:type="character" w:customStyle="1" w:styleId="1b">
    <w:name w:val="Знак Знак1"/>
    <w:link w:val="1a"/>
    <w:rsid w:val="00326803"/>
    <w:rPr>
      <w:rFonts w:ascii="Calibri" w:hAnsi="Calibri"/>
    </w:rPr>
  </w:style>
  <w:style w:type="paragraph" w:customStyle="1" w:styleId="321">
    <w:name w:val="Гиперссылка32"/>
    <w:link w:val="322"/>
    <w:rsid w:val="00326803"/>
    <w:rPr>
      <w:color w:val="0000FF"/>
      <w:u w:val="single"/>
    </w:rPr>
  </w:style>
  <w:style w:type="character" w:customStyle="1" w:styleId="322">
    <w:name w:val="Гиперссылка32"/>
    <w:link w:val="321"/>
    <w:rsid w:val="00326803"/>
    <w:rPr>
      <w:color w:val="0000FF"/>
      <w:u w:val="single"/>
    </w:rPr>
  </w:style>
  <w:style w:type="paragraph" w:styleId="35">
    <w:name w:val="toc 3"/>
    <w:link w:val="36"/>
    <w:uiPriority w:val="39"/>
    <w:rsid w:val="00326803"/>
    <w:pPr>
      <w:ind w:left="400"/>
    </w:pPr>
  </w:style>
  <w:style w:type="character" w:customStyle="1" w:styleId="36">
    <w:name w:val="Оглавление 3 Знак"/>
    <w:link w:val="35"/>
    <w:rsid w:val="00326803"/>
  </w:style>
  <w:style w:type="paragraph" w:customStyle="1" w:styleId="8">
    <w:name w:val="заголовок 8"/>
    <w:basedOn w:val="a"/>
    <w:next w:val="a"/>
    <w:link w:val="80"/>
    <w:rsid w:val="00326803"/>
    <w:pPr>
      <w:keepNext/>
      <w:ind w:firstLine="567"/>
      <w:jc w:val="both"/>
    </w:pPr>
  </w:style>
  <w:style w:type="character" w:customStyle="1" w:styleId="80">
    <w:name w:val="заголовок 8"/>
    <w:basedOn w:val="11"/>
    <w:link w:val="8"/>
    <w:rsid w:val="00326803"/>
    <w:rPr>
      <w:sz w:val="24"/>
    </w:rPr>
  </w:style>
  <w:style w:type="paragraph" w:customStyle="1" w:styleId="maintxt">
    <w:name w:val="maintxt"/>
    <w:basedOn w:val="a"/>
    <w:link w:val="maintxt0"/>
    <w:rsid w:val="00326803"/>
    <w:pPr>
      <w:spacing w:beforeAutospacing="1" w:afterAutospacing="1"/>
      <w:jc w:val="both"/>
    </w:pPr>
    <w:rPr>
      <w:rFonts w:ascii="Verdana" w:hAnsi="Verdana"/>
    </w:rPr>
  </w:style>
  <w:style w:type="character" w:customStyle="1" w:styleId="maintxt0">
    <w:name w:val="maintxt"/>
    <w:basedOn w:val="11"/>
    <w:link w:val="maintxt"/>
    <w:rsid w:val="00326803"/>
    <w:rPr>
      <w:rFonts w:ascii="Verdana" w:hAnsi="Verdana"/>
      <w:sz w:val="24"/>
    </w:rPr>
  </w:style>
  <w:style w:type="paragraph" w:customStyle="1" w:styleId="113">
    <w:name w:val="Обычный113"/>
    <w:link w:val="1130"/>
    <w:rsid w:val="00326803"/>
    <w:rPr>
      <w:sz w:val="24"/>
    </w:rPr>
  </w:style>
  <w:style w:type="character" w:customStyle="1" w:styleId="1130">
    <w:name w:val="Обычный113"/>
    <w:link w:val="113"/>
    <w:rsid w:val="00326803"/>
    <w:rPr>
      <w:sz w:val="24"/>
    </w:rPr>
  </w:style>
  <w:style w:type="paragraph" w:customStyle="1" w:styleId="323">
    <w:name w:val="Основной текст с отступом 32"/>
    <w:basedOn w:val="a"/>
    <w:link w:val="324"/>
    <w:rsid w:val="00326803"/>
    <w:pPr>
      <w:ind w:firstLine="567"/>
      <w:jc w:val="both"/>
    </w:pPr>
    <w:rPr>
      <w:rFonts w:ascii="Garamond" w:hAnsi="Garamond"/>
    </w:rPr>
  </w:style>
  <w:style w:type="character" w:customStyle="1" w:styleId="324">
    <w:name w:val="Основной текст с отступом 32"/>
    <w:basedOn w:val="11"/>
    <w:link w:val="323"/>
    <w:rsid w:val="00326803"/>
    <w:rPr>
      <w:rFonts w:ascii="Garamond" w:hAnsi="Garamond"/>
      <w:sz w:val="24"/>
    </w:rPr>
  </w:style>
  <w:style w:type="paragraph" w:styleId="26">
    <w:name w:val="Body Text 2"/>
    <w:basedOn w:val="a"/>
    <w:link w:val="27"/>
    <w:rsid w:val="00326803"/>
    <w:pPr>
      <w:spacing w:after="120" w:line="480" w:lineRule="auto"/>
    </w:pPr>
  </w:style>
  <w:style w:type="character" w:customStyle="1" w:styleId="27">
    <w:name w:val="Основной текст 2 Знак"/>
    <w:basedOn w:val="11"/>
    <w:link w:val="26"/>
    <w:rsid w:val="00326803"/>
    <w:rPr>
      <w:sz w:val="24"/>
    </w:rPr>
  </w:style>
  <w:style w:type="paragraph" w:customStyle="1" w:styleId="132">
    <w:name w:val="Гиперссылка13"/>
    <w:link w:val="133"/>
    <w:rsid w:val="00326803"/>
    <w:rPr>
      <w:color w:val="0000FF"/>
      <w:u w:val="single"/>
    </w:rPr>
  </w:style>
  <w:style w:type="character" w:customStyle="1" w:styleId="133">
    <w:name w:val="Гиперссылка13"/>
    <w:link w:val="132"/>
    <w:rsid w:val="00326803"/>
    <w:rPr>
      <w:color w:val="0000FF"/>
      <w:u w:val="single"/>
    </w:rPr>
  </w:style>
  <w:style w:type="paragraph" w:customStyle="1" w:styleId="330">
    <w:name w:val="Гиперссылка33"/>
    <w:link w:val="331"/>
    <w:rsid w:val="00326803"/>
    <w:rPr>
      <w:color w:val="0000FF"/>
      <w:u w:val="single"/>
    </w:rPr>
  </w:style>
  <w:style w:type="character" w:customStyle="1" w:styleId="331">
    <w:name w:val="Гиперссылка33"/>
    <w:link w:val="330"/>
    <w:rsid w:val="00326803"/>
    <w:rPr>
      <w:color w:val="0000FF"/>
      <w:u w:val="single"/>
    </w:rPr>
  </w:style>
  <w:style w:type="paragraph" w:customStyle="1" w:styleId="43">
    <w:name w:val="Основной шрифт абзаца4"/>
    <w:link w:val="44"/>
    <w:rsid w:val="00326803"/>
  </w:style>
  <w:style w:type="character" w:customStyle="1" w:styleId="44">
    <w:name w:val="Основной шрифт абзаца4"/>
    <w:link w:val="43"/>
    <w:rsid w:val="00326803"/>
  </w:style>
  <w:style w:type="paragraph" w:customStyle="1" w:styleId="210">
    <w:name w:val="Основной текст 21"/>
    <w:basedOn w:val="a"/>
    <w:link w:val="211"/>
    <w:rsid w:val="00326803"/>
    <w:pPr>
      <w:spacing w:before="100" w:after="100"/>
      <w:jc w:val="both"/>
    </w:pPr>
  </w:style>
  <w:style w:type="character" w:customStyle="1" w:styleId="211">
    <w:name w:val="Основной текст 21"/>
    <w:basedOn w:val="11"/>
    <w:link w:val="210"/>
    <w:rsid w:val="00326803"/>
    <w:rPr>
      <w:sz w:val="24"/>
    </w:rPr>
  </w:style>
  <w:style w:type="paragraph" w:customStyle="1" w:styleId="180">
    <w:name w:val="Обычный18"/>
    <w:link w:val="181"/>
    <w:rsid w:val="00326803"/>
    <w:rPr>
      <w:sz w:val="24"/>
    </w:rPr>
  </w:style>
  <w:style w:type="character" w:customStyle="1" w:styleId="181">
    <w:name w:val="Обычный18"/>
    <w:link w:val="180"/>
    <w:rsid w:val="00326803"/>
    <w:rPr>
      <w:sz w:val="24"/>
    </w:rPr>
  </w:style>
  <w:style w:type="paragraph" w:customStyle="1" w:styleId="240">
    <w:name w:val="Гиперссылка24"/>
    <w:link w:val="241"/>
    <w:rsid w:val="00326803"/>
    <w:rPr>
      <w:color w:val="0000FF"/>
      <w:u w:val="single"/>
    </w:rPr>
  </w:style>
  <w:style w:type="character" w:customStyle="1" w:styleId="241">
    <w:name w:val="Гиперссылка24"/>
    <w:link w:val="240"/>
    <w:rsid w:val="00326803"/>
    <w:rPr>
      <w:color w:val="0000FF"/>
      <w:u w:val="single"/>
    </w:rPr>
  </w:style>
  <w:style w:type="paragraph" w:customStyle="1" w:styleId="122">
    <w:name w:val="Основной шрифт абзаца12"/>
    <w:link w:val="123"/>
    <w:rsid w:val="00326803"/>
  </w:style>
  <w:style w:type="character" w:customStyle="1" w:styleId="123">
    <w:name w:val="Основной шрифт абзаца12"/>
    <w:link w:val="122"/>
    <w:rsid w:val="00326803"/>
  </w:style>
  <w:style w:type="paragraph" w:customStyle="1" w:styleId="1101">
    <w:name w:val="Обычный110"/>
    <w:link w:val="1102"/>
    <w:rsid w:val="00326803"/>
    <w:rPr>
      <w:sz w:val="24"/>
    </w:rPr>
  </w:style>
  <w:style w:type="character" w:customStyle="1" w:styleId="1102">
    <w:name w:val="Обычный110"/>
    <w:link w:val="1101"/>
    <w:rsid w:val="00326803"/>
    <w:rPr>
      <w:sz w:val="24"/>
    </w:rPr>
  </w:style>
  <w:style w:type="paragraph" w:customStyle="1" w:styleId="ConsTitle">
    <w:name w:val="ConsTitle"/>
    <w:link w:val="ConsTitle0"/>
    <w:rsid w:val="00326803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26803"/>
    <w:rPr>
      <w:rFonts w:ascii="Arial" w:hAnsi="Arial"/>
      <w:b/>
      <w:sz w:val="16"/>
    </w:rPr>
  </w:style>
  <w:style w:type="paragraph" w:customStyle="1" w:styleId="af">
    <w:name w:val="Всегда"/>
    <w:basedOn w:val="a"/>
    <w:link w:val="af0"/>
    <w:rsid w:val="00326803"/>
    <w:pPr>
      <w:tabs>
        <w:tab w:val="left" w:pos="0"/>
      </w:tabs>
    </w:pPr>
  </w:style>
  <w:style w:type="character" w:customStyle="1" w:styleId="af0">
    <w:name w:val="Всегда"/>
    <w:basedOn w:val="11"/>
    <w:link w:val="af"/>
    <w:rsid w:val="00326803"/>
    <w:rPr>
      <w:sz w:val="24"/>
    </w:rPr>
  </w:style>
  <w:style w:type="paragraph" w:customStyle="1" w:styleId="190">
    <w:name w:val="Обычный19"/>
    <w:link w:val="191"/>
    <w:rsid w:val="00326803"/>
    <w:rPr>
      <w:sz w:val="24"/>
    </w:rPr>
  </w:style>
  <w:style w:type="character" w:customStyle="1" w:styleId="191">
    <w:name w:val="Обычный19"/>
    <w:link w:val="190"/>
    <w:rsid w:val="00326803"/>
    <w:rPr>
      <w:sz w:val="24"/>
    </w:rPr>
  </w:style>
  <w:style w:type="paragraph" w:customStyle="1" w:styleId="37">
    <w:name w:val="Гиперссылка3"/>
    <w:link w:val="38"/>
    <w:rsid w:val="00326803"/>
    <w:rPr>
      <w:color w:val="0000FF"/>
      <w:u w:val="single"/>
    </w:rPr>
  </w:style>
  <w:style w:type="character" w:customStyle="1" w:styleId="38">
    <w:name w:val="Гиперссылка3"/>
    <w:link w:val="37"/>
    <w:rsid w:val="00326803"/>
    <w:rPr>
      <w:color w:val="0000FF"/>
      <w:u w:val="single"/>
    </w:rPr>
  </w:style>
  <w:style w:type="paragraph" w:customStyle="1" w:styleId="msonormalcxspmiddle">
    <w:name w:val="msonormalcxspmiddle"/>
    <w:basedOn w:val="a"/>
    <w:link w:val="msonormalcxspmiddle0"/>
    <w:rsid w:val="00326803"/>
    <w:pPr>
      <w:spacing w:beforeAutospacing="1" w:afterAutospacing="1"/>
    </w:pPr>
  </w:style>
  <w:style w:type="character" w:customStyle="1" w:styleId="msonormalcxspmiddle0">
    <w:name w:val="msonormalcxspmiddle"/>
    <w:basedOn w:val="11"/>
    <w:link w:val="msonormalcxspmiddle"/>
    <w:rsid w:val="00326803"/>
    <w:rPr>
      <w:sz w:val="24"/>
    </w:rPr>
  </w:style>
  <w:style w:type="paragraph" w:customStyle="1" w:styleId="182">
    <w:name w:val="Основной шрифт абзаца18"/>
    <w:link w:val="183"/>
    <w:rsid w:val="00326803"/>
  </w:style>
  <w:style w:type="character" w:customStyle="1" w:styleId="183">
    <w:name w:val="Основной шрифт абзаца18"/>
    <w:link w:val="182"/>
    <w:rsid w:val="00326803"/>
  </w:style>
  <w:style w:type="paragraph" w:customStyle="1" w:styleId="1c">
    <w:name w:val="Гиперссылка1"/>
    <w:link w:val="af1"/>
    <w:rsid w:val="00326803"/>
    <w:rPr>
      <w:color w:val="0000FF"/>
      <w:u w:val="single"/>
    </w:rPr>
  </w:style>
  <w:style w:type="character" w:styleId="af1">
    <w:name w:val="Hyperlink"/>
    <w:link w:val="1c"/>
    <w:uiPriority w:val="99"/>
    <w:rsid w:val="0032680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26803"/>
    <w:rPr>
      <w:rFonts w:ascii="Calibri" w:hAnsi="Calibri"/>
      <w:sz w:val="20"/>
    </w:rPr>
  </w:style>
  <w:style w:type="character" w:customStyle="1" w:styleId="Footnote0">
    <w:name w:val="Footnote"/>
    <w:basedOn w:val="11"/>
    <w:link w:val="Footnote"/>
    <w:rsid w:val="00326803"/>
    <w:rPr>
      <w:rFonts w:ascii="Calibri" w:hAnsi="Calibri"/>
      <w:sz w:val="20"/>
    </w:rPr>
  </w:style>
  <w:style w:type="paragraph" w:customStyle="1" w:styleId="192">
    <w:name w:val="Основной шрифт абзаца19"/>
    <w:link w:val="193"/>
    <w:rsid w:val="00326803"/>
  </w:style>
  <w:style w:type="character" w:customStyle="1" w:styleId="193">
    <w:name w:val="Основной шрифт абзаца19"/>
    <w:link w:val="192"/>
    <w:rsid w:val="00326803"/>
  </w:style>
  <w:style w:type="paragraph" w:customStyle="1" w:styleId="124">
    <w:name w:val="Обычный12"/>
    <w:link w:val="125"/>
    <w:rsid w:val="00326803"/>
    <w:rPr>
      <w:sz w:val="24"/>
    </w:rPr>
  </w:style>
  <w:style w:type="character" w:customStyle="1" w:styleId="125">
    <w:name w:val="Обычный12"/>
    <w:link w:val="124"/>
    <w:rsid w:val="00326803"/>
    <w:rPr>
      <w:sz w:val="24"/>
    </w:rPr>
  </w:style>
  <w:style w:type="paragraph" w:customStyle="1" w:styleId="111">
    <w:name w:val="Обычный111"/>
    <w:link w:val="1110"/>
    <w:rsid w:val="00326803"/>
    <w:rPr>
      <w:sz w:val="24"/>
    </w:rPr>
  </w:style>
  <w:style w:type="character" w:customStyle="1" w:styleId="1110">
    <w:name w:val="Обычный111"/>
    <w:link w:val="111"/>
    <w:rsid w:val="00326803"/>
    <w:rPr>
      <w:sz w:val="24"/>
    </w:rPr>
  </w:style>
  <w:style w:type="paragraph" w:styleId="1d">
    <w:name w:val="toc 1"/>
    <w:link w:val="1e"/>
    <w:uiPriority w:val="39"/>
    <w:rsid w:val="00326803"/>
    <w:rPr>
      <w:rFonts w:ascii="XO Thames" w:hAnsi="XO Thames"/>
      <w:b/>
    </w:rPr>
  </w:style>
  <w:style w:type="character" w:customStyle="1" w:styleId="1e">
    <w:name w:val="Оглавление 1 Знак"/>
    <w:link w:val="1d"/>
    <w:rsid w:val="00326803"/>
    <w:rPr>
      <w:rFonts w:ascii="XO Thames" w:hAnsi="XO Thames"/>
      <w:b/>
    </w:rPr>
  </w:style>
  <w:style w:type="paragraph" w:customStyle="1" w:styleId="45">
    <w:name w:val="Гиперссылка4"/>
    <w:link w:val="46"/>
    <w:rsid w:val="00326803"/>
    <w:rPr>
      <w:color w:val="0000FF"/>
      <w:u w:val="single"/>
    </w:rPr>
  </w:style>
  <w:style w:type="character" w:customStyle="1" w:styleId="46">
    <w:name w:val="Гиперссылка4"/>
    <w:link w:val="45"/>
    <w:rsid w:val="00326803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326803"/>
    <w:pPr>
      <w:ind w:left="720"/>
      <w:contextualSpacing/>
    </w:pPr>
  </w:style>
  <w:style w:type="character" w:customStyle="1" w:styleId="af3">
    <w:name w:val="Абзац списка Знак"/>
    <w:basedOn w:val="11"/>
    <w:link w:val="af2"/>
    <w:rsid w:val="00326803"/>
    <w:rPr>
      <w:sz w:val="24"/>
    </w:rPr>
  </w:style>
  <w:style w:type="paragraph" w:customStyle="1" w:styleId="HeaderandFooter">
    <w:name w:val="Header and Footer"/>
    <w:link w:val="HeaderandFooter0"/>
    <w:rsid w:val="0032680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26803"/>
    <w:rPr>
      <w:rFonts w:ascii="XO Thames" w:hAnsi="XO Thames"/>
    </w:rPr>
  </w:style>
  <w:style w:type="paragraph" w:customStyle="1" w:styleId="ConsPlusCell">
    <w:name w:val="ConsPlusCell"/>
    <w:link w:val="ConsPlusCell0"/>
    <w:rsid w:val="00326803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sid w:val="00326803"/>
    <w:rPr>
      <w:rFonts w:ascii="Arial" w:hAnsi="Arial"/>
      <w:sz w:val="24"/>
    </w:rPr>
  </w:style>
  <w:style w:type="paragraph" w:styleId="9">
    <w:name w:val="toc 9"/>
    <w:link w:val="90"/>
    <w:uiPriority w:val="39"/>
    <w:rsid w:val="00326803"/>
    <w:pPr>
      <w:ind w:left="1600"/>
    </w:pPr>
  </w:style>
  <w:style w:type="character" w:customStyle="1" w:styleId="90">
    <w:name w:val="Оглавление 9 Знак"/>
    <w:link w:val="9"/>
    <w:rsid w:val="00326803"/>
  </w:style>
  <w:style w:type="paragraph" w:customStyle="1" w:styleId="af4">
    <w:name w:val="Нормальный (таблица)"/>
    <w:basedOn w:val="a"/>
    <w:next w:val="a"/>
    <w:link w:val="af5"/>
    <w:rsid w:val="00326803"/>
    <w:pPr>
      <w:widowControl w:val="0"/>
      <w:jc w:val="both"/>
    </w:pPr>
    <w:rPr>
      <w:rFonts w:ascii="Arial" w:hAnsi="Arial"/>
    </w:rPr>
  </w:style>
  <w:style w:type="character" w:customStyle="1" w:styleId="af5">
    <w:name w:val="Нормальный (таблица)"/>
    <w:basedOn w:val="11"/>
    <w:link w:val="af4"/>
    <w:rsid w:val="00326803"/>
    <w:rPr>
      <w:rFonts w:ascii="Arial" w:hAnsi="Arial"/>
      <w:sz w:val="24"/>
    </w:rPr>
  </w:style>
  <w:style w:type="paragraph" w:customStyle="1" w:styleId="apple-converted-space">
    <w:name w:val="apple-converted-space"/>
    <w:link w:val="apple-converted-space0"/>
    <w:rsid w:val="00326803"/>
  </w:style>
  <w:style w:type="character" w:customStyle="1" w:styleId="apple-converted-space0">
    <w:name w:val="apple-converted-space"/>
    <w:link w:val="apple-converted-space"/>
    <w:rsid w:val="00326803"/>
  </w:style>
  <w:style w:type="paragraph" w:customStyle="1" w:styleId="28">
    <w:name w:val="Основной шрифт абзаца2"/>
    <w:link w:val="29"/>
    <w:rsid w:val="00326803"/>
  </w:style>
  <w:style w:type="character" w:customStyle="1" w:styleId="29">
    <w:name w:val="Основной шрифт абзаца2"/>
    <w:link w:val="28"/>
    <w:rsid w:val="00326803"/>
  </w:style>
  <w:style w:type="paragraph" w:customStyle="1" w:styleId="2a">
    <w:name w:val="Гиперссылка2"/>
    <w:link w:val="2b"/>
    <w:rsid w:val="00326803"/>
    <w:rPr>
      <w:color w:val="0000FF"/>
      <w:u w:val="single"/>
    </w:rPr>
  </w:style>
  <w:style w:type="character" w:customStyle="1" w:styleId="2b">
    <w:name w:val="Гиперссылка2"/>
    <w:link w:val="2a"/>
    <w:rsid w:val="00326803"/>
    <w:rPr>
      <w:color w:val="0000FF"/>
      <w:u w:val="single"/>
    </w:rPr>
  </w:style>
  <w:style w:type="paragraph" w:customStyle="1" w:styleId="142">
    <w:name w:val="Обычный14"/>
    <w:link w:val="143"/>
    <w:rsid w:val="00326803"/>
    <w:rPr>
      <w:sz w:val="24"/>
    </w:rPr>
  </w:style>
  <w:style w:type="character" w:customStyle="1" w:styleId="143">
    <w:name w:val="Обычный14"/>
    <w:link w:val="142"/>
    <w:rsid w:val="00326803"/>
    <w:rPr>
      <w:sz w:val="24"/>
    </w:rPr>
  </w:style>
  <w:style w:type="paragraph" w:styleId="81">
    <w:name w:val="toc 8"/>
    <w:link w:val="82"/>
    <w:uiPriority w:val="39"/>
    <w:rsid w:val="00326803"/>
    <w:pPr>
      <w:ind w:left="1400"/>
    </w:pPr>
  </w:style>
  <w:style w:type="character" w:customStyle="1" w:styleId="82">
    <w:name w:val="Оглавление 8 Знак"/>
    <w:link w:val="81"/>
    <w:rsid w:val="00326803"/>
  </w:style>
  <w:style w:type="paragraph" w:customStyle="1" w:styleId="220">
    <w:name w:val="Основной шрифт абзаца22"/>
    <w:link w:val="221"/>
    <w:rsid w:val="00326803"/>
  </w:style>
  <w:style w:type="character" w:customStyle="1" w:styleId="221">
    <w:name w:val="Основной шрифт абзаца22"/>
    <w:link w:val="220"/>
    <w:rsid w:val="00326803"/>
  </w:style>
  <w:style w:type="paragraph" w:customStyle="1" w:styleId="Pro-List1">
    <w:name w:val="Pro-List #1"/>
    <w:basedOn w:val="a"/>
    <w:link w:val="Pro-List10"/>
    <w:rsid w:val="00326803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"/>
    <w:basedOn w:val="11"/>
    <w:link w:val="Pro-List1"/>
    <w:rsid w:val="00326803"/>
    <w:rPr>
      <w:rFonts w:ascii="Georgia" w:hAnsi="Georgia"/>
      <w:sz w:val="24"/>
    </w:rPr>
  </w:style>
  <w:style w:type="paragraph" w:styleId="af6">
    <w:name w:val="footer"/>
    <w:basedOn w:val="a"/>
    <w:link w:val="af7"/>
    <w:uiPriority w:val="99"/>
    <w:rsid w:val="003268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1"/>
    <w:link w:val="af6"/>
    <w:uiPriority w:val="99"/>
    <w:rsid w:val="00326803"/>
    <w:rPr>
      <w:sz w:val="24"/>
    </w:rPr>
  </w:style>
  <w:style w:type="paragraph" w:customStyle="1" w:styleId="ConsNormal">
    <w:name w:val="ConsNormal"/>
    <w:link w:val="ConsNormal0"/>
    <w:rsid w:val="00326803"/>
    <w:pPr>
      <w:widowControl w:val="0"/>
      <w:ind w:firstLine="720"/>
      <w:jc w:val="both"/>
    </w:pPr>
    <w:rPr>
      <w:rFonts w:ascii="Arial" w:hAnsi="Arial"/>
    </w:rPr>
  </w:style>
  <w:style w:type="character" w:customStyle="1" w:styleId="ConsNormal0">
    <w:name w:val="ConsNormal"/>
    <w:link w:val="ConsNormal"/>
    <w:rsid w:val="00326803"/>
    <w:rPr>
      <w:rFonts w:ascii="Arial" w:hAnsi="Arial"/>
    </w:rPr>
  </w:style>
  <w:style w:type="paragraph" w:customStyle="1" w:styleId="162">
    <w:name w:val="Гиперссылка16"/>
    <w:link w:val="163"/>
    <w:rsid w:val="00326803"/>
    <w:rPr>
      <w:color w:val="0000FF"/>
      <w:u w:val="single"/>
    </w:rPr>
  </w:style>
  <w:style w:type="character" w:customStyle="1" w:styleId="163">
    <w:name w:val="Гиперссылка16"/>
    <w:link w:val="162"/>
    <w:rsid w:val="00326803"/>
    <w:rPr>
      <w:color w:val="0000FF"/>
      <w:u w:val="single"/>
    </w:rPr>
  </w:style>
  <w:style w:type="paragraph" w:customStyle="1" w:styleId="152">
    <w:name w:val="Обычный15"/>
    <w:link w:val="153"/>
    <w:rsid w:val="00326803"/>
    <w:rPr>
      <w:sz w:val="24"/>
    </w:rPr>
  </w:style>
  <w:style w:type="character" w:customStyle="1" w:styleId="153">
    <w:name w:val="Обычный15"/>
    <w:link w:val="152"/>
    <w:rsid w:val="00326803"/>
    <w:rPr>
      <w:sz w:val="24"/>
    </w:rPr>
  </w:style>
  <w:style w:type="paragraph" w:styleId="51">
    <w:name w:val="toc 5"/>
    <w:link w:val="52"/>
    <w:uiPriority w:val="39"/>
    <w:rsid w:val="00326803"/>
    <w:pPr>
      <w:ind w:left="800"/>
    </w:pPr>
  </w:style>
  <w:style w:type="character" w:customStyle="1" w:styleId="52">
    <w:name w:val="Оглавление 5 Знак"/>
    <w:link w:val="51"/>
    <w:rsid w:val="00326803"/>
  </w:style>
  <w:style w:type="paragraph" w:customStyle="1" w:styleId="1f">
    <w:name w:val="Стиль1"/>
    <w:basedOn w:val="a"/>
    <w:link w:val="1f0"/>
    <w:rsid w:val="00326803"/>
    <w:pPr>
      <w:ind w:firstLine="709"/>
      <w:jc w:val="both"/>
    </w:pPr>
    <w:rPr>
      <w:sz w:val="28"/>
    </w:rPr>
  </w:style>
  <w:style w:type="character" w:customStyle="1" w:styleId="1f0">
    <w:name w:val="Стиль1"/>
    <w:basedOn w:val="11"/>
    <w:link w:val="1f"/>
    <w:rsid w:val="00326803"/>
    <w:rPr>
      <w:sz w:val="28"/>
    </w:rPr>
  </w:style>
  <w:style w:type="paragraph" w:customStyle="1" w:styleId="af8">
    <w:name w:val="Гипертекстовая ссылка"/>
    <w:link w:val="af9"/>
    <w:rsid w:val="00326803"/>
    <w:rPr>
      <w:b/>
      <w:color w:val="008000"/>
    </w:rPr>
  </w:style>
  <w:style w:type="character" w:customStyle="1" w:styleId="af9">
    <w:name w:val="Гипертекстовая ссылка"/>
    <w:link w:val="af8"/>
    <w:rsid w:val="00326803"/>
    <w:rPr>
      <w:b/>
      <w:color w:val="008000"/>
    </w:rPr>
  </w:style>
  <w:style w:type="paragraph" w:customStyle="1" w:styleId="1f1">
    <w:name w:val="Строгий1"/>
    <w:link w:val="1f2"/>
    <w:rsid w:val="00326803"/>
    <w:rPr>
      <w:b/>
    </w:rPr>
  </w:style>
  <w:style w:type="character" w:customStyle="1" w:styleId="1f2">
    <w:name w:val="Строгий1"/>
    <w:link w:val="1f1"/>
    <w:rsid w:val="00326803"/>
    <w:rPr>
      <w:b/>
    </w:rPr>
  </w:style>
  <w:style w:type="paragraph" w:customStyle="1" w:styleId="afa">
    <w:name w:val="Содержимое таблицы"/>
    <w:basedOn w:val="a"/>
    <w:link w:val="afb"/>
    <w:rsid w:val="00326803"/>
    <w:pPr>
      <w:widowControl w:val="0"/>
    </w:pPr>
    <w:rPr>
      <w:rFonts w:ascii="Arial" w:hAnsi="Arial"/>
      <w:sz w:val="20"/>
    </w:rPr>
  </w:style>
  <w:style w:type="character" w:customStyle="1" w:styleId="afb">
    <w:name w:val="Содержимое таблицы"/>
    <w:basedOn w:val="11"/>
    <w:link w:val="afa"/>
    <w:rsid w:val="00326803"/>
    <w:rPr>
      <w:rFonts w:ascii="Arial" w:hAnsi="Arial"/>
      <w:sz w:val="20"/>
    </w:rPr>
  </w:style>
  <w:style w:type="paragraph" w:customStyle="1" w:styleId="154">
    <w:name w:val="Гиперссылка15"/>
    <w:link w:val="155"/>
    <w:rsid w:val="00326803"/>
    <w:rPr>
      <w:color w:val="0000FF"/>
      <w:u w:val="single"/>
    </w:rPr>
  </w:style>
  <w:style w:type="character" w:customStyle="1" w:styleId="155">
    <w:name w:val="Гиперссылка15"/>
    <w:link w:val="154"/>
    <w:rsid w:val="00326803"/>
    <w:rPr>
      <w:color w:val="0000FF"/>
      <w:u w:val="single"/>
    </w:rPr>
  </w:style>
  <w:style w:type="paragraph" w:customStyle="1" w:styleId="Default">
    <w:name w:val="Default"/>
    <w:link w:val="Default0"/>
    <w:rsid w:val="00326803"/>
    <w:rPr>
      <w:sz w:val="24"/>
    </w:rPr>
  </w:style>
  <w:style w:type="character" w:customStyle="1" w:styleId="Default0">
    <w:name w:val="Default"/>
    <w:link w:val="Default"/>
    <w:rsid w:val="00326803"/>
    <w:rPr>
      <w:sz w:val="24"/>
    </w:rPr>
  </w:style>
  <w:style w:type="paragraph" w:styleId="afc">
    <w:name w:val="No Spacing"/>
    <w:link w:val="afd"/>
    <w:uiPriority w:val="1"/>
    <w:qFormat/>
    <w:rsid w:val="00326803"/>
    <w:pPr>
      <w:spacing w:line="274" w:lineRule="exact"/>
      <w:ind w:firstLine="340"/>
      <w:jc w:val="both"/>
    </w:pPr>
    <w:rPr>
      <w:rFonts w:ascii="Calibri" w:hAnsi="Calibri"/>
      <w:sz w:val="22"/>
    </w:rPr>
  </w:style>
  <w:style w:type="character" w:customStyle="1" w:styleId="afd">
    <w:name w:val="Без интервала Знак"/>
    <w:link w:val="afc"/>
    <w:rsid w:val="00326803"/>
    <w:rPr>
      <w:rFonts w:ascii="Calibri" w:hAnsi="Calibri"/>
      <w:sz w:val="22"/>
    </w:rPr>
  </w:style>
  <w:style w:type="paragraph" w:customStyle="1" w:styleId="TextNPA">
    <w:name w:val="Text NPA"/>
    <w:link w:val="TextNPA0"/>
    <w:rsid w:val="00326803"/>
    <w:rPr>
      <w:rFonts w:ascii="Courier New" w:hAnsi="Courier New"/>
    </w:rPr>
  </w:style>
  <w:style w:type="character" w:customStyle="1" w:styleId="TextNPA0">
    <w:name w:val="Text NPA"/>
    <w:link w:val="TextNPA"/>
    <w:rsid w:val="00326803"/>
    <w:rPr>
      <w:rFonts w:ascii="Courier New" w:hAnsi="Courier New"/>
    </w:rPr>
  </w:style>
  <w:style w:type="paragraph" w:customStyle="1" w:styleId="FootnoteTextChar">
    <w:name w:val="Footnote Text Char"/>
    <w:link w:val="FootnoteTextChar0"/>
    <w:rsid w:val="00326803"/>
  </w:style>
  <w:style w:type="character" w:customStyle="1" w:styleId="FootnoteTextChar0">
    <w:name w:val="Footnote Text Char"/>
    <w:link w:val="FootnoteTextChar"/>
    <w:rsid w:val="00326803"/>
  </w:style>
  <w:style w:type="paragraph" w:customStyle="1" w:styleId="134">
    <w:name w:val="Обычный13"/>
    <w:link w:val="135"/>
    <w:rsid w:val="00326803"/>
    <w:rPr>
      <w:sz w:val="24"/>
    </w:rPr>
  </w:style>
  <w:style w:type="character" w:customStyle="1" w:styleId="135">
    <w:name w:val="Обычный13"/>
    <w:link w:val="134"/>
    <w:rsid w:val="00326803"/>
    <w:rPr>
      <w:sz w:val="24"/>
    </w:rPr>
  </w:style>
  <w:style w:type="paragraph" w:customStyle="1" w:styleId="112">
    <w:name w:val="Обычный112"/>
    <w:link w:val="1120"/>
    <w:rsid w:val="00326803"/>
    <w:rPr>
      <w:sz w:val="24"/>
    </w:rPr>
  </w:style>
  <w:style w:type="character" w:customStyle="1" w:styleId="1120">
    <w:name w:val="Обычный112"/>
    <w:link w:val="112"/>
    <w:rsid w:val="00326803"/>
    <w:rPr>
      <w:sz w:val="24"/>
    </w:rPr>
  </w:style>
  <w:style w:type="paragraph" w:styleId="afe">
    <w:name w:val="Subtitle"/>
    <w:link w:val="aff"/>
    <w:uiPriority w:val="11"/>
    <w:qFormat/>
    <w:rsid w:val="00326803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326803"/>
    <w:rPr>
      <w:rFonts w:ascii="XO Thames" w:hAnsi="XO Thames"/>
      <w:i/>
      <w:color w:val="616161"/>
      <w:sz w:val="24"/>
    </w:rPr>
  </w:style>
  <w:style w:type="paragraph" w:styleId="aff0">
    <w:name w:val="header"/>
    <w:basedOn w:val="a"/>
    <w:link w:val="aff1"/>
    <w:uiPriority w:val="99"/>
    <w:rsid w:val="00326803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11"/>
    <w:link w:val="aff0"/>
    <w:uiPriority w:val="99"/>
    <w:rsid w:val="00326803"/>
    <w:rPr>
      <w:sz w:val="24"/>
    </w:rPr>
  </w:style>
  <w:style w:type="paragraph" w:customStyle="1" w:styleId="39">
    <w:name w:val="Основной шрифт абзаца3"/>
    <w:link w:val="3a"/>
    <w:rsid w:val="00326803"/>
  </w:style>
  <w:style w:type="character" w:customStyle="1" w:styleId="3a">
    <w:name w:val="Основной шрифт абзаца3"/>
    <w:link w:val="39"/>
    <w:rsid w:val="00326803"/>
  </w:style>
  <w:style w:type="paragraph" w:customStyle="1" w:styleId="144">
    <w:name w:val="Основной шрифт абзаца14"/>
    <w:link w:val="145"/>
    <w:rsid w:val="00326803"/>
  </w:style>
  <w:style w:type="character" w:customStyle="1" w:styleId="145">
    <w:name w:val="Основной шрифт абзаца14"/>
    <w:link w:val="144"/>
    <w:rsid w:val="00326803"/>
  </w:style>
  <w:style w:type="paragraph" w:customStyle="1" w:styleId="126">
    <w:name w:val="Гиперссылка12"/>
    <w:link w:val="127"/>
    <w:rsid w:val="00326803"/>
    <w:rPr>
      <w:color w:val="0563C1"/>
      <w:u w:val="single"/>
    </w:rPr>
  </w:style>
  <w:style w:type="character" w:customStyle="1" w:styleId="127">
    <w:name w:val="Гиперссылка12"/>
    <w:link w:val="126"/>
    <w:rsid w:val="00326803"/>
    <w:rPr>
      <w:color w:val="0563C1"/>
      <w:u w:val="single"/>
    </w:rPr>
  </w:style>
  <w:style w:type="paragraph" w:customStyle="1" w:styleId="171">
    <w:name w:val="Основной шрифт абзаца17"/>
    <w:link w:val="172"/>
    <w:rsid w:val="00326803"/>
  </w:style>
  <w:style w:type="character" w:customStyle="1" w:styleId="172">
    <w:name w:val="Основной шрифт абзаца17"/>
    <w:link w:val="171"/>
    <w:rsid w:val="00326803"/>
  </w:style>
  <w:style w:type="paragraph" w:customStyle="1" w:styleId="toc10">
    <w:name w:val="toc 10"/>
    <w:link w:val="toc100"/>
    <w:uiPriority w:val="39"/>
    <w:rsid w:val="00326803"/>
    <w:pPr>
      <w:ind w:left="1800"/>
    </w:pPr>
  </w:style>
  <w:style w:type="character" w:customStyle="1" w:styleId="toc100">
    <w:name w:val="toc 10"/>
    <w:link w:val="toc10"/>
    <w:rsid w:val="00326803"/>
  </w:style>
  <w:style w:type="paragraph" w:styleId="aff2">
    <w:name w:val="Title"/>
    <w:link w:val="aff3"/>
    <w:uiPriority w:val="10"/>
    <w:qFormat/>
    <w:rsid w:val="00326803"/>
    <w:rPr>
      <w:rFonts w:ascii="XO Thames" w:hAnsi="XO Thames"/>
      <w:b/>
      <w:sz w:val="52"/>
    </w:rPr>
  </w:style>
  <w:style w:type="character" w:customStyle="1" w:styleId="aff3">
    <w:name w:val="Заголовок Знак"/>
    <w:link w:val="aff2"/>
    <w:rsid w:val="00326803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32680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26803"/>
    <w:rPr>
      <w:rFonts w:ascii="Arial" w:hAnsi="Arial"/>
      <w:b/>
    </w:rPr>
  </w:style>
  <w:style w:type="paragraph" w:styleId="aff4">
    <w:name w:val="Balloon Text"/>
    <w:basedOn w:val="a"/>
    <w:link w:val="aff5"/>
    <w:uiPriority w:val="99"/>
    <w:rsid w:val="00326803"/>
    <w:rPr>
      <w:rFonts w:ascii="Tahoma" w:hAnsi="Tahoma"/>
      <w:sz w:val="16"/>
    </w:rPr>
  </w:style>
  <w:style w:type="character" w:customStyle="1" w:styleId="aff5">
    <w:name w:val="Текст выноски Знак"/>
    <w:basedOn w:val="11"/>
    <w:link w:val="aff4"/>
    <w:uiPriority w:val="99"/>
    <w:rsid w:val="00326803"/>
    <w:rPr>
      <w:rFonts w:ascii="Tahoma" w:hAnsi="Tahoma"/>
      <w:sz w:val="16"/>
    </w:rPr>
  </w:style>
  <w:style w:type="paragraph" w:customStyle="1" w:styleId="164">
    <w:name w:val="Обычный16"/>
    <w:link w:val="165"/>
    <w:rsid w:val="00326803"/>
    <w:rPr>
      <w:sz w:val="24"/>
    </w:rPr>
  </w:style>
  <w:style w:type="character" w:customStyle="1" w:styleId="165">
    <w:name w:val="Обычный16"/>
    <w:link w:val="164"/>
    <w:rsid w:val="00326803"/>
    <w:rPr>
      <w:sz w:val="24"/>
    </w:rPr>
  </w:style>
  <w:style w:type="paragraph" w:customStyle="1" w:styleId="aff6">
    <w:name w:val="Прижатый влево"/>
    <w:basedOn w:val="a"/>
    <w:next w:val="a"/>
    <w:link w:val="aff7"/>
    <w:rsid w:val="00326803"/>
    <w:pPr>
      <w:widowControl w:val="0"/>
    </w:pPr>
    <w:rPr>
      <w:rFonts w:ascii="Arial" w:hAnsi="Arial"/>
    </w:rPr>
  </w:style>
  <w:style w:type="character" w:customStyle="1" w:styleId="aff7">
    <w:name w:val="Прижатый влево"/>
    <w:basedOn w:val="11"/>
    <w:link w:val="aff6"/>
    <w:rsid w:val="00326803"/>
    <w:rPr>
      <w:rFonts w:ascii="Arial" w:hAnsi="Arial"/>
      <w:sz w:val="24"/>
    </w:rPr>
  </w:style>
  <w:style w:type="paragraph" w:customStyle="1" w:styleId="aff8">
    <w:name w:val="Знак Знак"/>
    <w:link w:val="aff9"/>
    <w:rsid w:val="00326803"/>
    <w:rPr>
      <w:rFonts w:ascii="Calibri" w:hAnsi="Calibri"/>
    </w:rPr>
  </w:style>
  <w:style w:type="character" w:customStyle="1" w:styleId="aff9">
    <w:name w:val="Знак Знак"/>
    <w:link w:val="aff8"/>
    <w:rsid w:val="00326803"/>
    <w:rPr>
      <w:rFonts w:ascii="Calibri" w:hAnsi="Calibri"/>
    </w:rPr>
  </w:style>
  <w:style w:type="paragraph" w:customStyle="1" w:styleId="Pro-List2">
    <w:name w:val="Pro-List #2"/>
    <w:basedOn w:val="a"/>
    <w:link w:val="Pro-List20"/>
    <w:rsid w:val="00326803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"/>
    <w:basedOn w:val="11"/>
    <w:link w:val="Pro-List2"/>
    <w:rsid w:val="00326803"/>
    <w:rPr>
      <w:rFonts w:ascii="Georgia" w:hAnsi="Georgia"/>
      <w:sz w:val="24"/>
    </w:rPr>
  </w:style>
  <w:style w:type="paragraph" w:customStyle="1" w:styleId="222">
    <w:name w:val="Гиперссылка22"/>
    <w:link w:val="223"/>
    <w:rsid w:val="00326803"/>
    <w:rPr>
      <w:color w:val="0000FF"/>
      <w:u w:val="single"/>
    </w:rPr>
  </w:style>
  <w:style w:type="character" w:customStyle="1" w:styleId="223">
    <w:name w:val="Гиперссылка22"/>
    <w:link w:val="222"/>
    <w:rsid w:val="00326803"/>
    <w:rPr>
      <w:color w:val="0000FF"/>
      <w:u w:val="single"/>
    </w:rPr>
  </w:style>
  <w:style w:type="paragraph" w:customStyle="1" w:styleId="1f3">
    <w:name w:val="Гиперссылка1"/>
    <w:link w:val="1f4"/>
    <w:rsid w:val="00326803"/>
    <w:rPr>
      <w:color w:val="0000FF"/>
      <w:u w:val="single"/>
    </w:rPr>
  </w:style>
  <w:style w:type="character" w:customStyle="1" w:styleId="1f4">
    <w:name w:val="Гиперссылка1"/>
    <w:link w:val="1f3"/>
    <w:rsid w:val="00326803"/>
    <w:rPr>
      <w:color w:val="0000FF"/>
      <w:u w:val="single"/>
    </w:rPr>
  </w:style>
  <w:style w:type="paragraph" w:customStyle="1" w:styleId="1f5">
    <w:name w:val="Номер страницы1"/>
    <w:basedOn w:val="122"/>
    <w:link w:val="1f6"/>
    <w:rsid w:val="00326803"/>
  </w:style>
  <w:style w:type="character" w:customStyle="1" w:styleId="1f6">
    <w:name w:val="Номер страницы1"/>
    <w:basedOn w:val="123"/>
    <w:link w:val="1f5"/>
    <w:rsid w:val="00326803"/>
  </w:style>
  <w:style w:type="table" w:styleId="affa">
    <w:name w:val="Table Grid"/>
    <w:basedOn w:val="a1"/>
    <w:uiPriority w:val="59"/>
    <w:rsid w:val="003268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1"/>
    <w:rsid w:val="00463ED7"/>
    <w:rPr>
      <w:rFonts w:ascii="Arial" w:hAnsi="Arial"/>
    </w:rPr>
  </w:style>
  <w:style w:type="character" w:customStyle="1" w:styleId="1f7">
    <w:name w:val="Всегда1"/>
    <w:basedOn w:val="15"/>
    <w:rsid w:val="00463ED7"/>
    <w:rPr>
      <w:sz w:val="24"/>
    </w:rPr>
  </w:style>
  <w:style w:type="character" w:customStyle="1" w:styleId="Footnote1">
    <w:name w:val="Footnote1"/>
    <w:rsid w:val="003B6E84"/>
    <w:rPr>
      <w:rFonts w:ascii="XO Thames" w:hAnsi="XO Thames"/>
      <w:color w:val="757575"/>
      <w:sz w:val="20"/>
    </w:rPr>
  </w:style>
  <w:style w:type="character" w:customStyle="1" w:styleId="blk">
    <w:name w:val="blk"/>
    <w:basedOn w:val="a0"/>
    <w:rsid w:val="004F4C94"/>
  </w:style>
  <w:style w:type="character" w:customStyle="1" w:styleId="hl">
    <w:name w:val="hl"/>
    <w:basedOn w:val="a0"/>
    <w:rsid w:val="004F4C94"/>
  </w:style>
  <w:style w:type="character" w:customStyle="1" w:styleId="nobr">
    <w:name w:val="nobr"/>
    <w:basedOn w:val="a0"/>
    <w:rsid w:val="004F4C94"/>
  </w:style>
  <w:style w:type="paragraph" w:customStyle="1" w:styleId="font5">
    <w:name w:val="font5"/>
    <w:basedOn w:val="a"/>
    <w:rsid w:val="00EC48DA"/>
    <w:pPr>
      <w:spacing w:before="100" w:beforeAutospacing="1" w:after="100" w:afterAutospacing="1"/>
    </w:pPr>
    <w:rPr>
      <w:color w:val="auto"/>
      <w:szCs w:val="24"/>
    </w:rPr>
  </w:style>
  <w:style w:type="paragraph" w:customStyle="1" w:styleId="font6">
    <w:name w:val="font6"/>
    <w:basedOn w:val="a"/>
    <w:rsid w:val="00EC48DA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font7">
    <w:name w:val="font7"/>
    <w:basedOn w:val="a"/>
    <w:rsid w:val="00EC48DA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font8">
    <w:name w:val="font8"/>
    <w:basedOn w:val="a"/>
    <w:rsid w:val="00EC48DA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9">
    <w:name w:val="font9"/>
    <w:basedOn w:val="a"/>
    <w:rsid w:val="00EC48DA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0">
    <w:name w:val="font10"/>
    <w:basedOn w:val="a"/>
    <w:rsid w:val="00EC48DA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1">
    <w:name w:val="font11"/>
    <w:basedOn w:val="a"/>
    <w:rsid w:val="00EC48DA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2">
    <w:name w:val="font12"/>
    <w:basedOn w:val="a"/>
    <w:rsid w:val="00EC48DA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3">
    <w:name w:val="font13"/>
    <w:basedOn w:val="a"/>
    <w:rsid w:val="00EC48DA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font14">
    <w:name w:val="font14"/>
    <w:basedOn w:val="a"/>
    <w:rsid w:val="00EC48DA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font15">
    <w:name w:val="font15"/>
    <w:basedOn w:val="a"/>
    <w:rsid w:val="00EC48DA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16">
    <w:name w:val="font16"/>
    <w:basedOn w:val="a"/>
    <w:rsid w:val="00EC48DA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65">
    <w:name w:val="xl65"/>
    <w:basedOn w:val="a"/>
    <w:rsid w:val="00EC48DA"/>
    <w:pP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66">
    <w:name w:val="xl66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7">
    <w:name w:val="xl67"/>
    <w:basedOn w:val="a"/>
    <w:rsid w:val="00EC48DA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8">
    <w:name w:val="xl68"/>
    <w:basedOn w:val="a"/>
    <w:rsid w:val="00EC48DA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9">
    <w:name w:val="xl69"/>
    <w:basedOn w:val="a"/>
    <w:rsid w:val="00EC48DA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0">
    <w:name w:val="xl70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1">
    <w:name w:val="xl71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2">
    <w:name w:val="xl72"/>
    <w:basedOn w:val="a"/>
    <w:rsid w:val="00EC48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3">
    <w:name w:val="xl73"/>
    <w:basedOn w:val="a"/>
    <w:rsid w:val="00EC48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4">
    <w:name w:val="xl74"/>
    <w:basedOn w:val="a"/>
    <w:rsid w:val="00EC48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77">
    <w:name w:val="xl77"/>
    <w:basedOn w:val="a"/>
    <w:rsid w:val="00EC48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8">
    <w:name w:val="xl78"/>
    <w:basedOn w:val="a"/>
    <w:rsid w:val="00EC48DA"/>
    <w:pPr>
      <w:pBdr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9">
    <w:name w:val="xl79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0">
    <w:name w:val="xl80"/>
    <w:basedOn w:val="a"/>
    <w:rsid w:val="00EC48DA"/>
    <w:pP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1">
    <w:name w:val="xl81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2">
    <w:name w:val="xl82"/>
    <w:basedOn w:val="a"/>
    <w:rsid w:val="00EC48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EC48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color w:val="FFE699"/>
      <w:szCs w:val="24"/>
    </w:rPr>
  </w:style>
  <w:style w:type="paragraph" w:customStyle="1" w:styleId="xl84">
    <w:name w:val="xl84"/>
    <w:basedOn w:val="a"/>
    <w:rsid w:val="00EC48DA"/>
    <w:pPr>
      <w:pBdr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5">
    <w:name w:val="xl85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6">
    <w:name w:val="xl86"/>
    <w:basedOn w:val="a"/>
    <w:rsid w:val="00EC48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7">
    <w:name w:val="xl87"/>
    <w:basedOn w:val="a"/>
    <w:rsid w:val="00EC4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8">
    <w:name w:val="xl88"/>
    <w:basedOn w:val="a"/>
    <w:rsid w:val="00EC48DA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9">
    <w:name w:val="xl89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0">
    <w:name w:val="xl90"/>
    <w:basedOn w:val="a"/>
    <w:rsid w:val="00EC48DA"/>
    <w:pPr>
      <w:shd w:val="clear" w:color="000000" w:fill="92D05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1">
    <w:name w:val="xl91"/>
    <w:basedOn w:val="a"/>
    <w:rsid w:val="00EC48DA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EC48DA"/>
    <w:pPr>
      <w:shd w:val="clear" w:color="000000" w:fill="FCE4D6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3">
    <w:name w:val="xl93"/>
    <w:basedOn w:val="a"/>
    <w:rsid w:val="00EC48DA"/>
    <w:pPr>
      <w:shd w:val="clear" w:color="000000" w:fill="FFE699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4">
    <w:name w:val="xl94"/>
    <w:basedOn w:val="a"/>
    <w:rsid w:val="00EC48DA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5">
    <w:name w:val="xl95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6">
    <w:name w:val="xl96"/>
    <w:basedOn w:val="a"/>
    <w:rsid w:val="00EC48DA"/>
    <w:pPr>
      <w:shd w:val="clear" w:color="000000" w:fill="D9E1F2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7">
    <w:name w:val="xl97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98">
    <w:name w:val="xl98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9">
    <w:name w:val="xl99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0">
    <w:name w:val="xl100"/>
    <w:basedOn w:val="a"/>
    <w:rsid w:val="00EC48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rsid w:val="00EC48DA"/>
    <w:pPr>
      <w:spacing w:before="100" w:beforeAutospacing="1" w:after="100" w:afterAutospacing="1"/>
      <w:jc w:val="center"/>
      <w:textAlignment w:val="center"/>
    </w:pPr>
    <w:rPr>
      <w:color w:val="FFF2CC"/>
      <w:szCs w:val="24"/>
    </w:rPr>
  </w:style>
  <w:style w:type="paragraph" w:customStyle="1" w:styleId="xl102">
    <w:name w:val="xl102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color w:val="FFF2CC"/>
      <w:szCs w:val="24"/>
    </w:rPr>
  </w:style>
  <w:style w:type="paragraph" w:customStyle="1" w:styleId="xl103">
    <w:name w:val="xl103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04">
    <w:name w:val="xl104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05">
    <w:name w:val="xl105"/>
    <w:basedOn w:val="a"/>
    <w:rsid w:val="00EC48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06">
    <w:name w:val="xl106"/>
    <w:basedOn w:val="a"/>
    <w:rsid w:val="00EC48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07">
    <w:name w:val="xl107"/>
    <w:basedOn w:val="a"/>
    <w:rsid w:val="00EC48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08">
    <w:name w:val="xl108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109">
    <w:name w:val="xl109"/>
    <w:basedOn w:val="a"/>
    <w:rsid w:val="00EC4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character" w:customStyle="1" w:styleId="ConsPlusNormal2">
    <w:name w:val="ConsPlusNormal Знак"/>
    <w:locked/>
    <w:rsid w:val="00EC48DA"/>
    <w:rPr>
      <w:rFonts w:ascii="Arial" w:eastAsia="Times New Roman" w:hAnsi="Arial" w:cs="Arial"/>
    </w:rPr>
  </w:style>
  <w:style w:type="paragraph" w:customStyle="1" w:styleId="s3">
    <w:name w:val="s_3"/>
    <w:basedOn w:val="a"/>
    <w:rsid w:val="00EC48DA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8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50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8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AA2810CFEEC950A5DAC35468F536415F1F19F0C47186B4AACF7AD57104A02253244AD98LCY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0F5D-A1DD-4762-A4BF-C795240E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7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96</cp:revision>
  <cp:lastPrinted>2021-09-23T04:08:00Z</cp:lastPrinted>
  <dcterms:created xsi:type="dcterms:W3CDTF">2021-03-26T06:16:00Z</dcterms:created>
  <dcterms:modified xsi:type="dcterms:W3CDTF">2021-11-29T10:47:00Z</dcterms:modified>
</cp:coreProperties>
</file>