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E1" w:rsidRDefault="0059731E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за </w:t>
      </w:r>
      <w:r w:rsidR="006F2795">
        <w:rPr>
          <w:b/>
          <w:sz w:val="28"/>
        </w:rPr>
        <w:t>3</w:t>
      </w:r>
      <w:r w:rsidR="00FE0EF1">
        <w:rPr>
          <w:b/>
          <w:sz w:val="28"/>
        </w:rPr>
        <w:t xml:space="preserve"> квартал 202</w:t>
      </w:r>
      <w:r w:rsidR="008E7655">
        <w:rPr>
          <w:b/>
          <w:sz w:val="28"/>
        </w:rPr>
        <w:t>1</w:t>
      </w:r>
      <w:r>
        <w:rPr>
          <w:b/>
          <w:sz w:val="28"/>
        </w:rPr>
        <w:t xml:space="preserve"> года</w:t>
      </w:r>
    </w:p>
    <w:p w:rsidR="007D39AB" w:rsidRDefault="0059731E" w:rsidP="007D39AB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849E1" w:rsidRDefault="0059731E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  <w:t>В отчётном периоде Счётная палата, руководствуясь Б</w:t>
      </w:r>
      <w:r w:rsidR="00C476EF">
        <w:rPr>
          <w:sz w:val="28"/>
        </w:rPr>
        <w:t>К</w:t>
      </w:r>
      <w:r>
        <w:rPr>
          <w:sz w:val="28"/>
        </w:rPr>
        <w:t xml:space="preserve"> РФ</w:t>
      </w:r>
      <w:r w:rsidR="00C476EF">
        <w:rPr>
          <w:rStyle w:val="af9"/>
          <w:sz w:val="28"/>
        </w:rPr>
        <w:footnoteReference w:id="1"/>
      </w:r>
      <w:r>
        <w:rPr>
          <w:sz w:val="28"/>
        </w:rPr>
        <w:t xml:space="preserve">, Федеральным законом </w:t>
      </w:r>
      <w:r w:rsidR="00C476EF">
        <w:rPr>
          <w:sz w:val="28"/>
        </w:rPr>
        <w:t xml:space="preserve">от 07.02.2011 </w:t>
      </w:r>
      <w:r>
        <w:rPr>
          <w:sz w:val="28"/>
        </w:rPr>
        <w:t>№ 6-ФЗ</w:t>
      </w:r>
      <w:r w:rsidR="00C476EF">
        <w:rPr>
          <w:rStyle w:val="af9"/>
          <w:sz w:val="28"/>
        </w:rPr>
        <w:footnoteReference w:id="2"/>
      </w:r>
      <w:r>
        <w:rPr>
          <w:sz w:val="28"/>
        </w:rPr>
        <w:t>, Положением о Счётной палате</w:t>
      </w:r>
      <w:r w:rsidR="00C476EF">
        <w:rPr>
          <w:rStyle w:val="af9"/>
          <w:sz w:val="28"/>
        </w:rPr>
        <w:footnoteReference w:id="3"/>
      </w:r>
      <w:r w:rsidR="00DD71F4">
        <w:rPr>
          <w:sz w:val="28"/>
        </w:rPr>
        <w:t>,</w:t>
      </w:r>
      <w:r w:rsidR="00C476EF">
        <w:rPr>
          <w:sz w:val="28"/>
        </w:rPr>
        <w:t xml:space="preserve"> </w:t>
      </w:r>
      <w:r>
        <w:rPr>
          <w:sz w:val="28"/>
        </w:rPr>
        <w:t xml:space="preserve">осуществляла муниципальный финансовый контроль в форме контрольных и экспертно-аналитических мероприятий. </w:t>
      </w:r>
    </w:p>
    <w:p w:rsidR="007D39AB" w:rsidRDefault="007D39AB">
      <w:pPr>
        <w:tabs>
          <w:tab w:val="right" w:pos="9355"/>
        </w:tabs>
        <w:ind w:firstLine="540"/>
        <w:jc w:val="center"/>
        <w:rPr>
          <w:b/>
          <w:sz w:val="28"/>
        </w:rPr>
      </w:pPr>
    </w:p>
    <w:p w:rsidR="002849E1" w:rsidRDefault="0059731E" w:rsidP="00307981">
      <w:pPr>
        <w:tabs>
          <w:tab w:val="right" w:pos="9355"/>
        </w:tabs>
        <w:jc w:val="center"/>
        <w:rPr>
          <w:b/>
          <w:sz w:val="28"/>
        </w:rPr>
      </w:pPr>
      <w:r>
        <w:rPr>
          <w:b/>
          <w:sz w:val="28"/>
        </w:rPr>
        <w:t>Контрольная деятельность</w:t>
      </w:r>
    </w:p>
    <w:p w:rsidR="002849E1" w:rsidRDefault="002849E1">
      <w:pPr>
        <w:tabs>
          <w:tab w:val="right" w:pos="9355"/>
        </w:tabs>
        <w:ind w:firstLine="540"/>
        <w:jc w:val="center"/>
        <w:rPr>
          <w:sz w:val="28"/>
        </w:rPr>
      </w:pPr>
    </w:p>
    <w:p w:rsidR="00870359" w:rsidRDefault="0059731E" w:rsidP="00870359">
      <w:pPr>
        <w:pStyle w:val="10"/>
        <w:spacing w:before="0" w:after="0"/>
        <w:ind w:firstLine="708"/>
        <w:jc w:val="both"/>
        <w:rPr>
          <w:sz w:val="28"/>
        </w:rPr>
      </w:pPr>
      <w:r w:rsidRPr="00870359">
        <w:rPr>
          <w:rFonts w:ascii="Times New Roman" w:hAnsi="Times New Roman"/>
          <w:b w:val="0"/>
          <w:sz w:val="28"/>
        </w:rPr>
        <w:t>В</w:t>
      </w:r>
      <w:r w:rsidR="00D05ADD" w:rsidRPr="00870359">
        <w:rPr>
          <w:rFonts w:ascii="Times New Roman" w:hAnsi="Times New Roman"/>
          <w:b w:val="0"/>
          <w:sz w:val="28"/>
        </w:rPr>
        <w:t xml:space="preserve"> </w:t>
      </w:r>
      <w:r w:rsidR="00870359" w:rsidRPr="00870359">
        <w:rPr>
          <w:rFonts w:ascii="Times New Roman" w:hAnsi="Times New Roman"/>
          <w:b w:val="0"/>
          <w:sz w:val="28"/>
        </w:rPr>
        <w:t>третьем</w:t>
      </w:r>
      <w:r w:rsidRPr="00870359">
        <w:rPr>
          <w:rFonts w:ascii="Times New Roman" w:hAnsi="Times New Roman"/>
          <w:b w:val="0"/>
          <w:sz w:val="28"/>
        </w:rPr>
        <w:t xml:space="preserve"> квартале 20</w:t>
      </w:r>
      <w:r w:rsidR="008E7655" w:rsidRPr="00870359">
        <w:rPr>
          <w:rFonts w:ascii="Times New Roman" w:hAnsi="Times New Roman"/>
          <w:b w:val="0"/>
          <w:sz w:val="28"/>
        </w:rPr>
        <w:t>21</w:t>
      </w:r>
      <w:r w:rsidRPr="00870359">
        <w:rPr>
          <w:rFonts w:ascii="Times New Roman" w:hAnsi="Times New Roman"/>
          <w:b w:val="0"/>
          <w:sz w:val="28"/>
        </w:rPr>
        <w:t xml:space="preserve"> года проведен</w:t>
      </w:r>
      <w:r w:rsidR="00A10245" w:rsidRPr="00870359">
        <w:rPr>
          <w:rFonts w:ascii="Times New Roman" w:hAnsi="Times New Roman"/>
          <w:b w:val="0"/>
          <w:sz w:val="28"/>
        </w:rPr>
        <w:t xml:space="preserve">о </w:t>
      </w:r>
      <w:r w:rsidRPr="00870359">
        <w:rPr>
          <w:rFonts w:ascii="Times New Roman" w:hAnsi="Times New Roman"/>
          <w:b w:val="0"/>
          <w:sz w:val="28"/>
        </w:rPr>
        <w:t>контро</w:t>
      </w:r>
      <w:r w:rsidR="00A71B5D" w:rsidRPr="00870359">
        <w:rPr>
          <w:rFonts w:ascii="Times New Roman" w:hAnsi="Times New Roman"/>
          <w:b w:val="0"/>
          <w:sz w:val="28"/>
        </w:rPr>
        <w:t>льн</w:t>
      </w:r>
      <w:r w:rsidR="00870359" w:rsidRPr="00870359">
        <w:rPr>
          <w:rFonts w:ascii="Times New Roman" w:hAnsi="Times New Roman"/>
          <w:b w:val="0"/>
          <w:sz w:val="28"/>
        </w:rPr>
        <w:t>ое</w:t>
      </w:r>
      <w:r w:rsidRPr="00870359">
        <w:rPr>
          <w:rFonts w:ascii="Times New Roman" w:hAnsi="Times New Roman"/>
          <w:b w:val="0"/>
          <w:sz w:val="28"/>
        </w:rPr>
        <w:t xml:space="preserve"> мероприяти</w:t>
      </w:r>
      <w:r w:rsidR="00870359" w:rsidRPr="00870359">
        <w:rPr>
          <w:rFonts w:ascii="Times New Roman" w:hAnsi="Times New Roman"/>
          <w:b w:val="0"/>
          <w:sz w:val="28"/>
        </w:rPr>
        <w:t xml:space="preserve">е </w:t>
      </w:r>
      <w:r w:rsidR="00870359">
        <w:rPr>
          <w:rFonts w:ascii="Times New Roman" w:hAnsi="Times New Roman"/>
          <w:b w:val="0"/>
          <w:sz w:val="28"/>
        </w:rPr>
        <w:t>«</w:t>
      </w:r>
      <w:r w:rsidR="00870359" w:rsidRPr="00870359">
        <w:rPr>
          <w:rFonts w:ascii="Times New Roman" w:hAnsi="Times New Roman"/>
          <w:b w:val="0"/>
          <w:sz w:val="28"/>
        </w:rPr>
        <w:t>Аудит эффективности использования муниципальных ресурсов</w:t>
      </w:r>
      <w:r w:rsidR="00870359">
        <w:rPr>
          <w:rFonts w:ascii="Times New Roman" w:hAnsi="Times New Roman"/>
          <w:b w:val="0"/>
          <w:sz w:val="28"/>
        </w:rPr>
        <w:t xml:space="preserve"> </w:t>
      </w:r>
      <w:r w:rsidR="00870359" w:rsidRPr="00870359">
        <w:rPr>
          <w:rFonts w:ascii="Times New Roman" w:hAnsi="Times New Roman"/>
          <w:b w:val="0"/>
          <w:sz w:val="28"/>
        </w:rPr>
        <w:t>на содержание земель общего пользования на территории города Нефтеюганска, а также объектов, входящих в их состав»</w:t>
      </w:r>
      <w:r w:rsidR="00D864EF" w:rsidRPr="00870359">
        <w:rPr>
          <w:b w:val="0"/>
          <w:sz w:val="28"/>
        </w:rPr>
        <w:t>.</w:t>
      </w:r>
      <w:r w:rsidR="002E578E" w:rsidRPr="00870359">
        <w:rPr>
          <w:sz w:val="28"/>
        </w:rPr>
        <w:t xml:space="preserve"> </w:t>
      </w:r>
    </w:p>
    <w:p w:rsidR="00870359" w:rsidRDefault="00870359" w:rsidP="00870359">
      <w:pPr>
        <w:ind w:firstLine="567"/>
        <w:jc w:val="both"/>
        <w:rPr>
          <w:sz w:val="28"/>
          <w:szCs w:val="28"/>
        </w:rPr>
      </w:pPr>
      <w:r w:rsidRPr="00870359">
        <w:rPr>
          <w:rFonts w:hint="eastAsia"/>
          <w:sz w:val="28"/>
        </w:rPr>
        <w:t>К</w:t>
      </w:r>
      <w:r w:rsidRPr="00870359">
        <w:rPr>
          <w:sz w:val="28"/>
        </w:rPr>
        <w:t>онтрольное мероприятие проведено на объектах:</w:t>
      </w:r>
      <w:r>
        <w:rPr>
          <w:b/>
          <w:sz w:val="28"/>
        </w:rPr>
        <w:t xml:space="preserve"> </w:t>
      </w:r>
      <w:r>
        <w:rPr>
          <w:sz w:val="28"/>
        </w:rPr>
        <w:t>д</w:t>
      </w:r>
      <w:r w:rsidRPr="00EF2928">
        <w:rPr>
          <w:sz w:val="28"/>
          <w:szCs w:val="28"/>
        </w:rPr>
        <w:t>епартамент жилищно-коммунального хозяйства администрации города Нефтеюганска</w:t>
      </w:r>
      <w:r>
        <w:rPr>
          <w:sz w:val="28"/>
          <w:szCs w:val="28"/>
        </w:rPr>
        <w:t xml:space="preserve"> </w:t>
      </w:r>
      <w:r w:rsidRPr="0072187B">
        <w:rPr>
          <w:sz w:val="28"/>
          <w:szCs w:val="28"/>
        </w:rPr>
        <w:t>(далее – ДЖКХ</w:t>
      </w:r>
      <w:r w:rsidR="001B6FC4">
        <w:rPr>
          <w:sz w:val="28"/>
          <w:szCs w:val="28"/>
        </w:rPr>
        <w:t>, Департамент</w:t>
      </w:r>
      <w:r w:rsidRPr="0072187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D26347">
        <w:rPr>
          <w:sz w:val="28"/>
          <w:szCs w:val="28"/>
        </w:rPr>
        <w:t>Нефтеюганское городское муниципальное казённое учреждение коммунального хозяйства «Служба единого заказчика»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(далее – </w:t>
      </w:r>
      <w:r w:rsidRPr="00B710E6">
        <w:rPr>
          <w:sz w:val="28"/>
          <w:szCs w:val="28"/>
        </w:rPr>
        <w:t>НГ МКУ КХ «СЕЗ»</w:t>
      </w:r>
      <w:r>
        <w:rPr>
          <w:color w:val="auto"/>
          <w:sz w:val="28"/>
          <w:szCs w:val="28"/>
        </w:rPr>
        <w:t>)</w:t>
      </w:r>
      <w:r w:rsidRPr="00D26347">
        <w:rPr>
          <w:sz w:val="28"/>
          <w:szCs w:val="28"/>
        </w:rPr>
        <w:t>.</w:t>
      </w:r>
    </w:p>
    <w:p w:rsidR="00870359" w:rsidRDefault="00870359" w:rsidP="00870359">
      <w:pPr>
        <w:pStyle w:val="10"/>
        <w:spacing w:before="0" w:after="0"/>
        <w:ind w:firstLine="708"/>
        <w:jc w:val="both"/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</w:pPr>
      <w:r w:rsidRPr="000B4AC3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По ре</w:t>
      </w:r>
      <w:r w:rsidR="000B4AC3">
        <w:rPr>
          <w:rFonts w:ascii="Times New Roman" w:eastAsia="Calibri" w:hAnsi="Times New Roman"/>
          <w:b w:val="0"/>
          <w:bCs/>
          <w:color w:val="auto"/>
          <w:sz w:val="28"/>
          <w:szCs w:val="28"/>
          <w:lang w:eastAsia="en-US"/>
        </w:rPr>
        <w:t>зультатам контрольного мероприятия установлено:</w:t>
      </w:r>
    </w:p>
    <w:p w:rsidR="001C78D3" w:rsidRDefault="001C78D3" w:rsidP="001C78D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1C78D3">
        <w:rPr>
          <w:rFonts w:eastAsia="Calibri"/>
          <w:bCs/>
          <w:color w:val="auto"/>
          <w:sz w:val="28"/>
          <w:szCs w:val="28"/>
          <w:lang w:eastAsia="en-US"/>
        </w:rPr>
        <w:t>1.</w:t>
      </w:r>
      <w:r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ar-SA"/>
        </w:rPr>
        <w:t>В н</w:t>
      </w:r>
      <w:r w:rsidRPr="0072187B">
        <w:rPr>
          <w:sz w:val="28"/>
          <w:szCs w:val="28"/>
          <w:lang w:eastAsia="ar-SA"/>
        </w:rPr>
        <w:t>арушение пункта 5 статьи 39 Правил благоустройства</w:t>
      </w:r>
      <w:r w:rsidR="00C51ED5">
        <w:rPr>
          <w:rStyle w:val="af9"/>
          <w:sz w:val="28"/>
          <w:szCs w:val="28"/>
          <w:lang w:eastAsia="ar-SA"/>
        </w:rPr>
        <w:footnoteReference w:id="4"/>
      </w:r>
      <w:r w:rsidRPr="0072187B">
        <w:rPr>
          <w:sz w:val="28"/>
          <w:szCs w:val="28"/>
          <w:lang w:eastAsia="ar-SA"/>
        </w:rPr>
        <w:t xml:space="preserve">, подпункта 2.1.2 пункта 2.1 </w:t>
      </w:r>
      <w:r w:rsidRPr="0072187B">
        <w:rPr>
          <w:sz w:val="28"/>
          <w:szCs w:val="28"/>
        </w:rPr>
        <w:t>Положени</w:t>
      </w:r>
      <w:r w:rsidR="000306EB">
        <w:rPr>
          <w:sz w:val="28"/>
          <w:szCs w:val="28"/>
        </w:rPr>
        <w:t>я о Департаменте</w:t>
      </w:r>
      <w:r w:rsidR="000306EB">
        <w:rPr>
          <w:rStyle w:val="af9"/>
          <w:sz w:val="28"/>
          <w:szCs w:val="28"/>
        </w:rPr>
        <w:footnoteReference w:id="5"/>
      </w:r>
      <w:r w:rsidRPr="0072187B">
        <w:rPr>
          <w:sz w:val="28"/>
          <w:szCs w:val="28"/>
          <w:lang w:eastAsia="ar-SA"/>
        </w:rPr>
        <w:t xml:space="preserve"> в муниципальном образовании отсутствовал правовой акт, устанавливающий качественные показатели относительной чистоты </w:t>
      </w:r>
      <w:r w:rsidR="000306EB" w:rsidRPr="0072187B">
        <w:rPr>
          <w:sz w:val="28"/>
          <w:szCs w:val="28"/>
          <w:lang w:eastAsia="ar-SA"/>
        </w:rPr>
        <w:t xml:space="preserve">территории </w:t>
      </w:r>
      <w:r w:rsidRPr="0072187B">
        <w:rPr>
          <w:sz w:val="28"/>
          <w:szCs w:val="28"/>
          <w:lang w:eastAsia="ar-SA"/>
        </w:rPr>
        <w:t>(допустимого нахождения единиц разнообъёмного мусора на единицу площади, организация беспрепятственного и безопасного движения пешеходов и транспортных средств и т.п.)</w:t>
      </w:r>
      <w:r w:rsidR="00EC154C">
        <w:rPr>
          <w:sz w:val="28"/>
          <w:szCs w:val="28"/>
          <w:lang w:eastAsia="ar-SA"/>
        </w:rPr>
        <w:t xml:space="preserve"> с учётом места расположения земельных участков, видов их использования</w:t>
      </w:r>
      <w:r w:rsidRPr="0072187B">
        <w:rPr>
          <w:sz w:val="28"/>
          <w:szCs w:val="28"/>
          <w:lang w:eastAsia="ar-SA"/>
        </w:rPr>
        <w:t>.</w:t>
      </w:r>
      <w:r w:rsidR="00EC154C">
        <w:rPr>
          <w:sz w:val="28"/>
          <w:szCs w:val="28"/>
          <w:lang w:eastAsia="ar-SA"/>
        </w:rPr>
        <w:t xml:space="preserve"> При этом данные показатели являются основой для определения периодичности уборки территорий и определения факта нарушения договоров (соглашений) о порядке использования и содержания земельных участков, привлечения к ответственности.</w:t>
      </w:r>
    </w:p>
    <w:p w:rsidR="00C33E5D" w:rsidRPr="0072187B" w:rsidRDefault="001C78D3" w:rsidP="00C33E5D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C83EC6">
        <w:rPr>
          <w:sz w:val="28"/>
          <w:szCs w:val="28"/>
          <w:lang w:eastAsia="ar-SA"/>
        </w:rPr>
        <w:t>В ходе</w:t>
      </w:r>
      <w:r w:rsidR="00ED512E">
        <w:rPr>
          <w:sz w:val="28"/>
          <w:szCs w:val="28"/>
          <w:lang w:eastAsia="ar-SA"/>
        </w:rPr>
        <w:t xml:space="preserve"> анализа объёмных показателей земель общего пользования </w:t>
      </w:r>
      <w:r w:rsidR="00C33E5D" w:rsidRPr="0072187B">
        <w:rPr>
          <w:sz w:val="28"/>
          <w:szCs w:val="28"/>
          <w:lang w:eastAsia="ar-SA"/>
        </w:rPr>
        <w:t>оценить обоснованность потребности в объёмах финансирования не представилось возможным, в результате отсутствия</w:t>
      </w:r>
      <w:r w:rsidR="00C33E5D" w:rsidRPr="0072187B">
        <w:rPr>
          <w:sz w:val="28"/>
          <w:szCs w:val="28"/>
        </w:rPr>
        <w:t xml:space="preserve"> документо</w:t>
      </w:r>
      <w:r w:rsidR="00C83EC6">
        <w:rPr>
          <w:sz w:val="28"/>
          <w:szCs w:val="28"/>
        </w:rPr>
        <w:t>в, применяемых при формировании</w:t>
      </w:r>
      <w:r w:rsidR="00C33E5D" w:rsidRPr="0072187B">
        <w:rPr>
          <w:sz w:val="28"/>
          <w:szCs w:val="28"/>
        </w:rPr>
        <w:t xml:space="preserve"> объёмов и периодичности оказания услуг по содержанию земель общего пользования, скульптурных композиций и памятников, а именно:</w:t>
      </w:r>
    </w:p>
    <w:p w:rsidR="00C33E5D" w:rsidRPr="0072187B" w:rsidRDefault="00C33E5D" w:rsidP="00C33E5D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д</w:t>
      </w:r>
      <w:r w:rsidRPr="0072187B">
        <w:rPr>
          <w:sz w:val="28"/>
          <w:szCs w:val="28"/>
          <w:lang w:eastAsia="ar-SA"/>
        </w:rPr>
        <w:t xml:space="preserve">окументов,  подтверждающих  объёмные  показатели </w:t>
      </w:r>
      <w:r w:rsidRPr="00CC7B13">
        <w:rPr>
          <w:sz w:val="28"/>
          <w:szCs w:val="28"/>
          <w:lang w:eastAsia="ar-SA"/>
        </w:rPr>
        <w:t>земель общего пользования</w:t>
      </w:r>
      <w:r w:rsidRPr="0072187B">
        <w:rPr>
          <w:sz w:val="28"/>
          <w:szCs w:val="28"/>
          <w:lang w:eastAsia="ar-SA"/>
        </w:rPr>
        <w:t xml:space="preserve"> (топографическая съёмка, акты замеров, справки, информация от департамента градостроительства и земельных отношений адм</w:t>
      </w:r>
      <w:r>
        <w:rPr>
          <w:sz w:val="28"/>
          <w:szCs w:val="28"/>
          <w:lang w:eastAsia="ar-SA"/>
        </w:rPr>
        <w:t>инистрации города Нефтеюганска);</w:t>
      </w:r>
    </w:p>
    <w:p w:rsidR="00C33E5D" w:rsidRPr="0072187B" w:rsidRDefault="00C33E5D" w:rsidP="00C33E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2187B">
        <w:rPr>
          <w:sz w:val="28"/>
          <w:szCs w:val="28"/>
        </w:rPr>
        <w:t>равовых актов, на основании которых при расчёте объёма работ по содержанию земель общего пользования применя</w:t>
      </w:r>
      <w:r w:rsidR="00ED512E">
        <w:rPr>
          <w:sz w:val="28"/>
          <w:szCs w:val="28"/>
        </w:rPr>
        <w:t>лись</w:t>
      </w:r>
      <w:r w:rsidRPr="0072187B">
        <w:rPr>
          <w:sz w:val="28"/>
          <w:szCs w:val="28"/>
        </w:rPr>
        <w:t xml:space="preserve"> проце</w:t>
      </w:r>
      <w:r>
        <w:rPr>
          <w:sz w:val="28"/>
          <w:szCs w:val="28"/>
        </w:rPr>
        <w:t>нтные соотношения к их площадям;</w:t>
      </w:r>
    </w:p>
    <w:p w:rsidR="00C33E5D" w:rsidRPr="0072187B" w:rsidRDefault="00C33E5D" w:rsidP="00C33E5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</w:t>
      </w:r>
      <w:r w:rsidRPr="0072187B">
        <w:rPr>
          <w:sz w:val="28"/>
          <w:szCs w:val="28"/>
          <w:lang w:eastAsia="ar-SA"/>
        </w:rPr>
        <w:t xml:space="preserve">равовых актов, на основании которых </w:t>
      </w:r>
      <w:r w:rsidRPr="0072187B">
        <w:rPr>
          <w:sz w:val="28"/>
          <w:szCs w:val="28"/>
        </w:rPr>
        <w:t>ДЖКХ</w:t>
      </w:r>
      <w:r w:rsidRPr="0072187B">
        <w:rPr>
          <w:sz w:val="28"/>
          <w:szCs w:val="28"/>
          <w:lang w:eastAsia="ar-SA"/>
        </w:rPr>
        <w:t xml:space="preserve"> устанавливалась периодичность оказания услуг по содер</w:t>
      </w:r>
      <w:r>
        <w:rPr>
          <w:sz w:val="28"/>
          <w:szCs w:val="28"/>
          <w:lang w:eastAsia="ar-SA"/>
        </w:rPr>
        <w:t>жанию земель общего пользования;</w:t>
      </w:r>
    </w:p>
    <w:p w:rsidR="00C33E5D" w:rsidRDefault="00C33E5D" w:rsidP="00C33E5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</w:t>
      </w:r>
      <w:r w:rsidRPr="0072187B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речня работ по уборке территории города</w:t>
      </w:r>
      <w:r w:rsidRPr="0072187B">
        <w:rPr>
          <w:sz w:val="28"/>
          <w:szCs w:val="28"/>
          <w:lang w:eastAsia="ar-SA"/>
        </w:rPr>
        <w:t xml:space="preserve"> в зимний период в Правилах благоустройства. </w:t>
      </w:r>
    </w:p>
    <w:p w:rsidR="001C78D3" w:rsidRPr="0072187B" w:rsidRDefault="001C78D3" w:rsidP="001C78D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72187B">
        <w:rPr>
          <w:sz w:val="28"/>
          <w:szCs w:val="28"/>
          <w:lang w:eastAsia="ar-SA"/>
        </w:rPr>
        <w:t>. В нарушение пункта 3 статьи 50 Правил благоустройства не соблюдалась периодичность очистки и промывки урн.</w:t>
      </w:r>
    </w:p>
    <w:p w:rsidR="000D3189" w:rsidRDefault="00014AB8" w:rsidP="00ED512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>4</w:t>
      </w:r>
      <w:r w:rsidR="001C78D3" w:rsidRPr="0072187B">
        <w:rPr>
          <w:sz w:val="28"/>
          <w:szCs w:val="28"/>
          <w:lang w:eastAsia="ar-SA"/>
        </w:rPr>
        <w:t xml:space="preserve">. </w:t>
      </w:r>
      <w:r w:rsidR="001C78D3">
        <w:rPr>
          <w:sz w:val="28"/>
          <w:szCs w:val="28"/>
          <w:lang w:eastAsia="ar-SA"/>
        </w:rPr>
        <w:t xml:space="preserve"> </w:t>
      </w:r>
      <w:r w:rsidR="000D3189">
        <w:rPr>
          <w:sz w:val="28"/>
          <w:szCs w:val="28"/>
          <w:lang w:eastAsia="ar-SA"/>
        </w:rPr>
        <w:t>О</w:t>
      </w:r>
      <w:r w:rsidR="000D3189" w:rsidRPr="00DC6AC2">
        <w:rPr>
          <w:rFonts w:eastAsia="Calibri"/>
          <w:sz w:val="28"/>
          <w:szCs w:val="28"/>
        </w:rPr>
        <w:t xml:space="preserve">бъём финансирования мероприятия по обращению с </w:t>
      </w:r>
      <w:r w:rsidR="000D3189" w:rsidRPr="001B42A3">
        <w:rPr>
          <w:rFonts w:eastAsia="Arial"/>
          <w:sz w:val="28"/>
          <w:szCs w:val="28"/>
          <w:lang w:eastAsia="ar-SA"/>
        </w:rPr>
        <w:t>твёрды</w:t>
      </w:r>
      <w:r w:rsidR="000D3189">
        <w:rPr>
          <w:rFonts w:eastAsia="Arial"/>
          <w:sz w:val="28"/>
          <w:szCs w:val="28"/>
          <w:lang w:eastAsia="ar-SA"/>
        </w:rPr>
        <w:t>ми</w:t>
      </w:r>
      <w:r w:rsidR="000D3189" w:rsidRPr="001B42A3">
        <w:rPr>
          <w:rFonts w:eastAsia="Arial"/>
          <w:sz w:val="28"/>
          <w:szCs w:val="28"/>
          <w:lang w:eastAsia="ar-SA"/>
        </w:rPr>
        <w:t xml:space="preserve"> коммунальны</w:t>
      </w:r>
      <w:r w:rsidR="000D3189">
        <w:rPr>
          <w:rFonts w:eastAsia="Arial"/>
          <w:sz w:val="28"/>
          <w:szCs w:val="28"/>
          <w:lang w:eastAsia="ar-SA"/>
        </w:rPr>
        <w:t>ми</w:t>
      </w:r>
      <w:r w:rsidR="000D3189" w:rsidRPr="001B42A3">
        <w:rPr>
          <w:rFonts w:eastAsia="Arial"/>
          <w:sz w:val="28"/>
          <w:szCs w:val="28"/>
          <w:lang w:eastAsia="ar-SA"/>
        </w:rPr>
        <w:t xml:space="preserve"> отход</w:t>
      </w:r>
      <w:r w:rsidR="000D3189">
        <w:rPr>
          <w:rFonts w:eastAsia="Arial"/>
          <w:sz w:val="28"/>
          <w:szCs w:val="28"/>
          <w:lang w:eastAsia="ar-SA"/>
        </w:rPr>
        <w:t xml:space="preserve">ами </w:t>
      </w:r>
      <w:r w:rsidR="000D3189" w:rsidRPr="001B42A3">
        <w:rPr>
          <w:rFonts w:eastAsia="Arial"/>
          <w:sz w:val="28"/>
          <w:szCs w:val="28"/>
          <w:lang w:eastAsia="ar-SA"/>
        </w:rPr>
        <w:t>(далее – ТКО)</w:t>
      </w:r>
      <w:r w:rsidR="000D3189">
        <w:rPr>
          <w:rFonts w:eastAsia="Arial"/>
          <w:sz w:val="28"/>
          <w:szCs w:val="28"/>
          <w:lang w:eastAsia="ar-SA"/>
        </w:rPr>
        <w:t xml:space="preserve"> </w:t>
      </w:r>
      <w:r w:rsidR="000D3189" w:rsidRPr="00DC6AC2">
        <w:rPr>
          <w:rFonts w:eastAsia="Calibri"/>
          <w:sz w:val="28"/>
          <w:szCs w:val="28"/>
        </w:rPr>
        <w:t>являлс</w:t>
      </w:r>
      <w:r w:rsidR="000D3189">
        <w:rPr>
          <w:rFonts w:eastAsia="Calibri"/>
          <w:sz w:val="28"/>
          <w:szCs w:val="28"/>
        </w:rPr>
        <w:t>я</w:t>
      </w:r>
      <w:r w:rsidR="000D3189" w:rsidRPr="00DC6AC2">
        <w:rPr>
          <w:rFonts w:eastAsia="Calibri"/>
          <w:sz w:val="28"/>
          <w:szCs w:val="28"/>
        </w:rPr>
        <w:t xml:space="preserve"> необоснованным</w:t>
      </w:r>
      <w:r w:rsidR="000D3189">
        <w:rPr>
          <w:rFonts w:eastAsia="Calibri"/>
          <w:sz w:val="28"/>
          <w:szCs w:val="28"/>
        </w:rPr>
        <w:t xml:space="preserve">, поскольку </w:t>
      </w:r>
      <w:r w:rsidR="007319F8" w:rsidRPr="00DC6AC2">
        <w:rPr>
          <w:rFonts w:eastAsia="Calibri"/>
          <w:sz w:val="28"/>
          <w:szCs w:val="28"/>
        </w:rPr>
        <w:t xml:space="preserve">объём </w:t>
      </w:r>
      <w:r w:rsidR="000D3189">
        <w:rPr>
          <w:rFonts w:eastAsia="Calibri"/>
          <w:sz w:val="28"/>
          <w:szCs w:val="28"/>
        </w:rPr>
        <w:t xml:space="preserve">ТКО </w:t>
      </w:r>
      <w:r w:rsidR="007319F8">
        <w:rPr>
          <w:rFonts w:eastAsia="Calibri"/>
          <w:sz w:val="28"/>
          <w:szCs w:val="28"/>
        </w:rPr>
        <w:t xml:space="preserve">планировался и </w:t>
      </w:r>
      <w:r w:rsidR="007319F8" w:rsidRPr="00014AB8">
        <w:rPr>
          <w:rFonts w:eastAsia="Calibri"/>
          <w:sz w:val="28"/>
          <w:szCs w:val="28"/>
        </w:rPr>
        <w:t>оплачивался</w:t>
      </w:r>
      <w:r w:rsidR="007319F8" w:rsidRPr="00DC6AC2">
        <w:rPr>
          <w:rFonts w:eastAsia="Calibri"/>
          <w:sz w:val="28"/>
          <w:szCs w:val="28"/>
        </w:rPr>
        <w:t xml:space="preserve"> исходя </w:t>
      </w:r>
      <w:r w:rsidR="000D3189">
        <w:rPr>
          <w:rFonts w:eastAsia="Calibri"/>
          <w:sz w:val="28"/>
          <w:szCs w:val="28"/>
        </w:rPr>
        <w:t>из площади убираемой территории</w:t>
      </w:r>
      <w:r w:rsidR="007319F8" w:rsidRPr="00DC6AC2">
        <w:rPr>
          <w:rFonts w:eastAsia="Calibri"/>
          <w:sz w:val="28"/>
          <w:szCs w:val="28"/>
        </w:rPr>
        <w:t xml:space="preserve"> </w:t>
      </w:r>
      <w:r w:rsidR="007319F8">
        <w:rPr>
          <w:rFonts w:eastAsia="Calibri"/>
          <w:sz w:val="28"/>
          <w:szCs w:val="28"/>
        </w:rPr>
        <w:t>и толщины покрова мусора высотой 1см на каждый квадратный</w:t>
      </w:r>
      <w:r w:rsidR="000D3189">
        <w:rPr>
          <w:rFonts w:eastAsia="Calibri"/>
          <w:sz w:val="28"/>
          <w:szCs w:val="28"/>
        </w:rPr>
        <w:t xml:space="preserve"> метр земель общего пользования.</w:t>
      </w:r>
    </w:p>
    <w:p w:rsidR="00A216CC" w:rsidRPr="00DC6AC2" w:rsidRDefault="007319F8" w:rsidP="00ED512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0D3189">
        <w:rPr>
          <w:rFonts w:eastAsia="Calibri"/>
          <w:sz w:val="28"/>
          <w:szCs w:val="28"/>
        </w:rPr>
        <w:t>При этом согласно</w:t>
      </w:r>
      <w:r>
        <w:rPr>
          <w:rFonts w:eastAsia="Calibri"/>
          <w:sz w:val="28"/>
          <w:szCs w:val="28"/>
        </w:rPr>
        <w:t xml:space="preserve"> </w:t>
      </w:r>
      <w:r w:rsidR="000D3189">
        <w:rPr>
          <w:rFonts w:eastAsia="Calibri"/>
          <w:sz w:val="28"/>
          <w:szCs w:val="28"/>
        </w:rPr>
        <w:t>требованиям</w:t>
      </w:r>
      <w:r w:rsidR="00A216CC" w:rsidRPr="00CC7B13">
        <w:rPr>
          <w:rFonts w:eastAsia="Calibri"/>
          <w:sz w:val="28"/>
          <w:szCs w:val="28"/>
        </w:rPr>
        <w:t xml:space="preserve"> </w:t>
      </w:r>
      <w:r w:rsidR="00A216CC">
        <w:rPr>
          <w:rFonts w:eastAsia="Calibri"/>
          <w:sz w:val="28"/>
          <w:szCs w:val="28"/>
        </w:rPr>
        <w:t>Правил коммерческого учё</w:t>
      </w:r>
      <w:r w:rsidR="00A216CC" w:rsidRPr="00CC7B13">
        <w:rPr>
          <w:rFonts w:eastAsia="Calibri"/>
          <w:sz w:val="28"/>
          <w:szCs w:val="28"/>
        </w:rPr>
        <w:t>та объ</w:t>
      </w:r>
      <w:r w:rsidR="00A216CC">
        <w:rPr>
          <w:rFonts w:eastAsia="Calibri"/>
          <w:sz w:val="28"/>
          <w:szCs w:val="28"/>
        </w:rPr>
        <w:t>ё</w:t>
      </w:r>
      <w:r w:rsidR="00A216CC" w:rsidRPr="00CC7B13">
        <w:rPr>
          <w:rFonts w:eastAsia="Calibri"/>
          <w:sz w:val="28"/>
          <w:szCs w:val="28"/>
        </w:rPr>
        <w:t>ма и (или) массы твёрдых коммунальных отходов</w:t>
      </w:r>
      <w:r w:rsidR="00CA2B29">
        <w:rPr>
          <w:rStyle w:val="af9"/>
          <w:rFonts w:eastAsia="Calibri"/>
          <w:sz w:val="28"/>
          <w:szCs w:val="28"/>
        </w:rPr>
        <w:footnoteReference w:id="6"/>
      </w:r>
      <w:r w:rsidR="000D3189">
        <w:rPr>
          <w:rFonts w:eastAsia="Calibri"/>
          <w:sz w:val="28"/>
          <w:szCs w:val="28"/>
        </w:rPr>
        <w:t xml:space="preserve"> объём ТКО определяется</w:t>
      </w:r>
      <w:r>
        <w:rPr>
          <w:rFonts w:eastAsia="Calibri"/>
          <w:sz w:val="28"/>
          <w:szCs w:val="28"/>
        </w:rPr>
        <w:t xml:space="preserve"> исходя из </w:t>
      </w:r>
      <w:r>
        <w:rPr>
          <w:sz w:val="28"/>
          <w:szCs w:val="28"/>
        </w:rPr>
        <w:t>нормативов накопления ТКО либо количества и объ</w:t>
      </w:r>
      <w:r w:rsidR="000D3189">
        <w:rPr>
          <w:sz w:val="28"/>
          <w:szCs w:val="28"/>
        </w:rPr>
        <w:t>ё</w:t>
      </w:r>
      <w:r>
        <w:rPr>
          <w:sz w:val="28"/>
          <w:szCs w:val="28"/>
        </w:rPr>
        <w:t>ма контейнеров для накопления ТКО</w:t>
      </w:r>
      <w:r w:rsidR="00A216CC">
        <w:rPr>
          <w:rFonts w:eastAsia="Calibri"/>
          <w:sz w:val="28"/>
          <w:szCs w:val="28"/>
        </w:rPr>
        <w:t>.</w:t>
      </w:r>
    </w:p>
    <w:p w:rsidR="001C78D3" w:rsidRDefault="00C8049E" w:rsidP="00E84AAA">
      <w:pPr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законодательством сбор, транспортирование, обработка и утилизация</w:t>
      </w:r>
      <w:r w:rsidR="00DD1B7B">
        <w:rPr>
          <w:rFonts w:eastAsia="Calibri"/>
          <w:sz w:val="28"/>
          <w:szCs w:val="28"/>
        </w:rPr>
        <w:t xml:space="preserve"> ТКО</w:t>
      </w:r>
      <w:r>
        <w:rPr>
          <w:rFonts w:eastAsia="Calibri"/>
          <w:sz w:val="28"/>
          <w:szCs w:val="28"/>
        </w:rPr>
        <w:t xml:space="preserve"> обеспечивается региональным оператором. В Ханты-Мансийском округе – Югре региональным оператором является акционерное общество</w:t>
      </w:r>
      <w:r w:rsidRPr="00DC6AC2">
        <w:rPr>
          <w:rFonts w:eastAsia="Calibri"/>
          <w:sz w:val="28"/>
          <w:szCs w:val="28"/>
        </w:rPr>
        <w:t xml:space="preserve"> «Югра-Экология»</w:t>
      </w:r>
      <w:r>
        <w:rPr>
          <w:rFonts w:eastAsia="Calibri"/>
          <w:sz w:val="28"/>
          <w:szCs w:val="28"/>
        </w:rPr>
        <w:t>. В тоже время, в</w:t>
      </w:r>
      <w:r w:rsidR="00E801BD" w:rsidRPr="00DC6AC2">
        <w:rPr>
          <w:rFonts w:eastAsia="Calibri"/>
          <w:sz w:val="28"/>
          <w:szCs w:val="28"/>
        </w:rPr>
        <w:t>ывоз ТКО</w:t>
      </w:r>
      <w:r w:rsidR="00E801B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рамках содержания земель общего пользования </w:t>
      </w:r>
      <w:r w:rsidR="00E801BD">
        <w:rPr>
          <w:rFonts w:eastAsia="Calibri"/>
          <w:sz w:val="28"/>
          <w:szCs w:val="28"/>
        </w:rPr>
        <w:t>осуществлялся не региональным оператором, а сторонней организацией</w:t>
      </w:r>
      <w:r>
        <w:rPr>
          <w:rFonts w:eastAsia="Calibri"/>
          <w:sz w:val="28"/>
          <w:szCs w:val="28"/>
        </w:rPr>
        <w:t>,</w:t>
      </w:r>
      <w:r w:rsidR="00E801BD" w:rsidRPr="00E801BD">
        <w:rPr>
          <w:rFonts w:eastAsia="Calibri"/>
          <w:sz w:val="28"/>
          <w:szCs w:val="28"/>
        </w:rPr>
        <w:t xml:space="preserve"> </w:t>
      </w:r>
      <w:r w:rsidR="00E801BD">
        <w:rPr>
          <w:rFonts w:eastAsia="Calibri"/>
          <w:sz w:val="28"/>
          <w:szCs w:val="28"/>
        </w:rPr>
        <w:t>с которой</w:t>
      </w:r>
      <w:r w:rsidR="00E801BD" w:rsidRPr="00DC6AC2">
        <w:rPr>
          <w:rFonts w:eastAsia="Calibri"/>
          <w:sz w:val="28"/>
          <w:szCs w:val="28"/>
        </w:rPr>
        <w:t xml:space="preserve"> </w:t>
      </w:r>
      <w:r w:rsidR="00E801BD">
        <w:rPr>
          <w:rFonts w:eastAsia="Calibri"/>
          <w:sz w:val="28"/>
          <w:szCs w:val="28"/>
        </w:rPr>
        <w:t>исполнителями</w:t>
      </w:r>
      <w:r>
        <w:rPr>
          <w:rFonts w:eastAsia="Calibri"/>
          <w:sz w:val="28"/>
          <w:szCs w:val="28"/>
        </w:rPr>
        <w:t xml:space="preserve"> муниципальных контрактов</w:t>
      </w:r>
      <w:r w:rsidR="00E801BD">
        <w:rPr>
          <w:rFonts w:eastAsia="Calibri"/>
          <w:sz w:val="28"/>
          <w:szCs w:val="28"/>
        </w:rPr>
        <w:t xml:space="preserve"> заключались</w:t>
      </w:r>
      <w:r w:rsidR="00E801BD" w:rsidRPr="00DC6AC2">
        <w:rPr>
          <w:rFonts w:eastAsia="Calibri"/>
          <w:sz w:val="28"/>
          <w:szCs w:val="28"/>
        </w:rPr>
        <w:t xml:space="preserve"> </w:t>
      </w:r>
      <w:r w:rsidR="00E801BD">
        <w:rPr>
          <w:rFonts w:eastAsia="Calibri"/>
          <w:sz w:val="28"/>
          <w:szCs w:val="28"/>
        </w:rPr>
        <w:t xml:space="preserve">соответствующие </w:t>
      </w:r>
      <w:r w:rsidR="00E801BD" w:rsidRPr="00DC6AC2">
        <w:rPr>
          <w:rFonts w:eastAsia="Calibri"/>
          <w:sz w:val="28"/>
          <w:szCs w:val="28"/>
        </w:rPr>
        <w:t>договоры</w:t>
      </w:r>
      <w:r w:rsidR="00E801BD">
        <w:rPr>
          <w:rFonts w:eastAsia="Calibri"/>
          <w:sz w:val="28"/>
          <w:szCs w:val="28"/>
        </w:rPr>
        <w:t>.</w:t>
      </w:r>
      <w:r w:rsidR="00E801BD" w:rsidRPr="00E801BD">
        <w:rPr>
          <w:rFonts w:eastAsia="Calibri"/>
          <w:sz w:val="28"/>
          <w:szCs w:val="28"/>
        </w:rPr>
        <w:t xml:space="preserve"> </w:t>
      </w:r>
      <w:r w:rsidR="00E801BD">
        <w:rPr>
          <w:rFonts w:eastAsia="Calibri"/>
          <w:sz w:val="28"/>
          <w:szCs w:val="28"/>
        </w:rPr>
        <w:t xml:space="preserve">Таким образом, </w:t>
      </w:r>
      <w:r w:rsidR="00E84AAA" w:rsidRPr="00DC6AC2">
        <w:rPr>
          <w:rFonts w:eastAsia="Calibri"/>
          <w:sz w:val="28"/>
          <w:szCs w:val="28"/>
        </w:rPr>
        <w:t xml:space="preserve">НГ МКУ КХ «СЕЗ» </w:t>
      </w:r>
      <w:r w:rsidR="00E84AAA" w:rsidRPr="00014AB8">
        <w:rPr>
          <w:rFonts w:eastAsia="Calibri"/>
          <w:sz w:val="28"/>
          <w:szCs w:val="28"/>
        </w:rPr>
        <w:t>необоснованно принимались</w:t>
      </w:r>
      <w:r w:rsidR="00E801BD">
        <w:rPr>
          <w:rFonts w:eastAsia="Calibri"/>
          <w:sz w:val="28"/>
          <w:szCs w:val="28"/>
        </w:rPr>
        <w:t xml:space="preserve"> и оплачивались работы по вывозу ТКО</w:t>
      </w:r>
      <w:r>
        <w:rPr>
          <w:rFonts w:eastAsia="Calibri"/>
          <w:sz w:val="28"/>
          <w:szCs w:val="28"/>
        </w:rPr>
        <w:t>.</w:t>
      </w:r>
    </w:p>
    <w:p w:rsidR="00C8049E" w:rsidRDefault="00C8049E" w:rsidP="00C8049E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Стоимость оплаченной </w:t>
      </w:r>
      <w:r w:rsidRPr="001A23E1">
        <w:rPr>
          <w:sz w:val="28"/>
          <w:szCs w:val="28"/>
          <w:lang w:eastAsia="ar-SA"/>
        </w:rPr>
        <w:t>НГ МКУ КХ «СЕЗ»</w:t>
      </w:r>
      <w:r>
        <w:rPr>
          <w:sz w:val="28"/>
          <w:szCs w:val="28"/>
          <w:lang w:eastAsia="ar-SA"/>
        </w:rPr>
        <w:t xml:space="preserve"> услуги по обращению с ТКО составляла 20 941 143 рубля 26 копеек или в среднем 30% от стоимости работ по содержанию земель общего пользования. </w:t>
      </w:r>
    </w:p>
    <w:p w:rsidR="001C78D3" w:rsidRPr="0072187B" w:rsidRDefault="00014AB8" w:rsidP="001C78D3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1C78D3" w:rsidRPr="0072187B">
        <w:rPr>
          <w:sz w:val="28"/>
          <w:szCs w:val="28"/>
          <w:lang w:eastAsia="ar-SA"/>
        </w:rPr>
        <w:t>. За 2020 год не реализована сумма в размере 22 575 442 рубля 56 копеек от объёма лимитов бюджетных обязательств по следующим причинам:</w:t>
      </w:r>
    </w:p>
    <w:p w:rsidR="001B6FC4" w:rsidRPr="0072187B" w:rsidRDefault="001B6FC4" w:rsidP="001B6F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- н</w:t>
      </w:r>
      <w:r w:rsidRPr="0072187B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</w:t>
      </w:r>
      <w:r w:rsidRPr="0072187B">
        <w:rPr>
          <w:sz w:val="28"/>
          <w:szCs w:val="28"/>
          <w:lang w:eastAsia="ar-SA"/>
        </w:rPr>
        <w:t xml:space="preserve">освоение бюджетных </w:t>
      </w:r>
      <w:r>
        <w:rPr>
          <w:sz w:val="28"/>
          <w:szCs w:val="28"/>
          <w:lang w:eastAsia="ar-SA"/>
        </w:rPr>
        <w:t>средств в сумме 2 480 161 рубль</w:t>
      </w:r>
      <w:r w:rsidRPr="00D34546">
        <w:rPr>
          <w:sz w:val="28"/>
          <w:szCs w:val="28"/>
          <w:lang w:eastAsia="ar-SA"/>
        </w:rPr>
        <w:t xml:space="preserve"> </w:t>
      </w:r>
      <w:r w:rsidRPr="00B33918">
        <w:rPr>
          <w:sz w:val="28"/>
          <w:szCs w:val="28"/>
          <w:lang w:eastAsia="ar-SA"/>
        </w:rPr>
        <w:t>вследствие затягивания проведения закупочных процедур</w:t>
      </w:r>
      <w:r w:rsidR="0021722E">
        <w:rPr>
          <w:sz w:val="28"/>
          <w:szCs w:val="28"/>
          <w:lang w:eastAsia="ar-SA"/>
        </w:rPr>
        <w:t xml:space="preserve"> (ремонт детских площадок)</w:t>
      </w:r>
      <w:r>
        <w:rPr>
          <w:sz w:val="28"/>
          <w:szCs w:val="28"/>
          <w:lang w:eastAsia="ar-SA"/>
        </w:rPr>
        <w:t>;</w:t>
      </w:r>
    </w:p>
    <w:p w:rsidR="001B6FC4" w:rsidRDefault="001B6FC4" w:rsidP="001C78D3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72187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</w:t>
      </w:r>
      <w:r w:rsidRPr="0072187B">
        <w:rPr>
          <w:sz w:val="28"/>
          <w:szCs w:val="28"/>
          <w:lang w:eastAsia="ar-SA"/>
        </w:rPr>
        <w:t xml:space="preserve">евыполнение </w:t>
      </w:r>
      <w:r>
        <w:rPr>
          <w:sz w:val="28"/>
          <w:szCs w:val="28"/>
          <w:lang w:eastAsia="ar-SA"/>
        </w:rPr>
        <w:t xml:space="preserve"> подрядчиком (исполнителем) </w:t>
      </w:r>
      <w:r w:rsidRPr="0072187B">
        <w:rPr>
          <w:sz w:val="28"/>
          <w:szCs w:val="28"/>
          <w:lang w:eastAsia="ar-SA"/>
        </w:rPr>
        <w:t xml:space="preserve">условий </w:t>
      </w:r>
      <w:r>
        <w:rPr>
          <w:sz w:val="28"/>
          <w:szCs w:val="28"/>
          <w:lang w:eastAsia="ar-SA"/>
        </w:rPr>
        <w:t xml:space="preserve"> </w:t>
      </w:r>
      <w:r w:rsidRPr="0072187B">
        <w:rPr>
          <w:sz w:val="28"/>
          <w:szCs w:val="28"/>
          <w:lang w:eastAsia="ar-SA"/>
        </w:rPr>
        <w:t xml:space="preserve">контрактов </w:t>
      </w:r>
      <w:r>
        <w:rPr>
          <w:sz w:val="28"/>
          <w:szCs w:val="28"/>
          <w:lang w:eastAsia="ar-SA"/>
        </w:rPr>
        <w:t xml:space="preserve"> </w:t>
      </w:r>
      <w:r w:rsidRPr="0072187B">
        <w:rPr>
          <w:sz w:val="28"/>
          <w:szCs w:val="28"/>
          <w:lang w:eastAsia="ar-SA"/>
        </w:rPr>
        <w:t xml:space="preserve">по </w:t>
      </w:r>
      <w:r>
        <w:rPr>
          <w:sz w:val="28"/>
          <w:szCs w:val="28"/>
          <w:lang w:eastAsia="ar-SA"/>
        </w:rPr>
        <w:t xml:space="preserve"> </w:t>
      </w:r>
      <w:r w:rsidRPr="0072187B">
        <w:rPr>
          <w:sz w:val="28"/>
          <w:szCs w:val="28"/>
          <w:lang w:eastAsia="ar-SA"/>
        </w:rPr>
        <w:t xml:space="preserve">запланированным </w:t>
      </w:r>
      <w:r>
        <w:rPr>
          <w:sz w:val="28"/>
          <w:szCs w:val="28"/>
          <w:lang w:eastAsia="ar-SA"/>
        </w:rPr>
        <w:t xml:space="preserve"> </w:t>
      </w:r>
      <w:r w:rsidRPr="0072187B">
        <w:rPr>
          <w:sz w:val="28"/>
          <w:szCs w:val="28"/>
          <w:lang w:eastAsia="ar-SA"/>
        </w:rPr>
        <w:t xml:space="preserve">работам и услугам </w:t>
      </w:r>
      <w:r>
        <w:rPr>
          <w:sz w:val="28"/>
          <w:szCs w:val="28"/>
          <w:lang w:eastAsia="ar-SA"/>
        </w:rPr>
        <w:t xml:space="preserve">в сумме </w:t>
      </w:r>
      <w:r w:rsidRPr="0072187B">
        <w:rPr>
          <w:sz w:val="28"/>
          <w:szCs w:val="28"/>
          <w:lang w:eastAsia="ar-SA"/>
        </w:rPr>
        <w:t>16 050 931 рубль 88 копеек</w:t>
      </w:r>
      <w:r>
        <w:rPr>
          <w:sz w:val="28"/>
          <w:szCs w:val="28"/>
          <w:lang w:eastAsia="ar-SA"/>
        </w:rPr>
        <w:t>;</w:t>
      </w:r>
    </w:p>
    <w:p w:rsidR="001C78D3" w:rsidRPr="0072187B" w:rsidRDefault="001B6FC4" w:rsidP="001B6FC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</w:t>
      </w:r>
      <w:r w:rsidR="001C78D3">
        <w:rPr>
          <w:sz w:val="28"/>
          <w:szCs w:val="28"/>
          <w:lang w:eastAsia="ar-SA"/>
        </w:rPr>
        <w:t>- э</w:t>
      </w:r>
      <w:r w:rsidR="001C78D3" w:rsidRPr="0072187B">
        <w:rPr>
          <w:sz w:val="28"/>
          <w:szCs w:val="28"/>
          <w:lang w:eastAsia="ar-SA"/>
        </w:rPr>
        <w:t>кономия по результатам аукц</w:t>
      </w:r>
      <w:r w:rsidR="001C78D3">
        <w:rPr>
          <w:sz w:val="28"/>
          <w:szCs w:val="28"/>
          <w:lang w:eastAsia="ar-SA"/>
        </w:rPr>
        <w:t>ионов в сумме 1 522 992 рубля 09 копеек</w:t>
      </w:r>
      <w:r>
        <w:rPr>
          <w:sz w:val="28"/>
          <w:szCs w:val="28"/>
          <w:lang w:eastAsia="ar-SA"/>
        </w:rPr>
        <w:t xml:space="preserve"> и оплаты за</w:t>
      </w:r>
      <w:r w:rsidRPr="0072187B">
        <w:rPr>
          <w:sz w:val="28"/>
          <w:szCs w:val="28"/>
          <w:lang w:eastAsia="ar-SA"/>
        </w:rPr>
        <w:t xml:space="preserve"> фактическое выполнение муниципальных контрактов в с</w:t>
      </w:r>
      <w:r>
        <w:rPr>
          <w:sz w:val="28"/>
          <w:szCs w:val="28"/>
          <w:lang w:eastAsia="ar-SA"/>
        </w:rPr>
        <w:t xml:space="preserve">умме 2 521 357 рублей 59 копеек, </w:t>
      </w:r>
      <w:r w:rsidRPr="00866C2C">
        <w:rPr>
          <w:sz w:val="28"/>
          <w:szCs w:val="28"/>
          <w:lang w:eastAsia="ar-SA"/>
        </w:rPr>
        <w:t>в связи с отсутствием необходимости выполнения отдельных видов работ</w:t>
      </w:r>
      <w:r w:rsidR="001C78D3" w:rsidRPr="0072187B">
        <w:rPr>
          <w:sz w:val="28"/>
          <w:szCs w:val="28"/>
          <w:lang w:eastAsia="ar-SA"/>
        </w:rPr>
        <w:t xml:space="preserve">. </w:t>
      </w:r>
    </w:p>
    <w:p w:rsidR="001C78D3" w:rsidRPr="0072187B" w:rsidRDefault="00014AB8" w:rsidP="001C78D3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1C78D3" w:rsidRPr="00DC6AC2">
        <w:rPr>
          <w:sz w:val="28"/>
          <w:szCs w:val="28"/>
          <w:lang w:eastAsia="ar-SA"/>
        </w:rPr>
        <w:t xml:space="preserve">. </w:t>
      </w:r>
      <w:r w:rsidR="001C78D3" w:rsidRPr="0072187B">
        <w:rPr>
          <w:sz w:val="28"/>
          <w:szCs w:val="28"/>
        </w:rPr>
        <w:t>ДЖКХ</w:t>
      </w:r>
      <w:r w:rsidR="00E55743">
        <w:rPr>
          <w:sz w:val="28"/>
          <w:szCs w:val="28"/>
        </w:rPr>
        <w:t xml:space="preserve"> </w:t>
      </w:r>
      <w:r w:rsidR="009F66B9">
        <w:rPr>
          <w:sz w:val="28"/>
          <w:szCs w:val="28"/>
        </w:rPr>
        <w:t xml:space="preserve">и </w:t>
      </w:r>
      <w:r w:rsidR="009F66B9" w:rsidRPr="0072187B">
        <w:rPr>
          <w:sz w:val="28"/>
          <w:szCs w:val="28"/>
          <w:lang w:eastAsia="ar-SA"/>
        </w:rPr>
        <w:t>НГ</w:t>
      </w:r>
      <w:r w:rsidR="00E55743" w:rsidRPr="00DC6AC2">
        <w:rPr>
          <w:sz w:val="28"/>
          <w:szCs w:val="28"/>
        </w:rPr>
        <w:t xml:space="preserve"> МКУ КХ «СЕЗ»</w:t>
      </w:r>
      <w:r w:rsidR="00E55743">
        <w:rPr>
          <w:sz w:val="28"/>
          <w:szCs w:val="28"/>
        </w:rPr>
        <w:t xml:space="preserve"> </w:t>
      </w:r>
      <w:r w:rsidR="00995741" w:rsidRPr="0072187B">
        <w:rPr>
          <w:sz w:val="28"/>
          <w:szCs w:val="28"/>
          <w:lang w:eastAsia="ar-SA"/>
        </w:rPr>
        <w:t xml:space="preserve">не </w:t>
      </w:r>
      <w:r w:rsidR="00995741">
        <w:rPr>
          <w:sz w:val="28"/>
          <w:szCs w:val="28"/>
          <w:lang w:eastAsia="ar-SA"/>
        </w:rPr>
        <w:t>соблюдён</w:t>
      </w:r>
      <w:r w:rsidR="00995741" w:rsidRPr="0072187B">
        <w:rPr>
          <w:sz w:val="28"/>
          <w:szCs w:val="28"/>
          <w:lang w:eastAsia="ar-SA"/>
        </w:rPr>
        <w:t xml:space="preserve"> принцип эффективности использования бюджетных средств, закреплённый статьёй 34 БК РФ, </w:t>
      </w:r>
      <w:r w:rsidR="009C5192" w:rsidRPr="0072187B">
        <w:rPr>
          <w:sz w:val="28"/>
          <w:szCs w:val="28"/>
          <w:lang w:eastAsia="ar-SA"/>
        </w:rPr>
        <w:t>что привело к завышению стоимости контрактов</w:t>
      </w:r>
      <w:r w:rsidR="009C5192">
        <w:rPr>
          <w:sz w:val="28"/>
          <w:szCs w:val="28"/>
          <w:lang w:eastAsia="ar-SA"/>
        </w:rPr>
        <w:t xml:space="preserve">, </w:t>
      </w:r>
      <w:r w:rsidR="00E55743">
        <w:rPr>
          <w:sz w:val="28"/>
          <w:szCs w:val="28"/>
          <w:lang w:eastAsia="ar-SA"/>
        </w:rPr>
        <w:t xml:space="preserve">в том числе </w:t>
      </w:r>
      <w:r w:rsidR="009C5192">
        <w:rPr>
          <w:sz w:val="28"/>
          <w:szCs w:val="28"/>
          <w:lang w:eastAsia="ar-SA"/>
        </w:rPr>
        <w:t>в результате включения</w:t>
      </w:r>
      <w:r w:rsidR="00995741" w:rsidRPr="0072187B">
        <w:rPr>
          <w:sz w:val="28"/>
          <w:szCs w:val="28"/>
          <w:lang w:eastAsia="ar-SA"/>
        </w:rPr>
        <w:t xml:space="preserve"> </w:t>
      </w:r>
      <w:r w:rsidR="00995741" w:rsidRPr="00CC7B13">
        <w:rPr>
          <w:sz w:val="28"/>
          <w:szCs w:val="28"/>
          <w:lang w:eastAsia="ar-SA"/>
        </w:rPr>
        <w:t>в объёмные показатели земель общего пользования земельн</w:t>
      </w:r>
      <w:r w:rsidR="009C5192">
        <w:rPr>
          <w:sz w:val="28"/>
          <w:szCs w:val="28"/>
          <w:lang w:eastAsia="ar-SA"/>
        </w:rPr>
        <w:t>ого</w:t>
      </w:r>
      <w:r w:rsidR="00995741" w:rsidRPr="00CC7B13">
        <w:rPr>
          <w:sz w:val="28"/>
          <w:szCs w:val="28"/>
          <w:lang w:eastAsia="ar-SA"/>
        </w:rPr>
        <w:t xml:space="preserve"> участк</w:t>
      </w:r>
      <w:r w:rsidR="009C5192">
        <w:rPr>
          <w:sz w:val="28"/>
          <w:szCs w:val="28"/>
          <w:lang w:eastAsia="ar-SA"/>
        </w:rPr>
        <w:t>а</w:t>
      </w:r>
      <w:r w:rsidR="00995741">
        <w:rPr>
          <w:sz w:val="28"/>
          <w:szCs w:val="28"/>
          <w:lang w:eastAsia="ar-SA"/>
        </w:rPr>
        <w:t xml:space="preserve">, </w:t>
      </w:r>
      <w:r w:rsidR="00995741" w:rsidRPr="00CC7B13">
        <w:rPr>
          <w:sz w:val="28"/>
          <w:szCs w:val="28"/>
          <w:lang w:eastAsia="ar-SA"/>
        </w:rPr>
        <w:t>передан</w:t>
      </w:r>
      <w:r w:rsidR="00995741">
        <w:rPr>
          <w:sz w:val="28"/>
          <w:szCs w:val="28"/>
          <w:lang w:eastAsia="ar-SA"/>
        </w:rPr>
        <w:t>н</w:t>
      </w:r>
      <w:r w:rsidR="009C5192">
        <w:rPr>
          <w:sz w:val="28"/>
          <w:szCs w:val="28"/>
          <w:lang w:eastAsia="ar-SA"/>
        </w:rPr>
        <w:t>ого</w:t>
      </w:r>
      <w:r w:rsidR="00EF6797">
        <w:rPr>
          <w:sz w:val="28"/>
          <w:szCs w:val="28"/>
          <w:lang w:eastAsia="ar-SA"/>
        </w:rPr>
        <w:t xml:space="preserve"> в аренду под автостоянку</w:t>
      </w:r>
      <w:r w:rsidR="00995741">
        <w:rPr>
          <w:sz w:val="28"/>
          <w:szCs w:val="28"/>
          <w:lang w:eastAsia="ar-SA"/>
        </w:rPr>
        <w:t xml:space="preserve">, необоснованного увеличения площади </w:t>
      </w:r>
      <w:r w:rsidR="00995741" w:rsidRPr="00F31EF9">
        <w:rPr>
          <w:sz w:val="28"/>
          <w:szCs w:val="28"/>
          <w:lang w:eastAsia="ar-SA"/>
        </w:rPr>
        <w:t>пешеходны</w:t>
      </w:r>
      <w:r w:rsidR="00995741">
        <w:rPr>
          <w:sz w:val="28"/>
          <w:szCs w:val="28"/>
          <w:lang w:eastAsia="ar-SA"/>
        </w:rPr>
        <w:t>х</w:t>
      </w:r>
      <w:r w:rsidR="00995741" w:rsidRPr="00F31EF9">
        <w:rPr>
          <w:sz w:val="28"/>
          <w:szCs w:val="28"/>
          <w:lang w:eastAsia="ar-SA"/>
        </w:rPr>
        <w:t xml:space="preserve"> зон и тротуар</w:t>
      </w:r>
      <w:r w:rsidR="00995741">
        <w:rPr>
          <w:sz w:val="28"/>
          <w:szCs w:val="28"/>
          <w:lang w:eastAsia="ar-SA"/>
        </w:rPr>
        <w:t>ов</w:t>
      </w:r>
      <w:r w:rsidR="009C5192">
        <w:rPr>
          <w:sz w:val="28"/>
          <w:szCs w:val="28"/>
          <w:lang w:eastAsia="ar-SA"/>
        </w:rPr>
        <w:t>, подлежащих уборке</w:t>
      </w:r>
      <w:r w:rsidR="00E55743">
        <w:rPr>
          <w:sz w:val="28"/>
          <w:szCs w:val="28"/>
          <w:lang w:eastAsia="ar-SA"/>
        </w:rPr>
        <w:t>.</w:t>
      </w:r>
    </w:p>
    <w:p w:rsidR="00D32E54" w:rsidRDefault="00F64463" w:rsidP="00D32E5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7</w:t>
      </w:r>
      <w:r w:rsidR="001C78D3" w:rsidRPr="0072187B">
        <w:rPr>
          <w:sz w:val="28"/>
          <w:szCs w:val="28"/>
          <w:lang w:eastAsia="ar-SA"/>
        </w:rPr>
        <w:t xml:space="preserve">. </w:t>
      </w:r>
      <w:r w:rsidR="00D32E54" w:rsidRPr="00DC6AC2">
        <w:rPr>
          <w:sz w:val="28"/>
          <w:szCs w:val="28"/>
        </w:rPr>
        <w:t>В ходе проведения визуального осмотра территорий земель общего пользования, установлено, что работы по очистке снега выполнялись не в полном объёме, что свидетельствует об отсутствии должного контроля со стороны НГ МКУ КХ «СЕЗ».</w:t>
      </w:r>
    </w:p>
    <w:p w:rsidR="001C78D3" w:rsidRPr="00DC6AC2" w:rsidRDefault="001C78D3" w:rsidP="001C78D3">
      <w:pPr>
        <w:spacing w:line="240" w:lineRule="atLeast"/>
        <w:ind w:firstLine="708"/>
        <w:jc w:val="both"/>
        <w:rPr>
          <w:sz w:val="28"/>
          <w:szCs w:val="28"/>
        </w:rPr>
      </w:pPr>
      <w:r w:rsidRPr="00DC6AC2">
        <w:rPr>
          <w:sz w:val="28"/>
          <w:szCs w:val="28"/>
          <w:lang w:eastAsia="ar-SA"/>
        </w:rPr>
        <w:t>В нарушение части 7 статьи 94 Закона № 44-ФЗ</w:t>
      </w:r>
      <w:r w:rsidR="00EF6797">
        <w:rPr>
          <w:rStyle w:val="af9"/>
          <w:sz w:val="28"/>
          <w:szCs w:val="28"/>
          <w:lang w:eastAsia="ar-SA"/>
        </w:rPr>
        <w:footnoteReference w:id="7"/>
      </w:r>
      <w:r w:rsidRPr="00DC6AC2">
        <w:rPr>
          <w:sz w:val="28"/>
          <w:szCs w:val="28"/>
          <w:lang w:eastAsia="ar-SA"/>
        </w:rPr>
        <w:t xml:space="preserve">, </w:t>
      </w:r>
      <w:r w:rsidR="00E55743">
        <w:rPr>
          <w:sz w:val="28"/>
          <w:szCs w:val="28"/>
          <w:lang w:eastAsia="ar-SA"/>
        </w:rPr>
        <w:t>условий муниципальных контрактов</w:t>
      </w:r>
      <w:r w:rsidRPr="00DC6AC2">
        <w:rPr>
          <w:sz w:val="28"/>
          <w:szCs w:val="28"/>
          <w:lang w:eastAsia="ar-SA"/>
        </w:rPr>
        <w:t xml:space="preserve"> </w:t>
      </w:r>
      <w:r w:rsidRPr="00DC6AC2">
        <w:rPr>
          <w:sz w:val="28"/>
          <w:szCs w:val="28"/>
        </w:rPr>
        <w:t xml:space="preserve">НГ МКУ КХ «СЕЗ» </w:t>
      </w:r>
      <w:r w:rsidRPr="00DC6AC2">
        <w:rPr>
          <w:sz w:val="28"/>
          <w:szCs w:val="28"/>
          <w:lang w:eastAsia="ar-SA"/>
        </w:rPr>
        <w:t xml:space="preserve">нарушен установленный порядок приёмки работ, </w:t>
      </w:r>
      <w:r w:rsidRPr="00866C2C">
        <w:rPr>
          <w:sz w:val="28"/>
          <w:szCs w:val="28"/>
        </w:rPr>
        <w:t xml:space="preserve">а именно </w:t>
      </w:r>
      <w:r w:rsidR="00EF6797" w:rsidRPr="00866C2C">
        <w:rPr>
          <w:sz w:val="28"/>
          <w:szCs w:val="28"/>
        </w:rPr>
        <w:t>не</w:t>
      </w:r>
      <w:r w:rsidR="00EF6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</w:t>
      </w:r>
      <w:r w:rsidRPr="00866C2C">
        <w:rPr>
          <w:sz w:val="28"/>
          <w:szCs w:val="28"/>
        </w:rPr>
        <w:t>работа по устранению допущенных нарушений условий муниципал</w:t>
      </w:r>
      <w:r>
        <w:rPr>
          <w:sz w:val="28"/>
          <w:szCs w:val="28"/>
        </w:rPr>
        <w:t>ьных контрактов по объёму работ. Например, при предусмотренном контрактами количеств</w:t>
      </w:r>
      <w:r w:rsidR="00EF6797">
        <w:rPr>
          <w:sz w:val="28"/>
          <w:szCs w:val="28"/>
        </w:rPr>
        <w:t>е</w:t>
      </w:r>
      <w:r>
        <w:rPr>
          <w:sz w:val="28"/>
          <w:szCs w:val="28"/>
        </w:rPr>
        <w:t xml:space="preserve"> сгребания снега за сезон – 16 раз, подрядчики выполняли в среднем от 2 до 7 раз. </w:t>
      </w:r>
    </w:p>
    <w:p w:rsidR="001C78D3" w:rsidRDefault="00EF6797" w:rsidP="00EF6797">
      <w:pPr>
        <w:ind w:firstLine="709"/>
        <w:jc w:val="both"/>
        <w:rPr>
          <w:rFonts w:eastAsia="Calibri"/>
          <w:sz w:val="28"/>
          <w:szCs w:val="28"/>
        </w:rPr>
      </w:pPr>
      <w:r w:rsidRPr="007319F8">
        <w:rPr>
          <w:rFonts w:eastAsia="Calibri"/>
          <w:sz w:val="28"/>
          <w:szCs w:val="28"/>
        </w:rPr>
        <w:t>Кроме того, в</w:t>
      </w:r>
      <w:r w:rsidR="001C78D3" w:rsidRPr="007319F8">
        <w:rPr>
          <w:rFonts w:eastAsia="Calibri"/>
          <w:sz w:val="28"/>
          <w:szCs w:val="28"/>
        </w:rPr>
        <w:t xml:space="preserve"> объёмных показателях по механизированной уборке снега планировались показатели: площадь </w:t>
      </w:r>
      <w:r w:rsidR="00844F2C" w:rsidRPr="007319F8">
        <w:rPr>
          <w:rFonts w:eastAsia="Calibri"/>
          <w:sz w:val="28"/>
          <w:szCs w:val="28"/>
        </w:rPr>
        <w:t xml:space="preserve">территории, подлежащей уборке </w:t>
      </w:r>
      <w:r w:rsidR="001C78D3" w:rsidRPr="007319F8">
        <w:rPr>
          <w:rFonts w:eastAsia="Calibri"/>
          <w:sz w:val="28"/>
          <w:szCs w:val="28"/>
        </w:rPr>
        <w:t>и объём</w:t>
      </w:r>
      <w:r w:rsidR="00844F2C" w:rsidRPr="007319F8">
        <w:rPr>
          <w:rFonts w:eastAsia="Calibri"/>
          <w:sz w:val="28"/>
          <w:szCs w:val="28"/>
        </w:rPr>
        <w:t xml:space="preserve"> вывозимого снега</w:t>
      </w:r>
      <w:r w:rsidR="001C78D3" w:rsidRPr="007319F8">
        <w:rPr>
          <w:rFonts w:eastAsia="Calibri"/>
          <w:sz w:val="28"/>
          <w:szCs w:val="28"/>
        </w:rPr>
        <w:t xml:space="preserve">. </w:t>
      </w:r>
      <w:r w:rsidRPr="007319F8">
        <w:rPr>
          <w:rFonts w:eastAsia="Calibri"/>
          <w:sz w:val="28"/>
          <w:szCs w:val="28"/>
        </w:rPr>
        <w:t xml:space="preserve">В проверяемом периоде, как указано выше, показатели по площади не выполнялись, а показатели по </w:t>
      </w:r>
      <w:r w:rsidR="001C78D3" w:rsidRPr="007319F8">
        <w:rPr>
          <w:rFonts w:eastAsia="Calibri"/>
          <w:sz w:val="28"/>
          <w:szCs w:val="28"/>
        </w:rPr>
        <w:t>объём</w:t>
      </w:r>
      <w:r w:rsidRPr="007319F8">
        <w:rPr>
          <w:rFonts w:eastAsia="Calibri"/>
          <w:sz w:val="28"/>
          <w:szCs w:val="28"/>
        </w:rPr>
        <w:t>у</w:t>
      </w:r>
      <w:r w:rsidR="001C78D3" w:rsidRPr="007319F8">
        <w:rPr>
          <w:rFonts w:eastAsia="Calibri"/>
          <w:sz w:val="28"/>
          <w:szCs w:val="28"/>
        </w:rPr>
        <w:t xml:space="preserve"> выв</w:t>
      </w:r>
      <w:r w:rsidRPr="007319F8">
        <w:rPr>
          <w:rFonts w:eastAsia="Calibri"/>
          <w:sz w:val="28"/>
          <w:szCs w:val="28"/>
        </w:rPr>
        <w:t>езенного</w:t>
      </w:r>
      <w:r w:rsidR="001C78D3" w:rsidRPr="007319F8">
        <w:rPr>
          <w:rFonts w:eastAsia="Calibri"/>
          <w:sz w:val="28"/>
          <w:szCs w:val="28"/>
        </w:rPr>
        <w:t xml:space="preserve"> снега </w:t>
      </w:r>
      <w:r w:rsidRPr="007319F8">
        <w:rPr>
          <w:rFonts w:eastAsia="Calibri"/>
          <w:sz w:val="28"/>
          <w:szCs w:val="28"/>
        </w:rPr>
        <w:t xml:space="preserve">перевыполнялись. В результате, </w:t>
      </w:r>
      <w:r w:rsidR="001C78D3" w:rsidRPr="007319F8">
        <w:rPr>
          <w:rFonts w:eastAsia="Calibri"/>
          <w:sz w:val="28"/>
          <w:szCs w:val="28"/>
        </w:rPr>
        <w:t>ежегодно весной расторгались контракты. При планировании объёма вывозимого снега не учитывался коэффициент уплотнения снега при уборке, использование которого привело бы к экономии средств по вывозу и погрузке снега.</w:t>
      </w:r>
    </w:p>
    <w:p w:rsidR="00E81968" w:rsidRDefault="00F64463" w:rsidP="0021722E">
      <w:pPr>
        <w:ind w:left="1" w:firstLine="70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1C78D3">
        <w:rPr>
          <w:sz w:val="28"/>
          <w:szCs w:val="28"/>
          <w:lang w:eastAsia="ar-SA"/>
        </w:rPr>
        <w:t xml:space="preserve">. </w:t>
      </w:r>
      <w:r w:rsidR="001C78D3" w:rsidRPr="0072187B">
        <w:rPr>
          <w:sz w:val="28"/>
          <w:szCs w:val="28"/>
          <w:lang w:eastAsia="ar-SA"/>
        </w:rPr>
        <w:t>Сформированные в</w:t>
      </w:r>
      <w:r w:rsidR="00844F2C">
        <w:rPr>
          <w:sz w:val="28"/>
          <w:szCs w:val="28"/>
          <w:lang w:eastAsia="ar-SA"/>
        </w:rPr>
        <w:t xml:space="preserve"> Муниципальной программе</w:t>
      </w:r>
      <w:r w:rsidR="00844F2C">
        <w:rPr>
          <w:rStyle w:val="af9"/>
          <w:sz w:val="28"/>
          <w:szCs w:val="28"/>
          <w:lang w:eastAsia="ar-SA"/>
        </w:rPr>
        <w:footnoteReference w:id="8"/>
      </w:r>
      <w:r w:rsidR="00C83EC6">
        <w:rPr>
          <w:sz w:val="28"/>
          <w:szCs w:val="28"/>
        </w:rPr>
        <w:t xml:space="preserve"> </w:t>
      </w:r>
      <w:r w:rsidR="001C78D3" w:rsidRPr="0072187B">
        <w:rPr>
          <w:sz w:val="28"/>
          <w:szCs w:val="28"/>
          <w:lang w:eastAsia="ar-SA"/>
        </w:rPr>
        <w:t>целевые показатели не содержали обоснованных количественных показателей, характеризующих реализацию мероприятий.</w:t>
      </w:r>
      <w:r w:rsidR="00810067">
        <w:rPr>
          <w:sz w:val="28"/>
          <w:szCs w:val="28"/>
          <w:lang w:eastAsia="ar-SA"/>
        </w:rPr>
        <w:t xml:space="preserve"> Например, целевой показатель</w:t>
      </w:r>
      <w:r w:rsidR="00810067" w:rsidRPr="00CC7B13">
        <w:rPr>
          <w:sz w:val="28"/>
          <w:szCs w:val="28"/>
          <w:lang w:eastAsia="ar-SA"/>
        </w:rPr>
        <w:t xml:space="preserve"> </w:t>
      </w:r>
      <w:r w:rsidR="00810067">
        <w:rPr>
          <w:sz w:val="28"/>
          <w:szCs w:val="28"/>
          <w:lang w:eastAsia="ar-SA"/>
        </w:rPr>
        <w:t>«П</w:t>
      </w:r>
      <w:r w:rsidR="00810067" w:rsidRPr="00CC7B13">
        <w:rPr>
          <w:sz w:val="28"/>
          <w:szCs w:val="28"/>
          <w:lang w:eastAsia="ar-SA"/>
        </w:rPr>
        <w:t>лощад</w:t>
      </w:r>
      <w:r w:rsidR="00810067">
        <w:rPr>
          <w:sz w:val="28"/>
          <w:szCs w:val="28"/>
          <w:lang w:eastAsia="ar-SA"/>
        </w:rPr>
        <w:t>ь</w:t>
      </w:r>
      <w:r w:rsidR="00810067" w:rsidRPr="00CC7B13">
        <w:rPr>
          <w:sz w:val="28"/>
          <w:szCs w:val="28"/>
          <w:lang w:eastAsia="ar-SA"/>
        </w:rPr>
        <w:t xml:space="preserve"> земель общего пользования</w:t>
      </w:r>
      <w:r w:rsidR="00810067">
        <w:rPr>
          <w:sz w:val="28"/>
          <w:szCs w:val="28"/>
          <w:lang w:eastAsia="ar-SA"/>
        </w:rPr>
        <w:t>, подлежащая содержанию»</w:t>
      </w:r>
      <w:r w:rsidR="00810067" w:rsidRPr="00CC7B13">
        <w:rPr>
          <w:sz w:val="28"/>
          <w:szCs w:val="28"/>
          <w:lang w:eastAsia="ar-SA"/>
        </w:rPr>
        <w:t xml:space="preserve"> </w:t>
      </w:r>
      <w:r w:rsidR="00810067">
        <w:rPr>
          <w:sz w:val="28"/>
          <w:szCs w:val="28"/>
          <w:lang w:eastAsia="ar-SA"/>
        </w:rPr>
        <w:t xml:space="preserve">- </w:t>
      </w:r>
      <w:r w:rsidR="00810067" w:rsidRPr="00CC7B13">
        <w:rPr>
          <w:sz w:val="28"/>
          <w:szCs w:val="28"/>
          <w:lang w:eastAsia="ar-SA"/>
        </w:rPr>
        <w:t>2</w:t>
      </w:r>
      <w:r w:rsidR="00810067">
        <w:rPr>
          <w:sz w:val="28"/>
          <w:szCs w:val="28"/>
          <w:lang w:eastAsia="ar-SA"/>
        </w:rPr>
        <w:t xml:space="preserve"> </w:t>
      </w:r>
      <w:r w:rsidR="00810067" w:rsidRPr="00CC7B13">
        <w:rPr>
          <w:sz w:val="28"/>
          <w:szCs w:val="28"/>
          <w:lang w:eastAsia="ar-SA"/>
        </w:rPr>
        <w:t>462 тыс.</w:t>
      </w:r>
      <w:r w:rsidR="00810067">
        <w:rPr>
          <w:sz w:val="28"/>
          <w:szCs w:val="28"/>
          <w:lang w:eastAsia="ar-SA"/>
        </w:rPr>
        <w:t xml:space="preserve"> </w:t>
      </w:r>
      <w:r w:rsidR="00810067" w:rsidRPr="00CC7B13">
        <w:rPr>
          <w:sz w:val="28"/>
          <w:szCs w:val="28"/>
          <w:lang w:eastAsia="ar-SA"/>
        </w:rPr>
        <w:t>м</w:t>
      </w:r>
      <w:r w:rsidR="00810067">
        <w:rPr>
          <w:sz w:val="28"/>
          <w:szCs w:val="28"/>
          <w:vertAlign w:val="superscript"/>
          <w:lang w:eastAsia="ar-SA"/>
        </w:rPr>
        <w:t>2</w:t>
      </w:r>
      <w:r w:rsidR="00810067">
        <w:rPr>
          <w:sz w:val="28"/>
          <w:szCs w:val="28"/>
          <w:lang w:eastAsia="ar-SA"/>
        </w:rPr>
        <w:t>,</w:t>
      </w:r>
      <w:r w:rsidR="00810067" w:rsidRPr="00CC7B13">
        <w:rPr>
          <w:sz w:val="28"/>
          <w:szCs w:val="28"/>
          <w:lang w:eastAsia="ar-SA"/>
        </w:rPr>
        <w:t xml:space="preserve"> </w:t>
      </w:r>
      <w:r w:rsidR="00810067">
        <w:rPr>
          <w:sz w:val="28"/>
          <w:szCs w:val="28"/>
          <w:lang w:eastAsia="ar-SA"/>
        </w:rPr>
        <w:t>с</w:t>
      </w:r>
      <w:r w:rsidR="00810067" w:rsidRPr="00CC7B13">
        <w:rPr>
          <w:sz w:val="28"/>
          <w:szCs w:val="28"/>
          <w:lang w:eastAsia="ar-SA"/>
        </w:rPr>
        <w:t xml:space="preserve">огласно </w:t>
      </w:r>
      <w:r w:rsidR="00810067">
        <w:rPr>
          <w:sz w:val="28"/>
          <w:szCs w:val="28"/>
          <w:lang w:eastAsia="ar-SA"/>
        </w:rPr>
        <w:t>объёмным показателям площадь земель общего пользования</w:t>
      </w:r>
      <w:r w:rsidR="00810067" w:rsidRPr="00CC7B13">
        <w:rPr>
          <w:sz w:val="28"/>
          <w:szCs w:val="28"/>
          <w:lang w:eastAsia="ar-SA"/>
        </w:rPr>
        <w:t xml:space="preserve"> </w:t>
      </w:r>
      <w:r w:rsidR="00810067">
        <w:rPr>
          <w:sz w:val="28"/>
          <w:szCs w:val="28"/>
          <w:lang w:eastAsia="ar-SA"/>
        </w:rPr>
        <w:t>-</w:t>
      </w:r>
      <w:r w:rsidR="00810067" w:rsidRPr="00CC7B13">
        <w:rPr>
          <w:sz w:val="28"/>
          <w:szCs w:val="28"/>
          <w:lang w:eastAsia="ar-SA"/>
        </w:rPr>
        <w:t xml:space="preserve"> 1</w:t>
      </w:r>
      <w:r w:rsidR="00810067">
        <w:rPr>
          <w:sz w:val="28"/>
          <w:szCs w:val="28"/>
          <w:lang w:eastAsia="ar-SA"/>
        </w:rPr>
        <w:t xml:space="preserve"> </w:t>
      </w:r>
      <w:r w:rsidR="00810067" w:rsidRPr="00CC7B13">
        <w:rPr>
          <w:sz w:val="28"/>
          <w:szCs w:val="28"/>
          <w:lang w:eastAsia="ar-SA"/>
        </w:rPr>
        <w:t>980,1 тыс.</w:t>
      </w:r>
      <w:r w:rsidR="00810067">
        <w:rPr>
          <w:sz w:val="28"/>
          <w:szCs w:val="28"/>
          <w:lang w:eastAsia="ar-SA"/>
        </w:rPr>
        <w:t xml:space="preserve"> </w:t>
      </w:r>
      <w:r w:rsidR="00810067" w:rsidRPr="00CC7B13">
        <w:rPr>
          <w:sz w:val="28"/>
          <w:szCs w:val="28"/>
          <w:lang w:eastAsia="ar-SA"/>
        </w:rPr>
        <w:t>м</w:t>
      </w:r>
      <w:r w:rsidR="00810067">
        <w:rPr>
          <w:sz w:val="28"/>
          <w:szCs w:val="28"/>
          <w:vertAlign w:val="superscript"/>
          <w:lang w:eastAsia="ar-SA"/>
        </w:rPr>
        <w:t>2</w:t>
      </w:r>
      <w:r w:rsidR="00810067">
        <w:rPr>
          <w:sz w:val="28"/>
          <w:szCs w:val="28"/>
          <w:lang w:eastAsia="ar-SA"/>
        </w:rPr>
        <w:t>.</w:t>
      </w:r>
      <w:r w:rsidR="00E81968">
        <w:rPr>
          <w:sz w:val="28"/>
          <w:szCs w:val="28"/>
          <w:lang w:eastAsia="ar-SA"/>
        </w:rPr>
        <w:t xml:space="preserve">                                                                           </w:t>
      </w:r>
    </w:p>
    <w:p w:rsidR="00810067" w:rsidRPr="00810067" w:rsidRDefault="00E81968" w:rsidP="00E81968">
      <w:pPr>
        <w:ind w:left="1" w:firstLine="70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</w:t>
      </w:r>
      <w:r w:rsidR="00810067" w:rsidRPr="00810067">
        <w:rPr>
          <w:sz w:val="28"/>
          <w:szCs w:val="28"/>
          <w:lang w:eastAsia="ar-SA"/>
        </w:rPr>
        <w:t>нарушение пункта 1.3 Порядка проведения оценки эффективности</w:t>
      </w:r>
      <w:r w:rsidR="00810067">
        <w:rPr>
          <w:rStyle w:val="af9"/>
          <w:sz w:val="28"/>
          <w:szCs w:val="28"/>
          <w:lang w:eastAsia="ar-SA"/>
        </w:rPr>
        <w:footnoteReference w:id="9"/>
      </w:r>
      <w:r w:rsidR="00810067" w:rsidRPr="00810067">
        <w:rPr>
          <w:sz w:val="28"/>
          <w:szCs w:val="28"/>
          <w:lang w:eastAsia="ar-SA"/>
        </w:rPr>
        <w:t xml:space="preserve"> отчёт о реализации муниципальной программы города Нефтеюганска и использования финансовых средств за 2020 год (далее по тексту – Отчёт), подготовленный Департаментом, содержал недостоверные сведения в части </w:t>
      </w:r>
      <w:r w:rsidR="00810067" w:rsidRPr="00810067">
        <w:rPr>
          <w:sz w:val="28"/>
          <w:szCs w:val="28"/>
          <w:lang w:eastAsia="ar-SA"/>
        </w:rPr>
        <w:lastRenderedPageBreak/>
        <w:t xml:space="preserve">исполнения целевых показателей </w:t>
      </w:r>
      <w:r>
        <w:rPr>
          <w:sz w:val="28"/>
          <w:szCs w:val="28"/>
          <w:lang w:eastAsia="ar-SA"/>
        </w:rPr>
        <w:t>м</w:t>
      </w:r>
      <w:r w:rsidR="00810067" w:rsidRPr="00810067">
        <w:rPr>
          <w:sz w:val="28"/>
          <w:szCs w:val="28"/>
          <w:lang w:eastAsia="ar-SA"/>
        </w:rPr>
        <w:t>униципальной программы</w:t>
      </w:r>
      <w:r>
        <w:rPr>
          <w:sz w:val="28"/>
          <w:szCs w:val="28"/>
          <w:lang w:eastAsia="ar-SA"/>
        </w:rPr>
        <w:t>.</w:t>
      </w:r>
      <w:r w:rsidR="00810067" w:rsidRPr="0081006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Например, по Отчёту целевой показатель «П</w:t>
      </w:r>
      <w:r w:rsidRPr="00E81968">
        <w:rPr>
          <w:sz w:val="28"/>
          <w:szCs w:val="28"/>
          <w:lang w:eastAsia="ar-SA"/>
        </w:rPr>
        <w:t>лощадь внутриквартальных проездов, тротуаров, подлежащая содержанию в зимний период</w:t>
      </w:r>
      <w:r>
        <w:rPr>
          <w:sz w:val="28"/>
          <w:szCs w:val="28"/>
          <w:lang w:eastAsia="ar-SA"/>
        </w:rPr>
        <w:t>» -</w:t>
      </w:r>
      <w:r w:rsidR="00810067" w:rsidRPr="00810067">
        <w:rPr>
          <w:sz w:val="28"/>
          <w:szCs w:val="28"/>
          <w:lang w:eastAsia="ar-SA"/>
        </w:rPr>
        <w:t xml:space="preserve"> 862</w:t>
      </w:r>
      <w:r w:rsidRPr="00E81968">
        <w:rPr>
          <w:sz w:val="28"/>
          <w:szCs w:val="28"/>
          <w:lang w:eastAsia="ar-SA"/>
        </w:rPr>
        <w:t xml:space="preserve"> тыс.</w:t>
      </w:r>
      <w:r w:rsidR="009F66B9">
        <w:rPr>
          <w:sz w:val="28"/>
          <w:szCs w:val="28"/>
          <w:lang w:eastAsia="ar-SA"/>
        </w:rPr>
        <w:t xml:space="preserve"> </w:t>
      </w:r>
      <w:r w:rsidRPr="00E81968">
        <w:rPr>
          <w:sz w:val="28"/>
          <w:szCs w:val="28"/>
          <w:lang w:eastAsia="ar-SA"/>
        </w:rPr>
        <w:t>м</w:t>
      </w:r>
      <w:r w:rsidR="009F66B9">
        <w:rPr>
          <w:sz w:val="28"/>
          <w:szCs w:val="28"/>
          <w:vertAlign w:val="superscript"/>
          <w:lang w:eastAsia="ar-SA"/>
        </w:rPr>
        <w:t>2</w:t>
      </w:r>
      <w:r>
        <w:rPr>
          <w:sz w:val="28"/>
          <w:szCs w:val="28"/>
          <w:lang w:eastAsia="ar-SA"/>
        </w:rPr>
        <w:t>, результат по муниципальным контрактам -530,7 тыс. м2</w:t>
      </w:r>
      <w:r w:rsidR="00810067" w:rsidRPr="00810067">
        <w:rPr>
          <w:sz w:val="28"/>
          <w:szCs w:val="28"/>
          <w:lang w:eastAsia="ar-SA"/>
        </w:rPr>
        <w:t>.</w:t>
      </w:r>
    </w:p>
    <w:p w:rsidR="001C78D3" w:rsidRPr="0072187B" w:rsidRDefault="001C78D3" w:rsidP="00810067">
      <w:pPr>
        <w:ind w:firstLine="709"/>
        <w:jc w:val="both"/>
        <w:rPr>
          <w:sz w:val="28"/>
          <w:szCs w:val="28"/>
          <w:lang w:eastAsia="ar-SA"/>
        </w:rPr>
      </w:pPr>
      <w:r w:rsidRPr="0072187B">
        <w:rPr>
          <w:sz w:val="28"/>
          <w:szCs w:val="28"/>
          <w:lang w:eastAsia="ar-SA"/>
        </w:rPr>
        <w:t xml:space="preserve">Финансовое обеспечение программных мероприятий не увязывалось с целевыми показателями Муниципальной программы, тем самым </w:t>
      </w:r>
      <w:r>
        <w:rPr>
          <w:sz w:val="28"/>
          <w:szCs w:val="28"/>
          <w:lang w:eastAsia="ar-SA"/>
        </w:rPr>
        <w:t>ДЖКХ</w:t>
      </w:r>
      <w:r w:rsidRPr="0072187B">
        <w:rPr>
          <w:sz w:val="28"/>
          <w:szCs w:val="28"/>
          <w:lang w:eastAsia="ar-SA"/>
        </w:rPr>
        <w:t xml:space="preserve"> наруш</w:t>
      </w:r>
      <w:r w:rsidR="00810067">
        <w:rPr>
          <w:sz w:val="28"/>
          <w:szCs w:val="28"/>
          <w:lang w:eastAsia="ar-SA"/>
        </w:rPr>
        <w:t>ался</w:t>
      </w:r>
      <w:r w:rsidRPr="0072187B">
        <w:rPr>
          <w:sz w:val="28"/>
          <w:szCs w:val="28"/>
          <w:lang w:eastAsia="ar-SA"/>
        </w:rPr>
        <w:t xml:space="preserve"> принцип сбалансированности, установленный пунктом 1.3 Порядка принятия решения о разработке муниципальных программ</w:t>
      </w:r>
      <w:r w:rsidR="0021722E">
        <w:rPr>
          <w:rStyle w:val="af9"/>
          <w:sz w:val="28"/>
          <w:szCs w:val="28"/>
          <w:lang w:eastAsia="ar-SA"/>
        </w:rPr>
        <w:footnoteReference w:id="10"/>
      </w:r>
      <w:r w:rsidRPr="0072187B">
        <w:rPr>
          <w:sz w:val="28"/>
          <w:szCs w:val="28"/>
          <w:lang w:eastAsia="ar-SA"/>
        </w:rPr>
        <w:t>.</w:t>
      </w:r>
    </w:p>
    <w:p w:rsidR="001C78D3" w:rsidRPr="0072187B" w:rsidRDefault="001C78D3" w:rsidP="001C78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2187B">
        <w:rPr>
          <w:sz w:val="28"/>
          <w:szCs w:val="28"/>
          <w:lang w:eastAsia="ar-SA"/>
        </w:rPr>
        <w:t>Плановый показатель, сформированный Муниципальной програм</w:t>
      </w:r>
      <w:bookmarkStart w:id="0" w:name="_GoBack"/>
      <w:bookmarkEnd w:id="0"/>
      <w:r w:rsidRPr="0072187B">
        <w:rPr>
          <w:sz w:val="28"/>
          <w:szCs w:val="28"/>
          <w:lang w:eastAsia="ar-SA"/>
        </w:rPr>
        <w:t xml:space="preserve">мой, «Количество отремонтированных детских игровых площадок» - 20 шт. не достигнут, бюджетные средства не исполнены ввиду затягивания </w:t>
      </w:r>
      <w:r w:rsidRPr="00DC6AC2">
        <w:rPr>
          <w:sz w:val="28"/>
          <w:szCs w:val="28"/>
        </w:rPr>
        <w:t xml:space="preserve">НГ МКУ КХ «СЕЗ» </w:t>
      </w:r>
      <w:r w:rsidRPr="0072187B">
        <w:rPr>
          <w:sz w:val="28"/>
          <w:szCs w:val="28"/>
          <w:lang w:eastAsia="ar-SA"/>
        </w:rPr>
        <w:t>закупочных процедур (аукцион проведён в декабре 2020 года).</w:t>
      </w:r>
    </w:p>
    <w:p w:rsidR="006E00C3" w:rsidRPr="0072187B" w:rsidRDefault="006E00C3" w:rsidP="006E00C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ar-SA"/>
        </w:rPr>
        <w:t>О</w:t>
      </w:r>
      <w:r w:rsidRPr="00D02C53">
        <w:rPr>
          <w:sz w:val="28"/>
          <w:szCs w:val="28"/>
          <w:lang w:eastAsia="ar-SA"/>
        </w:rPr>
        <w:t xml:space="preserve">тсутствие со стороны Департамента контроля за результативностью расходования средств бюджета, а со стороны </w:t>
      </w:r>
      <w:r w:rsidRPr="00D02C53">
        <w:rPr>
          <w:sz w:val="28"/>
          <w:szCs w:val="28"/>
        </w:rPr>
        <w:t>НГ МКУ КХ «СЕЗ» за исполнением муниципальных контрактов, свидетельствует о наличии негативных факторов, препятствующих достижению цели по созданию благоприятных условий для населения города.</w:t>
      </w:r>
      <w:r>
        <w:rPr>
          <w:sz w:val="28"/>
          <w:szCs w:val="28"/>
        </w:rPr>
        <w:t xml:space="preserve"> </w:t>
      </w:r>
    </w:p>
    <w:p w:rsidR="007319F8" w:rsidRDefault="007319F8" w:rsidP="007319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19F8">
        <w:rPr>
          <w:rFonts w:eastAsia="Calibri"/>
          <w:bCs/>
          <w:color w:val="auto"/>
          <w:sz w:val="28"/>
          <w:szCs w:val="28"/>
          <w:lang w:eastAsia="en-US"/>
        </w:rPr>
        <w:t xml:space="preserve">По результатам контрольного мероприятия в адрес объектов контроля направлены представления для принятия мер </w:t>
      </w:r>
      <w:r w:rsidRPr="007319F8">
        <w:rPr>
          <w:sz w:val="28"/>
          <w:szCs w:val="28"/>
        </w:rPr>
        <w:t>по устранению выявленных</w:t>
      </w:r>
      <w:r>
        <w:rPr>
          <w:sz w:val="28"/>
          <w:szCs w:val="28"/>
        </w:rPr>
        <w:t xml:space="preserve"> нарушений и недостатков, по привлечению к ответственности должностных лиц, виновных в допущенных нарушениях.</w:t>
      </w:r>
    </w:p>
    <w:p w:rsidR="0081111B" w:rsidRDefault="0081111B" w:rsidP="00FE0EF1">
      <w:pPr>
        <w:ind w:firstLine="709"/>
        <w:jc w:val="center"/>
        <w:rPr>
          <w:b/>
          <w:i/>
          <w:color w:val="FF0000"/>
          <w:sz w:val="28"/>
        </w:rPr>
      </w:pPr>
    </w:p>
    <w:p w:rsidR="002849E1" w:rsidRDefault="0059731E" w:rsidP="00A71B5D">
      <w:pPr>
        <w:tabs>
          <w:tab w:val="left" w:pos="284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Экспертно-аналитическая деятельность</w:t>
      </w:r>
    </w:p>
    <w:p w:rsidR="002849E1" w:rsidRDefault="0059731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D2B4A" w:rsidRDefault="00BD2B4A" w:rsidP="00BD2B4A">
      <w:pPr>
        <w:ind w:firstLine="709"/>
        <w:jc w:val="both"/>
        <w:rPr>
          <w:sz w:val="28"/>
          <w:szCs w:val="28"/>
        </w:rPr>
      </w:pPr>
      <w:r w:rsidRPr="001479BA">
        <w:rPr>
          <w:sz w:val="28"/>
          <w:szCs w:val="28"/>
        </w:rPr>
        <w:t>В</w:t>
      </w:r>
      <w:r w:rsidR="001479BA" w:rsidRPr="001479BA">
        <w:rPr>
          <w:sz w:val="28"/>
          <w:szCs w:val="28"/>
        </w:rPr>
        <w:t>о</w:t>
      </w:r>
      <w:r w:rsidRPr="001479BA">
        <w:rPr>
          <w:sz w:val="28"/>
          <w:szCs w:val="28"/>
        </w:rPr>
        <w:t xml:space="preserve"> </w:t>
      </w:r>
      <w:r w:rsidR="001479BA" w:rsidRPr="001479BA">
        <w:rPr>
          <w:sz w:val="28"/>
          <w:szCs w:val="28"/>
        </w:rPr>
        <w:t>втором</w:t>
      </w:r>
      <w:r w:rsidRPr="001479BA">
        <w:rPr>
          <w:sz w:val="28"/>
          <w:szCs w:val="28"/>
        </w:rPr>
        <w:t xml:space="preserve"> квартале Счётной палатой проведены:</w:t>
      </w:r>
    </w:p>
    <w:p w:rsidR="001479BA" w:rsidRPr="001479BA" w:rsidRDefault="001479BA" w:rsidP="001479BA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79BA">
        <w:rPr>
          <w:color w:val="auto"/>
          <w:sz w:val="28"/>
          <w:szCs w:val="28"/>
        </w:rPr>
        <w:t>экспертиза проектов решения Думы города «О внесении изменений в решение Думы города Нефтеюганска от 21.12.2020 № 880-VI «О бюджете города Нефтеюганска на 2021 год и пла</w:t>
      </w:r>
      <w:r w:rsidR="00860EAA">
        <w:rPr>
          <w:color w:val="auto"/>
          <w:sz w:val="28"/>
          <w:szCs w:val="28"/>
        </w:rPr>
        <w:t>новый период 2022 и 2023 годов»</w:t>
      </w:r>
      <w:r w:rsidRPr="001479BA">
        <w:rPr>
          <w:color w:val="auto"/>
          <w:sz w:val="28"/>
          <w:szCs w:val="28"/>
        </w:rPr>
        <w:t>;</w:t>
      </w:r>
    </w:p>
    <w:p w:rsidR="001479BA" w:rsidRPr="001479BA" w:rsidRDefault="001479BA" w:rsidP="001479BA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79BA">
        <w:rPr>
          <w:color w:val="auto"/>
          <w:sz w:val="28"/>
          <w:szCs w:val="28"/>
        </w:rPr>
        <w:t>экспертизы проектов изменений в муниципальные программы города Нефтеюганска;</w:t>
      </w:r>
    </w:p>
    <w:p w:rsidR="001479BA" w:rsidRDefault="001479BA" w:rsidP="001479B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79BA">
        <w:rPr>
          <w:color w:val="auto"/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образования.</w:t>
      </w:r>
    </w:p>
    <w:p w:rsidR="007F5B69" w:rsidRPr="001479BA" w:rsidRDefault="007F5B69" w:rsidP="007F5B69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Кроме того, подготовлен </w:t>
      </w:r>
      <w:r w:rsidRPr="001479BA">
        <w:rPr>
          <w:color w:val="auto"/>
          <w:sz w:val="28"/>
          <w:szCs w:val="28"/>
        </w:rPr>
        <w:t xml:space="preserve">оперативный отчёт о ходе исполнения бюджета города Нефтеюганска по итогам 1 </w:t>
      </w:r>
      <w:r w:rsidR="00952021">
        <w:rPr>
          <w:color w:val="auto"/>
          <w:sz w:val="28"/>
          <w:szCs w:val="28"/>
        </w:rPr>
        <w:t>полугодия</w:t>
      </w:r>
      <w:r w:rsidRPr="001479BA">
        <w:rPr>
          <w:color w:val="auto"/>
          <w:sz w:val="28"/>
          <w:szCs w:val="28"/>
        </w:rPr>
        <w:t xml:space="preserve"> 2021 года</w:t>
      </w:r>
      <w:r>
        <w:rPr>
          <w:color w:val="auto"/>
          <w:sz w:val="28"/>
          <w:szCs w:val="28"/>
        </w:rPr>
        <w:t>.</w:t>
      </w:r>
    </w:p>
    <w:p w:rsidR="007D7657" w:rsidRDefault="007D7657" w:rsidP="007D7657">
      <w:pPr>
        <w:jc w:val="center"/>
        <w:rPr>
          <w:b/>
          <w:i/>
          <w:sz w:val="28"/>
        </w:rPr>
      </w:pPr>
    </w:p>
    <w:p w:rsidR="00D42876" w:rsidRDefault="00D42876" w:rsidP="007D7657">
      <w:pPr>
        <w:jc w:val="center"/>
        <w:rPr>
          <w:b/>
          <w:i/>
          <w:sz w:val="28"/>
        </w:rPr>
      </w:pPr>
    </w:p>
    <w:p w:rsidR="00D42876" w:rsidRDefault="00D42876" w:rsidP="007D7657">
      <w:pPr>
        <w:jc w:val="center"/>
        <w:rPr>
          <w:b/>
          <w:i/>
          <w:sz w:val="28"/>
        </w:rPr>
      </w:pPr>
    </w:p>
    <w:p w:rsidR="00D42876" w:rsidRDefault="00D42876" w:rsidP="007D7657">
      <w:pPr>
        <w:jc w:val="center"/>
        <w:rPr>
          <w:b/>
          <w:i/>
          <w:sz w:val="28"/>
        </w:rPr>
      </w:pPr>
    </w:p>
    <w:p w:rsidR="007D7657" w:rsidRDefault="007D7657" w:rsidP="007D76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</w:t>
      </w:r>
      <w:r w:rsidRPr="007D7657">
        <w:rPr>
          <w:b/>
          <w:i/>
          <w:sz w:val="28"/>
        </w:rPr>
        <w:t xml:space="preserve">Экспертиза проекта решения Думы города «О внесении изменений в решение Думы города Нефтеюганска от 24.12.2019 №700-VI «О бюджете города Нефтеюганска на 2020 год и плановый период 2021и 2022 годов» </w:t>
      </w:r>
    </w:p>
    <w:p w:rsidR="0049563C" w:rsidRPr="007D7657" w:rsidRDefault="0049563C" w:rsidP="007D7657">
      <w:pPr>
        <w:jc w:val="center"/>
        <w:rPr>
          <w:b/>
          <w:i/>
          <w:sz w:val="28"/>
        </w:rPr>
      </w:pPr>
    </w:p>
    <w:p w:rsidR="002A5C3B" w:rsidRPr="00BF7DFA" w:rsidRDefault="002A5C3B" w:rsidP="002A5C3B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F6B3C">
        <w:rPr>
          <w:sz w:val="28"/>
          <w:szCs w:val="28"/>
        </w:rPr>
        <w:t xml:space="preserve">В отчётном периоде подготовлено 2 заключения на проект решения Думы города </w:t>
      </w:r>
      <w:r>
        <w:rPr>
          <w:sz w:val="28"/>
          <w:szCs w:val="28"/>
        </w:rPr>
        <w:t xml:space="preserve">Нефтеюганска </w:t>
      </w:r>
      <w:r w:rsidRPr="000F6B3C">
        <w:rPr>
          <w:sz w:val="28"/>
          <w:szCs w:val="28"/>
        </w:rPr>
        <w:t>«О внесении изменений в решение Думы города Нефтеюганска от 21.12.2020 № 880-VI «О бюджете города Нефтеюганска на 2021 год и плановый период 2022 и 2023 годов». По результатам финансово-экономической экспертизы сформулированы отдельные замечания</w:t>
      </w:r>
      <w:r w:rsidRPr="000F6B3C">
        <w:rPr>
          <w:sz w:val="28"/>
          <w:szCs w:val="28"/>
          <w:shd w:val="clear" w:color="auto" w:fill="FFFFFF"/>
        </w:rPr>
        <w:t xml:space="preserve">, даны соответствующие рекомендации. Финансовым органом, администрацией города </w:t>
      </w:r>
      <w:r>
        <w:rPr>
          <w:sz w:val="28"/>
          <w:szCs w:val="28"/>
          <w:shd w:val="clear" w:color="auto" w:fill="FFFFFF"/>
        </w:rPr>
        <w:t xml:space="preserve">Нефтеюганска </w:t>
      </w:r>
      <w:r w:rsidRPr="000F6B3C">
        <w:rPr>
          <w:sz w:val="28"/>
          <w:szCs w:val="28"/>
          <w:shd w:val="clear" w:color="auto" w:fill="FFFFFF"/>
        </w:rPr>
        <w:t xml:space="preserve">рекомендации учтены и приняты к сведению. </w:t>
      </w:r>
    </w:p>
    <w:p w:rsidR="00B67712" w:rsidRPr="00B67712" w:rsidRDefault="00B67712" w:rsidP="00B67712">
      <w:pPr>
        <w:ind w:firstLine="709"/>
        <w:jc w:val="both"/>
        <w:rPr>
          <w:color w:val="FF0000"/>
          <w:sz w:val="28"/>
          <w:szCs w:val="28"/>
        </w:rPr>
      </w:pPr>
    </w:p>
    <w:p w:rsidR="002849E1" w:rsidRDefault="0059731E">
      <w:pPr>
        <w:jc w:val="center"/>
        <w:rPr>
          <w:sz w:val="28"/>
        </w:rPr>
      </w:pPr>
      <w:r w:rsidRPr="006113BC">
        <w:rPr>
          <w:b/>
          <w:i/>
          <w:sz w:val="28"/>
        </w:rPr>
        <w:t>Экспертиза проектов изменений в муниципальные программы города Нефтеюганска</w:t>
      </w:r>
    </w:p>
    <w:p w:rsidR="00EE2A77" w:rsidRDefault="00EE2A77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</w:p>
    <w:p w:rsidR="002849E1" w:rsidRDefault="0059731E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 w:rsidRPr="001479BA">
        <w:rPr>
          <w:rFonts w:ascii="Times New Roman" w:hAnsi="Times New Roman"/>
          <w:sz w:val="28"/>
        </w:rPr>
        <w:t>П</w:t>
      </w:r>
      <w:r w:rsidR="009E501D" w:rsidRPr="001479BA">
        <w:rPr>
          <w:rFonts w:ascii="Times New Roman" w:hAnsi="Times New Roman"/>
          <w:sz w:val="28"/>
        </w:rPr>
        <w:t>роведен</w:t>
      </w:r>
      <w:r w:rsidR="00BF0C7C">
        <w:rPr>
          <w:rFonts w:ascii="Times New Roman" w:hAnsi="Times New Roman"/>
          <w:sz w:val="28"/>
        </w:rPr>
        <w:t>а</w:t>
      </w:r>
      <w:r w:rsidRPr="001479BA">
        <w:rPr>
          <w:rFonts w:ascii="Times New Roman" w:hAnsi="Times New Roman"/>
          <w:sz w:val="28"/>
        </w:rPr>
        <w:t xml:space="preserve"> </w:t>
      </w:r>
      <w:r w:rsidR="00A8057D">
        <w:rPr>
          <w:rFonts w:ascii="Times New Roman" w:hAnsi="Times New Roman"/>
          <w:sz w:val="28"/>
        </w:rPr>
        <w:t>2</w:t>
      </w:r>
      <w:r w:rsidR="00993D81">
        <w:rPr>
          <w:rFonts w:ascii="Times New Roman" w:hAnsi="Times New Roman"/>
          <w:sz w:val="28"/>
        </w:rPr>
        <w:t>1</w:t>
      </w:r>
      <w:r w:rsidRPr="001479BA">
        <w:rPr>
          <w:rFonts w:ascii="Times New Roman" w:hAnsi="Times New Roman"/>
          <w:color w:val="FF0000"/>
          <w:sz w:val="28"/>
        </w:rPr>
        <w:t xml:space="preserve"> </w:t>
      </w:r>
      <w:r w:rsidR="009E501D" w:rsidRPr="001479BA">
        <w:rPr>
          <w:rFonts w:ascii="Times New Roman" w:hAnsi="Times New Roman"/>
          <w:color w:val="auto"/>
          <w:sz w:val="28"/>
        </w:rPr>
        <w:t>экспертиз</w:t>
      </w:r>
      <w:r w:rsidR="00B46C62">
        <w:rPr>
          <w:rFonts w:ascii="Times New Roman" w:hAnsi="Times New Roman"/>
          <w:color w:val="auto"/>
          <w:sz w:val="28"/>
        </w:rPr>
        <w:t>а</w:t>
      </w:r>
      <w:r w:rsidR="009E501D" w:rsidRPr="001479BA">
        <w:rPr>
          <w:rFonts w:ascii="Times New Roman" w:hAnsi="Times New Roman"/>
          <w:sz w:val="28"/>
        </w:rPr>
        <w:t xml:space="preserve"> на проекты изменений в муниципальные программы города Нефтеюганска</w:t>
      </w:r>
      <w:r w:rsidR="009E501D" w:rsidRPr="001479BA">
        <w:rPr>
          <w:rFonts w:ascii="Times New Roman" w:hAnsi="Times New Roman"/>
          <w:color w:val="auto"/>
          <w:sz w:val="28"/>
        </w:rPr>
        <w:t xml:space="preserve">, по результатам которых подготовлены соответствующие </w:t>
      </w:r>
      <w:r w:rsidRPr="001479BA">
        <w:rPr>
          <w:rFonts w:ascii="Times New Roman" w:hAnsi="Times New Roman"/>
          <w:sz w:val="28"/>
        </w:rPr>
        <w:t>заключени</w:t>
      </w:r>
      <w:r w:rsidR="004F0BDC" w:rsidRPr="001479BA">
        <w:rPr>
          <w:rFonts w:ascii="Times New Roman" w:hAnsi="Times New Roman"/>
          <w:sz w:val="28"/>
        </w:rPr>
        <w:t>я</w:t>
      </w:r>
      <w:r w:rsidRPr="001479BA">
        <w:rPr>
          <w:rFonts w:ascii="Times New Roman" w:hAnsi="Times New Roman"/>
          <w:sz w:val="28"/>
        </w:rPr>
        <w:t xml:space="preserve">. Сформулировано </w:t>
      </w:r>
      <w:r w:rsidR="00A8057D">
        <w:rPr>
          <w:rFonts w:ascii="Times New Roman" w:hAnsi="Times New Roman"/>
          <w:sz w:val="28"/>
        </w:rPr>
        <w:t>1</w:t>
      </w:r>
      <w:r w:rsidR="00993D81">
        <w:rPr>
          <w:rFonts w:ascii="Times New Roman" w:hAnsi="Times New Roman"/>
          <w:sz w:val="28"/>
        </w:rPr>
        <w:t>3</w:t>
      </w:r>
      <w:r w:rsidRPr="001479BA">
        <w:rPr>
          <w:rFonts w:ascii="Times New Roman" w:hAnsi="Times New Roman"/>
          <w:sz w:val="28"/>
        </w:rPr>
        <w:t xml:space="preserve"> замечани</w:t>
      </w:r>
      <w:r w:rsidR="007F5B69">
        <w:rPr>
          <w:rFonts w:ascii="Times New Roman" w:hAnsi="Times New Roman"/>
          <w:sz w:val="28"/>
        </w:rPr>
        <w:t>й</w:t>
      </w:r>
      <w:r w:rsidRPr="001479BA">
        <w:rPr>
          <w:rFonts w:ascii="Times New Roman" w:hAnsi="Times New Roman"/>
          <w:sz w:val="28"/>
        </w:rPr>
        <w:t xml:space="preserve">, подготовлено </w:t>
      </w:r>
      <w:r w:rsidR="00A8057D">
        <w:rPr>
          <w:rFonts w:ascii="Times New Roman" w:hAnsi="Times New Roman"/>
          <w:sz w:val="28"/>
        </w:rPr>
        <w:t>1</w:t>
      </w:r>
      <w:r w:rsidR="00993D81">
        <w:rPr>
          <w:rFonts w:ascii="Times New Roman" w:hAnsi="Times New Roman"/>
          <w:sz w:val="28"/>
        </w:rPr>
        <w:t>1</w:t>
      </w:r>
      <w:r w:rsidR="007B74B6" w:rsidRPr="001479BA">
        <w:rPr>
          <w:rFonts w:ascii="Times New Roman" w:hAnsi="Times New Roman"/>
          <w:sz w:val="28"/>
        </w:rPr>
        <w:t xml:space="preserve"> рекомендаци</w:t>
      </w:r>
      <w:r w:rsidR="007870B0" w:rsidRPr="001479BA">
        <w:rPr>
          <w:rFonts w:ascii="Times New Roman" w:hAnsi="Times New Roman"/>
          <w:sz w:val="28"/>
        </w:rPr>
        <w:t>и</w:t>
      </w:r>
      <w:r w:rsidR="009E501D" w:rsidRPr="001479BA">
        <w:rPr>
          <w:rFonts w:ascii="Times New Roman" w:hAnsi="Times New Roman"/>
          <w:sz w:val="28"/>
        </w:rPr>
        <w:t xml:space="preserve">, </w:t>
      </w:r>
      <w:r w:rsidR="00B336CF" w:rsidRPr="001479BA">
        <w:rPr>
          <w:rFonts w:ascii="Times New Roman" w:hAnsi="Times New Roman"/>
          <w:sz w:val="28"/>
        </w:rPr>
        <w:t xml:space="preserve">из </w:t>
      </w:r>
      <w:r w:rsidR="009E501D" w:rsidRPr="001479BA">
        <w:rPr>
          <w:rFonts w:ascii="Times New Roman" w:hAnsi="Times New Roman"/>
          <w:sz w:val="28"/>
        </w:rPr>
        <w:t>которы</w:t>
      </w:r>
      <w:r w:rsidR="00B336CF" w:rsidRPr="001479BA">
        <w:rPr>
          <w:rFonts w:ascii="Times New Roman" w:hAnsi="Times New Roman"/>
          <w:sz w:val="28"/>
        </w:rPr>
        <w:t>х</w:t>
      </w:r>
      <w:r w:rsidR="009E501D" w:rsidRPr="001479BA">
        <w:rPr>
          <w:rFonts w:ascii="Times New Roman" w:hAnsi="Times New Roman"/>
          <w:sz w:val="28"/>
        </w:rPr>
        <w:t xml:space="preserve"> </w:t>
      </w:r>
      <w:r w:rsidR="00B336CF" w:rsidRPr="001479BA">
        <w:rPr>
          <w:rFonts w:ascii="Times New Roman" w:hAnsi="Times New Roman"/>
          <w:sz w:val="28"/>
        </w:rPr>
        <w:t xml:space="preserve">ответственными исполнителями муниципальных программ </w:t>
      </w:r>
      <w:r w:rsidR="009E501D" w:rsidRPr="001479BA">
        <w:rPr>
          <w:rFonts w:ascii="Times New Roman" w:hAnsi="Times New Roman"/>
          <w:sz w:val="28"/>
        </w:rPr>
        <w:t xml:space="preserve">приняты </w:t>
      </w:r>
      <w:r w:rsidR="00A8057D" w:rsidRPr="009C491F">
        <w:rPr>
          <w:rFonts w:ascii="Times New Roman" w:hAnsi="Times New Roman"/>
          <w:sz w:val="28"/>
        </w:rPr>
        <w:t>1</w:t>
      </w:r>
      <w:r w:rsidR="009C491F">
        <w:rPr>
          <w:rFonts w:ascii="Times New Roman" w:hAnsi="Times New Roman"/>
          <w:sz w:val="28"/>
        </w:rPr>
        <w:t>2</w:t>
      </w:r>
      <w:r w:rsidR="00B336CF" w:rsidRPr="009C491F">
        <w:rPr>
          <w:rFonts w:ascii="Times New Roman" w:hAnsi="Times New Roman"/>
          <w:sz w:val="28"/>
        </w:rPr>
        <w:t xml:space="preserve"> </w:t>
      </w:r>
      <w:r w:rsidR="009E501D" w:rsidRPr="009C491F">
        <w:rPr>
          <w:rFonts w:ascii="Times New Roman" w:hAnsi="Times New Roman"/>
          <w:sz w:val="28"/>
        </w:rPr>
        <w:t>и исполнены</w:t>
      </w:r>
      <w:r w:rsidR="00B336CF" w:rsidRPr="009C491F">
        <w:rPr>
          <w:rFonts w:ascii="Times New Roman" w:hAnsi="Times New Roman"/>
          <w:sz w:val="28"/>
        </w:rPr>
        <w:t xml:space="preserve"> </w:t>
      </w:r>
      <w:r w:rsidR="009C491F">
        <w:rPr>
          <w:rFonts w:ascii="Times New Roman" w:hAnsi="Times New Roman"/>
          <w:sz w:val="28"/>
        </w:rPr>
        <w:t>10</w:t>
      </w:r>
      <w:r w:rsidR="00B336CF" w:rsidRPr="001479BA">
        <w:rPr>
          <w:rFonts w:ascii="Times New Roman" w:hAnsi="Times New Roman"/>
          <w:sz w:val="28"/>
        </w:rPr>
        <w:t xml:space="preserve"> соответственно</w:t>
      </w:r>
      <w:r w:rsidR="009E501D" w:rsidRPr="001479BA">
        <w:rPr>
          <w:rFonts w:ascii="Times New Roman" w:hAnsi="Times New Roman"/>
          <w:sz w:val="28"/>
        </w:rPr>
        <w:t>.</w:t>
      </w:r>
      <w:r w:rsidR="009E501D">
        <w:rPr>
          <w:rFonts w:ascii="Times New Roman" w:hAnsi="Times New Roman"/>
          <w:sz w:val="28"/>
        </w:rPr>
        <w:t xml:space="preserve">  </w:t>
      </w:r>
    </w:p>
    <w:p w:rsidR="001613FD" w:rsidRDefault="001613FD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007B4A" w:rsidRDefault="0059731E" w:rsidP="00007B4A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 xml:space="preserve">При проведении экспертизы выявлены следующие основные недостатки: </w:t>
      </w:r>
    </w:p>
    <w:p w:rsidR="001561A2" w:rsidRDefault="0059731E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D70D10">
        <w:rPr>
          <w:sz w:val="28"/>
        </w:rPr>
        <w:t>- отсутствовала согласованность информации в отдельных частях муниципальных программ</w:t>
      </w:r>
      <w:r w:rsidR="001561A2">
        <w:rPr>
          <w:sz w:val="28"/>
        </w:rPr>
        <w:t>;</w:t>
      </w:r>
    </w:p>
    <w:p w:rsidR="00C60098" w:rsidRDefault="001561A2" w:rsidP="00007B4A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007B4A">
        <w:rPr>
          <w:sz w:val="28"/>
        </w:rPr>
        <w:t>при расчёте стоимости строительно-монтажных работ применялись неверные индексы изменения сметной стои</w:t>
      </w:r>
      <w:r w:rsidR="009C491F">
        <w:rPr>
          <w:sz w:val="28"/>
        </w:rPr>
        <w:t>мости, что несло риски невыполнения программного мероприятия ввиду нехватки финансовых средств</w:t>
      </w:r>
      <w:r w:rsidR="00007B4A">
        <w:rPr>
          <w:sz w:val="28"/>
        </w:rPr>
        <w:t>;</w:t>
      </w:r>
      <w:r>
        <w:rPr>
          <w:sz w:val="28"/>
        </w:rPr>
        <w:t xml:space="preserve"> </w:t>
      </w:r>
    </w:p>
    <w:p w:rsidR="00510B12" w:rsidRDefault="00510B12" w:rsidP="00007B4A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- при планировании средств на работы по текущему ремонту, в сметной документации предусматривались</w:t>
      </w:r>
      <w:r w:rsidRPr="00510B12">
        <w:rPr>
          <w:sz w:val="28"/>
        </w:rPr>
        <w:t xml:space="preserve"> работы капитального характера</w:t>
      </w:r>
      <w:r>
        <w:rPr>
          <w:sz w:val="28"/>
        </w:rPr>
        <w:t>, что могло повлечь</w:t>
      </w:r>
      <w:r w:rsidRPr="00510B12">
        <w:rPr>
          <w:sz w:val="28"/>
        </w:rPr>
        <w:t xml:space="preserve"> нецелево</w:t>
      </w:r>
      <w:r>
        <w:rPr>
          <w:sz w:val="28"/>
        </w:rPr>
        <w:t>е</w:t>
      </w:r>
      <w:r w:rsidRPr="00510B12">
        <w:rPr>
          <w:sz w:val="28"/>
        </w:rPr>
        <w:t xml:space="preserve"> использовани</w:t>
      </w:r>
      <w:r>
        <w:rPr>
          <w:sz w:val="28"/>
        </w:rPr>
        <w:t>е</w:t>
      </w:r>
      <w:r w:rsidRPr="00510B12">
        <w:rPr>
          <w:sz w:val="28"/>
        </w:rPr>
        <w:t xml:space="preserve"> бюджетных средств</w:t>
      </w:r>
      <w:r>
        <w:rPr>
          <w:sz w:val="28"/>
        </w:rPr>
        <w:t>;</w:t>
      </w:r>
    </w:p>
    <w:p w:rsidR="00696A65" w:rsidRDefault="00007B4A" w:rsidP="00007B4A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007B4A">
        <w:rPr>
          <w:sz w:val="28"/>
        </w:rPr>
        <w:t xml:space="preserve">- </w:t>
      </w:r>
      <w:r w:rsidR="009C6A02">
        <w:rPr>
          <w:sz w:val="28"/>
        </w:rPr>
        <w:t xml:space="preserve">в </w:t>
      </w:r>
      <w:r>
        <w:rPr>
          <w:sz w:val="28"/>
        </w:rPr>
        <w:t>проект</w:t>
      </w:r>
      <w:r w:rsidR="009C6A02">
        <w:rPr>
          <w:sz w:val="28"/>
        </w:rPr>
        <w:t>ах</w:t>
      </w:r>
      <w:r>
        <w:rPr>
          <w:sz w:val="28"/>
        </w:rPr>
        <w:t xml:space="preserve"> изменений в муниципальные программы </w:t>
      </w:r>
      <w:r w:rsidRPr="00007B4A">
        <w:rPr>
          <w:sz w:val="28"/>
        </w:rPr>
        <w:t>допускались арифметические ошибки</w:t>
      </w:r>
      <w:r w:rsidR="002F5398">
        <w:rPr>
          <w:sz w:val="28"/>
        </w:rPr>
        <w:t>.</w:t>
      </w:r>
    </w:p>
    <w:p w:rsidR="00007B4A" w:rsidRDefault="00007B4A">
      <w:pPr>
        <w:jc w:val="center"/>
        <w:rPr>
          <w:b/>
          <w:i/>
          <w:sz w:val="28"/>
        </w:rPr>
      </w:pPr>
    </w:p>
    <w:p w:rsidR="002849E1" w:rsidRDefault="0059731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Экспертиза проектов муниципальных правовых актов в части, касающейся расходных обязательств муниципального образования</w:t>
      </w:r>
    </w:p>
    <w:p w:rsidR="000B7DF9" w:rsidRDefault="000B7DF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720CFF" w:rsidRDefault="00B131A9" w:rsidP="00AA40EB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r w:rsidR="00104AD3">
        <w:rPr>
          <w:sz w:val="28"/>
        </w:rPr>
        <w:t>третьем</w:t>
      </w:r>
      <w:r w:rsidR="0059731E">
        <w:rPr>
          <w:sz w:val="28"/>
        </w:rPr>
        <w:t xml:space="preserve"> квартале 20</w:t>
      </w:r>
      <w:r w:rsidR="0049563C">
        <w:rPr>
          <w:sz w:val="28"/>
        </w:rPr>
        <w:t>2</w:t>
      </w:r>
      <w:r w:rsidR="007A7D6B">
        <w:rPr>
          <w:sz w:val="28"/>
        </w:rPr>
        <w:t>1</w:t>
      </w:r>
      <w:r w:rsidR="0059731E">
        <w:rPr>
          <w:sz w:val="28"/>
        </w:rPr>
        <w:t xml:space="preserve"> года проведено </w:t>
      </w:r>
      <w:r w:rsidR="00B36CAF">
        <w:rPr>
          <w:sz w:val="28"/>
        </w:rPr>
        <w:t>11</w:t>
      </w:r>
      <w:r w:rsidR="007B74B6">
        <w:rPr>
          <w:sz w:val="28"/>
        </w:rPr>
        <w:t xml:space="preserve"> </w:t>
      </w:r>
      <w:r w:rsidR="0059731E">
        <w:rPr>
          <w:sz w:val="28"/>
        </w:rPr>
        <w:t>экспертиз проект</w:t>
      </w:r>
      <w:r w:rsidR="00720CFF">
        <w:rPr>
          <w:sz w:val="28"/>
        </w:rPr>
        <w:t>ов муниципальных правовых актов,</w:t>
      </w:r>
      <w:r w:rsidR="00422F5A" w:rsidRPr="00422F5A">
        <w:t xml:space="preserve"> </w:t>
      </w:r>
      <w:r w:rsidR="00422F5A" w:rsidRPr="00422F5A">
        <w:rPr>
          <w:sz w:val="28"/>
        </w:rPr>
        <w:t>в части, касающейся расходных обязательств муниципального образования</w:t>
      </w:r>
      <w:r w:rsidR="0049563C">
        <w:rPr>
          <w:sz w:val="28"/>
        </w:rPr>
        <w:t>.</w:t>
      </w:r>
    </w:p>
    <w:p w:rsidR="00051A23" w:rsidRDefault="00EE2A77" w:rsidP="00AA40EB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 w:rsidRPr="00051A23">
        <w:rPr>
          <w:rFonts w:ascii="Times New Roman" w:hAnsi="Times New Roman"/>
          <w:sz w:val="28"/>
        </w:rPr>
        <w:t xml:space="preserve">Всего по результатам экспертиз проектов муниципальных правовых актов установлено </w:t>
      </w:r>
      <w:r w:rsidR="00B36CAF">
        <w:rPr>
          <w:rFonts w:ascii="Times New Roman" w:hAnsi="Times New Roman"/>
          <w:sz w:val="28"/>
        </w:rPr>
        <w:t>62</w:t>
      </w:r>
      <w:r w:rsidRPr="00051A23">
        <w:rPr>
          <w:rFonts w:ascii="Times New Roman" w:hAnsi="Times New Roman"/>
          <w:sz w:val="28"/>
        </w:rPr>
        <w:t xml:space="preserve"> замечани</w:t>
      </w:r>
      <w:r w:rsidR="00051A23" w:rsidRPr="00051A23">
        <w:rPr>
          <w:rFonts w:ascii="Times New Roman" w:hAnsi="Times New Roman"/>
          <w:sz w:val="28"/>
        </w:rPr>
        <w:t>я</w:t>
      </w:r>
      <w:r w:rsidRPr="00051A23">
        <w:rPr>
          <w:rFonts w:ascii="Times New Roman" w:hAnsi="Times New Roman"/>
          <w:sz w:val="28"/>
        </w:rPr>
        <w:t xml:space="preserve">, </w:t>
      </w:r>
      <w:r w:rsidR="00051A23" w:rsidRPr="00051A23">
        <w:rPr>
          <w:rFonts w:ascii="Times New Roman" w:hAnsi="Times New Roman"/>
          <w:sz w:val="28"/>
        </w:rPr>
        <w:t>по которым дан</w:t>
      </w:r>
      <w:r w:rsidR="00B36CAF">
        <w:rPr>
          <w:rFonts w:ascii="Times New Roman" w:hAnsi="Times New Roman"/>
          <w:sz w:val="28"/>
        </w:rPr>
        <w:t>ы</w:t>
      </w:r>
      <w:r w:rsidR="00051A23" w:rsidRPr="00051A23">
        <w:rPr>
          <w:rFonts w:ascii="Times New Roman" w:hAnsi="Times New Roman"/>
          <w:sz w:val="28"/>
        </w:rPr>
        <w:t xml:space="preserve"> </w:t>
      </w:r>
      <w:r w:rsidR="00B36CAF">
        <w:rPr>
          <w:rFonts w:ascii="Times New Roman" w:hAnsi="Times New Roman"/>
          <w:sz w:val="28"/>
        </w:rPr>
        <w:t>6</w:t>
      </w:r>
      <w:r w:rsidR="005621D2">
        <w:rPr>
          <w:rFonts w:ascii="Times New Roman" w:hAnsi="Times New Roman"/>
          <w:sz w:val="28"/>
        </w:rPr>
        <w:t>1</w:t>
      </w:r>
      <w:r w:rsidR="00051A23" w:rsidRPr="00051A23">
        <w:rPr>
          <w:rFonts w:ascii="Times New Roman" w:hAnsi="Times New Roman"/>
          <w:sz w:val="28"/>
        </w:rPr>
        <w:t xml:space="preserve"> рекомендаци</w:t>
      </w:r>
      <w:r w:rsidR="00B36CAF">
        <w:rPr>
          <w:rFonts w:ascii="Times New Roman" w:hAnsi="Times New Roman"/>
          <w:sz w:val="28"/>
        </w:rPr>
        <w:t>и</w:t>
      </w:r>
      <w:r w:rsidR="00051A23" w:rsidRPr="00051A23">
        <w:rPr>
          <w:rFonts w:ascii="Times New Roman" w:hAnsi="Times New Roman"/>
          <w:sz w:val="28"/>
        </w:rPr>
        <w:t xml:space="preserve">, </w:t>
      </w:r>
      <w:r w:rsidR="00051A23">
        <w:rPr>
          <w:rFonts w:ascii="Times New Roman" w:hAnsi="Times New Roman"/>
          <w:sz w:val="28"/>
        </w:rPr>
        <w:t xml:space="preserve">из </w:t>
      </w:r>
      <w:r w:rsidR="00051A23" w:rsidRPr="00AA40EB">
        <w:rPr>
          <w:rFonts w:ascii="Times New Roman" w:hAnsi="Times New Roman"/>
          <w:sz w:val="28"/>
        </w:rPr>
        <w:t xml:space="preserve">которых приняты и исполнены </w:t>
      </w:r>
      <w:r w:rsidR="00B36CAF">
        <w:rPr>
          <w:rFonts w:ascii="Times New Roman" w:hAnsi="Times New Roman"/>
          <w:sz w:val="28"/>
        </w:rPr>
        <w:t>56</w:t>
      </w:r>
      <w:r w:rsidR="00051A23" w:rsidRPr="00AA40EB">
        <w:rPr>
          <w:rFonts w:ascii="Times New Roman" w:hAnsi="Times New Roman"/>
          <w:sz w:val="28"/>
        </w:rPr>
        <w:t>.</w:t>
      </w:r>
      <w:r w:rsidR="00051A23">
        <w:rPr>
          <w:rFonts w:ascii="Times New Roman" w:hAnsi="Times New Roman"/>
          <w:sz w:val="28"/>
        </w:rPr>
        <w:t xml:space="preserve">  </w:t>
      </w:r>
    </w:p>
    <w:p w:rsidR="007F5B69" w:rsidRPr="00B67712" w:rsidRDefault="007F5B69" w:rsidP="007F5B69">
      <w:pPr>
        <w:ind w:firstLine="709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Pr="00B67712">
        <w:rPr>
          <w:b/>
          <w:i/>
          <w:sz w:val="28"/>
          <w:szCs w:val="28"/>
        </w:rPr>
        <w:t xml:space="preserve">Оперативный отчёт о ходе исполнения бюджета города Нефтеюганска по итогам 1 </w:t>
      </w:r>
      <w:r w:rsidR="00B77DF6">
        <w:rPr>
          <w:b/>
          <w:i/>
          <w:sz w:val="28"/>
          <w:szCs w:val="28"/>
        </w:rPr>
        <w:t>полугодия</w:t>
      </w:r>
      <w:r w:rsidRPr="00B67712">
        <w:rPr>
          <w:b/>
          <w:i/>
          <w:sz w:val="28"/>
          <w:szCs w:val="28"/>
        </w:rPr>
        <w:t xml:space="preserve"> 2021 года</w:t>
      </w:r>
    </w:p>
    <w:p w:rsidR="00266C15" w:rsidRDefault="00266C15" w:rsidP="00266C15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266C15" w:rsidRPr="00BE46D1" w:rsidRDefault="00266C15" w:rsidP="00266C15">
      <w:pPr>
        <w:ind w:firstLine="708"/>
        <w:jc w:val="both"/>
        <w:rPr>
          <w:sz w:val="28"/>
          <w:szCs w:val="28"/>
          <w:shd w:val="clear" w:color="auto" w:fill="FFFFFF"/>
        </w:rPr>
      </w:pPr>
      <w:r w:rsidRPr="00BE46D1">
        <w:rPr>
          <w:sz w:val="28"/>
          <w:szCs w:val="28"/>
          <w:shd w:val="clear" w:color="auto" w:fill="FFFFFF"/>
        </w:rPr>
        <w:t>В ходе проведения экспертно-аналитического мероприятия установлено, что в течение 1 полугодия 2021 года уточнение бюджета по расходам осуществлялось 3 раз</w:t>
      </w:r>
      <w:r>
        <w:rPr>
          <w:sz w:val="28"/>
          <w:szCs w:val="28"/>
          <w:shd w:val="clear" w:color="auto" w:fill="FFFFFF"/>
        </w:rPr>
        <w:t>а</w:t>
      </w:r>
      <w:r w:rsidRPr="00BE46D1">
        <w:rPr>
          <w:sz w:val="28"/>
          <w:szCs w:val="28"/>
          <w:shd w:val="clear" w:color="auto" w:fill="FFFFFF"/>
        </w:rPr>
        <w:t>, выписано 388 справок об изменении сводной бюджетной росписи и 389 об изменении лимитов бюджетных обязательств. Также за 1 полугодие текущего года выписано 985 справок об изменении кассового плана по расходам.</w:t>
      </w:r>
    </w:p>
    <w:p w:rsidR="00266C15" w:rsidRPr="00B40AA2" w:rsidRDefault="00266C15" w:rsidP="00266C15">
      <w:pPr>
        <w:ind w:firstLine="708"/>
        <w:jc w:val="both"/>
        <w:rPr>
          <w:sz w:val="28"/>
          <w:szCs w:val="28"/>
          <w:shd w:val="clear" w:color="auto" w:fill="FFFFFF"/>
        </w:rPr>
      </w:pPr>
      <w:r w:rsidRPr="00BE46D1">
        <w:rPr>
          <w:sz w:val="28"/>
          <w:szCs w:val="28"/>
          <w:shd w:val="clear" w:color="auto" w:fill="FFFFFF"/>
        </w:rPr>
        <w:t>При выборочной камеральной проверке справок об изменении кассового плана по расходам за 2 квартал 2021 года замечаний и нарушений не установлено.</w:t>
      </w:r>
    </w:p>
    <w:p w:rsidR="007F5B69" w:rsidRPr="00B67712" w:rsidRDefault="007F5B69" w:rsidP="007F5B69">
      <w:pPr>
        <w:widowControl w:val="0"/>
        <w:ind w:firstLine="709"/>
        <w:contextualSpacing/>
        <w:jc w:val="center"/>
        <w:rPr>
          <w:b/>
          <w:i/>
          <w:color w:val="FF0000"/>
          <w:sz w:val="28"/>
          <w:szCs w:val="28"/>
          <w:highlight w:val="yellow"/>
        </w:rPr>
      </w:pPr>
    </w:p>
    <w:p w:rsidR="002849E1" w:rsidRDefault="0059731E">
      <w:pPr>
        <w:tabs>
          <w:tab w:val="left" w:pos="567"/>
        </w:tabs>
        <w:spacing w:line="22" w:lineRule="atLeast"/>
        <w:jc w:val="center"/>
        <w:rPr>
          <w:b/>
          <w:sz w:val="28"/>
        </w:rPr>
      </w:pPr>
      <w:r>
        <w:rPr>
          <w:b/>
          <w:sz w:val="28"/>
        </w:rPr>
        <w:t>Информационная деятельность</w:t>
      </w:r>
    </w:p>
    <w:p w:rsidR="002849E1" w:rsidRDefault="002849E1">
      <w:pPr>
        <w:tabs>
          <w:tab w:val="left" w:pos="567"/>
        </w:tabs>
        <w:spacing w:line="22" w:lineRule="atLeast"/>
        <w:ind w:firstLine="567"/>
        <w:jc w:val="center"/>
        <w:rPr>
          <w:sz w:val="28"/>
        </w:rPr>
      </w:pPr>
    </w:p>
    <w:p w:rsidR="002849E1" w:rsidRDefault="00024E9D" w:rsidP="00860EAA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Обеспечение доступа к информации о деятельности Счётной палаты осуществляется в соответствии со статьёй </w:t>
      </w:r>
      <w:r w:rsidR="00266C15">
        <w:rPr>
          <w:sz w:val="28"/>
        </w:rPr>
        <w:t>19</w:t>
      </w:r>
      <w:r w:rsidR="0059731E">
        <w:rPr>
          <w:sz w:val="28"/>
        </w:rPr>
        <w:t xml:space="preserve"> Федерального закона от</w:t>
      </w:r>
      <w:r w:rsidR="008E3B87">
        <w:rPr>
          <w:sz w:val="28"/>
        </w:rPr>
        <w:t xml:space="preserve"> 07.02.2011 № 6-ФЗ</w:t>
      </w:r>
      <w:r>
        <w:rPr>
          <w:sz w:val="28"/>
        </w:rPr>
        <w:t xml:space="preserve">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 w:rsidR="008E3B87">
        <w:rPr>
          <w:sz w:val="28"/>
        </w:rPr>
        <w:t>,</w:t>
      </w:r>
      <w:r>
        <w:rPr>
          <w:sz w:val="28"/>
        </w:rPr>
        <w:t xml:space="preserve"> статьёй 20 </w:t>
      </w:r>
      <w:r w:rsidR="008E3B87">
        <w:rPr>
          <w:sz w:val="28"/>
        </w:rPr>
        <w:t>Положени</w:t>
      </w:r>
      <w:r>
        <w:rPr>
          <w:sz w:val="28"/>
        </w:rPr>
        <w:t>я</w:t>
      </w:r>
      <w:r w:rsidR="008E3B87">
        <w:rPr>
          <w:sz w:val="28"/>
        </w:rPr>
        <w:t xml:space="preserve"> </w:t>
      </w:r>
      <w:r w:rsidR="0059731E">
        <w:rPr>
          <w:sz w:val="28"/>
        </w:rPr>
        <w:t xml:space="preserve">о Счётной палате. </w:t>
      </w:r>
    </w:p>
    <w:p w:rsidR="002849E1" w:rsidRDefault="0059731E" w:rsidP="00860EAA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 отчётном периоде на официальном сайте органов местного самоуправления города Нефтеюганска размещено </w:t>
      </w:r>
      <w:r w:rsidR="0002410A">
        <w:rPr>
          <w:sz w:val="28"/>
        </w:rPr>
        <w:t>50</w:t>
      </w:r>
      <w:r w:rsidR="00655B22">
        <w:rPr>
          <w:sz w:val="28"/>
        </w:rPr>
        <w:t xml:space="preserve"> </w:t>
      </w:r>
      <w:r w:rsidR="007B74B6">
        <w:rPr>
          <w:sz w:val="28"/>
        </w:rPr>
        <w:t>материал</w:t>
      </w:r>
      <w:r w:rsidR="00740BC4">
        <w:rPr>
          <w:sz w:val="28"/>
        </w:rPr>
        <w:t>ов</w:t>
      </w:r>
      <w:r>
        <w:rPr>
          <w:sz w:val="28"/>
        </w:rPr>
        <w:t xml:space="preserve">. </w:t>
      </w:r>
    </w:p>
    <w:p w:rsidR="002849E1" w:rsidRDefault="002849E1" w:rsidP="00860EAA">
      <w:pPr>
        <w:tabs>
          <w:tab w:val="left" w:pos="0"/>
        </w:tabs>
        <w:ind w:firstLine="567"/>
        <w:jc w:val="both"/>
        <w:rPr>
          <w:sz w:val="28"/>
        </w:rPr>
      </w:pPr>
    </w:p>
    <w:p w:rsidR="008E3B87" w:rsidRDefault="008E3B87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990575" w:rsidRDefault="00990575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2849E1" w:rsidRDefault="00B77DF6">
      <w:pPr>
        <w:tabs>
          <w:tab w:val="left" w:pos="0"/>
        </w:tabs>
        <w:spacing w:line="23" w:lineRule="atLeast"/>
        <w:jc w:val="both"/>
        <w:rPr>
          <w:b/>
          <w:i/>
          <w:sz w:val="28"/>
        </w:rPr>
      </w:pPr>
      <w:r>
        <w:rPr>
          <w:sz w:val="28"/>
        </w:rPr>
        <w:t>П</w:t>
      </w:r>
      <w:r w:rsidR="0059731E">
        <w:rPr>
          <w:sz w:val="28"/>
        </w:rPr>
        <w:t>редседател</w:t>
      </w:r>
      <w:r>
        <w:rPr>
          <w:sz w:val="28"/>
        </w:rPr>
        <w:t>ь</w:t>
      </w:r>
      <w:r w:rsidR="009A33C3">
        <w:rPr>
          <w:sz w:val="28"/>
        </w:rPr>
        <w:t xml:space="preserve">                                                           </w:t>
      </w:r>
      <w:r>
        <w:rPr>
          <w:sz w:val="28"/>
        </w:rPr>
        <w:t xml:space="preserve">                      С.А. Гичкина</w:t>
      </w:r>
    </w:p>
    <w:sectPr w:rsidR="002849E1" w:rsidSect="0063213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34F" w:rsidRDefault="0068734F">
      <w:r>
        <w:separator/>
      </w:r>
    </w:p>
  </w:endnote>
  <w:endnote w:type="continuationSeparator" w:id="0">
    <w:p w:rsidR="0068734F" w:rsidRDefault="0068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E1" w:rsidRDefault="002849E1">
    <w:pPr>
      <w:pStyle w:val="af0"/>
      <w:jc w:val="center"/>
    </w:pPr>
  </w:p>
  <w:p w:rsidR="002849E1" w:rsidRDefault="002849E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34F" w:rsidRDefault="0068734F">
      <w:r>
        <w:separator/>
      </w:r>
    </w:p>
  </w:footnote>
  <w:footnote w:type="continuationSeparator" w:id="0">
    <w:p w:rsidR="0068734F" w:rsidRDefault="0068734F">
      <w:r>
        <w:continuationSeparator/>
      </w:r>
    </w:p>
  </w:footnote>
  <w:footnote w:id="1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Бюджетный кодекс Российской Федерации.</w:t>
      </w:r>
    </w:p>
  </w:footnote>
  <w:footnote w:id="2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Федеральны</w:t>
      </w:r>
      <w:r>
        <w:t>й</w:t>
      </w:r>
      <w:r w:rsidRPr="00C476EF"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424926">
        <w:t>.</w:t>
      </w:r>
    </w:p>
  </w:footnote>
  <w:footnote w:id="3">
    <w:p w:rsidR="00C476EF" w:rsidRDefault="00C476EF" w:rsidP="00C51ED5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Положение о Счётной палате города Нефтеюганска, утверждённ</w:t>
      </w:r>
      <w:r>
        <w:t>ое</w:t>
      </w:r>
      <w:r w:rsidRPr="00C476EF">
        <w:t xml:space="preserve"> решением Думы города Нефтеюганска от </w:t>
      </w:r>
      <w:r w:rsidR="007F5B69">
        <w:t>31</w:t>
      </w:r>
      <w:r w:rsidRPr="00C476EF">
        <w:t>.0</w:t>
      </w:r>
      <w:r w:rsidR="007F5B69">
        <w:t>3</w:t>
      </w:r>
      <w:r w:rsidRPr="00C476EF">
        <w:t>.20</w:t>
      </w:r>
      <w:r w:rsidR="007F5B69">
        <w:t>21 № 923</w:t>
      </w:r>
      <w:r w:rsidRPr="00C476EF">
        <w:t>-V</w:t>
      </w:r>
      <w:r w:rsidR="007F5B69" w:rsidRPr="00C51ED5">
        <w:t>I</w:t>
      </w:r>
      <w:r>
        <w:t>.</w:t>
      </w:r>
    </w:p>
  </w:footnote>
  <w:footnote w:id="4">
    <w:p w:rsidR="00C51ED5" w:rsidRDefault="00C51ED5" w:rsidP="00C51ED5">
      <w:pPr>
        <w:pStyle w:val="af7"/>
        <w:jc w:val="both"/>
      </w:pPr>
      <w:r w:rsidRPr="00C51ED5">
        <w:footnoteRef/>
      </w:r>
      <w:r>
        <w:t xml:space="preserve"> </w:t>
      </w:r>
      <w:r w:rsidRPr="00C51ED5">
        <w:t>Правил</w:t>
      </w:r>
      <w:r>
        <w:t>а</w:t>
      </w:r>
      <w:r w:rsidRPr="00C51ED5">
        <w:t xml:space="preserve"> благоустройства территории муниципального образования</w:t>
      </w:r>
      <w:r>
        <w:t xml:space="preserve"> город Нефтеюганск, утверждённые</w:t>
      </w:r>
      <w:r w:rsidRPr="00C51ED5">
        <w:t xml:space="preserve"> решением Думы города Нефтеюганска от 24.12.2013 № 727-V (далее – Правила благоустройства)</w:t>
      </w:r>
      <w:r>
        <w:t>.</w:t>
      </w:r>
    </w:p>
  </w:footnote>
  <w:footnote w:id="5">
    <w:p w:rsidR="000306EB" w:rsidRDefault="000306EB" w:rsidP="000306EB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0306EB">
        <w:t>Положени</w:t>
      </w:r>
      <w:r>
        <w:t>е</w:t>
      </w:r>
      <w:r w:rsidRPr="000306EB">
        <w:t xml:space="preserve"> о департаменте жилищно-коммунального хозяйства администрации города Нефтеюганска, утверждённо</w:t>
      </w:r>
      <w:r>
        <w:t>е</w:t>
      </w:r>
      <w:r w:rsidRPr="000306EB">
        <w:t xml:space="preserve"> решением Думы города Нефтеюганска от 26.04.2017 № 151-VI</w:t>
      </w:r>
      <w:r>
        <w:t>.</w:t>
      </w:r>
    </w:p>
  </w:footnote>
  <w:footnote w:id="6">
    <w:p w:rsidR="00CA2B29" w:rsidRDefault="00CA2B29" w:rsidP="00CA2B29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A2B29">
        <w:t>Правил</w:t>
      </w:r>
      <w:r>
        <w:t>а</w:t>
      </w:r>
      <w:r w:rsidRPr="00CA2B29">
        <w:t xml:space="preserve"> коммерческого учёта объёма и (или) массы твёрдых коммунальных отходов, утверждённы</w:t>
      </w:r>
      <w:r>
        <w:t xml:space="preserve">е </w:t>
      </w:r>
      <w:r w:rsidRPr="00CA2B29">
        <w:t>Постановлением Правительства Российской Федерации  от  03.06.2016  №  505</w:t>
      </w:r>
      <w:r>
        <w:t>.</w:t>
      </w:r>
    </w:p>
  </w:footnote>
  <w:footnote w:id="7">
    <w:p w:rsidR="00EF6797" w:rsidRPr="00EF6797" w:rsidRDefault="00EF6797" w:rsidP="00EF6797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EF6797">
        <w:t>Федеральн</w:t>
      </w:r>
      <w:r>
        <w:t>ый</w:t>
      </w:r>
      <w:r w:rsidRPr="00EF6797">
        <w:t xml:space="preserve"> закон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t>.</w:t>
      </w:r>
    </w:p>
  </w:footnote>
  <w:footnote w:id="8">
    <w:p w:rsidR="00844F2C" w:rsidRPr="00844F2C" w:rsidRDefault="00844F2C" w:rsidP="00844F2C">
      <w:pPr>
        <w:pStyle w:val="af7"/>
        <w:jc w:val="both"/>
      </w:pPr>
      <w:r w:rsidRPr="00844F2C">
        <w:rPr>
          <w:rStyle w:val="af9"/>
        </w:rPr>
        <w:footnoteRef/>
      </w:r>
      <w:r w:rsidRPr="00844F2C">
        <w:t xml:space="preserve"> </w:t>
      </w:r>
      <w:r>
        <w:t>М</w:t>
      </w:r>
      <w:r w:rsidRPr="00844F2C">
        <w:t>униципальн</w:t>
      </w:r>
      <w:r>
        <w:t>ая</w:t>
      </w:r>
      <w:r w:rsidRPr="00844F2C">
        <w:t xml:space="preserve"> программ</w:t>
      </w:r>
      <w:r>
        <w:t>а</w:t>
      </w:r>
      <w:r w:rsidRPr="00844F2C">
        <w:t xml:space="preserve"> города Нефтеюганска «Развитие жилищно-коммунального комплекса и повышение энергетической эффективности в городе Нефтеюганске», утверждённ</w:t>
      </w:r>
      <w:r>
        <w:t>ая</w:t>
      </w:r>
      <w:r w:rsidRPr="00844F2C">
        <w:t xml:space="preserve"> постановлением администрации города Нефтеюганска от 15.11.2018 № 605-п</w:t>
      </w:r>
      <w:r>
        <w:t xml:space="preserve">(далее </w:t>
      </w:r>
      <w:r w:rsidRPr="00844F2C">
        <w:t>по тексту – Муниципальная программа)</w:t>
      </w:r>
      <w:r>
        <w:t>.</w:t>
      </w:r>
    </w:p>
  </w:footnote>
  <w:footnote w:id="9">
    <w:p w:rsidR="00810067" w:rsidRDefault="00810067" w:rsidP="00810067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810067">
        <w:t>Порядок и методика проведения оценки эффективности реализации муниципальных и ведомственных программ города Нефтеюганска</w:t>
      </w:r>
      <w:r>
        <w:t>, утверждённый п</w:t>
      </w:r>
      <w:r w:rsidRPr="00810067">
        <w:t>остановлением администрации города Нефтеюганска от 16</w:t>
      </w:r>
      <w:r>
        <w:t>.12.2013 № 140-нп.</w:t>
      </w:r>
    </w:p>
  </w:footnote>
  <w:footnote w:id="10">
    <w:p w:rsidR="0021722E" w:rsidRPr="0004628E" w:rsidRDefault="0021722E" w:rsidP="0021722E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04628E">
        <w:rPr>
          <w:lang w:eastAsia="ar-SA"/>
        </w:rPr>
        <w:t>Поряд</w:t>
      </w:r>
      <w:r>
        <w:rPr>
          <w:lang w:eastAsia="ar-SA"/>
        </w:rPr>
        <w:t>о</w:t>
      </w:r>
      <w:r w:rsidRPr="0004628E">
        <w:rPr>
          <w:lang w:eastAsia="ar-SA"/>
        </w:rPr>
        <w:t>к принятия решения о разработке муниципальных программ города Нефтеюганска, их формирования, утверждения и реализации, утверждённ</w:t>
      </w:r>
      <w:r>
        <w:rPr>
          <w:lang w:eastAsia="ar-SA"/>
        </w:rPr>
        <w:t>ый</w:t>
      </w:r>
      <w:r w:rsidRPr="0004628E">
        <w:rPr>
          <w:lang w:eastAsia="ar-SA"/>
        </w:rPr>
        <w:t xml:space="preserve"> постановлением администрации города Нефтеюганска от 18.04.2019 № 77-нп</w:t>
      </w:r>
      <w:r>
        <w:rPr>
          <w:lang w:eastAsia="ar-SA"/>
        </w:rPr>
        <w:t>.</w:t>
      </w:r>
    </w:p>
    <w:p w:rsidR="0021722E" w:rsidRDefault="0021722E">
      <w:pPr>
        <w:pStyle w:val="af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E1" w:rsidRDefault="0059731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F66B9">
      <w:rPr>
        <w:noProof/>
      </w:rPr>
      <w:t>2</w:t>
    </w:r>
    <w:r>
      <w:fldChar w:fldCharType="end"/>
    </w:r>
  </w:p>
  <w:p w:rsidR="002849E1" w:rsidRDefault="002849E1">
    <w:pPr>
      <w:pStyle w:val="ae"/>
      <w:jc w:val="center"/>
    </w:pPr>
  </w:p>
  <w:p w:rsidR="002849E1" w:rsidRDefault="002849E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4068E"/>
    <w:multiLevelType w:val="hybridMultilevel"/>
    <w:tmpl w:val="43464A1C"/>
    <w:lvl w:ilvl="0" w:tplc="4D1C8D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E1"/>
    <w:rsid w:val="00001CE3"/>
    <w:rsid w:val="00005D26"/>
    <w:rsid w:val="00007B4A"/>
    <w:rsid w:val="0001244E"/>
    <w:rsid w:val="00014AB8"/>
    <w:rsid w:val="0002410A"/>
    <w:rsid w:val="000246F3"/>
    <w:rsid w:val="00024E9D"/>
    <w:rsid w:val="000306EB"/>
    <w:rsid w:val="0004628E"/>
    <w:rsid w:val="00046BB3"/>
    <w:rsid w:val="0005158C"/>
    <w:rsid w:val="00051A23"/>
    <w:rsid w:val="00053105"/>
    <w:rsid w:val="00057008"/>
    <w:rsid w:val="000646D0"/>
    <w:rsid w:val="000649B5"/>
    <w:rsid w:val="0007147A"/>
    <w:rsid w:val="000719F6"/>
    <w:rsid w:val="00075750"/>
    <w:rsid w:val="000863A7"/>
    <w:rsid w:val="00096B92"/>
    <w:rsid w:val="000A0449"/>
    <w:rsid w:val="000A62F6"/>
    <w:rsid w:val="000B4AC3"/>
    <w:rsid w:val="000B7DF9"/>
    <w:rsid w:val="000C320F"/>
    <w:rsid w:val="000D3189"/>
    <w:rsid w:val="000E054B"/>
    <w:rsid w:val="000E2028"/>
    <w:rsid w:val="000F0793"/>
    <w:rsid w:val="000F0AE0"/>
    <w:rsid w:val="000F2364"/>
    <w:rsid w:val="000F4770"/>
    <w:rsid w:val="001012F6"/>
    <w:rsid w:val="00104AD3"/>
    <w:rsid w:val="00105489"/>
    <w:rsid w:val="00110ACC"/>
    <w:rsid w:val="001167CF"/>
    <w:rsid w:val="001206AD"/>
    <w:rsid w:val="00120DA7"/>
    <w:rsid w:val="0013213C"/>
    <w:rsid w:val="00141187"/>
    <w:rsid w:val="001459B0"/>
    <w:rsid w:val="001479BA"/>
    <w:rsid w:val="00147CF9"/>
    <w:rsid w:val="001561A2"/>
    <w:rsid w:val="00156741"/>
    <w:rsid w:val="001613FD"/>
    <w:rsid w:val="0016629D"/>
    <w:rsid w:val="001A23E1"/>
    <w:rsid w:val="001A5731"/>
    <w:rsid w:val="001B2C50"/>
    <w:rsid w:val="001B363A"/>
    <w:rsid w:val="001B6FC4"/>
    <w:rsid w:val="001C2201"/>
    <w:rsid w:val="001C279B"/>
    <w:rsid w:val="001C38C7"/>
    <w:rsid w:val="001C78D3"/>
    <w:rsid w:val="001D5DC6"/>
    <w:rsid w:val="001D69BF"/>
    <w:rsid w:val="001D789D"/>
    <w:rsid w:val="001E125E"/>
    <w:rsid w:val="001E52CF"/>
    <w:rsid w:val="001E7BB7"/>
    <w:rsid w:val="001F03B3"/>
    <w:rsid w:val="001F405F"/>
    <w:rsid w:val="00210DCE"/>
    <w:rsid w:val="0021722E"/>
    <w:rsid w:val="0022435F"/>
    <w:rsid w:val="002255F2"/>
    <w:rsid w:val="00227C46"/>
    <w:rsid w:val="00233F52"/>
    <w:rsid w:val="00235FFF"/>
    <w:rsid w:val="00242C5F"/>
    <w:rsid w:val="002477C9"/>
    <w:rsid w:val="00250B34"/>
    <w:rsid w:val="0025341C"/>
    <w:rsid w:val="0026287F"/>
    <w:rsid w:val="00266C15"/>
    <w:rsid w:val="002849E1"/>
    <w:rsid w:val="00290D6D"/>
    <w:rsid w:val="002947D8"/>
    <w:rsid w:val="00297705"/>
    <w:rsid w:val="002A0286"/>
    <w:rsid w:val="002A5C3B"/>
    <w:rsid w:val="002A681F"/>
    <w:rsid w:val="002D5856"/>
    <w:rsid w:val="002E578E"/>
    <w:rsid w:val="002F3763"/>
    <w:rsid w:val="002F5398"/>
    <w:rsid w:val="002F6B89"/>
    <w:rsid w:val="00305202"/>
    <w:rsid w:val="003059E1"/>
    <w:rsid w:val="00307981"/>
    <w:rsid w:val="00310255"/>
    <w:rsid w:val="003114A7"/>
    <w:rsid w:val="00311B6E"/>
    <w:rsid w:val="003146C4"/>
    <w:rsid w:val="00320F54"/>
    <w:rsid w:val="0032200B"/>
    <w:rsid w:val="0032261F"/>
    <w:rsid w:val="003270F3"/>
    <w:rsid w:val="003274BA"/>
    <w:rsid w:val="00330504"/>
    <w:rsid w:val="00331ACF"/>
    <w:rsid w:val="0033528B"/>
    <w:rsid w:val="00341EF2"/>
    <w:rsid w:val="003445D8"/>
    <w:rsid w:val="003540D3"/>
    <w:rsid w:val="003544FE"/>
    <w:rsid w:val="0037468F"/>
    <w:rsid w:val="00374FB9"/>
    <w:rsid w:val="00385DB6"/>
    <w:rsid w:val="003864ED"/>
    <w:rsid w:val="00390DAE"/>
    <w:rsid w:val="00396791"/>
    <w:rsid w:val="003B2DB6"/>
    <w:rsid w:val="003B401F"/>
    <w:rsid w:val="003D173D"/>
    <w:rsid w:val="003D19FA"/>
    <w:rsid w:val="003D4366"/>
    <w:rsid w:val="003E1470"/>
    <w:rsid w:val="004079D3"/>
    <w:rsid w:val="00410305"/>
    <w:rsid w:val="00411AD7"/>
    <w:rsid w:val="00421F0C"/>
    <w:rsid w:val="00422F5A"/>
    <w:rsid w:val="0042450D"/>
    <w:rsid w:val="00424926"/>
    <w:rsid w:val="00434CD9"/>
    <w:rsid w:val="00440F77"/>
    <w:rsid w:val="004528D9"/>
    <w:rsid w:val="00454E81"/>
    <w:rsid w:val="004744D5"/>
    <w:rsid w:val="00484F2B"/>
    <w:rsid w:val="00493A62"/>
    <w:rsid w:val="0049563C"/>
    <w:rsid w:val="004A24F2"/>
    <w:rsid w:val="004B4CBA"/>
    <w:rsid w:val="004C569B"/>
    <w:rsid w:val="004D00FD"/>
    <w:rsid w:val="004D5AAF"/>
    <w:rsid w:val="004D7E03"/>
    <w:rsid w:val="004E7D8E"/>
    <w:rsid w:val="004F0BDC"/>
    <w:rsid w:val="00502395"/>
    <w:rsid w:val="00507285"/>
    <w:rsid w:val="00510B12"/>
    <w:rsid w:val="0052214B"/>
    <w:rsid w:val="00532AA6"/>
    <w:rsid w:val="00536BBC"/>
    <w:rsid w:val="005425E2"/>
    <w:rsid w:val="00545CF2"/>
    <w:rsid w:val="0055052A"/>
    <w:rsid w:val="00550AC3"/>
    <w:rsid w:val="00552315"/>
    <w:rsid w:val="005543F6"/>
    <w:rsid w:val="00555B4D"/>
    <w:rsid w:val="00561C7F"/>
    <w:rsid w:val="005621D2"/>
    <w:rsid w:val="00580D6D"/>
    <w:rsid w:val="0059731E"/>
    <w:rsid w:val="005A1266"/>
    <w:rsid w:val="005A59F5"/>
    <w:rsid w:val="005A6DF0"/>
    <w:rsid w:val="005C59C6"/>
    <w:rsid w:val="005D7098"/>
    <w:rsid w:val="005D7963"/>
    <w:rsid w:val="005E7115"/>
    <w:rsid w:val="00610151"/>
    <w:rsid w:val="006113BC"/>
    <w:rsid w:val="0063213A"/>
    <w:rsid w:val="00641489"/>
    <w:rsid w:val="00642747"/>
    <w:rsid w:val="00655B22"/>
    <w:rsid w:val="00674ED9"/>
    <w:rsid w:val="006809EE"/>
    <w:rsid w:val="00686E19"/>
    <w:rsid w:val="0068734F"/>
    <w:rsid w:val="0069680A"/>
    <w:rsid w:val="00696A65"/>
    <w:rsid w:val="006A42D4"/>
    <w:rsid w:val="006A7F15"/>
    <w:rsid w:val="006C2E98"/>
    <w:rsid w:val="006D2AF5"/>
    <w:rsid w:val="006E00C3"/>
    <w:rsid w:val="006E0B4F"/>
    <w:rsid w:val="006F2795"/>
    <w:rsid w:val="006F3596"/>
    <w:rsid w:val="006F3872"/>
    <w:rsid w:val="006F56BB"/>
    <w:rsid w:val="006F77B8"/>
    <w:rsid w:val="006F7B2D"/>
    <w:rsid w:val="00702D40"/>
    <w:rsid w:val="00703801"/>
    <w:rsid w:val="0071636B"/>
    <w:rsid w:val="00717C9D"/>
    <w:rsid w:val="00720CFF"/>
    <w:rsid w:val="007220F7"/>
    <w:rsid w:val="00727846"/>
    <w:rsid w:val="007312C0"/>
    <w:rsid w:val="007319F8"/>
    <w:rsid w:val="0073484D"/>
    <w:rsid w:val="00740BC4"/>
    <w:rsid w:val="00744095"/>
    <w:rsid w:val="007548F9"/>
    <w:rsid w:val="007603D0"/>
    <w:rsid w:val="007704EA"/>
    <w:rsid w:val="00774D43"/>
    <w:rsid w:val="007831F8"/>
    <w:rsid w:val="00783CC1"/>
    <w:rsid w:val="007870B0"/>
    <w:rsid w:val="0079646D"/>
    <w:rsid w:val="007A7A95"/>
    <w:rsid w:val="007A7D6B"/>
    <w:rsid w:val="007B74B6"/>
    <w:rsid w:val="007D39AB"/>
    <w:rsid w:val="007D4E84"/>
    <w:rsid w:val="007D6233"/>
    <w:rsid w:val="007D7657"/>
    <w:rsid w:val="007D786E"/>
    <w:rsid w:val="007E448B"/>
    <w:rsid w:val="007E6F7A"/>
    <w:rsid w:val="007F42BB"/>
    <w:rsid w:val="007F4EDF"/>
    <w:rsid w:val="007F5B69"/>
    <w:rsid w:val="00810067"/>
    <w:rsid w:val="0081111B"/>
    <w:rsid w:val="00814C1D"/>
    <w:rsid w:val="008226F5"/>
    <w:rsid w:val="00825E00"/>
    <w:rsid w:val="008324A6"/>
    <w:rsid w:val="00833CD5"/>
    <w:rsid w:val="00835BDC"/>
    <w:rsid w:val="00843932"/>
    <w:rsid w:val="00844F2C"/>
    <w:rsid w:val="008513E6"/>
    <w:rsid w:val="0085623F"/>
    <w:rsid w:val="00860EAA"/>
    <w:rsid w:val="00862CCB"/>
    <w:rsid w:val="00862E4E"/>
    <w:rsid w:val="0086355A"/>
    <w:rsid w:val="00866196"/>
    <w:rsid w:val="00867B80"/>
    <w:rsid w:val="00870359"/>
    <w:rsid w:val="00874E0D"/>
    <w:rsid w:val="00877785"/>
    <w:rsid w:val="00882916"/>
    <w:rsid w:val="008833AF"/>
    <w:rsid w:val="00891584"/>
    <w:rsid w:val="00896805"/>
    <w:rsid w:val="008978F2"/>
    <w:rsid w:val="008A1EFD"/>
    <w:rsid w:val="008A72C3"/>
    <w:rsid w:val="008B0DDA"/>
    <w:rsid w:val="008B7934"/>
    <w:rsid w:val="008C221A"/>
    <w:rsid w:val="008C3ABC"/>
    <w:rsid w:val="008C7F29"/>
    <w:rsid w:val="008D124A"/>
    <w:rsid w:val="008D7779"/>
    <w:rsid w:val="008E2698"/>
    <w:rsid w:val="008E3B87"/>
    <w:rsid w:val="008E7655"/>
    <w:rsid w:val="00913117"/>
    <w:rsid w:val="009158E8"/>
    <w:rsid w:val="00917A89"/>
    <w:rsid w:val="00930160"/>
    <w:rsid w:val="00950686"/>
    <w:rsid w:val="00952021"/>
    <w:rsid w:val="00962BD0"/>
    <w:rsid w:val="009770F4"/>
    <w:rsid w:val="00990575"/>
    <w:rsid w:val="00993D81"/>
    <w:rsid w:val="00995741"/>
    <w:rsid w:val="00996326"/>
    <w:rsid w:val="009A0C74"/>
    <w:rsid w:val="009A33C3"/>
    <w:rsid w:val="009C491F"/>
    <w:rsid w:val="009C5192"/>
    <w:rsid w:val="009C6A02"/>
    <w:rsid w:val="009D7690"/>
    <w:rsid w:val="009E3621"/>
    <w:rsid w:val="009E501D"/>
    <w:rsid w:val="009E5EB2"/>
    <w:rsid w:val="009E7F6A"/>
    <w:rsid w:val="009F4B40"/>
    <w:rsid w:val="009F66B9"/>
    <w:rsid w:val="00A0447B"/>
    <w:rsid w:val="00A10245"/>
    <w:rsid w:val="00A10E9E"/>
    <w:rsid w:val="00A11457"/>
    <w:rsid w:val="00A114C1"/>
    <w:rsid w:val="00A15ADF"/>
    <w:rsid w:val="00A20907"/>
    <w:rsid w:val="00A20C31"/>
    <w:rsid w:val="00A216CC"/>
    <w:rsid w:val="00A412D4"/>
    <w:rsid w:val="00A52340"/>
    <w:rsid w:val="00A71B5D"/>
    <w:rsid w:val="00A7407F"/>
    <w:rsid w:val="00A8057D"/>
    <w:rsid w:val="00A80F84"/>
    <w:rsid w:val="00A8331A"/>
    <w:rsid w:val="00AA038B"/>
    <w:rsid w:val="00AA1167"/>
    <w:rsid w:val="00AA40EB"/>
    <w:rsid w:val="00AA693C"/>
    <w:rsid w:val="00AA7D57"/>
    <w:rsid w:val="00AB1666"/>
    <w:rsid w:val="00AC5629"/>
    <w:rsid w:val="00AD6653"/>
    <w:rsid w:val="00AF2506"/>
    <w:rsid w:val="00AF3E2E"/>
    <w:rsid w:val="00AF6F39"/>
    <w:rsid w:val="00B029ED"/>
    <w:rsid w:val="00B131A9"/>
    <w:rsid w:val="00B17641"/>
    <w:rsid w:val="00B229F9"/>
    <w:rsid w:val="00B336CF"/>
    <w:rsid w:val="00B36CAF"/>
    <w:rsid w:val="00B37054"/>
    <w:rsid w:val="00B4176B"/>
    <w:rsid w:val="00B42A3B"/>
    <w:rsid w:val="00B46C62"/>
    <w:rsid w:val="00B56475"/>
    <w:rsid w:val="00B67712"/>
    <w:rsid w:val="00B70644"/>
    <w:rsid w:val="00B707BF"/>
    <w:rsid w:val="00B77DF6"/>
    <w:rsid w:val="00B80C65"/>
    <w:rsid w:val="00B83D42"/>
    <w:rsid w:val="00B92123"/>
    <w:rsid w:val="00BB58D8"/>
    <w:rsid w:val="00BD2B4A"/>
    <w:rsid w:val="00BD48F6"/>
    <w:rsid w:val="00BD4A4F"/>
    <w:rsid w:val="00BD7BF3"/>
    <w:rsid w:val="00BE23AD"/>
    <w:rsid w:val="00BE2FD6"/>
    <w:rsid w:val="00BE5BAE"/>
    <w:rsid w:val="00BE6804"/>
    <w:rsid w:val="00BE68D7"/>
    <w:rsid w:val="00BF0432"/>
    <w:rsid w:val="00BF0C7C"/>
    <w:rsid w:val="00BF7FE7"/>
    <w:rsid w:val="00C06344"/>
    <w:rsid w:val="00C06B7B"/>
    <w:rsid w:val="00C26AC8"/>
    <w:rsid w:val="00C33E5D"/>
    <w:rsid w:val="00C35138"/>
    <w:rsid w:val="00C472B0"/>
    <w:rsid w:val="00C476EF"/>
    <w:rsid w:val="00C51ED5"/>
    <w:rsid w:val="00C52DFE"/>
    <w:rsid w:val="00C60098"/>
    <w:rsid w:val="00C73162"/>
    <w:rsid w:val="00C7387E"/>
    <w:rsid w:val="00C74126"/>
    <w:rsid w:val="00C8049E"/>
    <w:rsid w:val="00C805E5"/>
    <w:rsid w:val="00C83EC6"/>
    <w:rsid w:val="00C922D8"/>
    <w:rsid w:val="00C938D4"/>
    <w:rsid w:val="00C95A70"/>
    <w:rsid w:val="00C95F8D"/>
    <w:rsid w:val="00CA08C1"/>
    <w:rsid w:val="00CA2B29"/>
    <w:rsid w:val="00CA4691"/>
    <w:rsid w:val="00CB1449"/>
    <w:rsid w:val="00CB353A"/>
    <w:rsid w:val="00CB69B9"/>
    <w:rsid w:val="00CD5D66"/>
    <w:rsid w:val="00D02664"/>
    <w:rsid w:val="00D02C53"/>
    <w:rsid w:val="00D05ADD"/>
    <w:rsid w:val="00D135C9"/>
    <w:rsid w:val="00D140E1"/>
    <w:rsid w:val="00D27030"/>
    <w:rsid w:val="00D32E54"/>
    <w:rsid w:val="00D35C3F"/>
    <w:rsid w:val="00D36BAB"/>
    <w:rsid w:val="00D42830"/>
    <w:rsid w:val="00D42876"/>
    <w:rsid w:val="00D50FB3"/>
    <w:rsid w:val="00D50FF0"/>
    <w:rsid w:val="00D5188A"/>
    <w:rsid w:val="00D57025"/>
    <w:rsid w:val="00D66C7A"/>
    <w:rsid w:val="00D70D10"/>
    <w:rsid w:val="00D7726B"/>
    <w:rsid w:val="00D864EF"/>
    <w:rsid w:val="00D94555"/>
    <w:rsid w:val="00D9594B"/>
    <w:rsid w:val="00DA2F1A"/>
    <w:rsid w:val="00DB42FE"/>
    <w:rsid w:val="00DD093C"/>
    <w:rsid w:val="00DD1B7B"/>
    <w:rsid w:val="00DD5C4A"/>
    <w:rsid w:val="00DD71F4"/>
    <w:rsid w:val="00DE1FB7"/>
    <w:rsid w:val="00DE32CF"/>
    <w:rsid w:val="00DF693A"/>
    <w:rsid w:val="00E055CC"/>
    <w:rsid w:val="00E05C5E"/>
    <w:rsid w:val="00E0781D"/>
    <w:rsid w:val="00E10125"/>
    <w:rsid w:val="00E45A30"/>
    <w:rsid w:val="00E4603F"/>
    <w:rsid w:val="00E55743"/>
    <w:rsid w:val="00E61354"/>
    <w:rsid w:val="00E61B80"/>
    <w:rsid w:val="00E624D9"/>
    <w:rsid w:val="00E64960"/>
    <w:rsid w:val="00E71736"/>
    <w:rsid w:val="00E720E3"/>
    <w:rsid w:val="00E740D3"/>
    <w:rsid w:val="00E74E5C"/>
    <w:rsid w:val="00E77C3D"/>
    <w:rsid w:val="00E801BD"/>
    <w:rsid w:val="00E81968"/>
    <w:rsid w:val="00E84AAA"/>
    <w:rsid w:val="00E91EAB"/>
    <w:rsid w:val="00EC154C"/>
    <w:rsid w:val="00ED4745"/>
    <w:rsid w:val="00ED512E"/>
    <w:rsid w:val="00EE2546"/>
    <w:rsid w:val="00EE2A77"/>
    <w:rsid w:val="00EE7558"/>
    <w:rsid w:val="00EF2E22"/>
    <w:rsid w:val="00EF6267"/>
    <w:rsid w:val="00EF6797"/>
    <w:rsid w:val="00F01061"/>
    <w:rsid w:val="00F07B20"/>
    <w:rsid w:val="00F2322D"/>
    <w:rsid w:val="00F240BC"/>
    <w:rsid w:val="00F25E59"/>
    <w:rsid w:val="00F26D06"/>
    <w:rsid w:val="00F26F76"/>
    <w:rsid w:val="00F3286E"/>
    <w:rsid w:val="00F373F4"/>
    <w:rsid w:val="00F46D17"/>
    <w:rsid w:val="00F6032E"/>
    <w:rsid w:val="00F63DA5"/>
    <w:rsid w:val="00F64463"/>
    <w:rsid w:val="00F67A59"/>
    <w:rsid w:val="00F75601"/>
    <w:rsid w:val="00F771E2"/>
    <w:rsid w:val="00FB4A95"/>
    <w:rsid w:val="00FB6BDC"/>
    <w:rsid w:val="00FC644B"/>
    <w:rsid w:val="00FD0B9E"/>
    <w:rsid w:val="00FD2941"/>
    <w:rsid w:val="00FE0EF1"/>
    <w:rsid w:val="00FF69E0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19EC"/>
  <w15:docId w15:val="{525A8116-8407-4370-86C4-9D0BD16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7312C0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12C0"/>
    <w:rPr>
      <w:rFonts w:ascii="Times New Roman"/>
      <w:sz w:val="20"/>
    </w:rPr>
  </w:style>
  <w:style w:type="character" w:styleId="af9">
    <w:name w:val="footnote reference"/>
    <w:basedOn w:val="a0"/>
    <w:uiPriority w:val="99"/>
    <w:semiHidden/>
    <w:unhideWhenUsed/>
    <w:rsid w:val="007312C0"/>
    <w:rPr>
      <w:vertAlign w:val="superscript"/>
    </w:rPr>
  </w:style>
  <w:style w:type="character" w:customStyle="1" w:styleId="blk">
    <w:name w:val="blk"/>
    <w:basedOn w:val="a0"/>
    <w:rsid w:val="00D9594B"/>
  </w:style>
  <w:style w:type="character" w:styleId="afa">
    <w:name w:val="annotation reference"/>
    <w:basedOn w:val="a0"/>
    <w:uiPriority w:val="99"/>
    <w:semiHidden/>
    <w:unhideWhenUsed/>
    <w:rsid w:val="00930160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30160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30160"/>
    <w:rPr>
      <w:rFonts w:ascii="Times New Roman"/>
      <w:sz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3016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30160"/>
    <w:rPr>
      <w:rFonts w:ascii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C32B-03F3-4ED1-9410-2EB73C1F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6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57</cp:revision>
  <cp:lastPrinted>2021-11-09T10:55:00Z</cp:lastPrinted>
  <dcterms:created xsi:type="dcterms:W3CDTF">2021-07-28T08:12:00Z</dcterms:created>
  <dcterms:modified xsi:type="dcterms:W3CDTF">2021-11-29T08:37:00Z</dcterms:modified>
</cp:coreProperties>
</file>