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p w:rsidR="00B74F96" w:rsidRDefault="00CE1CEE" w:rsidP="00B74F96">
      <w:pPr>
        <w:keepNext/>
        <w:outlineLvl w:val="3"/>
      </w:pPr>
      <w:r>
        <w:t>25.11.2021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1995-п</w:t>
      </w:r>
    </w:p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B74F96" w:rsidRDefault="00B74F96" w:rsidP="00B74F96">
      <w:pPr>
        <w:jc w:val="center"/>
        <w:rPr>
          <w:color w:val="000000"/>
        </w:rPr>
      </w:pPr>
    </w:p>
    <w:p w:rsidR="00995713" w:rsidRPr="00995713" w:rsidRDefault="00B74F96" w:rsidP="00995713">
      <w:pPr>
        <w:jc w:val="center"/>
        <w:rPr>
          <w:b/>
          <w:bCs/>
          <w:color w:val="000000"/>
        </w:rPr>
      </w:pPr>
      <w:bookmarkStart w:id="0" w:name="_GoBack"/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  <w:bookmarkEnd w:id="0"/>
    </w:p>
    <w:p w:rsidR="007F28B3" w:rsidRPr="00F42B2E" w:rsidRDefault="007F28B3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995713" w:rsidRPr="009D1863" w:rsidRDefault="00F5292F" w:rsidP="009D186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</w:pPr>
      <w:proofErr w:type="gramStart"/>
      <w:r>
        <w:t xml:space="preserve">В соответствии с постановлением администрации города Нефтеюганска </w:t>
      </w:r>
      <w:r w:rsidRPr="00402E48">
        <w:rPr>
          <w:color w:val="000000"/>
          <w:spacing w:val="-3"/>
        </w:rPr>
        <w:t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>
        <w:rPr>
          <w:color w:val="000000"/>
          <w:spacing w:val="-3"/>
        </w:rPr>
        <w:t>,    в</w:t>
      </w:r>
      <w:r w:rsidR="009D1863" w:rsidRPr="00A26651">
        <w:rPr>
          <w:bCs/>
        </w:rPr>
        <w:t xml:space="preserve"> связи </w:t>
      </w:r>
      <w:r w:rsidR="009D1863" w:rsidRPr="00B40A35">
        <w:rPr>
          <w:bCs/>
        </w:rPr>
        <w:t xml:space="preserve">с </w:t>
      </w:r>
      <w:r w:rsidR="009D1863">
        <w:rPr>
          <w:bCs/>
        </w:rPr>
        <w:t>изменением</w:t>
      </w:r>
      <w:r w:rsidR="009D1863" w:rsidRPr="00B40A35">
        <w:rPr>
          <w:bCs/>
        </w:rPr>
        <w:t xml:space="preserve"> </w:t>
      </w:r>
      <w:r w:rsidR="009D1863">
        <w:rPr>
          <w:bCs/>
        </w:rPr>
        <w:t xml:space="preserve">объемов финансирования муниципальной программы за счет средств бюджета Ханты-Мансийского автономного округа – Югры </w:t>
      </w:r>
      <w:r w:rsidR="0017447D">
        <w:rPr>
          <w:bCs/>
        </w:rPr>
        <w:t xml:space="preserve">                       </w:t>
      </w:r>
      <w:r w:rsidR="009D1863">
        <w:rPr>
          <w:bCs/>
        </w:rPr>
        <w:t>на 2022 год и пл</w:t>
      </w:r>
      <w:r w:rsidR="0017447D">
        <w:rPr>
          <w:bCs/>
        </w:rPr>
        <w:t>ановый период 2023 и 2024 годов</w:t>
      </w:r>
      <w:r w:rsidR="00402E48" w:rsidRPr="00402E48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а</w:t>
      </w:r>
      <w:r w:rsidR="005352D7" w:rsidRPr="005352D7">
        <w:rPr>
          <w:rFonts w:eastAsia="Calibri"/>
        </w:rPr>
        <w:t>дминистрация города Нефтеюганска постановляет:</w:t>
      </w:r>
      <w:proofErr w:type="gramEnd"/>
    </w:p>
    <w:p w:rsidR="00846AE8" w:rsidRDefault="00B74F96" w:rsidP="00846AE8">
      <w:pPr>
        <w:ind w:firstLine="709"/>
        <w:jc w:val="both"/>
      </w:pPr>
      <w:proofErr w:type="gramStart"/>
      <w:r w:rsidRPr="00995713">
        <w:rPr>
          <w:rFonts w:eastAsia="Batang"/>
          <w:lang w:eastAsia="ko-KR"/>
        </w:rPr>
        <w:t xml:space="preserve">1.Внести </w:t>
      </w:r>
      <w:r w:rsidR="00846AE8">
        <w:rPr>
          <w:rFonts w:eastAsia="Batang"/>
          <w:lang w:eastAsia="ko-KR"/>
        </w:rPr>
        <w:t xml:space="preserve">изменение </w:t>
      </w:r>
      <w:r w:rsidRPr="00995713">
        <w:rPr>
          <w:rFonts w:eastAsia="Batang"/>
          <w:lang w:eastAsia="ko-KR"/>
        </w:rPr>
        <w:t>в постановление администрации города Нефтеюганска</w:t>
      </w:r>
      <w:r w:rsidR="00846AE8">
        <w:rPr>
          <w:rFonts w:eastAsia="Batang"/>
          <w:lang w:eastAsia="ko-KR"/>
        </w:rPr>
        <w:t xml:space="preserve"> </w:t>
      </w:r>
      <w:r w:rsidRPr="00995713">
        <w:rPr>
          <w:rFonts w:eastAsia="Batang"/>
          <w:lang w:eastAsia="ko-KR"/>
        </w:rPr>
        <w:t xml:space="preserve">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846AE8">
        <w:rPr>
          <w:rFonts w:eastAsia="Batang"/>
          <w:lang w:eastAsia="ko-KR"/>
        </w:rPr>
        <w:t xml:space="preserve">                            </w:t>
      </w:r>
      <w:r w:rsidR="00402E48" w:rsidRPr="00402E48">
        <w:rPr>
          <w:rFonts w:eastAsia="Batang"/>
          <w:lang w:eastAsia="ko-KR"/>
        </w:rPr>
        <w:t>(с изменениями, внесенными 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</w:t>
      </w:r>
      <w:r w:rsidR="00846AE8">
        <w:rPr>
          <w:rFonts w:eastAsia="Batang"/>
          <w:lang w:eastAsia="ko-KR"/>
        </w:rPr>
        <w:t xml:space="preserve">               </w:t>
      </w:r>
      <w:r w:rsidR="00402E48" w:rsidRPr="00402E48">
        <w:rPr>
          <w:rFonts w:eastAsia="Batang"/>
          <w:lang w:eastAsia="ko-KR"/>
        </w:rPr>
        <w:t xml:space="preserve">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>, от 23.05.2019 № 292-п</w:t>
      </w:r>
      <w:r w:rsidR="009F1A21">
        <w:rPr>
          <w:rFonts w:eastAsia="Batang"/>
          <w:lang w:eastAsia="ko-KR"/>
        </w:rPr>
        <w:t xml:space="preserve">, от </w:t>
      </w:r>
      <w:r w:rsidR="00D71952">
        <w:rPr>
          <w:rFonts w:eastAsia="Batang"/>
          <w:lang w:eastAsia="ko-KR"/>
        </w:rPr>
        <w:t>20.06.2019 № 489-п</w:t>
      </w:r>
      <w:r w:rsidR="00B62BEE">
        <w:rPr>
          <w:rFonts w:eastAsia="Batang"/>
          <w:lang w:eastAsia="ko-KR"/>
        </w:rPr>
        <w:t xml:space="preserve">, </w:t>
      </w:r>
      <w:r w:rsidR="00846AE8">
        <w:rPr>
          <w:rFonts w:eastAsia="Batang"/>
          <w:lang w:eastAsia="ko-KR"/>
        </w:rPr>
        <w:t xml:space="preserve">                </w:t>
      </w:r>
      <w:r w:rsidR="00B62BEE">
        <w:rPr>
          <w:rFonts w:eastAsia="Batang"/>
          <w:lang w:eastAsia="ko-KR"/>
        </w:rPr>
        <w:t>от 26.08.2019 № 808-п</w:t>
      </w:r>
      <w:r w:rsidR="002923C2">
        <w:rPr>
          <w:rFonts w:eastAsia="Batang"/>
          <w:lang w:eastAsia="ko-KR"/>
        </w:rPr>
        <w:t xml:space="preserve">, от </w:t>
      </w:r>
      <w:r w:rsidR="00D826FB">
        <w:rPr>
          <w:rFonts w:eastAsia="Batang"/>
          <w:lang w:eastAsia="ko-KR"/>
        </w:rPr>
        <w:t>11.10.2019 № 1093-п</w:t>
      </w:r>
      <w:r w:rsidR="00947F86">
        <w:rPr>
          <w:rFonts w:eastAsia="Batang"/>
          <w:lang w:eastAsia="ko-KR"/>
        </w:rPr>
        <w:t>, от 30.10.2019 № 1199-п</w:t>
      </w:r>
      <w:r w:rsidR="00866354">
        <w:rPr>
          <w:rFonts w:eastAsia="Batang"/>
          <w:lang w:eastAsia="ko-KR"/>
        </w:rPr>
        <w:t xml:space="preserve">, </w:t>
      </w:r>
      <w:r w:rsidR="00846AE8">
        <w:rPr>
          <w:rFonts w:eastAsia="Batang"/>
          <w:lang w:eastAsia="ko-KR"/>
        </w:rPr>
        <w:t xml:space="preserve">           </w:t>
      </w:r>
      <w:r w:rsidR="00866354">
        <w:rPr>
          <w:rFonts w:eastAsia="Batang"/>
          <w:lang w:eastAsia="ko-KR"/>
        </w:rPr>
        <w:t>от 17.12.2019 № 1408-п</w:t>
      </w:r>
      <w:r w:rsidR="0039428C">
        <w:rPr>
          <w:rFonts w:eastAsia="Batang"/>
          <w:lang w:eastAsia="ko-KR"/>
        </w:rPr>
        <w:t>, от 18.05.2020 № 755-п</w:t>
      </w:r>
      <w:r w:rsidR="005457D3">
        <w:rPr>
          <w:rFonts w:eastAsia="Batang"/>
          <w:lang w:eastAsia="ko-KR"/>
        </w:rPr>
        <w:t>, от 06.07.2020 № 1045-п</w:t>
      </w:r>
      <w:r w:rsidR="003B4203">
        <w:rPr>
          <w:rFonts w:eastAsia="Batang"/>
          <w:lang w:eastAsia="ko-KR"/>
        </w:rPr>
        <w:t xml:space="preserve">, </w:t>
      </w:r>
      <w:r w:rsidR="00846AE8">
        <w:rPr>
          <w:rFonts w:eastAsia="Batang"/>
          <w:lang w:eastAsia="ko-KR"/>
        </w:rPr>
        <w:t xml:space="preserve">                 </w:t>
      </w:r>
      <w:r w:rsidR="003B4203">
        <w:rPr>
          <w:rFonts w:eastAsia="Batang"/>
          <w:lang w:eastAsia="ko-KR"/>
        </w:rPr>
        <w:t>от</w:t>
      </w:r>
      <w:proofErr w:type="gramEnd"/>
      <w:r w:rsidR="003B4203">
        <w:rPr>
          <w:rFonts w:eastAsia="Batang"/>
          <w:lang w:eastAsia="ko-KR"/>
        </w:rPr>
        <w:t xml:space="preserve"> </w:t>
      </w:r>
      <w:proofErr w:type="gramStart"/>
      <w:r w:rsidR="003B4203">
        <w:rPr>
          <w:rFonts w:eastAsia="Batang"/>
          <w:lang w:eastAsia="ko-KR"/>
        </w:rPr>
        <w:t>17.09.2020 № 1534-п</w:t>
      </w:r>
      <w:r w:rsidR="00EA64DF">
        <w:rPr>
          <w:rFonts w:eastAsia="Batang"/>
          <w:lang w:eastAsia="ko-KR"/>
        </w:rPr>
        <w:t>, от 20.10.2020 № 1796-п</w:t>
      </w:r>
      <w:r w:rsidR="00BE454D">
        <w:rPr>
          <w:rFonts w:eastAsia="Batang"/>
          <w:lang w:eastAsia="ko-KR"/>
        </w:rPr>
        <w:t>, от 09.11.2020 № 1943-п</w:t>
      </w:r>
      <w:r w:rsidR="00CF3CFA">
        <w:rPr>
          <w:rFonts w:eastAsia="Batang"/>
          <w:lang w:eastAsia="ko-KR"/>
        </w:rPr>
        <w:t xml:space="preserve">, </w:t>
      </w:r>
      <w:r w:rsidR="00846AE8">
        <w:rPr>
          <w:rFonts w:eastAsia="Batang"/>
          <w:lang w:eastAsia="ko-KR"/>
        </w:rPr>
        <w:t xml:space="preserve">          </w:t>
      </w:r>
      <w:r w:rsidR="00CF3CFA">
        <w:rPr>
          <w:rFonts w:eastAsia="Batang"/>
          <w:lang w:eastAsia="ko-KR"/>
        </w:rPr>
        <w:t>от 07.12.2020 № 2131-п</w:t>
      </w:r>
      <w:r w:rsidR="00C85B52">
        <w:rPr>
          <w:rFonts w:eastAsia="Batang"/>
          <w:lang w:eastAsia="ko-KR"/>
        </w:rPr>
        <w:t>, от 04.03.2021 № 281-п</w:t>
      </w:r>
      <w:r w:rsidR="00373818">
        <w:rPr>
          <w:rFonts w:eastAsia="Batang"/>
          <w:lang w:eastAsia="ko-KR"/>
        </w:rPr>
        <w:t>, от 07.04.2021 № 479-п</w:t>
      </w:r>
      <w:r w:rsidR="008E0C56">
        <w:rPr>
          <w:rFonts w:eastAsia="Batang"/>
          <w:lang w:eastAsia="ko-KR"/>
        </w:rPr>
        <w:t xml:space="preserve">, </w:t>
      </w:r>
      <w:r w:rsidR="00846AE8">
        <w:rPr>
          <w:rFonts w:eastAsia="Batang"/>
          <w:lang w:eastAsia="ko-KR"/>
        </w:rPr>
        <w:t xml:space="preserve">              </w:t>
      </w:r>
      <w:r w:rsidR="008E0C56">
        <w:rPr>
          <w:rFonts w:eastAsia="Batang"/>
          <w:lang w:eastAsia="ko-KR"/>
        </w:rPr>
        <w:t>от 04.06.2021 № 848-п</w:t>
      </w:r>
      <w:r w:rsidR="00EF2815">
        <w:rPr>
          <w:rFonts w:eastAsia="Batang"/>
          <w:lang w:eastAsia="ko-KR"/>
        </w:rPr>
        <w:t>, от 16.08.2021 № 1365-п</w:t>
      </w:r>
      <w:r w:rsidR="009D1863">
        <w:rPr>
          <w:rFonts w:eastAsia="Batang"/>
          <w:lang w:eastAsia="ko-KR"/>
        </w:rPr>
        <w:t>, от 01.09.2021 № 1457-п</w:t>
      </w:r>
      <w:r w:rsidR="00B44389">
        <w:rPr>
          <w:rFonts w:eastAsia="Batang"/>
          <w:lang w:eastAsia="ko-KR"/>
        </w:rPr>
        <w:t>,            от 15.11.2021 № 1920-п</w:t>
      </w:r>
      <w:r w:rsidR="0039428C">
        <w:rPr>
          <w:rFonts w:eastAsia="Batang"/>
          <w:lang w:eastAsia="ko-KR"/>
        </w:rPr>
        <w:t>)</w:t>
      </w:r>
      <w:r w:rsidR="0017447D">
        <w:rPr>
          <w:rFonts w:eastAsia="Batang"/>
          <w:lang w:eastAsia="ko-KR"/>
        </w:rPr>
        <w:t>,</w:t>
      </w:r>
      <w:r w:rsidR="00402E48">
        <w:rPr>
          <w:rFonts w:eastAsia="Batang"/>
          <w:lang w:eastAsia="ko-KR"/>
        </w:rPr>
        <w:t xml:space="preserve"> </w:t>
      </w:r>
      <w:r w:rsidR="00846AE8" w:rsidRPr="00E03836">
        <w:t>изложив приложени</w:t>
      </w:r>
      <w:r w:rsidR="00846AE8">
        <w:t>е</w:t>
      </w:r>
      <w:r w:rsidR="00846AE8" w:rsidRPr="00E03836">
        <w:t xml:space="preserve"> к постановлению согласно приложени</w:t>
      </w:r>
      <w:r w:rsidR="00846AE8">
        <w:t>ю</w:t>
      </w:r>
      <w:r w:rsidR="00846AE8" w:rsidRPr="00E03836">
        <w:t xml:space="preserve"> к настоящему постановлению</w:t>
      </w:r>
      <w:r w:rsidR="00846AE8">
        <w:t>.</w:t>
      </w:r>
      <w:proofErr w:type="gramEnd"/>
    </w:p>
    <w:p w:rsidR="00846AE8" w:rsidRDefault="00846AE8" w:rsidP="00846AE8">
      <w:pPr>
        <w:ind w:firstLine="709"/>
        <w:jc w:val="both"/>
      </w:pPr>
      <w:r w:rsidRPr="003507D7">
        <w:t xml:space="preserve">2.Департаменту по делам администрации города (Прокопович П.А.) </w:t>
      </w:r>
      <w:proofErr w:type="gramStart"/>
      <w:r w:rsidRPr="003507D7">
        <w:t>разместить постановление</w:t>
      </w:r>
      <w:proofErr w:type="gramEnd"/>
      <w:r w:rsidRPr="003507D7">
        <w:t xml:space="preserve"> на официальном сайте органов местного самоуправления города Нефтеюганска в сети Интернет</w:t>
      </w:r>
      <w:r>
        <w:t>.</w:t>
      </w:r>
    </w:p>
    <w:p w:rsidR="00846AE8" w:rsidRDefault="00846AE8" w:rsidP="00846AE8">
      <w:pPr>
        <w:ind w:firstLine="709"/>
        <w:jc w:val="both"/>
      </w:pPr>
      <w:r>
        <w:t>3.П</w:t>
      </w:r>
      <w:r w:rsidRPr="003507D7">
        <w:t>остановление вступает в силу с 01.01.2022 и распространяется на правоотношения, связанные с формированием бюджета на 2022 год и плановый период 2</w:t>
      </w:r>
      <w:r>
        <w:t>0</w:t>
      </w:r>
      <w:r w:rsidRPr="003507D7">
        <w:t>23 и 2024 годов.</w:t>
      </w:r>
    </w:p>
    <w:p w:rsidR="00846AE8" w:rsidRDefault="00846AE8" w:rsidP="00846AE8">
      <w:pPr>
        <w:tabs>
          <w:tab w:val="left" w:pos="709"/>
        </w:tabs>
        <w:jc w:val="both"/>
        <w:rPr>
          <w:rFonts w:eastAsia="Calibri"/>
        </w:rPr>
      </w:pPr>
    </w:p>
    <w:p w:rsidR="00846AE8" w:rsidRDefault="00846AE8" w:rsidP="00846AE8">
      <w:pPr>
        <w:tabs>
          <w:tab w:val="left" w:pos="709"/>
        </w:tabs>
        <w:jc w:val="both"/>
        <w:rPr>
          <w:rFonts w:eastAsia="Calibri"/>
        </w:rPr>
      </w:pPr>
      <w:proofErr w:type="gramStart"/>
      <w:r>
        <w:rPr>
          <w:rFonts w:eastAsia="Calibri"/>
        </w:rPr>
        <w:t>Исполняющий</w:t>
      </w:r>
      <w:proofErr w:type="gramEnd"/>
      <w:r>
        <w:rPr>
          <w:rFonts w:eastAsia="Calibri"/>
        </w:rPr>
        <w:t xml:space="preserve"> обязанности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846AE8" w:rsidRPr="00E94370" w:rsidTr="00846AE8">
        <w:tc>
          <w:tcPr>
            <w:tcW w:w="5349" w:type="dxa"/>
            <w:shd w:val="clear" w:color="auto" w:fill="auto"/>
          </w:tcPr>
          <w:p w:rsidR="00846AE8" w:rsidRPr="00E94370" w:rsidRDefault="00846AE8" w:rsidP="00846AE8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 xml:space="preserve">главы города Нефтеюганска                                   </w:t>
            </w:r>
          </w:p>
        </w:tc>
        <w:tc>
          <w:tcPr>
            <w:tcW w:w="4290" w:type="dxa"/>
            <w:shd w:val="clear" w:color="auto" w:fill="auto"/>
          </w:tcPr>
          <w:p w:rsidR="00846AE8" w:rsidRPr="00E94370" w:rsidRDefault="0017447D" w:rsidP="00B2573C">
            <w:pPr>
              <w:jc w:val="right"/>
              <w:rPr>
                <w:rFonts w:eastAsia="Calibri"/>
                <w:lang w:eastAsia="ko-KR"/>
              </w:rPr>
            </w:pPr>
            <w:proofErr w:type="spellStart"/>
            <w:r>
              <w:rPr>
                <w:rFonts w:eastAsia="Calibri"/>
                <w:lang w:eastAsia="ko-KR"/>
              </w:rPr>
              <w:t>П.А.Прокопович</w:t>
            </w:r>
            <w:proofErr w:type="spellEnd"/>
          </w:p>
        </w:tc>
      </w:tr>
    </w:tbl>
    <w:p w:rsidR="00846AE8" w:rsidRDefault="00846AE8" w:rsidP="00846AE8">
      <w:pPr>
        <w:ind w:firstLine="709"/>
        <w:jc w:val="both"/>
      </w:pPr>
    </w:p>
    <w:p w:rsidR="008F548C" w:rsidRPr="008F548C" w:rsidRDefault="008F548C" w:rsidP="008F548C">
      <w:pPr>
        <w:tabs>
          <w:tab w:val="left" w:pos="6521"/>
        </w:tabs>
        <w:ind w:left="5670" w:firstLine="993"/>
      </w:pPr>
      <w:r w:rsidRPr="008F548C">
        <w:lastRenderedPageBreak/>
        <w:t xml:space="preserve">Приложение </w:t>
      </w:r>
    </w:p>
    <w:p w:rsidR="008F548C" w:rsidRPr="008F548C" w:rsidRDefault="008F548C" w:rsidP="008F548C">
      <w:pPr>
        <w:tabs>
          <w:tab w:val="left" w:pos="5812"/>
          <w:tab w:val="left" w:pos="6663"/>
        </w:tabs>
        <w:ind w:left="6663"/>
      </w:pPr>
      <w:r w:rsidRPr="008F548C">
        <w:t>к  постановлению                                                                                                       администрации города</w:t>
      </w:r>
    </w:p>
    <w:p w:rsidR="008F548C" w:rsidRPr="008F548C" w:rsidRDefault="008F548C" w:rsidP="008F548C">
      <w:pPr>
        <w:ind w:firstLine="5529"/>
      </w:pPr>
      <w:r w:rsidRPr="008F548C">
        <w:t xml:space="preserve">                от </w:t>
      </w:r>
      <w:r w:rsidR="00CE1CEE">
        <w:t xml:space="preserve">25.11.2021 </w:t>
      </w:r>
      <w:r w:rsidRPr="008F548C">
        <w:t>№</w:t>
      </w:r>
      <w:r w:rsidR="00CE1CEE">
        <w:t xml:space="preserve"> 1995-п</w:t>
      </w:r>
    </w:p>
    <w:p w:rsidR="008F548C" w:rsidRPr="008F548C" w:rsidRDefault="008F548C" w:rsidP="008F548C">
      <w:pPr>
        <w:tabs>
          <w:tab w:val="left" w:pos="1134"/>
        </w:tabs>
        <w:autoSpaceDE w:val="0"/>
        <w:autoSpaceDN w:val="0"/>
        <w:adjustRightInd w:val="0"/>
        <w:ind w:firstLine="4401"/>
        <w:outlineLvl w:val="1"/>
        <w:rPr>
          <w:spacing w:val="-8"/>
        </w:rPr>
      </w:pPr>
    </w:p>
    <w:p w:rsidR="008F548C" w:rsidRPr="008F548C" w:rsidRDefault="008F548C" w:rsidP="008F548C">
      <w:pPr>
        <w:widowControl w:val="0"/>
        <w:autoSpaceDE w:val="0"/>
        <w:autoSpaceDN w:val="0"/>
        <w:jc w:val="center"/>
      </w:pPr>
      <w:r w:rsidRPr="008F548C">
        <w:t>Муниципальная программа города Нефтеюганска</w:t>
      </w:r>
    </w:p>
    <w:p w:rsidR="008F548C" w:rsidRPr="008F548C" w:rsidRDefault="008F548C" w:rsidP="008F548C">
      <w:pPr>
        <w:jc w:val="center"/>
      </w:pPr>
      <w:r w:rsidRPr="008F548C">
        <w:t>«Дополнительные меры социальной поддержки отдельных категорий граждан города Нефтеюганска»</w:t>
      </w:r>
    </w:p>
    <w:p w:rsidR="008F548C" w:rsidRPr="008F548C" w:rsidRDefault="008F548C" w:rsidP="008F548C">
      <w:pPr>
        <w:widowControl w:val="0"/>
        <w:autoSpaceDE w:val="0"/>
        <w:autoSpaceDN w:val="0"/>
        <w:jc w:val="center"/>
      </w:pPr>
      <w:r w:rsidRPr="008F548C">
        <w:t>(далее – муниципальная программа)</w:t>
      </w:r>
    </w:p>
    <w:p w:rsidR="008F548C" w:rsidRPr="008F548C" w:rsidRDefault="008F548C" w:rsidP="008F548C">
      <w:pPr>
        <w:widowControl w:val="0"/>
        <w:autoSpaceDE w:val="0"/>
        <w:autoSpaceDN w:val="0"/>
        <w:ind w:firstLine="709"/>
        <w:jc w:val="both"/>
      </w:pPr>
    </w:p>
    <w:p w:rsidR="008F548C" w:rsidRPr="008F548C" w:rsidRDefault="008F548C" w:rsidP="008F548C">
      <w:pPr>
        <w:widowControl w:val="0"/>
        <w:autoSpaceDE w:val="0"/>
        <w:autoSpaceDN w:val="0"/>
        <w:jc w:val="center"/>
        <w:outlineLvl w:val="1"/>
      </w:pPr>
      <w:r w:rsidRPr="008F548C">
        <w:t>Паспорт</w:t>
      </w:r>
    </w:p>
    <w:p w:rsidR="008F548C" w:rsidRPr="008F548C" w:rsidRDefault="008F548C" w:rsidP="008F548C">
      <w:pPr>
        <w:widowControl w:val="0"/>
        <w:autoSpaceDE w:val="0"/>
        <w:autoSpaceDN w:val="0"/>
        <w:jc w:val="center"/>
      </w:pPr>
      <w:r w:rsidRPr="008F548C">
        <w:t xml:space="preserve">муниципальной программы </w:t>
      </w:r>
    </w:p>
    <w:p w:rsidR="008F548C" w:rsidRPr="0060635C" w:rsidRDefault="008F548C" w:rsidP="008F548C">
      <w:pPr>
        <w:widowControl w:val="0"/>
        <w:autoSpaceDE w:val="0"/>
        <w:autoSpaceDN w:val="0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8F548C" w:rsidRPr="0060635C" w:rsidTr="00354C51">
        <w:tc>
          <w:tcPr>
            <w:tcW w:w="4786" w:type="dxa"/>
            <w:shd w:val="clear" w:color="auto" w:fill="auto"/>
          </w:tcPr>
          <w:p w:rsidR="008F548C" w:rsidRPr="00DB66DD" w:rsidRDefault="008F548C" w:rsidP="00354C51">
            <w:pPr>
              <w:rPr>
                <w:rFonts w:eastAsia="Calibri"/>
              </w:rPr>
            </w:pPr>
            <w:r w:rsidRPr="00DB66DD">
              <w:rPr>
                <w:rFonts w:eastAsia="Calibri"/>
              </w:rPr>
              <w:t xml:space="preserve">Наименование </w:t>
            </w:r>
          </w:p>
          <w:p w:rsidR="008F548C" w:rsidRPr="00DB66DD" w:rsidRDefault="008F548C" w:rsidP="00354C51">
            <w:pPr>
              <w:rPr>
                <w:rFonts w:eastAsia="Calibri"/>
              </w:rPr>
            </w:pPr>
            <w:r w:rsidRPr="00DB66DD">
              <w:rPr>
                <w:rFonts w:eastAsia="Calibri"/>
              </w:rPr>
              <w:t>муниципальной программы</w:t>
            </w:r>
          </w:p>
        </w:tc>
        <w:tc>
          <w:tcPr>
            <w:tcW w:w="4820" w:type="dxa"/>
            <w:shd w:val="clear" w:color="auto" w:fill="auto"/>
          </w:tcPr>
          <w:p w:rsidR="008F548C" w:rsidRPr="00DB66DD" w:rsidRDefault="008F548C" w:rsidP="00354C51">
            <w:pPr>
              <w:rPr>
                <w:rFonts w:eastAsia="Calibri"/>
              </w:rPr>
            </w:pPr>
            <w:r w:rsidRPr="00DB66DD">
              <w:t>«Дополнительные меры социальной поддержки отдельных категорий граждан города Нефтеюганска»</w:t>
            </w:r>
          </w:p>
        </w:tc>
      </w:tr>
      <w:tr w:rsidR="008F548C" w:rsidRPr="0060635C" w:rsidTr="00354C51">
        <w:tc>
          <w:tcPr>
            <w:tcW w:w="4786" w:type="dxa"/>
            <w:shd w:val="clear" w:color="auto" w:fill="auto"/>
          </w:tcPr>
          <w:p w:rsidR="008F548C" w:rsidRPr="00DB66DD" w:rsidRDefault="008F548C" w:rsidP="00354C51">
            <w:pPr>
              <w:widowControl w:val="0"/>
              <w:autoSpaceDE w:val="0"/>
              <w:autoSpaceDN w:val="0"/>
            </w:pPr>
            <w:r w:rsidRPr="00DB66DD">
              <w:rPr>
                <w:rFonts w:hint="eastAsia"/>
              </w:rPr>
              <w:t>Сроки</w:t>
            </w:r>
            <w:r w:rsidRPr="00DB66DD">
              <w:t xml:space="preserve"> </w:t>
            </w:r>
            <w:r w:rsidRPr="00DB66DD">
              <w:rPr>
                <w:rFonts w:hint="eastAsia"/>
              </w:rPr>
              <w:t>реализации</w:t>
            </w:r>
            <w:r w:rsidRPr="00DB66DD">
              <w:t xml:space="preserve"> </w:t>
            </w:r>
            <w:r w:rsidRPr="00DB66DD">
              <w:rPr>
                <w:rFonts w:hint="eastAsia"/>
              </w:rPr>
              <w:t>муниципальной</w:t>
            </w:r>
            <w:r w:rsidRPr="00DB66DD">
              <w:t xml:space="preserve"> </w:t>
            </w:r>
            <w:r w:rsidRPr="00DB66DD">
              <w:rPr>
                <w:rFonts w:hint="eastAsia"/>
              </w:rPr>
              <w:t>программы</w:t>
            </w:r>
            <w:r w:rsidRPr="00DB66DD">
              <w:t xml:space="preserve"> (</w:t>
            </w:r>
            <w:r w:rsidRPr="00DB66DD">
              <w:rPr>
                <w:rFonts w:hint="eastAsia"/>
              </w:rPr>
              <w:t>разрабатывается</w:t>
            </w:r>
            <w:r w:rsidRPr="00DB66DD">
              <w:t xml:space="preserve"> </w:t>
            </w:r>
            <w:r w:rsidRPr="00DB66DD">
              <w:rPr>
                <w:rFonts w:hint="eastAsia"/>
              </w:rPr>
              <w:t>на</w:t>
            </w:r>
            <w:r w:rsidRPr="00DB66DD">
              <w:t xml:space="preserve"> </w:t>
            </w:r>
            <w:r w:rsidRPr="00DB66DD">
              <w:rPr>
                <w:rFonts w:hint="eastAsia"/>
              </w:rPr>
              <w:t>срок</w:t>
            </w:r>
            <w:r w:rsidRPr="00DB66DD">
              <w:t xml:space="preserve"> </w:t>
            </w:r>
            <w:r w:rsidRPr="00DB66DD">
              <w:rPr>
                <w:rFonts w:hint="eastAsia"/>
              </w:rPr>
              <w:t>от</w:t>
            </w:r>
            <w:r w:rsidRPr="00DB66DD">
              <w:t xml:space="preserve"> </w:t>
            </w:r>
            <w:r w:rsidRPr="00DB66DD">
              <w:rPr>
                <w:rFonts w:hint="eastAsia"/>
              </w:rPr>
              <w:t>трех</w:t>
            </w:r>
            <w:r w:rsidRPr="00DB66DD">
              <w:t xml:space="preserve"> </w:t>
            </w:r>
            <w:r w:rsidRPr="00DB66DD">
              <w:rPr>
                <w:rFonts w:hint="eastAsia"/>
              </w:rPr>
              <w:t>лет</w:t>
            </w:r>
            <w:r w:rsidRPr="00DB66DD">
              <w:t>)</w:t>
            </w:r>
          </w:p>
        </w:tc>
        <w:tc>
          <w:tcPr>
            <w:tcW w:w="4820" w:type="dxa"/>
            <w:shd w:val="clear" w:color="auto" w:fill="auto"/>
          </w:tcPr>
          <w:p w:rsidR="008F548C" w:rsidRPr="00DB66DD" w:rsidRDefault="008F548C" w:rsidP="00354C51">
            <w:pPr>
              <w:widowControl w:val="0"/>
              <w:autoSpaceDE w:val="0"/>
              <w:autoSpaceDN w:val="0"/>
            </w:pPr>
            <w:r w:rsidRPr="00DB66DD">
              <w:t>2022 - 2024 годы и на период до 2030 года</w:t>
            </w:r>
          </w:p>
        </w:tc>
      </w:tr>
      <w:tr w:rsidR="008F548C" w:rsidRPr="0060635C" w:rsidTr="00354C51">
        <w:tc>
          <w:tcPr>
            <w:tcW w:w="4786" w:type="dxa"/>
            <w:shd w:val="clear" w:color="auto" w:fill="auto"/>
          </w:tcPr>
          <w:p w:rsidR="008F548C" w:rsidRPr="00DB66DD" w:rsidRDefault="008F548C" w:rsidP="00354C51">
            <w:pPr>
              <w:rPr>
                <w:rFonts w:eastAsia="Calibri"/>
              </w:rPr>
            </w:pPr>
            <w:r w:rsidRPr="00DB66DD">
              <w:rPr>
                <w:rFonts w:eastAsia="Calibri"/>
              </w:rPr>
              <w:t xml:space="preserve">Дата утверждения </w:t>
            </w:r>
          </w:p>
          <w:p w:rsidR="008F548C" w:rsidRPr="00DB66DD" w:rsidRDefault="008F548C" w:rsidP="00354C51">
            <w:pPr>
              <w:rPr>
                <w:rFonts w:eastAsia="Calibri"/>
              </w:rPr>
            </w:pPr>
            <w:r w:rsidRPr="00DB66DD">
              <w:rPr>
                <w:rFonts w:eastAsia="Calibri"/>
              </w:rPr>
              <w:t xml:space="preserve">муниципальной программы </w:t>
            </w:r>
          </w:p>
          <w:p w:rsidR="008F548C" w:rsidRPr="00DB66DD" w:rsidRDefault="008F548C" w:rsidP="00354C51">
            <w:pPr>
              <w:rPr>
                <w:rFonts w:eastAsia="Calibri"/>
              </w:rPr>
            </w:pPr>
            <w:r w:rsidRPr="00DB66DD">
              <w:rPr>
                <w:rFonts w:eastAsia="Calibri"/>
              </w:rPr>
              <w:t>(наименование и номер соответствующего нормативного правового акта) *</w:t>
            </w:r>
          </w:p>
        </w:tc>
        <w:tc>
          <w:tcPr>
            <w:tcW w:w="4820" w:type="dxa"/>
            <w:shd w:val="clear" w:color="auto" w:fill="auto"/>
          </w:tcPr>
          <w:p w:rsidR="008F548C" w:rsidRPr="00DB66DD" w:rsidRDefault="008F548C" w:rsidP="00DB66DD">
            <w:pPr>
              <w:rPr>
                <w:rFonts w:eastAsia="Calibri"/>
              </w:rPr>
            </w:pPr>
            <w:r w:rsidRPr="00DB66DD">
              <w:rPr>
                <w:rFonts w:eastAsia="Calibri"/>
              </w:rPr>
              <w:t>Постановление администрации города Нефтеюганска от 15.11.2018  № 601-п</w:t>
            </w:r>
          </w:p>
        </w:tc>
      </w:tr>
      <w:tr w:rsidR="008F548C" w:rsidRPr="0060635C" w:rsidTr="00354C51">
        <w:tc>
          <w:tcPr>
            <w:tcW w:w="4786" w:type="dxa"/>
            <w:shd w:val="clear" w:color="auto" w:fill="auto"/>
          </w:tcPr>
          <w:p w:rsidR="008F548C" w:rsidRPr="00DB66DD" w:rsidRDefault="008F548C" w:rsidP="00354C51">
            <w:pPr>
              <w:widowControl w:val="0"/>
              <w:autoSpaceDE w:val="0"/>
              <w:autoSpaceDN w:val="0"/>
            </w:pPr>
            <w:r w:rsidRPr="00DB66DD">
              <w:rPr>
                <w:rFonts w:hint="eastAsia"/>
              </w:rPr>
              <w:t>Куратор муниципальной программы</w:t>
            </w:r>
            <w:r w:rsidRPr="00DB66DD">
              <w:t xml:space="preserve"> (</w:t>
            </w:r>
            <w:r w:rsidRPr="00DB66DD">
              <w:rPr>
                <w:rFonts w:hint="eastAsia"/>
              </w:rPr>
              <w:t>куратор</w:t>
            </w:r>
            <w:r w:rsidRPr="00DB66DD">
              <w:t xml:space="preserve"> </w:t>
            </w:r>
            <w:r w:rsidRPr="00DB66DD">
              <w:rPr>
                <w:rFonts w:hint="eastAsia"/>
              </w:rPr>
              <w:t>комплексной</w:t>
            </w:r>
            <w:r w:rsidRPr="00DB66DD">
              <w:t xml:space="preserve"> </w:t>
            </w:r>
            <w:r w:rsidRPr="00DB66DD">
              <w:rPr>
                <w:rFonts w:hint="eastAsia"/>
              </w:rPr>
              <w:t>муниципальной</w:t>
            </w:r>
            <w:r w:rsidRPr="00DB66DD">
              <w:t xml:space="preserve"> </w:t>
            </w:r>
            <w:r w:rsidRPr="00DB66DD">
              <w:rPr>
                <w:rFonts w:hint="eastAsia"/>
              </w:rPr>
              <w:t>программы</w:t>
            </w:r>
            <w:r w:rsidRPr="00DB66DD">
              <w:t>)</w:t>
            </w:r>
          </w:p>
        </w:tc>
        <w:tc>
          <w:tcPr>
            <w:tcW w:w="4820" w:type="dxa"/>
            <w:shd w:val="clear" w:color="auto" w:fill="auto"/>
          </w:tcPr>
          <w:p w:rsidR="008F548C" w:rsidRPr="00DB66DD" w:rsidRDefault="00094C4E" w:rsidP="00094C4E">
            <w:pPr>
              <w:widowControl w:val="0"/>
              <w:autoSpaceDE w:val="0"/>
              <w:autoSpaceDN w:val="0"/>
            </w:pPr>
            <w:r>
              <w:t xml:space="preserve">Заместитель главы </w:t>
            </w:r>
            <w:r w:rsidR="008F548C" w:rsidRPr="00DB66DD">
              <w:t>города Нефтеюганска</w:t>
            </w:r>
            <w:r>
              <w:t>, координирующий и контролирующий деятельность управления опеки и попечительства администрации города Нефтеюганска</w:t>
            </w:r>
          </w:p>
        </w:tc>
      </w:tr>
      <w:tr w:rsidR="008F548C" w:rsidRPr="0060635C" w:rsidTr="00354C51">
        <w:tc>
          <w:tcPr>
            <w:tcW w:w="4786" w:type="dxa"/>
            <w:shd w:val="clear" w:color="auto" w:fill="auto"/>
          </w:tcPr>
          <w:p w:rsidR="008F548C" w:rsidRPr="00DB66DD" w:rsidRDefault="008F548C" w:rsidP="00354C51">
            <w:pPr>
              <w:rPr>
                <w:rFonts w:eastAsia="Calibri"/>
              </w:rPr>
            </w:pPr>
            <w:r w:rsidRPr="00DB66DD">
              <w:rPr>
                <w:rFonts w:eastAsia="Calibri"/>
              </w:rPr>
              <w:t>Ответственный исполнитель муниципальной программы</w:t>
            </w:r>
          </w:p>
        </w:tc>
        <w:tc>
          <w:tcPr>
            <w:tcW w:w="4820" w:type="dxa"/>
            <w:shd w:val="clear" w:color="auto" w:fill="auto"/>
          </w:tcPr>
          <w:p w:rsidR="008F548C" w:rsidRPr="00DB66DD" w:rsidRDefault="008F548C" w:rsidP="00DB66DD">
            <w:pPr>
              <w:rPr>
                <w:rFonts w:eastAsia="Calibri"/>
              </w:rPr>
            </w:pPr>
            <w:r w:rsidRPr="00DB66DD">
              <w:t>Администрация города Нефтеюганска</w:t>
            </w:r>
            <w:r w:rsidR="00D56853">
              <w:t xml:space="preserve"> (управление опеки и попечительства администрации города Нефтеюганска)</w:t>
            </w:r>
            <w:r w:rsidRPr="00DB66DD">
              <w:t xml:space="preserve"> </w:t>
            </w:r>
          </w:p>
        </w:tc>
      </w:tr>
      <w:tr w:rsidR="008F548C" w:rsidRPr="0060635C" w:rsidTr="00354C51">
        <w:tc>
          <w:tcPr>
            <w:tcW w:w="4786" w:type="dxa"/>
            <w:shd w:val="clear" w:color="auto" w:fill="auto"/>
          </w:tcPr>
          <w:p w:rsidR="008F548C" w:rsidRPr="00DB66DD" w:rsidRDefault="008F548C" w:rsidP="00354C51">
            <w:pPr>
              <w:rPr>
                <w:rFonts w:eastAsia="Calibri"/>
              </w:rPr>
            </w:pPr>
            <w:r w:rsidRPr="00DB66DD">
              <w:rPr>
                <w:rFonts w:eastAsia="Calibri"/>
              </w:rPr>
              <w:t xml:space="preserve">Соисполнители </w:t>
            </w:r>
          </w:p>
          <w:p w:rsidR="008F548C" w:rsidRPr="00DB66DD" w:rsidRDefault="008F548C" w:rsidP="00354C51">
            <w:pPr>
              <w:rPr>
                <w:rFonts w:eastAsia="Calibri"/>
              </w:rPr>
            </w:pPr>
            <w:r w:rsidRPr="00DB66DD">
              <w:rPr>
                <w:rFonts w:eastAsia="Calibri"/>
              </w:rPr>
              <w:t>муниципальной программы</w:t>
            </w:r>
          </w:p>
        </w:tc>
        <w:tc>
          <w:tcPr>
            <w:tcW w:w="4820" w:type="dxa"/>
            <w:shd w:val="clear" w:color="auto" w:fill="auto"/>
          </w:tcPr>
          <w:p w:rsidR="008F548C" w:rsidRPr="00DB66DD" w:rsidRDefault="008F548C" w:rsidP="00354C51">
            <w:pPr>
              <w:shd w:val="clear" w:color="auto" w:fill="FFFFFF"/>
            </w:pPr>
            <w:r w:rsidRPr="00DB66DD">
              <w:t>Департамент муниципального имущества администрации города Нефтеюганска</w:t>
            </w:r>
          </w:p>
          <w:p w:rsidR="008F548C" w:rsidRPr="00DB66DD" w:rsidRDefault="008F548C" w:rsidP="00354C51">
            <w:pPr>
              <w:rPr>
                <w:rFonts w:eastAsia="Calibri"/>
              </w:rPr>
            </w:pPr>
            <w:r w:rsidRPr="00DB66DD">
              <w:t xml:space="preserve">Департамент </w:t>
            </w:r>
            <w:proofErr w:type="spellStart"/>
            <w:r w:rsidRPr="00DB66DD">
              <w:t>жилищно</w:t>
            </w:r>
            <w:proofErr w:type="spellEnd"/>
            <w:r w:rsidRPr="00DB66DD">
              <w:t xml:space="preserve"> – коммунального хозяйства администрации города Нефтеюганска</w:t>
            </w:r>
          </w:p>
        </w:tc>
      </w:tr>
      <w:tr w:rsidR="008F548C" w:rsidRPr="0060635C" w:rsidTr="00354C51">
        <w:tc>
          <w:tcPr>
            <w:tcW w:w="4786" w:type="dxa"/>
            <w:shd w:val="clear" w:color="auto" w:fill="auto"/>
          </w:tcPr>
          <w:p w:rsidR="008F548C" w:rsidRPr="00DB66DD" w:rsidRDefault="008F548C" w:rsidP="00354C51">
            <w:pPr>
              <w:rPr>
                <w:rFonts w:eastAsia="Calibri"/>
              </w:rPr>
            </w:pPr>
            <w:r w:rsidRPr="00DB66DD">
              <w:rPr>
                <w:rFonts w:eastAsia="Calibri"/>
              </w:rPr>
              <w:t>Цели муниципальной программы</w:t>
            </w:r>
          </w:p>
        </w:tc>
        <w:tc>
          <w:tcPr>
            <w:tcW w:w="4820" w:type="dxa"/>
            <w:shd w:val="clear" w:color="auto" w:fill="auto"/>
          </w:tcPr>
          <w:p w:rsidR="008F548C" w:rsidRPr="00DB66DD" w:rsidRDefault="008F548C" w:rsidP="00DB66DD">
            <w:pPr>
              <w:rPr>
                <w:rFonts w:eastAsia="Calibri"/>
              </w:rPr>
            </w:pPr>
            <w:r w:rsidRPr="00DB66DD">
              <w:t>Повышение качества социальных гарантий населению города Нефтеюганска в сфере опеки и попечительства</w:t>
            </w:r>
          </w:p>
        </w:tc>
      </w:tr>
      <w:tr w:rsidR="008F548C" w:rsidRPr="0060635C" w:rsidTr="00354C51">
        <w:tc>
          <w:tcPr>
            <w:tcW w:w="4786" w:type="dxa"/>
            <w:shd w:val="clear" w:color="auto" w:fill="auto"/>
          </w:tcPr>
          <w:p w:rsidR="008F548C" w:rsidRPr="00DB66DD" w:rsidRDefault="008F548C" w:rsidP="00354C51">
            <w:pPr>
              <w:rPr>
                <w:rFonts w:eastAsia="Calibri"/>
              </w:rPr>
            </w:pPr>
            <w:r w:rsidRPr="00DB66DD">
              <w:rPr>
                <w:rFonts w:eastAsia="Calibri"/>
              </w:rPr>
              <w:t>Задачи муниципальной программы</w:t>
            </w:r>
          </w:p>
        </w:tc>
        <w:tc>
          <w:tcPr>
            <w:tcW w:w="4820" w:type="dxa"/>
            <w:shd w:val="clear" w:color="auto" w:fill="auto"/>
          </w:tcPr>
          <w:p w:rsidR="008F548C" w:rsidRPr="00DB66DD" w:rsidRDefault="008F548C" w:rsidP="00354C51">
            <w:pPr>
              <w:rPr>
                <w:rFonts w:eastAsia="Calibri"/>
              </w:rPr>
            </w:pPr>
            <w:r w:rsidRPr="00DB66DD">
              <w:rPr>
                <w:rFonts w:eastAsia="Calibri"/>
              </w:rPr>
              <w:t xml:space="preserve">Реализация на территории города Нефтеюганска отдельных </w:t>
            </w:r>
            <w:r w:rsidRPr="00DB66DD">
              <w:rPr>
                <w:rFonts w:eastAsia="Calibri"/>
              </w:rPr>
              <w:lastRenderedPageBreak/>
              <w:t>государственных полномочий по осуществлению деятельности по опеке и попечительству</w:t>
            </w:r>
          </w:p>
        </w:tc>
      </w:tr>
      <w:tr w:rsidR="008F548C" w:rsidRPr="0060635C" w:rsidTr="00354C51">
        <w:tc>
          <w:tcPr>
            <w:tcW w:w="4786" w:type="dxa"/>
            <w:shd w:val="clear" w:color="auto" w:fill="auto"/>
          </w:tcPr>
          <w:p w:rsidR="008F548C" w:rsidRPr="00DB66DD" w:rsidRDefault="008F548C" w:rsidP="00354C51">
            <w:pPr>
              <w:rPr>
                <w:rFonts w:eastAsia="Calibri"/>
              </w:rPr>
            </w:pPr>
            <w:r w:rsidRPr="00DB66DD">
              <w:rPr>
                <w:rFonts w:eastAsia="Calibri"/>
              </w:rPr>
              <w:lastRenderedPageBreak/>
              <w:t>Подпрограммы или основные мероприятия</w:t>
            </w:r>
          </w:p>
        </w:tc>
        <w:tc>
          <w:tcPr>
            <w:tcW w:w="4820" w:type="dxa"/>
            <w:shd w:val="clear" w:color="auto" w:fill="auto"/>
          </w:tcPr>
          <w:p w:rsidR="008F548C" w:rsidRPr="00DB66DD" w:rsidRDefault="008F548C" w:rsidP="00354C51">
            <w:r w:rsidRPr="00DB66DD">
              <w:t xml:space="preserve">Подпрограмма </w:t>
            </w:r>
            <w:r w:rsidRPr="00DB66DD">
              <w:rPr>
                <w:lang w:val="en-US"/>
              </w:rPr>
              <w:t>I</w:t>
            </w:r>
            <w:r w:rsidRPr="00DB66DD">
              <w:t xml:space="preserve"> «Дополнительные гарантии и дополнительные меры социальной </w:t>
            </w:r>
            <w:proofErr w:type="gramStart"/>
            <w:r w:rsidRPr="00DB66DD">
              <w:t>поддержки</w:t>
            </w:r>
            <w:proofErr w:type="gramEnd"/>
            <w:r w:rsidRPr="00DB66DD">
              <w:t xml:space="preserve"> предоставляемые в сфере опеки и попечительства»</w:t>
            </w:r>
          </w:p>
          <w:p w:rsidR="008F548C" w:rsidRPr="00DB66DD" w:rsidRDefault="008F548C" w:rsidP="00354C51">
            <w:pPr>
              <w:rPr>
                <w:rFonts w:ascii="Calibri" w:eastAsia="Calibri" w:hAnsi="Calibri"/>
              </w:rPr>
            </w:pPr>
            <w:r w:rsidRPr="00DB66DD">
              <w:t xml:space="preserve">Подпрограмма </w:t>
            </w:r>
            <w:r w:rsidRPr="00DB66DD">
              <w:rPr>
                <w:lang w:val="en-US"/>
              </w:rPr>
              <w:t>II</w:t>
            </w:r>
            <w:r w:rsidRPr="00DB66DD">
              <w:t xml:space="preserve"> «Исполнение органом местного самоуправления отдельных государственных полномочий»</w:t>
            </w:r>
          </w:p>
        </w:tc>
      </w:tr>
      <w:tr w:rsidR="008F548C" w:rsidRPr="0060635C" w:rsidTr="00354C51">
        <w:tc>
          <w:tcPr>
            <w:tcW w:w="4786" w:type="dxa"/>
            <w:shd w:val="clear" w:color="auto" w:fill="auto"/>
          </w:tcPr>
          <w:p w:rsidR="008F548C" w:rsidRPr="00DB66DD" w:rsidRDefault="008F548C" w:rsidP="00354C51">
            <w:pPr>
              <w:rPr>
                <w:rFonts w:eastAsia="Calibri"/>
              </w:rPr>
            </w:pPr>
            <w:r w:rsidRPr="00DB66DD">
              <w:rPr>
                <w:rFonts w:eastAsia="Calibri"/>
              </w:rPr>
              <w:t>Целевые показатели муниципальной программы</w:t>
            </w:r>
          </w:p>
        </w:tc>
        <w:tc>
          <w:tcPr>
            <w:tcW w:w="4820" w:type="dxa"/>
            <w:shd w:val="clear" w:color="auto" w:fill="auto"/>
          </w:tcPr>
          <w:p w:rsidR="008F548C" w:rsidRPr="00DB66DD" w:rsidRDefault="008F548C" w:rsidP="00354C51">
            <w:pPr>
              <w:widowControl w:val="0"/>
              <w:autoSpaceDE w:val="0"/>
              <w:autoSpaceDN w:val="0"/>
            </w:pPr>
            <w:r w:rsidRPr="00DB66DD">
              <w:t>1.Сохранение доли граждан, обеспеченных мерами социальной поддержки, от численности граждан, имеющих право на их получение и обратившихся за их получением, на уровне 100%.</w:t>
            </w:r>
          </w:p>
          <w:p w:rsidR="008F548C" w:rsidRPr="00DB66DD" w:rsidRDefault="008F548C" w:rsidP="00354C51">
            <w:pPr>
              <w:widowControl w:val="0"/>
              <w:autoSpaceDE w:val="0"/>
              <w:autoSpaceDN w:val="0"/>
            </w:pPr>
            <w:proofErr w:type="gramStart"/>
            <w:r w:rsidRPr="00DB66DD">
              <w:t>2.</w:t>
            </w:r>
            <w:r w:rsidR="00F5292F">
              <w:t>Сохранение</w:t>
            </w:r>
            <w:r w:rsidRPr="00DB66DD">
              <w:t xml:space="preserve"> доли обеспеченных жилыми помещениями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за отчетный год в общей численности детей, оставшихся без попечения родителей, и лиц из их числа, состоящих на учете на получение жилого помещения, включая</w:t>
            </w:r>
            <w:proofErr w:type="gramEnd"/>
            <w:r w:rsidRPr="00DB66DD">
              <w:t xml:space="preserve"> лиц в возрасте от 23 лет и старше, </w:t>
            </w:r>
            <w:r w:rsidR="00F5292F">
              <w:t>не ниже</w:t>
            </w:r>
            <w:r w:rsidRPr="00DB66DD">
              <w:t xml:space="preserve"> 50%.</w:t>
            </w:r>
          </w:p>
          <w:p w:rsidR="008F548C" w:rsidRPr="00DB66DD" w:rsidRDefault="008F548C" w:rsidP="00354C51">
            <w:pPr>
              <w:widowControl w:val="0"/>
              <w:autoSpaceDE w:val="0"/>
              <w:autoSpaceDN w:val="0"/>
            </w:pPr>
            <w:r w:rsidRPr="00DB66DD">
              <w:t>3.Со</w:t>
            </w:r>
            <w:r w:rsidR="00354C51">
              <w:t>х</w:t>
            </w:r>
            <w:r w:rsidRPr="00DB66DD">
              <w:t>ра</w:t>
            </w:r>
            <w:r w:rsidR="00354C51">
              <w:t>н</w:t>
            </w:r>
            <w:r w:rsidRPr="00DB66DD">
              <w:t xml:space="preserve">ение численности детей-сирот и детей, оставшихся без попечения родителей, лиц из их числа, право на обеспечение жилыми </w:t>
            </w:r>
            <w:proofErr w:type="gramStart"/>
            <w:r w:rsidRPr="00DB66DD">
              <w:t>помещениями</w:t>
            </w:r>
            <w:proofErr w:type="gramEnd"/>
            <w:r w:rsidRPr="00DB66DD">
              <w:t xml:space="preserve"> у которых возникло и не реализовано, по состоянию на конец соответствующего года </w:t>
            </w:r>
            <w:r w:rsidR="00354C51">
              <w:t xml:space="preserve">не </w:t>
            </w:r>
            <w:r w:rsidR="00F5292F">
              <w:t>бол</w:t>
            </w:r>
            <w:r w:rsidR="00354C51">
              <w:t>ее</w:t>
            </w:r>
            <w:r w:rsidRPr="00DB66DD">
              <w:t xml:space="preserve"> 2</w:t>
            </w:r>
            <w:r w:rsidR="00F5292F">
              <w:t>4</w:t>
            </w:r>
            <w:r w:rsidRPr="00DB66DD">
              <w:t xml:space="preserve"> человек.</w:t>
            </w:r>
          </w:p>
          <w:p w:rsidR="008F548C" w:rsidRPr="00DB66DD" w:rsidRDefault="008F548C" w:rsidP="00B8463B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B66DD">
              <w:t xml:space="preserve">4.Обеспечение благоустроенными жилыми помещениями специализированного жилищного фонда по договорам найма специализированных жилых </w:t>
            </w:r>
            <w:r w:rsidRPr="00DB66DD">
              <w:lastRenderedPageBreak/>
              <w:t xml:space="preserve">помещений не менее </w:t>
            </w:r>
            <w:r w:rsidR="00B8463B">
              <w:t>248</w:t>
            </w:r>
            <w:r w:rsidR="00B44389">
              <w:t xml:space="preserve"> </w:t>
            </w:r>
            <w:r w:rsidR="00B8463B">
              <w:t>человек</w:t>
            </w:r>
            <w:r w:rsidR="00765810">
              <w:t xml:space="preserve"> из числа детей</w:t>
            </w:r>
            <w:r w:rsidRPr="00DB66DD">
              <w:t>-сирот и детей, оставшихся без попечения родителей, лиц из числа детей-сирот и детей, оставшихся без попечения родителей</w:t>
            </w:r>
            <w:r w:rsidR="00765810">
              <w:t>, на момент окончания реализации муниципальной программы</w:t>
            </w:r>
            <w:r w:rsidRPr="00DB66DD">
              <w:t>.</w:t>
            </w:r>
          </w:p>
        </w:tc>
      </w:tr>
      <w:tr w:rsidR="008F548C" w:rsidRPr="0060635C" w:rsidTr="00354C51">
        <w:tc>
          <w:tcPr>
            <w:tcW w:w="4786" w:type="dxa"/>
            <w:shd w:val="clear" w:color="auto" w:fill="auto"/>
          </w:tcPr>
          <w:p w:rsidR="008F548C" w:rsidRPr="00EE125C" w:rsidRDefault="008F548C" w:rsidP="00EE125C">
            <w:pPr>
              <w:rPr>
                <w:rFonts w:eastAsia="Calibri"/>
              </w:rPr>
            </w:pPr>
            <w:r w:rsidRPr="00EE125C">
              <w:rPr>
                <w:rFonts w:eastAsia="Calibri"/>
              </w:rPr>
              <w:lastRenderedPageBreak/>
              <w:t xml:space="preserve">Параметры финансового обеспечения муниципальной программы    </w:t>
            </w:r>
          </w:p>
        </w:tc>
        <w:tc>
          <w:tcPr>
            <w:tcW w:w="4820" w:type="dxa"/>
            <w:shd w:val="clear" w:color="auto" w:fill="auto"/>
          </w:tcPr>
          <w:p w:rsidR="008F548C" w:rsidRPr="00EE125C" w:rsidRDefault="008F548C" w:rsidP="00EE125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E125C">
              <w:rPr>
                <w:lang w:eastAsia="en-US"/>
              </w:rPr>
              <w:t>Объем финансирования муниципальной программы состав</w:t>
            </w:r>
            <w:r w:rsidR="00EE125C">
              <w:rPr>
                <w:lang w:eastAsia="en-US"/>
              </w:rPr>
              <w:t>и</w:t>
            </w:r>
            <w:r w:rsidRPr="00EE125C">
              <w:rPr>
                <w:lang w:eastAsia="en-US"/>
              </w:rPr>
              <w:t xml:space="preserve">т </w:t>
            </w:r>
            <w:r w:rsidR="00DB66DD" w:rsidRPr="00EE125C">
              <w:rPr>
                <w:color w:val="000000"/>
              </w:rPr>
              <w:t>948</w:t>
            </w:r>
            <w:r w:rsidR="00EE125C">
              <w:rPr>
                <w:color w:val="000000"/>
              </w:rPr>
              <w:t xml:space="preserve"> </w:t>
            </w:r>
            <w:r w:rsidR="00DB66DD" w:rsidRPr="00EE125C">
              <w:rPr>
                <w:color w:val="000000"/>
              </w:rPr>
              <w:t>903</w:t>
            </w:r>
            <w:r w:rsidRPr="00EE125C">
              <w:rPr>
                <w:color w:val="000000"/>
              </w:rPr>
              <w:t>,9</w:t>
            </w:r>
            <w:r w:rsidR="00DB66DD" w:rsidRPr="00EE125C">
              <w:rPr>
                <w:color w:val="000000"/>
              </w:rPr>
              <w:t xml:space="preserve">000 </w:t>
            </w:r>
            <w:r w:rsidRPr="00EE125C">
              <w:rPr>
                <w:lang w:eastAsia="en-US"/>
              </w:rPr>
              <w:t>тыс. руб., в том числе по годам:</w:t>
            </w:r>
          </w:p>
          <w:p w:rsidR="00EE125C" w:rsidRPr="00EE125C" w:rsidRDefault="00EE125C" w:rsidP="00EE125C">
            <w:pPr>
              <w:shd w:val="clear" w:color="auto" w:fill="FFFFFF"/>
              <w:spacing w:line="276" w:lineRule="auto"/>
              <w:ind w:firstLine="175"/>
              <w:rPr>
                <w:highlight w:val="yellow"/>
                <w:lang w:eastAsia="en-US"/>
              </w:rPr>
            </w:pPr>
            <w:r w:rsidRPr="00EE125C">
              <w:rPr>
                <w:lang w:eastAsia="en-US"/>
              </w:rPr>
              <w:t xml:space="preserve">2022 год – </w:t>
            </w:r>
            <w:r w:rsidRPr="00EE125C">
              <w:rPr>
                <w:color w:val="000000"/>
                <w:shd w:val="clear" w:color="auto" w:fill="FFFFFF" w:themeFill="background1"/>
              </w:rPr>
              <w:t>120 069,3000</w:t>
            </w:r>
            <w:r w:rsidRPr="00EE125C">
              <w:rPr>
                <w:color w:val="000000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EE125C">
              <w:rPr>
                <w:shd w:val="clear" w:color="auto" w:fill="FFFFFF" w:themeFill="background1"/>
                <w:lang w:eastAsia="en-US"/>
              </w:rPr>
              <w:t>тыс. руб.;</w:t>
            </w:r>
            <w:r w:rsidRPr="00EE125C">
              <w:rPr>
                <w:lang w:eastAsia="en-US"/>
              </w:rPr>
              <w:t xml:space="preserve"> </w:t>
            </w:r>
          </w:p>
          <w:p w:rsidR="00EE125C" w:rsidRPr="00EE125C" w:rsidRDefault="00EE125C" w:rsidP="00EE125C">
            <w:pPr>
              <w:shd w:val="clear" w:color="auto" w:fill="FFFFFF" w:themeFill="background1"/>
              <w:spacing w:line="276" w:lineRule="auto"/>
              <w:ind w:firstLine="175"/>
              <w:rPr>
                <w:lang w:eastAsia="en-US"/>
              </w:rPr>
            </w:pPr>
            <w:r w:rsidRPr="00EE125C">
              <w:rPr>
                <w:lang w:eastAsia="en-US"/>
              </w:rPr>
              <w:t xml:space="preserve">2023 год – </w:t>
            </w:r>
            <w:r w:rsidRPr="00EE125C">
              <w:rPr>
                <w:color w:val="000000"/>
              </w:rPr>
              <w:t xml:space="preserve">108 877,0000 </w:t>
            </w:r>
            <w:r w:rsidRPr="00EE125C">
              <w:rPr>
                <w:lang w:eastAsia="en-US"/>
              </w:rPr>
              <w:t>тыс. руб.;</w:t>
            </w:r>
          </w:p>
          <w:p w:rsidR="00EE125C" w:rsidRPr="00EE125C" w:rsidRDefault="00EE125C" w:rsidP="00EE125C">
            <w:pPr>
              <w:shd w:val="clear" w:color="auto" w:fill="FFFFFF"/>
              <w:spacing w:line="276" w:lineRule="auto"/>
              <w:ind w:firstLine="175"/>
              <w:rPr>
                <w:lang w:eastAsia="en-US"/>
              </w:rPr>
            </w:pPr>
            <w:r w:rsidRPr="00EE125C">
              <w:rPr>
                <w:lang w:eastAsia="en-US"/>
              </w:rPr>
              <w:t xml:space="preserve">2024 год – </w:t>
            </w:r>
            <w:r w:rsidRPr="00EE125C">
              <w:rPr>
                <w:color w:val="000000"/>
              </w:rPr>
              <w:t>103 281,8000</w:t>
            </w:r>
            <w:r w:rsidRPr="00EE125C">
              <w:rPr>
                <w:color w:val="000000"/>
                <w:sz w:val="16"/>
                <w:szCs w:val="16"/>
              </w:rPr>
              <w:t xml:space="preserve"> </w:t>
            </w:r>
            <w:r w:rsidRPr="00EE125C">
              <w:rPr>
                <w:lang w:eastAsia="en-US"/>
              </w:rPr>
              <w:t>тыс. руб.;</w:t>
            </w:r>
          </w:p>
          <w:p w:rsidR="00EE125C" w:rsidRPr="00EE125C" w:rsidRDefault="00EE125C" w:rsidP="00EE125C">
            <w:pPr>
              <w:shd w:val="clear" w:color="auto" w:fill="FFFFFF"/>
              <w:spacing w:line="276" w:lineRule="auto"/>
              <w:ind w:firstLine="175"/>
              <w:rPr>
                <w:lang w:eastAsia="en-US"/>
              </w:rPr>
            </w:pPr>
            <w:r w:rsidRPr="00EE125C">
              <w:rPr>
                <w:lang w:eastAsia="en-US"/>
              </w:rPr>
              <w:t xml:space="preserve">2025 год – </w:t>
            </w:r>
            <w:r w:rsidRPr="00EE125C">
              <w:rPr>
                <w:color w:val="000000"/>
              </w:rPr>
              <w:t>102 779,3000</w:t>
            </w:r>
            <w:r w:rsidRPr="00EE125C">
              <w:rPr>
                <w:color w:val="000000"/>
                <w:sz w:val="16"/>
                <w:szCs w:val="16"/>
              </w:rPr>
              <w:t xml:space="preserve"> </w:t>
            </w:r>
            <w:r w:rsidRPr="00EE125C">
              <w:rPr>
                <w:lang w:eastAsia="en-US"/>
              </w:rPr>
              <w:t>тыс. руб.;</w:t>
            </w:r>
          </w:p>
          <w:p w:rsidR="008F548C" w:rsidRPr="00EE125C" w:rsidRDefault="00EE125C" w:rsidP="00EE125C">
            <w:pPr>
              <w:shd w:val="clear" w:color="auto" w:fill="FFFFFF"/>
              <w:spacing w:line="276" w:lineRule="auto"/>
              <w:ind w:firstLine="175"/>
              <w:rPr>
                <w:rFonts w:eastAsia="Calibri"/>
              </w:rPr>
            </w:pPr>
            <w:r w:rsidRPr="00EE125C">
              <w:rPr>
                <w:lang w:eastAsia="en-US"/>
              </w:rPr>
              <w:t xml:space="preserve">2026-2030 годы – </w:t>
            </w:r>
            <w:r w:rsidRPr="00EE125C">
              <w:rPr>
                <w:color w:val="000000"/>
              </w:rPr>
              <w:t>513896,5000</w:t>
            </w:r>
            <w:r w:rsidRPr="00EE125C">
              <w:rPr>
                <w:color w:val="000000"/>
                <w:sz w:val="16"/>
                <w:szCs w:val="16"/>
              </w:rPr>
              <w:t xml:space="preserve"> </w:t>
            </w:r>
            <w:r w:rsidRPr="00EE125C">
              <w:rPr>
                <w:lang w:eastAsia="en-US"/>
              </w:rPr>
              <w:t>тыс. руб.</w:t>
            </w:r>
          </w:p>
        </w:tc>
      </w:tr>
      <w:tr w:rsidR="008F548C" w:rsidRPr="0060635C" w:rsidTr="00354C51">
        <w:tc>
          <w:tcPr>
            <w:tcW w:w="4786" w:type="dxa"/>
            <w:shd w:val="clear" w:color="auto" w:fill="auto"/>
          </w:tcPr>
          <w:p w:rsidR="008F548C" w:rsidRPr="00F16048" w:rsidRDefault="008F548C" w:rsidP="00354C51">
            <w:pPr>
              <w:widowControl w:val="0"/>
              <w:autoSpaceDE w:val="0"/>
              <w:autoSpaceDN w:val="0"/>
            </w:pPr>
            <w:r w:rsidRPr="00F16048">
              <w:rPr>
                <w:rFonts w:hint="eastAsia"/>
              </w:rPr>
              <w:t>Параметры</w:t>
            </w:r>
            <w:r w:rsidRPr="00F16048">
              <w:t xml:space="preserve"> </w:t>
            </w:r>
            <w:r w:rsidRPr="00F16048">
              <w:rPr>
                <w:rFonts w:hint="eastAsia"/>
              </w:rPr>
              <w:t>финансового</w:t>
            </w:r>
            <w:r w:rsidRPr="00F16048">
              <w:t xml:space="preserve"> </w:t>
            </w:r>
            <w:r w:rsidRPr="00F16048">
              <w:rPr>
                <w:rFonts w:hint="eastAsia"/>
              </w:rPr>
              <w:t>обеспечения</w:t>
            </w:r>
            <w:r w:rsidRPr="00F16048">
              <w:t xml:space="preserve"> национальных (региональных) проектов</w:t>
            </w:r>
          </w:p>
        </w:tc>
        <w:tc>
          <w:tcPr>
            <w:tcW w:w="4820" w:type="dxa"/>
            <w:shd w:val="clear" w:color="auto" w:fill="auto"/>
          </w:tcPr>
          <w:p w:rsidR="008F548C" w:rsidRPr="008F548C" w:rsidRDefault="008F548C" w:rsidP="008F548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F548C">
              <w:rPr>
                <w:b/>
              </w:rPr>
              <w:t>-</w:t>
            </w:r>
          </w:p>
        </w:tc>
      </w:tr>
      <w:tr w:rsidR="008F548C" w:rsidRPr="0060635C" w:rsidTr="00354C51">
        <w:tc>
          <w:tcPr>
            <w:tcW w:w="4786" w:type="dxa"/>
            <w:shd w:val="clear" w:color="auto" w:fill="auto"/>
          </w:tcPr>
          <w:p w:rsidR="008F548C" w:rsidRPr="008F548C" w:rsidRDefault="008F548C" w:rsidP="008F548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548C">
              <w:rPr>
                <w:rFonts w:eastAsia="Calibri"/>
              </w:rPr>
              <w:t xml:space="preserve">Объем налоговых расходов города Нефтеюганска </w:t>
            </w:r>
          </w:p>
        </w:tc>
        <w:tc>
          <w:tcPr>
            <w:tcW w:w="4820" w:type="dxa"/>
            <w:shd w:val="clear" w:color="auto" w:fill="auto"/>
          </w:tcPr>
          <w:p w:rsidR="008F548C" w:rsidRPr="007C7130" w:rsidRDefault="008F548C" w:rsidP="00354C5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F548C" w:rsidRPr="0060635C" w:rsidRDefault="008F548C" w:rsidP="008F548C">
      <w:pPr>
        <w:widowControl w:val="0"/>
        <w:autoSpaceDE w:val="0"/>
        <w:autoSpaceDN w:val="0"/>
        <w:jc w:val="both"/>
        <w:rPr>
          <w:b/>
        </w:rPr>
      </w:pPr>
      <w:r w:rsidRPr="0060635C">
        <w:rPr>
          <w:b/>
          <w:sz w:val="24"/>
          <w:szCs w:val="24"/>
        </w:rPr>
        <w:t xml:space="preserve">    </w:t>
      </w:r>
    </w:p>
    <w:p w:rsidR="008F548C" w:rsidRDefault="008F548C" w:rsidP="008F548C">
      <w:pPr>
        <w:widowControl w:val="0"/>
        <w:autoSpaceDE w:val="0"/>
        <w:autoSpaceDN w:val="0"/>
        <w:ind w:firstLine="709"/>
        <w:jc w:val="center"/>
      </w:pPr>
      <w:r w:rsidRPr="00045BB3">
        <w:t>Механизм реализации муниципальной программы</w:t>
      </w:r>
    </w:p>
    <w:p w:rsidR="005B3E68" w:rsidRPr="005B3E68" w:rsidRDefault="005B3E68" w:rsidP="008F548C">
      <w:pPr>
        <w:widowControl w:val="0"/>
        <w:autoSpaceDE w:val="0"/>
        <w:autoSpaceDN w:val="0"/>
        <w:ind w:firstLine="709"/>
        <w:jc w:val="center"/>
      </w:pPr>
    </w:p>
    <w:p w:rsidR="008F548C" w:rsidRPr="0060635C" w:rsidRDefault="008F548C" w:rsidP="008F548C">
      <w:pPr>
        <w:pStyle w:val="BodyText22"/>
        <w:ind w:firstLine="639"/>
        <w:rPr>
          <w:sz w:val="28"/>
          <w:szCs w:val="28"/>
        </w:rPr>
      </w:pPr>
      <w:r w:rsidRPr="0060635C">
        <w:rPr>
          <w:sz w:val="28"/>
          <w:szCs w:val="28"/>
        </w:rPr>
        <w:t xml:space="preserve">Ответственный исполнитель и соисполнители муниципальной программы несут ответственность за ее реализацию и конечные результаты, целевое и эффективное использование выделяемых на ее выполнение средств, уточняют сроки реализации мероприятий муниципальной программы и объемы их финансирования. Ответственный исполнитель муниципальной программы выполняет свои функции во взаимодействии с Департаментом социального развития Ханты-Мансийского автономного округа – Югры, заинтересованными органами администрации города Нефтеюганска. </w:t>
      </w:r>
    </w:p>
    <w:p w:rsidR="008F548C" w:rsidRPr="0060635C" w:rsidRDefault="008F548C" w:rsidP="008F548C">
      <w:pPr>
        <w:pStyle w:val="BodyText22"/>
        <w:rPr>
          <w:sz w:val="28"/>
          <w:szCs w:val="28"/>
        </w:rPr>
      </w:pPr>
      <w:r w:rsidRPr="0060635C">
        <w:rPr>
          <w:sz w:val="28"/>
          <w:szCs w:val="28"/>
        </w:rPr>
        <w:t>При текущем исполнении мероприятий муниципальной программы ответственный исполнитель выполняет следующие основные задачи:</w:t>
      </w:r>
    </w:p>
    <w:p w:rsidR="008F548C" w:rsidRPr="005B5A5C" w:rsidRDefault="008F548C" w:rsidP="008F548C">
      <w:pPr>
        <w:pStyle w:val="BodyText22"/>
        <w:rPr>
          <w:sz w:val="28"/>
          <w:szCs w:val="28"/>
        </w:rPr>
      </w:pPr>
      <w:r w:rsidRPr="0060635C">
        <w:rPr>
          <w:sz w:val="28"/>
          <w:szCs w:val="28"/>
        </w:rPr>
        <w:t xml:space="preserve">разработку и принятие правовых актов органа опеки и попечительства муниципального образования, необходимых для выполнения муниципальной </w:t>
      </w:r>
      <w:r w:rsidRPr="005B5A5C">
        <w:rPr>
          <w:sz w:val="28"/>
          <w:szCs w:val="28"/>
        </w:rPr>
        <w:t>программы;</w:t>
      </w:r>
    </w:p>
    <w:p w:rsidR="008F548C" w:rsidRPr="0060635C" w:rsidRDefault="008F548C" w:rsidP="008F548C">
      <w:pPr>
        <w:pStyle w:val="BodyText22"/>
        <w:rPr>
          <w:sz w:val="28"/>
          <w:szCs w:val="28"/>
        </w:rPr>
      </w:pPr>
      <w:r w:rsidRPr="0060635C">
        <w:rPr>
          <w:sz w:val="28"/>
          <w:szCs w:val="28"/>
        </w:rPr>
        <w:t>анализ эффективности выполнения программных мероприятий;</w:t>
      </w:r>
    </w:p>
    <w:p w:rsidR="008F548C" w:rsidRPr="0060635C" w:rsidRDefault="008F548C" w:rsidP="008F548C">
      <w:pPr>
        <w:pStyle w:val="BodyText22"/>
        <w:rPr>
          <w:sz w:val="28"/>
          <w:szCs w:val="28"/>
        </w:rPr>
      </w:pPr>
      <w:r w:rsidRPr="0060635C">
        <w:rPr>
          <w:sz w:val="28"/>
          <w:szCs w:val="28"/>
        </w:rPr>
        <w:t>корректировку мероприятий муниципальной программы по источникам и объемам финансирования, при принятии бюджета автономного округа и уточнение возможных объемов финансирования из бюджета муниципального образования;</w:t>
      </w:r>
    </w:p>
    <w:p w:rsidR="008F548C" w:rsidRPr="0060635C" w:rsidRDefault="008F548C" w:rsidP="008F548C">
      <w:pPr>
        <w:pStyle w:val="BodyText22"/>
        <w:rPr>
          <w:sz w:val="28"/>
          <w:szCs w:val="28"/>
        </w:rPr>
      </w:pPr>
      <w:r w:rsidRPr="0060635C">
        <w:rPr>
          <w:sz w:val="28"/>
          <w:szCs w:val="28"/>
        </w:rPr>
        <w:lastRenderedPageBreak/>
        <w:t>мониторинг выполнения показателей муниципальной  программы, сбор оперативной отчетной информации, подготовку и представление в установленном порядке отчетов о ходе реализации муниципальной программы;</w:t>
      </w:r>
    </w:p>
    <w:p w:rsidR="008F548C" w:rsidRPr="005B5A5C" w:rsidRDefault="008F548C" w:rsidP="008F548C">
      <w:pPr>
        <w:pStyle w:val="21"/>
        <w:ind w:left="70" w:firstLine="639"/>
        <w:jc w:val="both"/>
      </w:pPr>
      <w:r w:rsidRPr="0060635C">
        <w:t xml:space="preserve">информирование общественности о ходе и результатах реализации </w:t>
      </w:r>
      <w:r w:rsidRPr="005B5A5C">
        <w:t xml:space="preserve">муниципальной  программы, финансировании программных мероприятий, в </w:t>
      </w:r>
      <w:r w:rsidRPr="001A249B">
        <w:t>том числе путем размещения информации на официальном сайте органов</w:t>
      </w:r>
      <w:r w:rsidRPr="005B5A5C">
        <w:t xml:space="preserve"> местного самоуправления.</w:t>
      </w:r>
    </w:p>
    <w:p w:rsidR="008F548C" w:rsidRPr="005B5A5C" w:rsidRDefault="008F548C" w:rsidP="008F548C">
      <w:pPr>
        <w:pStyle w:val="21"/>
        <w:ind w:firstLine="709"/>
        <w:jc w:val="both"/>
      </w:pPr>
      <w:r w:rsidRPr="005B5A5C">
        <w:t>Оценка результатов и показателей выполнения мероприятий муниципальной программы, их эффективности осуществляется в порядке, установленном действующим законодательством.</w:t>
      </w:r>
    </w:p>
    <w:p w:rsidR="008F548C" w:rsidRPr="0060635C" w:rsidRDefault="008F548C" w:rsidP="008F548C">
      <w:pPr>
        <w:pStyle w:val="BodyText22"/>
        <w:tabs>
          <w:tab w:val="clear" w:pos="4748"/>
          <w:tab w:val="clear" w:pos="6449"/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60635C">
        <w:rPr>
          <w:sz w:val="28"/>
          <w:szCs w:val="28"/>
        </w:rPr>
        <w:t>Соисполнители муниципальной программы в пределах своей компетенции:</w:t>
      </w:r>
    </w:p>
    <w:p w:rsidR="008F548C" w:rsidRPr="0060635C" w:rsidRDefault="008F548C" w:rsidP="008F548C">
      <w:pPr>
        <w:pStyle w:val="BodyText22"/>
        <w:rPr>
          <w:sz w:val="28"/>
          <w:szCs w:val="28"/>
        </w:rPr>
      </w:pPr>
      <w:r w:rsidRPr="0060635C">
        <w:rPr>
          <w:sz w:val="28"/>
          <w:szCs w:val="28"/>
        </w:rPr>
        <w:t>участвуют в разработке предложений по внесению изменений в муниципальную программу;</w:t>
      </w:r>
    </w:p>
    <w:p w:rsidR="008F548C" w:rsidRPr="0060635C" w:rsidRDefault="008F548C" w:rsidP="008F548C">
      <w:pPr>
        <w:pStyle w:val="BodyText22"/>
        <w:rPr>
          <w:sz w:val="28"/>
          <w:szCs w:val="28"/>
        </w:rPr>
      </w:pPr>
      <w:r w:rsidRPr="0060635C">
        <w:rPr>
          <w:sz w:val="28"/>
          <w:szCs w:val="28"/>
        </w:rPr>
        <w:t>обеспечивают качественное и своевременное исполнение мероприятий муниципальной программы, за реализацию которых они отвечают;</w:t>
      </w:r>
    </w:p>
    <w:p w:rsidR="008F548C" w:rsidRDefault="008F548C" w:rsidP="008F548C">
      <w:pPr>
        <w:pStyle w:val="21"/>
        <w:ind w:left="70" w:firstLine="781"/>
        <w:jc w:val="both"/>
      </w:pPr>
      <w:r w:rsidRPr="001A249B">
        <w:t>предоставляют ответственному исполнителю муниципальной программы отчетность о ходе реализации мероприятий муниципальной программы.</w:t>
      </w:r>
      <w:r w:rsidRPr="0081575D">
        <w:t xml:space="preserve"> </w:t>
      </w:r>
    </w:p>
    <w:p w:rsidR="003A3E34" w:rsidRDefault="003A3E34" w:rsidP="003A3E34">
      <w:pPr>
        <w:autoSpaceDE w:val="0"/>
        <w:autoSpaceDN w:val="0"/>
        <w:adjustRightInd w:val="0"/>
        <w:ind w:firstLine="708"/>
        <w:jc w:val="both"/>
      </w:pPr>
      <w:r>
        <w:t xml:space="preserve">Под реализацией </w:t>
      </w:r>
      <w:r w:rsidR="00045BB3">
        <w:t xml:space="preserve">основных </w:t>
      </w:r>
      <w:r>
        <w:t xml:space="preserve">мероприятий </w:t>
      </w:r>
      <w:r w:rsidR="00045BB3">
        <w:t xml:space="preserve">муниципальной программы </w:t>
      </w:r>
      <w:r>
        <w:t>понимается следующее:</w:t>
      </w:r>
    </w:p>
    <w:p w:rsidR="003A3E34" w:rsidRPr="00170297" w:rsidRDefault="003A3E34" w:rsidP="003A3E3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>-назначение ответственным исполнителем муниципальной программы</w:t>
      </w:r>
      <w:r w:rsidRPr="00170297">
        <w:rPr>
          <w:sz w:val="20"/>
          <w:szCs w:val="20"/>
        </w:rPr>
        <w:t xml:space="preserve"> </w:t>
      </w:r>
      <w:r w:rsidRPr="003A3E34">
        <w:t>вознаграждения приемным родителям</w:t>
      </w:r>
      <w:r w:rsidR="00045BB3">
        <w:t>, состоящим на учете в органе опеки и попечительства администрации города Нефтеюганска</w:t>
      </w:r>
      <w:r>
        <w:t>;</w:t>
      </w:r>
    </w:p>
    <w:p w:rsidR="003A3E34" w:rsidRDefault="003A3E34" w:rsidP="003A3E34">
      <w:pPr>
        <w:pStyle w:val="21"/>
        <w:jc w:val="both"/>
        <w:rPr>
          <w:szCs w:val="28"/>
        </w:rPr>
      </w:pPr>
      <w:proofErr w:type="gramStart"/>
      <w:r w:rsidRPr="003A3E34">
        <w:rPr>
          <w:szCs w:val="28"/>
        </w:rPr>
        <w:t>- производство соисполнителем муниципальной программы – Департаментом жилищно-коммунального хозяйства администрации города Нефтеюганска, ремонт</w:t>
      </w:r>
      <w:r>
        <w:rPr>
          <w:szCs w:val="28"/>
        </w:rPr>
        <w:t>а</w:t>
      </w:r>
      <w:r w:rsidRPr="003A3E34">
        <w:rPr>
          <w:szCs w:val="28"/>
        </w:rPr>
        <w:t xml:space="preserve"> жилых помещений, единственными собственниками которых либо собственниками долей в которых являются дети-сироты и дети, оставшиеся без попечения родителей, лица из числа детей-сирот и детей, оставшихся без попечения родителей, остальные доли в которых принадлежат на праве собственности детям-сиротам и детям, оставшимся без попечения родителей, лицам из числа детей-сирот и детей</w:t>
      </w:r>
      <w:proofErr w:type="gramEnd"/>
      <w:r w:rsidRPr="003A3E34">
        <w:rPr>
          <w:szCs w:val="28"/>
        </w:rPr>
        <w:t>, оставшихся без попечения родителей</w:t>
      </w:r>
      <w:r>
        <w:rPr>
          <w:szCs w:val="28"/>
        </w:rPr>
        <w:t>;</w:t>
      </w:r>
    </w:p>
    <w:p w:rsidR="003A3E34" w:rsidRPr="003A3E34" w:rsidRDefault="003A3E34" w:rsidP="003A3E34">
      <w:pPr>
        <w:pStyle w:val="21"/>
        <w:jc w:val="both"/>
        <w:rPr>
          <w:szCs w:val="28"/>
        </w:rPr>
      </w:pPr>
      <w:r>
        <w:rPr>
          <w:szCs w:val="28"/>
        </w:rPr>
        <w:t xml:space="preserve">-предоставление </w:t>
      </w:r>
      <w:r w:rsidRPr="003A3E34">
        <w:rPr>
          <w:szCs w:val="28"/>
        </w:rPr>
        <w:t>Департаментом жилищно-коммунального хозяйства администрации города Нефтеюганска</w:t>
      </w:r>
      <w:r>
        <w:rPr>
          <w:szCs w:val="28"/>
        </w:rPr>
        <w:t xml:space="preserve"> жилых помещений специализированного жилищного фонда </w:t>
      </w:r>
      <w:r w:rsidR="00045BB3" w:rsidRPr="003A3E34">
        <w:rPr>
          <w:szCs w:val="28"/>
        </w:rPr>
        <w:t>лицам из числа детей-сирот и детей, оставшихся без попечения родителей</w:t>
      </w:r>
      <w:r w:rsidR="00045BB3">
        <w:rPr>
          <w:szCs w:val="28"/>
        </w:rPr>
        <w:t>.</w:t>
      </w:r>
    </w:p>
    <w:p w:rsidR="008F548C" w:rsidRPr="001A249B" w:rsidRDefault="008F548C" w:rsidP="008F548C">
      <w:pPr>
        <w:pStyle w:val="21"/>
        <w:ind w:left="70" w:firstLine="781"/>
        <w:jc w:val="both"/>
      </w:pPr>
      <w:r w:rsidRPr="00AD5895">
        <w:t xml:space="preserve">Формирование муниципальной программы и внесение в нее изменений осуществляется </w:t>
      </w:r>
      <w:proofErr w:type="gramStart"/>
      <w:r w:rsidRPr="00AD5895">
        <w:t>в соответствии с доведенными до муниципального образования бюджетными ассигнованиями по субвенциям в сфере</w:t>
      </w:r>
      <w:proofErr w:type="gramEnd"/>
      <w:r w:rsidRPr="00AD5895">
        <w:t xml:space="preserve"> опеки и попечительства. Распределение объемов финансирования по мероприятиям муниципальной программы осуществляется в соответствии с законодательством Ханты-Мансийского автономного округа – Югры ответственным исполнителем муниципальной программы с согласованием с Департаментом финансов администрации города Нефтеюганска. </w:t>
      </w:r>
    </w:p>
    <w:p w:rsidR="008F548C" w:rsidRPr="001A249B" w:rsidRDefault="008F548C" w:rsidP="008F548C">
      <w:pPr>
        <w:pStyle w:val="21"/>
        <w:ind w:left="70" w:firstLine="709"/>
        <w:jc w:val="both"/>
      </w:pPr>
      <w:r w:rsidRPr="001A249B">
        <w:lastRenderedPageBreak/>
        <w:t xml:space="preserve">Реализацию мероприятий ответственный исполнитель и соисполнители муниципальной программы осуществляют в соответствии с муниципальными контрактами на поставки товаров, выполнение работ, оказание услуг для муниципальных нужд, заключаемых в порядке, установленном законодательством Российской Федерации. </w:t>
      </w:r>
    </w:p>
    <w:p w:rsidR="008F548C" w:rsidRPr="005B5A5C" w:rsidRDefault="008F548C" w:rsidP="008F548C">
      <w:pPr>
        <w:pStyle w:val="BodyText22"/>
        <w:rPr>
          <w:sz w:val="28"/>
          <w:szCs w:val="28"/>
        </w:rPr>
      </w:pPr>
      <w:r w:rsidRPr="005B5A5C">
        <w:rPr>
          <w:sz w:val="28"/>
          <w:szCs w:val="28"/>
        </w:rPr>
        <w:t xml:space="preserve">Реализация мероприятий муниципальной программы осуществляется с </w:t>
      </w:r>
      <w:r>
        <w:rPr>
          <w:sz w:val="28"/>
          <w:szCs w:val="28"/>
        </w:rPr>
        <w:t xml:space="preserve">учетом принципов </w:t>
      </w:r>
      <w:r w:rsidRPr="002A45AB">
        <w:rPr>
          <w:sz w:val="28"/>
          <w:szCs w:val="28"/>
        </w:rPr>
        <w:t>«</w:t>
      </w:r>
      <w:r>
        <w:rPr>
          <w:sz w:val="28"/>
          <w:szCs w:val="28"/>
        </w:rPr>
        <w:t>бережливого производства</w:t>
      </w:r>
      <w:r w:rsidRPr="002A45AB">
        <w:rPr>
          <w:sz w:val="28"/>
          <w:szCs w:val="28"/>
        </w:rPr>
        <w:t>»</w:t>
      </w:r>
      <w:r w:rsidRPr="005B5A5C">
        <w:rPr>
          <w:sz w:val="28"/>
          <w:szCs w:val="28"/>
        </w:rPr>
        <w:t xml:space="preserve"> посредством автоматизации процессов, внедрения решений по повышению энергосбережения и минимизации воздействия на окружающую среду.</w:t>
      </w:r>
    </w:p>
    <w:p w:rsidR="008F548C" w:rsidRDefault="008F548C" w:rsidP="008F548C">
      <w:pPr>
        <w:pStyle w:val="BodyText22"/>
        <w:rPr>
          <w:sz w:val="28"/>
          <w:szCs w:val="28"/>
        </w:rPr>
      </w:pPr>
      <w:r w:rsidRPr="005B5A5C">
        <w:rPr>
          <w:sz w:val="28"/>
          <w:szCs w:val="28"/>
        </w:rPr>
        <w:t xml:space="preserve">Финансовое обеспечение мероприятий муниципальной программы осуществляется за счет средств бюджетов автономного округа, муниципального образования город Нефтеюганск. </w:t>
      </w:r>
    </w:p>
    <w:p w:rsidR="008F548C" w:rsidRDefault="008F548C" w:rsidP="008F548C">
      <w:pPr>
        <w:pStyle w:val="BodyText22"/>
        <w:rPr>
          <w:sz w:val="28"/>
          <w:szCs w:val="28"/>
        </w:rPr>
      </w:pPr>
    </w:p>
    <w:tbl>
      <w:tblPr>
        <w:tblW w:w="9471" w:type="dxa"/>
        <w:jc w:val="center"/>
        <w:tblLook w:val="04A0" w:firstRow="1" w:lastRow="0" w:firstColumn="1" w:lastColumn="0" w:noHBand="0" w:noVBand="1"/>
      </w:tblPr>
      <w:tblGrid>
        <w:gridCol w:w="9471"/>
      </w:tblGrid>
      <w:tr w:rsidR="007F28B3" w:rsidRPr="00CE4FEF" w:rsidTr="00B8463B">
        <w:trPr>
          <w:trHeight w:val="300"/>
          <w:jc w:val="center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8B3" w:rsidRPr="00CE4FEF" w:rsidRDefault="00B8463B" w:rsidP="00B8463B">
            <w:pPr>
              <w:spacing w:after="200"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   </w:t>
            </w:r>
            <w:r w:rsidR="008F548C" w:rsidRPr="00F01639">
              <w:t xml:space="preserve">Таблица 1 </w:t>
            </w:r>
          </w:p>
        </w:tc>
      </w:tr>
    </w:tbl>
    <w:p w:rsidR="007F28B3" w:rsidRPr="007F28B3" w:rsidRDefault="00B8463B" w:rsidP="007F28B3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Ц</w:t>
      </w:r>
      <w:r w:rsidR="007F28B3" w:rsidRPr="007F28B3">
        <w:rPr>
          <w:bCs/>
        </w:rPr>
        <w:t>елевые показатели муниципальной программы</w:t>
      </w:r>
    </w:p>
    <w:p w:rsidR="00F01639" w:rsidRPr="0060635C" w:rsidRDefault="00F01639" w:rsidP="00F01639">
      <w:pPr>
        <w:autoSpaceDE w:val="0"/>
        <w:autoSpaceDN w:val="0"/>
        <w:adjustRightInd w:val="0"/>
        <w:jc w:val="both"/>
        <w:outlineLvl w:val="1"/>
        <w:rPr>
          <w:b/>
          <w:color w:val="000000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4"/>
        <w:gridCol w:w="1276"/>
        <w:gridCol w:w="1276"/>
        <w:gridCol w:w="426"/>
        <w:gridCol w:w="425"/>
        <w:gridCol w:w="425"/>
        <w:gridCol w:w="426"/>
        <w:gridCol w:w="851"/>
        <w:gridCol w:w="1562"/>
      </w:tblGrid>
      <w:tr w:rsidR="004E5B87" w:rsidRPr="004E5B87" w:rsidTr="00B8463B">
        <w:trPr>
          <w:trHeight w:val="527"/>
        </w:trPr>
        <w:tc>
          <w:tcPr>
            <w:tcW w:w="533" w:type="dxa"/>
            <w:vMerge w:val="restart"/>
            <w:shd w:val="clear" w:color="auto" w:fill="auto"/>
          </w:tcPr>
          <w:p w:rsidR="004E5B87" w:rsidRPr="00BF26CB" w:rsidRDefault="004E5B87" w:rsidP="004E5B8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BF26CB">
              <w:rPr>
                <w:sz w:val="20"/>
                <w:szCs w:val="20"/>
              </w:rPr>
              <w:t>№№ показателя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4E5B87" w:rsidRPr="00EB71E6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1E6">
              <w:rPr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276" w:type="dxa"/>
            <w:vMerge w:val="restart"/>
          </w:tcPr>
          <w:p w:rsidR="004E5B87" w:rsidRPr="006F1604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F1604">
              <w:rPr>
                <w:sz w:val="20"/>
                <w:szCs w:val="20"/>
              </w:rPr>
              <w:t>Ответственный исполнитель/соисполнитель за достижение показателя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5B87" w:rsidRPr="004E5B87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</w:rPr>
            </w:pPr>
            <w:r w:rsidRPr="004E5B87">
              <w:rPr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553" w:type="dxa"/>
            <w:gridSpan w:val="5"/>
            <w:shd w:val="clear" w:color="auto" w:fill="auto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B71E6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  <w:vAlign w:val="center"/>
          </w:tcPr>
          <w:p w:rsidR="004E5B87" w:rsidRPr="004E5B87" w:rsidRDefault="004E5B87" w:rsidP="004E5B8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Целевое значение </w:t>
            </w:r>
          </w:p>
        </w:tc>
      </w:tr>
      <w:tr w:rsidR="004E5B87" w:rsidRPr="0060635C" w:rsidTr="00B8463B">
        <w:trPr>
          <w:cantSplit/>
          <w:trHeight w:val="1351"/>
        </w:trPr>
        <w:tc>
          <w:tcPr>
            <w:tcW w:w="533" w:type="dxa"/>
            <w:vMerge/>
            <w:shd w:val="clear" w:color="auto" w:fill="auto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113" w:firstLine="34"/>
              <w:jc w:val="center"/>
              <w:rPr>
                <w:sz w:val="16"/>
                <w:szCs w:val="16"/>
              </w:rPr>
            </w:pPr>
            <w:r w:rsidRPr="00F01639">
              <w:rPr>
                <w:sz w:val="16"/>
                <w:szCs w:val="16"/>
              </w:rPr>
              <w:t>2022</w:t>
            </w:r>
          </w:p>
        </w:tc>
        <w:tc>
          <w:tcPr>
            <w:tcW w:w="425" w:type="dxa"/>
            <w:textDirection w:val="btLr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113" w:firstLine="34"/>
              <w:jc w:val="center"/>
              <w:rPr>
                <w:sz w:val="16"/>
                <w:szCs w:val="16"/>
              </w:rPr>
            </w:pPr>
            <w:r w:rsidRPr="00F01639">
              <w:rPr>
                <w:sz w:val="16"/>
                <w:szCs w:val="16"/>
              </w:rPr>
              <w:t>2023</w:t>
            </w:r>
          </w:p>
        </w:tc>
        <w:tc>
          <w:tcPr>
            <w:tcW w:w="425" w:type="dxa"/>
            <w:textDirection w:val="btLr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113" w:firstLine="34"/>
              <w:jc w:val="center"/>
              <w:rPr>
                <w:sz w:val="16"/>
                <w:szCs w:val="16"/>
              </w:rPr>
            </w:pPr>
            <w:r w:rsidRPr="00F01639">
              <w:rPr>
                <w:sz w:val="16"/>
                <w:szCs w:val="16"/>
              </w:rPr>
              <w:t>2024</w:t>
            </w:r>
          </w:p>
        </w:tc>
        <w:tc>
          <w:tcPr>
            <w:tcW w:w="426" w:type="dxa"/>
            <w:textDirection w:val="btLr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113" w:firstLine="34"/>
              <w:jc w:val="center"/>
              <w:rPr>
                <w:sz w:val="16"/>
                <w:szCs w:val="16"/>
              </w:rPr>
            </w:pPr>
            <w:r w:rsidRPr="00F01639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113" w:firstLine="34"/>
              <w:jc w:val="center"/>
              <w:rPr>
                <w:sz w:val="16"/>
                <w:szCs w:val="16"/>
              </w:rPr>
            </w:pPr>
            <w:r w:rsidRPr="00F01639">
              <w:rPr>
                <w:sz w:val="16"/>
                <w:szCs w:val="16"/>
              </w:rPr>
              <w:t>за период с 2026 по 2030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4E5B87" w:rsidRPr="00BF26CB" w:rsidRDefault="00BF26CB" w:rsidP="00BF26C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6CB">
              <w:rPr>
                <w:sz w:val="20"/>
                <w:szCs w:val="20"/>
              </w:rPr>
              <w:t>показателя на момент окончания реализации муниципальной</w:t>
            </w:r>
            <w:r>
              <w:rPr>
                <w:sz w:val="20"/>
                <w:szCs w:val="20"/>
              </w:rPr>
              <w:t xml:space="preserve"> программы</w:t>
            </w:r>
            <w:r w:rsidRPr="00BF26CB">
              <w:rPr>
                <w:sz w:val="20"/>
                <w:szCs w:val="20"/>
              </w:rPr>
              <w:t xml:space="preserve"> </w:t>
            </w:r>
          </w:p>
        </w:tc>
      </w:tr>
      <w:tr w:rsidR="004E5B87" w:rsidRPr="0060635C" w:rsidTr="00B8463B">
        <w:trPr>
          <w:cantSplit/>
          <w:trHeight w:val="341"/>
        </w:trPr>
        <w:tc>
          <w:tcPr>
            <w:tcW w:w="533" w:type="dxa"/>
            <w:shd w:val="clear" w:color="auto" w:fill="auto"/>
          </w:tcPr>
          <w:p w:rsidR="004E5B87" w:rsidRPr="006F1604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4E5B87" w:rsidRPr="00A17F0C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7F0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5B87" w:rsidRPr="00A17F0C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7F0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E5B87" w:rsidRPr="00A17F0C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7F0C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4E5B87" w:rsidRPr="00A17F0C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7F0C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E5B87" w:rsidRPr="00A17F0C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A17F0C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E5B87" w:rsidRPr="00A17F0C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  <w:r w:rsidRPr="00A17F0C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4E5B87" w:rsidRPr="00A17F0C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20"/>
                <w:szCs w:val="20"/>
              </w:rPr>
            </w:pPr>
            <w:r w:rsidRPr="00A17F0C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E5B87" w:rsidRPr="00A17F0C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20"/>
                <w:szCs w:val="20"/>
              </w:rPr>
            </w:pPr>
            <w:r w:rsidRPr="00A17F0C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E5B87" w:rsidRPr="00A17F0C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20"/>
                <w:szCs w:val="20"/>
              </w:rPr>
            </w:pPr>
            <w:r w:rsidRPr="00A17F0C">
              <w:rPr>
                <w:sz w:val="20"/>
                <w:szCs w:val="20"/>
              </w:rPr>
              <w:t>10</w:t>
            </w:r>
          </w:p>
        </w:tc>
      </w:tr>
      <w:tr w:rsidR="004E5B87" w:rsidRPr="0060635C" w:rsidTr="00B8463B">
        <w:tc>
          <w:tcPr>
            <w:tcW w:w="533" w:type="dxa"/>
            <w:shd w:val="clear" w:color="auto" w:fill="auto"/>
          </w:tcPr>
          <w:p w:rsidR="004E5B87" w:rsidRPr="006F1604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1604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4E5B87" w:rsidRPr="006F1604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proofErr w:type="gramStart"/>
            <w:r w:rsidRPr="006F1604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4E5B87" w:rsidRPr="006F1604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города Нефтеюганска</w:t>
            </w:r>
          </w:p>
        </w:tc>
        <w:tc>
          <w:tcPr>
            <w:tcW w:w="1276" w:type="dxa"/>
            <w:shd w:val="clear" w:color="auto" w:fill="auto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1639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6"/>
                <w:szCs w:val="16"/>
              </w:rPr>
            </w:pPr>
          </w:p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6"/>
                <w:szCs w:val="16"/>
              </w:rPr>
            </w:pPr>
            <w:r w:rsidRPr="00F01639"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6"/>
                <w:szCs w:val="16"/>
              </w:rPr>
            </w:pPr>
          </w:p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6"/>
                <w:szCs w:val="16"/>
              </w:rPr>
            </w:pPr>
            <w:r w:rsidRPr="00F01639"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6"/>
                <w:szCs w:val="16"/>
              </w:rPr>
            </w:pPr>
          </w:p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6"/>
                <w:szCs w:val="16"/>
              </w:rPr>
            </w:pPr>
            <w:r w:rsidRPr="00F01639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6"/>
                <w:szCs w:val="16"/>
              </w:rPr>
            </w:pPr>
          </w:p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6"/>
                <w:szCs w:val="16"/>
              </w:rPr>
            </w:pPr>
            <w:r w:rsidRPr="00F01639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1639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E5B87" w:rsidRPr="00FD2915" w:rsidRDefault="004E5B87" w:rsidP="00354C51">
            <w:pPr>
              <w:tabs>
                <w:tab w:val="left" w:pos="123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E5B87" w:rsidRPr="00FD2915" w:rsidRDefault="004E5B87" w:rsidP="00354C51">
            <w:pPr>
              <w:tabs>
                <w:tab w:val="left" w:pos="123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2915">
              <w:rPr>
                <w:sz w:val="16"/>
                <w:szCs w:val="16"/>
              </w:rPr>
              <w:t>100</w:t>
            </w:r>
          </w:p>
        </w:tc>
      </w:tr>
      <w:tr w:rsidR="004E5B87" w:rsidRPr="0060635C" w:rsidTr="00B8463B">
        <w:tc>
          <w:tcPr>
            <w:tcW w:w="533" w:type="dxa"/>
            <w:shd w:val="clear" w:color="auto" w:fill="auto"/>
          </w:tcPr>
          <w:p w:rsidR="004E5B87" w:rsidRPr="006F1604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1604">
              <w:rPr>
                <w:sz w:val="20"/>
                <w:szCs w:val="20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4E5B87" w:rsidRPr="006F1604" w:rsidRDefault="004E5B87" w:rsidP="00B4438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6F1604">
              <w:rPr>
                <w:sz w:val="16"/>
                <w:szCs w:val="16"/>
              </w:rPr>
              <w:t>Доля обеспеченных жилыми помещениями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</w:t>
            </w:r>
            <w:proofErr w:type="gramEnd"/>
            <w:r w:rsidRPr="006F1604">
              <w:rPr>
                <w:sz w:val="16"/>
                <w:szCs w:val="16"/>
              </w:rPr>
              <w:t xml:space="preserve"> </w:t>
            </w:r>
            <w:proofErr w:type="gramStart"/>
            <w:r w:rsidRPr="006F1604">
              <w:rPr>
                <w:sz w:val="16"/>
                <w:szCs w:val="16"/>
              </w:rPr>
              <w:t>возрасте</w:t>
            </w:r>
            <w:proofErr w:type="gramEnd"/>
            <w:r w:rsidRPr="006F1604">
              <w:rPr>
                <w:sz w:val="16"/>
                <w:szCs w:val="16"/>
              </w:rPr>
              <w:t xml:space="preserve"> от 23 лет и старше (%) </w:t>
            </w:r>
          </w:p>
        </w:tc>
        <w:tc>
          <w:tcPr>
            <w:tcW w:w="1276" w:type="dxa"/>
          </w:tcPr>
          <w:p w:rsidR="004E5B87" w:rsidRPr="006F1604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Департамент жилищно-коммунального хозяйства</w:t>
            </w:r>
            <w:r>
              <w:rPr>
                <w:sz w:val="16"/>
                <w:szCs w:val="16"/>
              </w:rPr>
              <w:t xml:space="preserve"> администрации города Нефтеюганска</w:t>
            </w:r>
          </w:p>
        </w:tc>
        <w:tc>
          <w:tcPr>
            <w:tcW w:w="1276" w:type="dxa"/>
            <w:shd w:val="clear" w:color="auto" w:fill="auto"/>
          </w:tcPr>
          <w:p w:rsidR="004E5B87" w:rsidRPr="00F01639" w:rsidRDefault="00F5292F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1639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1639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1639"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1639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1639">
              <w:rPr>
                <w:sz w:val="16"/>
                <w:szCs w:val="16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4E5B87" w:rsidRPr="00FD2915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915">
              <w:rPr>
                <w:sz w:val="18"/>
                <w:szCs w:val="18"/>
              </w:rPr>
              <w:t>50</w:t>
            </w:r>
          </w:p>
        </w:tc>
      </w:tr>
      <w:tr w:rsidR="004E5B87" w:rsidRPr="0060635C" w:rsidTr="00B8463B">
        <w:tc>
          <w:tcPr>
            <w:tcW w:w="533" w:type="dxa"/>
            <w:shd w:val="clear" w:color="auto" w:fill="auto"/>
          </w:tcPr>
          <w:p w:rsidR="004E5B87" w:rsidRPr="006F1604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1604">
              <w:rPr>
                <w:sz w:val="20"/>
                <w:szCs w:val="20"/>
              </w:rPr>
              <w:t>3</w:t>
            </w:r>
          </w:p>
        </w:tc>
        <w:tc>
          <w:tcPr>
            <w:tcW w:w="2834" w:type="dxa"/>
            <w:shd w:val="clear" w:color="auto" w:fill="auto"/>
          </w:tcPr>
          <w:p w:rsidR="004E5B87" w:rsidRPr="006F1604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 xml:space="preserve">Численность детей-сирот и детей, оставшихся без попечения родителей, лиц из их числа, право на обеспечение жилыми </w:t>
            </w:r>
            <w:proofErr w:type="gramStart"/>
            <w:r w:rsidRPr="006F1604">
              <w:rPr>
                <w:sz w:val="16"/>
                <w:szCs w:val="16"/>
              </w:rPr>
              <w:t>помещениями</w:t>
            </w:r>
            <w:proofErr w:type="gramEnd"/>
            <w:r w:rsidRPr="006F1604">
              <w:rPr>
                <w:sz w:val="16"/>
                <w:szCs w:val="16"/>
              </w:rPr>
              <w:t xml:space="preserve"> у которых возникло и не реализовано, по состоянию на конец соответствующего года (чел.)</w:t>
            </w:r>
          </w:p>
        </w:tc>
        <w:tc>
          <w:tcPr>
            <w:tcW w:w="1276" w:type="dxa"/>
          </w:tcPr>
          <w:p w:rsidR="004E5B87" w:rsidRPr="006F1604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604">
              <w:rPr>
                <w:sz w:val="16"/>
                <w:szCs w:val="16"/>
              </w:rPr>
              <w:t>Департамент жилищно-коммунального хозяйства</w:t>
            </w:r>
            <w:r>
              <w:rPr>
                <w:sz w:val="16"/>
                <w:szCs w:val="16"/>
              </w:rPr>
              <w:t xml:space="preserve"> администрации города Нефтеюганска </w:t>
            </w:r>
          </w:p>
        </w:tc>
        <w:tc>
          <w:tcPr>
            <w:tcW w:w="1276" w:type="dxa"/>
            <w:shd w:val="clear" w:color="auto" w:fill="auto"/>
          </w:tcPr>
          <w:p w:rsidR="004E5B87" w:rsidRPr="00F01639" w:rsidRDefault="00D56853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26" w:type="dxa"/>
          </w:tcPr>
          <w:p w:rsidR="004E5B87" w:rsidRPr="00F01639" w:rsidRDefault="004E5B87" w:rsidP="00FD291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163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1639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4E5B87" w:rsidRPr="00F01639" w:rsidRDefault="004E5B87" w:rsidP="00FD291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163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1639"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4E5B87" w:rsidRPr="00F01639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1639">
              <w:rPr>
                <w:sz w:val="16"/>
                <w:szCs w:val="16"/>
              </w:rPr>
              <w:t>24</w:t>
            </w:r>
          </w:p>
        </w:tc>
        <w:tc>
          <w:tcPr>
            <w:tcW w:w="1562" w:type="dxa"/>
            <w:shd w:val="clear" w:color="auto" w:fill="auto"/>
          </w:tcPr>
          <w:p w:rsidR="004E5B87" w:rsidRPr="00FD2915" w:rsidRDefault="004E5B87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915">
              <w:rPr>
                <w:sz w:val="18"/>
                <w:szCs w:val="18"/>
              </w:rPr>
              <w:t>24</w:t>
            </w:r>
          </w:p>
        </w:tc>
      </w:tr>
      <w:tr w:rsidR="004E5B87" w:rsidRPr="0060635C" w:rsidTr="00B8463B">
        <w:tc>
          <w:tcPr>
            <w:tcW w:w="533" w:type="dxa"/>
            <w:shd w:val="clear" w:color="auto" w:fill="auto"/>
          </w:tcPr>
          <w:p w:rsidR="004E5B87" w:rsidRPr="006F1604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1604">
              <w:rPr>
                <w:sz w:val="20"/>
                <w:szCs w:val="20"/>
              </w:rPr>
              <w:t>4</w:t>
            </w:r>
          </w:p>
        </w:tc>
        <w:tc>
          <w:tcPr>
            <w:tcW w:w="2834" w:type="dxa"/>
            <w:shd w:val="clear" w:color="auto" w:fill="auto"/>
          </w:tcPr>
          <w:p w:rsidR="004E5B87" w:rsidRPr="006F1604" w:rsidRDefault="004E5B87" w:rsidP="00B4438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1604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</w:t>
            </w:r>
            <w:r w:rsidR="00B44389">
              <w:rPr>
                <w:rFonts w:ascii="Times New Roman" w:hAnsi="Times New Roman" w:cs="Times New Roman"/>
                <w:sz w:val="16"/>
                <w:szCs w:val="16"/>
              </w:rPr>
              <w:t xml:space="preserve">(нарастающим итогом) </w:t>
            </w:r>
            <w:r w:rsidRPr="006F1604">
              <w:rPr>
                <w:rFonts w:ascii="Times New Roman" w:hAnsi="Times New Roman" w:cs="Times New Roman"/>
                <w:sz w:val="16"/>
                <w:szCs w:val="16"/>
              </w:rPr>
              <w:t xml:space="preserve">(чел.) </w:t>
            </w:r>
          </w:p>
        </w:tc>
        <w:tc>
          <w:tcPr>
            <w:tcW w:w="1276" w:type="dxa"/>
          </w:tcPr>
          <w:p w:rsidR="004E5B87" w:rsidRPr="006F1604" w:rsidRDefault="004E5B87" w:rsidP="00094C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6F1604">
              <w:rPr>
                <w:sz w:val="16"/>
                <w:szCs w:val="16"/>
              </w:rPr>
              <w:t>Департамент жилищно-коммунального хозяйства</w:t>
            </w:r>
            <w:r>
              <w:rPr>
                <w:sz w:val="16"/>
                <w:szCs w:val="16"/>
              </w:rPr>
              <w:t xml:space="preserve"> администрации города Нефтеюганска</w:t>
            </w:r>
          </w:p>
        </w:tc>
        <w:tc>
          <w:tcPr>
            <w:tcW w:w="1276" w:type="dxa"/>
            <w:shd w:val="clear" w:color="auto" w:fill="auto"/>
          </w:tcPr>
          <w:p w:rsidR="004E5B87" w:rsidRPr="00F01639" w:rsidRDefault="00B44389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6" w:type="dxa"/>
          </w:tcPr>
          <w:p w:rsidR="004E5B87" w:rsidRPr="00F01639" w:rsidRDefault="00D56853" w:rsidP="00D5685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hanging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425" w:type="dxa"/>
          </w:tcPr>
          <w:p w:rsidR="004E5B87" w:rsidRPr="00F01639" w:rsidRDefault="00D56853" w:rsidP="00D5685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425" w:type="dxa"/>
          </w:tcPr>
          <w:p w:rsidR="004E5B87" w:rsidRPr="00B44389" w:rsidRDefault="00B44389" w:rsidP="00D5685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6"/>
                <w:szCs w:val="16"/>
              </w:rPr>
            </w:pPr>
            <w:r w:rsidRPr="00B44389">
              <w:rPr>
                <w:sz w:val="16"/>
                <w:szCs w:val="16"/>
              </w:rPr>
              <w:t>1</w:t>
            </w:r>
            <w:r w:rsidR="00D56853">
              <w:rPr>
                <w:sz w:val="16"/>
                <w:szCs w:val="16"/>
              </w:rPr>
              <w:t>77</w:t>
            </w:r>
          </w:p>
        </w:tc>
        <w:tc>
          <w:tcPr>
            <w:tcW w:w="426" w:type="dxa"/>
          </w:tcPr>
          <w:p w:rsidR="004E5B87" w:rsidRPr="00B44389" w:rsidRDefault="00D56853" w:rsidP="00B4438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4E5B87" w:rsidRPr="00F01639" w:rsidRDefault="00D56853" w:rsidP="00B4438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562" w:type="dxa"/>
            <w:shd w:val="clear" w:color="auto" w:fill="auto"/>
          </w:tcPr>
          <w:p w:rsidR="004E5B87" w:rsidRPr="00FD2915" w:rsidRDefault="00D56853" w:rsidP="00354C5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</w:tr>
    </w:tbl>
    <w:p w:rsidR="007F28B3" w:rsidRDefault="007F28B3" w:rsidP="007F28B3">
      <w:pPr>
        <w:jc w:val="center"/>
        <w:rPr>
          <w:b/>
        </w:rPr>
        <w:sectPr w:rsidR="007F28B3" w:rsidSect="007F28B3">
          <w:headerReference w:type="default" r:id="rId9"/>
          <w:pgSz w:w="11906" w:h="16838" w:code="9"/>
          <w:pgMar w:top="1134" w:right="567" w:bottom="70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6455" w:type="dxa"/>
        <w:jc w:val="center"/>
        <w:tblLook w:val="04A0" w:firstRow="1" w:lastRow="0" w:firstColumn="1" w:lastColumn="0" w:noHBand="0" w:noVBand="1"/>
      </w:tblPr>
      <w:tblGrid>
        <w:gridCol w:w="1425"/>
        <w:gridCol w:w="12"/>
        <w:gridCol w:w="48"/>
        <w:gridCol w:w="2989"/>
        <w:gridCol w:w="2660"/>
        <w:gridCol w:w="1588"/>
        <w:gridCol w:w="1364"/>
        <w:gridCol w:w="1061"/>
        <w:gridCol w:w="107"/>
        <w:gridCol w:w="318"/>
        <w:gridCol w:w="735"/>
        <w:gridCol w:w="398"/>
        <w:gridCol w:w="236"/>
        <w:gridCol w:w="492"/>
        <w:gridCol w:w="539"/>
        <w:gridCol w:w="446"/>
        <w:gridCol w:w="534"/>
        <w:gridCol w:w="1082"/>
        <w:gridCol w:w="185"/>
        <w:gridCol w:w="24"/>
        <w:gridCol w:w="212"/>
      </w:tblGrid>
      <w:tr w:rsidR="003B463D" w:rsidRPr="00CE4FEF" w:rsidTr="00F17A34">
        <w:trPr>
          <w:gridAfter w:val="1"/>
          <w:wAfter w:w="212" w:type="dxa"/>
          <w:trHeight w:val="375"/>
          <w:jc w:val="center"/>
        </w:trPr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FD2915" w:rsidP="00FD2915">
            <w:pPr>
              <w:ind w:left="-118"/>
              <w:rPr>
                <w:color w:val="000000"/>
              </w:rPr>
            </w:pPr>
            <w:r>
              <w:rPr>
                <w:color w:val="000000"/>
              </w:rPr>
              <w:t>Таблица 2</w:t>
            </w:r>
          </w:p>
        </w:tc>
      </w:tr>
      <w:tr w:rsidR="003B463D" w:rsidRPr="00CE4FEF" w:rsidTr="00F17A34">
        <w:trPr>
          <w:trHeight w:val="300"/>
          <w:jc w:val="center"/>
        </w:trPr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463D" w:rsidRPr="00CE4FEF" w:rsidTr="00F17A34">
        <w:trPr>
          <w:gridAfter w:val="3"/>
          <w:wAfter w:w="421" w:type="dxa"/>
          <w:trHeight w:val="375"/>
          <w:jc w:val="center"/>
        </w:trPr>
        <w:tc>
          <w:tcPr>
            <w:tcW w:w="160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FC5259" w:rsidP="00CE4FEF">
            <w:pPr>
              <w:jc w:val="center"/>
              <w:rPr>
                <w:color w:val="000000"/>
              </w:rPr>
            </w:pPr>
            <w:r w:rsidRPr="00E03836">
              <w:rPr>
                <w:rFonts w:eastAsia="Calibri"/>
              </w:rPr>
              <w:t>Распределение финансовых ресурсов муниципальной программы (по годам)</w:t>
            </w:r>
          </w:p>
        </w:tc>
      </w:tr>
      <w:tr w:rsidR="003B463D" w:rsidRPr="00CE4FEF" w:rsidTr="00F17A34">
        <w:trPr>
          <w:trHeight w:val="390"/>
          <w:jc w:val="center"/>
        </w:trPr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</w:p>
        </w:tc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463D" w:rsidRPr="00CE4FEF" w:rsidTr="00F17A34">
        <w:trPr>
          <w:gridAfter w:val="3"/>
          <w:wAfter w:w="421" w:type="dxa"/>
          <w:trHeight w:val="1177"/>
          <w:jc w:val="center"/>
        </w:trPr>
        <w:tc>
          <w:tcPr>
            <w:tcW w:w="14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4266AB" w:rsidP="00426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структурного элемента (</w:t>
            </w:r>
            <w:r w:rsidR="00CE4FEF" w:rsidRPr="00CE4FEF">
              <w:rPr>
                <w:color w:val="000000"/>
                <w:sz w:val="18"/>
                <w:szCs w:val="18"/>
              </w:rPr>
              <w:t>основного мероприятия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0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2319B5" w:rsidP="002319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Структурный элемент (о</w:t>
            </w:r>
            <w:r w:rsidR="00CE4FEF" w:rsidRPr="00CE4FEF">
              <w:rPr>
                <w:color w:val="000000"/>
                <w:sz w:val="18"/>
                <w:szCs w:val="18"/>
              </w:rPr>
              <w:t>сновн</w:t>
            </w:r>
            <w:r>
              <w:rPr>
                <w:color w:val="000000"/>
                <w:sz w:val="18"/>
                <w:szCs w:val="18"/>
              </w:rPr>
              <w:t>о</w:t>
            </w:r>
            <w:r w:rsidR="00CE4FEF" w:rsidRPr="00CE4FEF">
              <w:rPr>
                <w:color w:val="000000"/>
                <w:sz w:val="18"/>
                <w:szCs w:val="18"/>
              </w:rPr>
              <w:t>е мероприяти</w:t>
            </w:r>
            <w:r>
              <w:rPr>
                <w:color w:val="000000"/>
                <w:sz w:val="18"/>
                <w:szCs w:val="18"/>
              </w:rPr>
              <w:t>е)</w:t>
            </w:r>
            <w:r w:rsidR="00CE4FEF" w:rsidRPr="00CE4FEF">
              <w:rPr>
                <w:color w:val="000000"/>
                <w:sz w:val="18"/>
                <w:szCs w:val="18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2319B5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исполнитель/ соисполнитель</w:t>
            </w: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5796E">
            <w:pPr>
              <w:tabs>
                <w:tab w:val="left" w:pos="1283"/>
              </w:tabs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31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3B463D" w:rsidRPr="00CE4FEF" w:rsidTr="00F17A34">
        <w:trPr>
          <w:gridAfter w:val="3"/>
          <w:wAfter w:w="421" w:type="dxa"/>
          <w:trHeight w:val="207"/>
          <w:jc w:val="center"/>
        </w:trPr>
        <w:tc>
          <w:tcPr>
            <w:tcW w:w="14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1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3B463D" w:rsidRPr="00CE4FEF" w:rsidTr="00F17A34">
        <w:trPr>
          <w:gridAfter w:val="3"/>
          <w:wAfter w:w="421" w:type="dxa"/>
          <w:trHeight w:val="315"/>
          <w:jc w:val="center"/>
        </w:trPr>
        <w:tc>
          <w:tcPr>
            <w:tcW w:w="14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94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  <w:r w:rsidR="00DE7DB0">
              <w:rPr>
                <w:color w:val="000000"/>
                <w:sz w:val="18"/>
                <w:szCs w:val="18"/>
              </w:rPr>
              <w:t>:</w:t>
            </w:r>
          </w:p>
        </w:tc>
      </w:tr>
      <w:tr w:rsidR="00FC5259" w:rsidRPr="00CE4FEF" w:rsidTr="00F17A34">
        <w:trPr>
          <w:gridAfter w:val="3"/>
          <w:wAfter w:w="421" w:type="dxa"/>
          <w:trHeight w:val="632"/>
          <w:jc w:val="center"/>
        </w:trPr>
        <w:tc>
          <w:tcPr>
            <w:tcW w:w="14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259" w:rsidRPr="00CE4FEF" w:rsidRDefault="00FC5259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259" w:rsidRPr="00CE4FEF" w:rsidRDefault="00FC5259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259" w:rsidRPr="00CE4FEF" w:rsidRDefault="00FC5259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259" w:rsidRPr="00CE4FEF" w:rsidRDefault="00FC5259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5259" w:rsidRPr="00CE4FEF" w:rsidRDefault="00FC5259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259" w:rsidRPr="00CE4FEF" w:rsidRDefault="00FC5259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5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259" w:rsidRPr="00CE4FEF" w:rsidRDefault="00FC5259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259" w:rsidRPr="00CE4FEF" w:rsidRDefault="00FC5259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259" w:rsidRPr="00CE4FEF" w:rsidRDefault="00FC5259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259" w:rsidRPr="00CE4FEF" w:rsidRDefault="00FC5259" w:rsidP="00CE4FEF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FC5259" w:rsidRPr="00CE4FEF" w:rsidTr="00F17A34">
        <w:trPr>
          <w:gridAfter w:val="3"/>
          <w:wAfter w:w="421" w:type="dxa"/>
          <w:trHeight w:val="315"/>
          <w:jc w:val="center"/>
        </w:trPr>
        <w:tc>
          <w:tcPr>
            <w:tcW w:w="1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5259" w:rsidRPr="00CE4FEF" w:rsidRDefault="00FC5259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5259" w:rsidRPr="00CE4FEF" w:rsidRDefault="00FC5259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5259" w:rsidRPr="00CE4FEF" w:rsidRDefault="00FC5259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5259" w:rsidRPr="00CE4FEF" w:rsidRDefault="00FC5259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5259" w:rsidRPr="00CE4FEF" w:rsidRDefault="00FC5259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5259" w:rsidRPr="00CE4FEF" w:rsidRDefault="00FC5259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5259" w:rsidRPr="00CE4FEF" w:rsidRDefault="00FC5259" w:rsidP="00FC52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5259" w:rsidRPr="00CE4FEF" w:rsidRDefault="00FC5259" w:rsidP="00FC52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5259" w:rsidRPr="00CE4FEF" w:rsidRDefault="00FC5259" w:rsidP="00FC52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5259" w:rsidRPr="00CE4FEF" w:rsidRDefault="00FC5259" w:rsidP="00FC5259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B463D" w:rsidRPr="00CE4FEF" w:rsidTr="00F17A34">
        <w:trPr>
          <w:gridAfter w:val="3"/>
          <w:wAfter w:w="421" w:type="dxa"/>
          <w:trHeight w:val="315"/>
          <w:jc w:val="center"/>
        </w:trPr>
        <w:tc>
          <w:tcPr>
            <w:tcW w:w="160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DBA" w:rsidRDefault="00537DBA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Подпрограмма 1«Дополнительные гарантии и дополнительные меры социальной </w:t>
            </w:r>
            <w:proofErr w:type="gramStart"/>
            <w:r w:rsidRPr="00CE4FEF">
              <w:rPr>
                <w:color w:val="000000"/>
                <w:sz w:val="18"/>
                <w:szCs w:val="18"/>
              </w:rPr>
              <w:t>поддержки</w:t>
            </w:r>
            <w:proofErr w:type="gramEnd"/>
            <w:r w:rsidRPr="00CE4FEF">
              <w:rPr>
                <w:color w:val="000000"/>
                <w:sz w:val="18"/>
                <w:szCs w:val="18"/>
              </w:rPr>
              <w:t xml:space="preserve"> предоставляемые в сфере опеки и попечительства»</w:t>
            </w:r>
          </w:p>
          <w:p w:rsidR="00537DBA" w:rsidRPr="00CE4FEF" w:rsidRDefault="00537DBA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17A34" w:rsidRPr="00CE4FEF" w:rsidTr="00F17A34">
        <w:trPr>
          <w:gridAfter w:val="3"/>
          <w:wAfter w:w="421" w:type="dxa"/>
          <w:trHeight w:val="302"/>
          <w:jc w:val="center"/>
        </w:trPr>
        <w:tc>
          <w:tcPr>
            <w:tcW w:w="1437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4F382A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Default="00F17A34" w:rsidP="00137473">
            <w:pPr>
              <w:rPr>
                <w:color w:val="000000"/>
                <w:sz w:val="18"/>
                <w:szCs w:val="18"/>
              </w:rPr>
            </w:pPr>
          </w:p>
          <w:p w:rsidR="00F17A34" w:rsidRPr="00CE4FEF" w:rsidRDefault="00F17A34" w:rsidP="001374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CE4FEF">
              <w:rPr>
                <w:color w:val="000000"/>
                <w:sz w:val="18"/>
                <w:szCs w:val="18"/>
              </w:rPr>
              <w:t>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Default="00F17A34" w:rsidP="00765810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Администрация города Нефтеюганска/</w:t>
            </w:r>
            <w:r w:rsidRPr="00CE4FE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</w:t>
            </w:r>
            <w:r w:rsidRPr="00CE4FEF">
              <w:rPr>
                <w:color w:val="000000"/>
                <w:sz w:val="18"/>
                <w:szCs w:val="18"/>
              </w:rPr>
              <w:t xml:space="preserve">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F17A34" w:rsidRDefault="00F17A34" w:rsidP="007658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  <w:p w:rsidR="00F17A34" w:rsidRPr="00CE4FEF" w:rsidRDefault="00F17A34" w:rsidP="004F38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Default="00F17A34" w:rsidP="004F3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CE4FEF">
              <w:rPr>
                <w:color w:val="000000"/>
                <w:sz w:val="18"/>
                <w:szCs w:val="18"/>
              </w:rPr>
              <w:t>сего</w:t>
            </w:r>
          </w:p>
          <w:p w:rsidR="00F17A34" w:rsidRPr="00CE4FEF" w:rsidRDefault="00F17A34" w:rsidP="004F38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D73D56" w:rsidRDefault="00F17A34" w:rsidP="001374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172567,5000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0D4FA3" w:rsidRDefault="00F17A34" w:rsidP="002E1EFC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24</w:t>
            </w:r>
            <w:r>
              <w:rPr>
                <w:color w:val="000000" w:themeColor="text1"/>
                <w:sz w:val="16"/>
                <w:szCs w:val="16"/>
              </w:rPr>
              <w:t>567</w:t>
            </w:r>
            <w:r w:rsidRPr="000D4FA3">
              <w:rPr>
                <w:color w:val="000000" w:themeColor="text1"/>
                <w:sz w:val="16"/>
                <w:szCs w:val="16"/>
              </w:rPr>
              <w:t>,2000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3B463D" w:rsidRDefault="00F17A34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22049,4</w:t>
            </w:r>
            <w:r w:rsidRPr="00764D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0D4FA3" w:rsidRDefault="00F17A34" w:rsidP="002E1EFC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</w:t>
            </w:r>
            <w:r>
              <w:rPr>
                <w:color w:val="000000" w:themeColor="text1"/>
                <w:sz w:val="16"/>
                <w:szCs w:val="16"/>
              </w:rPr>
              <w:t>423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0D4FA3" w:rsidRDefault="00F17A34" w:rsidP="00143C8C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0D4FA3" w:rsidRDefault="00F17A34" w:rsidP="002E1E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89606,0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F17A34" w:rsidRPr="00CE4FEF" w:rsidTr="00F17A34">
        <w:trPr>
          <w:gridAfter w:val="3"/>
          <w:wAfter w:w="421" w:type="dxa"/>
          <w:trHeight w:val="330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4F38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1374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7658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4F3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1374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0D4FA3" w:rsidRDefault="00F17A34" w:rsidP="002E1E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0D4FA3" w:rsidRDefault="00F17A34" w:rsidP="002E1E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0D4FA3" w:rsidRDefault="00F17A34" w:rsidP="00143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2E1E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F17A34" w:rsidRPr="00CE4FEF" w:rsidTr="00F17A34">
        <w:trPr>
          <w:gridAfter w:val="3"/>
          <w:wAfter w:w="421" w:type="dxa"/>
          <w:trHeight w:val="330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4F38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1374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7658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4F382A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D73D56" w:rsidRDefault="00F17A34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172567,5000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0D4FA3" w:rsidRDefault="00F17A34" w:rsidP="00A46F4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24</w:t>
            </w:r>
            <w:r>
              <w:rPr>
                <w:color w:val="000000" w:themeColor="text1"/>
                <w:sz w:val="16"/>
                <w:szCs w:val="16"/>
              </w:rPr>
              <w:t>567</w:t>
            </w:r>
            <w:r w:rsidRPr="000D4FA3">
              <w:rPr>
                <w:color w:val="000000" w:themeColor="text1"/>
                <w:sz w:val="16"/>
                <w:szCs w:val="16"/>
              </w:rPr>
              <w:t>,2000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3B463D" w:rsidRDefault="00F17A34" w:rsidP="00A46F4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22049,4</w:t>
            </w:r>
            <w:r w:rsidRPr="00764D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0D4FA3" w:rsidRDefault="00F17A34" w:rsidP="00A46F4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</w:t>
            </w:r>
            <w:r>
              <w:rPr>
                <w:color w:val="000000" w:themeColor="text1"/>
                <w:sz w:val="16"/>
                <w:szCs w:val="16"/>
              </w:rPr>
              <w:t>423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0D4FA3" w:rsidRDefault="00F17A34" w:rsidP="00A46F4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0D4FA3" w:rsidRDefault="00F17A3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89606,0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F17A34" w:rsidRPr="00CE4FEF" w:rsidTr="00F17A34">
        <w:trPr>
          <w:gridAfter w:val="3"/>
          <w:wAfter w:w="421" w:type="dxa"/>
          <w:trHeight w:val="330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4F38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1374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7658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4F382A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1374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0D4FA3" w:rsidRDefault="00F17A34" w:rsidP="002E1E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0D4FA3" w:rsidRDefault="00F17A34" w:rsidP="002E1E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0D4FA3" w:rsidRDefault="00F17A34" w:rsidP="00143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2E1E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F17A34" w:rsidRPr="00CE4FEF" w:rsidTr="00F17A34">
        <w:trPr>
          <w:gridAfter w:val="3"/>
          <w:wAfter w:w="421" w:type="dxa"/>
          <w:trHeight w:val="360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4F38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1374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7658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4F3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1374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0D4FA3" w:rsidRDefault="00F17A34" w:rsidP="002E1E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0D4FA3" w:rsidRDefault="00F17A34" w:rsidP="002E1E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0D4FA3" w:rsidRDefault="00F17A34" w:rsidP="00143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2E1E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F17A34" w:rsidRPr="00CE4FEF" w:rsidTr="00F17A34">
        <w:trPr>
          <w:gridAfter w:val="3"/>
          <w:wAfter w:w="421" w:type="dxa"/>
          <w:trHeight w:val="237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Default="00F17A34" w:rsidP="002247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  <w:p w:rsidR="00F17A34" w:rsidRPr="00CE4FEF" w:rsidRDefault="00F17A34" w:rsidP="002247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Default="00F17A34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  <w:p w:rsidR="00F17A34" w:rsidRPr="00CE4FEF" w:rsidRDefault="00F17A3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D73D56" w:rsidRDefault="00F17A34" w:rsidP="002949A6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169178,6000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0D4FA3" w:rsidRDefault="00F17A34" w:rsidP="002E1EFC">
            <w:pPr>
              <w:ind w:hanging="108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 xml:space="preserve">  22</w:t>
            </w:r>
            <w:r>
              <w:rPr>
                <w:color w:val="000000" w:themeColor="text1"/>
                <w:sz w:val="16"/>
                <w:szCs w:val="16"/>
              </w:rPr>
              <w:t>428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Pr="000D4FA3" w:rsidRDefault="00F17A34" w:rsidP="005D702E">
            <w:pPr>
              <w:ind w:hanging="96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21301,7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Pr="000D4FA3" w:rsidRDefault="00F17A34" w:rsidP="002E1EFC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Pr="000D4FA3" w:rsidRDefault="00F17A34" w:rsidP="00143C8C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0D4FA3" w:rsidRDefault="00F17A34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89606,0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F17A34" w:rsidRPr="00CE4FEF" w:rsidTr="00F17A34">
        <w:trPr>
          <w:gridAfter w:val="3"/>
          <w:wAfter w:w="421" w:type="dxa"/>
          <w:trHeight w:val="411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7A34" w:rsidRDefault="00F17A3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8336A6" w:rsidRDefault="00F17A34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2949A6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0D4FA3" w:rsidRDefault="00F17A34" w:rsidP="002E1EFC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Default="00F17A34" w:rsidP="005D702E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Pr="000D4FA3" w:rsidRDefault="00F17A34" w:rsidP="002E1E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Pr="000D4FA3" w:rsidRDefault="00F17A34" w:rsidP="00143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F17A34" w:rsidRPr="00CE4FEF" w:rsidTr="00F17A34">
        <w:trPr>
          <w:gridAfter w:val="3"/>
          <w:wAfter w:w="421" w:type="dxa"/>
          <w:trHeight w:val="548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7A34" w:rsidRDefault="00F17A3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A46F4F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D73D56" w:rsidRDefault="00F17A34" w:rsidP="00A46F4F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169178,6000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0D4FA3" w:rsidRDefault="00F17A34" w:rsidP="00A46F4F">
            <w:pPr>
              <w:ind w:hanging="108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 xml:space="preserve">  22</w:t>
            </w:r>
            <w:r>
              <w:rPr>
                <w:color w:val="000000" w:themeColor="text1"/>
                <w:sz w:val="16"/>
                <w:szCs w:val="16"/>
              </w:rPr>
              <w:t>428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Pr="000D4FA3" w:rsidRDefault="00F17A34" w:rsidP="00A46F4F">
            <w:pPr>
              <w:ind w:hanging="96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21301,7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Pr="000D4FA3" w:rsidRDefault="00F17A34" w:rsidP="00A46F4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Pr="000D4FA3" w:rsidRDefault="00F17A34" w:rsidP="00A46F4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0D4FA3" w:rsidRDefault="00F17A3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89606,0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F17A34" w:rsidRPr="00CE4FEF" w:rsidTr="00F17A34">
        <w:trPr>
          <w:gridAfter w:val="3"/>
          <w:wAfter w:w="421" w:type="dxa"/>
          <w:trHeight w:val="341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7A34" w:rsidRDefault="00F17A3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A46F4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0D4FA3" w:rsidRDefault="00F17A3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Default="00F17A34" w:rsidP="005D702E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Pr="000D4FA3" w:rsidRDefault="00F17A34" w:rsidP="002E1E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Pr="000D4FA3" w:rsidRDefault="00F17A34" w:rsidP="00143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F17A34" w:rsidRPr="00CE4FEF" w:rsidTr="00F17A34">
        <w:trPr>
          <w:gridAfter w:val="3"/>
          <w:wAfter w:w="421" w:type="dxa"/>
          <w:trHeight w:val="548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7A34" w:rsidRDefault="00F17A3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8336A6" w:rsidRDefault="00F17A34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2949A6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0D4FA3" w:rsidRDefault="00F17A34" w:rsidP="002E1EFC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Default="00F17A34" w:rsidP="005D702E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Pr="000D4FA3" w:rsidRDefault="00F17A34" w:rsidP="002E1E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Pr="000D4FA3" w:rsidRDefault="00F17A34" w:rsidP="00143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714D81" w:rsidRPr="00CE4FEF" w:rsidTr="00F17A34">
        <w:trPr>
          <w:gridAfter w:val="3"/>
          <w:wAfter w:w="421" w:type="dxa"/>
          <w:trHeight w:val="349"/>
          <w:jc w:val="center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D81" w:rsidRPr="00CE4FEF" w:rsidRDefault="00714D81" w:rsidP="00A46F4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D81" w:rsidRPr="00CE4FEF" w:rsidRDefault="00714D81" w:rsidP="00A46F4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D81" w:rsidRPr="00CE4FEF" w:rsidRDefault="00714D81" w:rsidP="00A46F4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D81" w:rsidRPr="00CE4FEF" w:rsidRDefault="00714D81" w:rsidP="00A46F4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4D81" w:rsidRPr="00CE4FEF" w:rsidRDefault="00714D81" w:rsidP="00A46F4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D81" w:rsidRPr="00CE4FEF" w:rsidRDefault="00714D81" w:rsidP="00A46F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14D81" w:rsidRPr="00CE4FEF" w:rsidRDefault="00714D81" w:rsidP="00A46F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14D81" w:rsidRPr="00CE4FEF" w:rsidRDefault="00714D81" w:rsidP="00A46F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14D81" w:rsidRPr="00CE4FEF" w:rsidRDefault="00714D81" w:rsidP="00A46F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4D81" w:rsidRPr="00CE4FEF" w:rsidRDefault="00714D81" w:rsidP="00A46F4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17A34" w:rsidRPr="00CE4FEF" w:rsidTr="00F17A34">
        <w:trPr>
          <w:gridAfter w:val="3"/>
          <w:wAfter w:w="421" w:type="dxa"/>
          <w:trHeight w:val="349"/>
          <w:jc w:val="center"/>
        </w:trPr>
        <w:tc>
          <w:tcPr>
            <w:tcW w:w="1437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Default="00F17A34" w:rsidP="00714D81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A46F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D73D56" w:rsidRDefault="00F17A34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3388,9000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3B463D" w:rsidRDefault="00F17A3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2138,7000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Pr="003B463D" w:rsidRDefault="00F17A34" w:rsidP="00A46F4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747,7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Pr="003B463D" w:rsidRDefault="00F17A3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502,5000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Pr="003B463D" w:rsidRDefault="00F17A3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3B463D" w:rsidRDefault="00F17A3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F17A34" w:rsidRPr="00CE4FEF" w:rsidTr="00F17A34">
        <w:trPr>
          <w:gridAfter w:val="3"/>
          <w:wAfter w:w="421" w:type="dxa"/>
          <w:trHeight w:val="439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7A34" w:rsidRDefault="00F17A3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8336A6" w:rsidRDefault="00F17A34" w:rsidP="00A46F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2949A6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Default="00F17A34" w:rsidP="002E1EFC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Default="00F17A34" w:rsidP="005D702E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Default="00F17A34" w:rsidP="002E1E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Default="00F17A34" w:rsidP="00143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F17A34" w:rsidRPr="00CE4FEF" w:rsidTr="00F17A34">
        <w:trPr>
          <w:gridAfter w:val="3"/>
          <w:wAfter w:w="421" w:type="dxa"/>
          <w:trHeight w:val="548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7A34" w:rsidRDefault="00F17A3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A46F4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D73D56" w:rsidRDefault="00F17A34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3388,9000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3B463D" w:rsidRDefault="00F17A3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2138,7000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Pr="003B463D" w:rsidRDefault="00F17A34" w:rsidP="00A46F4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747,7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Pr="003B463D" w:rsidRDefault="00F17A3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502,5000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Pr="003B463D" w:rsidRDefault="00F17A3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3B463D" w:rsidRDefault="00F17A3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F17A34" w:rsidRPr="00CE4FEF" w:rsidTr="00F17A34">
        <w:trPr>
          <w:gridAfter w:val="3"/>
          <w:wAfter w:w="421" w:type="dxa"/>
          <w:trHeight w:val="313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7A34" w:rsidRDefault="00F17A3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A46F4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0D4FA3" w:rsidRDefault="00F17A3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Default="00F17A34" w:rsidP="00A46F4F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Pr="000D4FA3" w:rsidRDefault="00F17A3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7A34" w:rsidRPr="000D4FA3" w:rsidRDefault="00F17A3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F17A34" w:rsidRPr="00CE4FEF" w:rsidTr="00F17A34">
        <w:trPr>
          <w:gridAfter w:val="3"/>
          <w:wAfter w:w="421" w:type="dxa"/>
          <w:trHeight w:val="589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8336A6" w:rsidRDefault="00F17A34" w:rsidP="00A46F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A46F4F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0D4FA3" w:rsidRDefault="00F17A34" w:rsidP="00A46F4F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A46F4F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0D4FA3" w:rsidRDefault="00F17A3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Pr="000D4FA3" w:rsidRDefault="00F17A3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7A34" w:rsidRDefault="00F17A3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5E1D4B" w:rsidRPr="00CE4FEF" w:rsidTr="00A46F4F">
        <w:trPr>
          <w:gridAfter w:val="3"/>
          <w:wAfter w:w="421" w:type="dxa"/>
          <w:trHeight w:val="337"/>
          <w:jc w:val="center"/>
        </w:trPr>
        <w:tc>
          <w:tcPr>
            <w:tcW w:w="143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Default="005E1D4B" w:rsidP="00DE7D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E1D4B" w:rsidRDefault="005E1D4B" w:rsidP="00DE7D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E1D4B" w:rsidRDefault="005E1D4B" w:rsidP="00DE7D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E1D4B" w:rsidRDefault="005E1D4B" w:rsidP="00DE7D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E1D4B" w:rsidRDefault="005E1D4B" w:rsidP="00DE7D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E1D4B" w:rsidRDefault="005E1D4B" w:rsidP="00DE7D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E1D4B" w:rsidRPr="00CE4FEF" w:rsidRDefault="005E1D4B" w:rsidP="00DE7DB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  <w:p w:rsidR="005E1D4B" w:rsidRDefault="005E1D4B" w:rsidP="00DE7D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E1D4B" w:rsidRDefault="005E1D4B" w:rsidP="00DE7D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E1D4B" w:rsidRPr="00CE4FEF" w:rsidRDefault="005E1D4B" w:rsidP="00DE7D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Default="005E1D4B" w:rsidP="00302A6D">
            <w:pPr>
              <w:rPr>
                <w:color w:val="000000"/>
                <w:sz w:val="18"/>
                <w:szCs w:val="18"/>
              </w:rPr>
            </w:pPr>
          </w:p>
          <w:p w:rsidR="005E1D4B" w:rsidRDefault="005E1D4B" w:rsidP="00302A6D">
            <w:pPr>
              <w:rPr>
                <w:color w:val="000000"/>
                <w:sz w:val="18"/>
                <w:szCs w:val="18"/>
              </w:rPr>
            </w:pPr>
          </w:p>
          <w:p w:rsidR="005E1D4B" w:rsidRDefault="005E1D4B" w:rsidP="00302A6D">
            <w:pPr>
              <w:rPr>
                <w:color w:val="000000"/>
                <w:sz w:val="18"/>
                <w:szCs w:val="18"/>
              </w:rPr>
            </w:pPr>
          </w:p>
          <w:p w:rsidR="005E1D4B" w:rsidRDefault="005E1D4B" w:rsidP="00302A6D">
            <w:pPr>
              <w:rPr>
                <w:color w:val="000000"/>
                <w:sz w:val="18"/>
                <w:szCs w:val="18"/>
              </w:rPr>
            </w:pPr>
          </w:p>
          <w:p w:rsidR="005E1D4B" w:rsidRDefault="005E1D4B" w:rsidP="00302A6D">
            <w:pPr>
              <w:rPr>
                <w:color w:val="000000"/>
                <w:sz w:val="18"/>
                <w:szCs w:val="18"/>
              </w:rPr>
            </w:pPr>
          </w:p>
          <w:p w:rsidR="005E1D4B" w:rsidRPr="00CE4FEF" w:rsidRDefault="005E1D4B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  <w:p w:rsidR="005E1D4B" w:rsidRDefault="005E1D4B" w:rsidP="00CE4FEF">
            <w:pPr>
              <w:rPr>
                <w:color w:val="000000"/>
                <w:sz w:val="18"/>
                <w:szCs w:val="18"/>
              </w:rPr>
            </w:pPr>
          </w:p>
          <w:p w:rsidR="005E1D4B" w:rsidRPr="00CE4FEF" w:rsidRDefault="005E1D4B" w:rsidP="001374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Default="005E1D4B" w:rsidP="00F17A3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  <w:r>
              <w:rPr>
                <w:color w:val="000000"/>
                <w:sz w:val="18"/>
                <w:szCs w:val="18"/>
              </w:rPr>
              <w:t>/ д</w:t>
            </w:r>
            <w:r w:rsidRPr="00CE4FEF">
              <w:rPr>
                <w:color w:val="000000"/>
                <w:sz w:val="18"/>
                <w:szCs w:val="18"/>
              </w:rPr>
              <w:t xml:space="preserve">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5E1D4B" w:rsidRDefault="005E1D4B" w:rsidP="00F17A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  <w:p w:rsidR="005E1D4B" w:rsidRPr="00CE4FEF" w:rsidRDefault="005E1D4B" w:rsidP="001374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302A6D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1D4B" w:rsidRPr="00AD500B" w:rsidRDefault="005E1D4B" w:rsidP="00AD50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421474,8000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DB2D2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57115,7</w:t>
            </w:r>
            <w:r w:rsidRPr="00F97AB8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1D4B" w:rsidRPr="003B463D" w:rsidRDefault="005E1D4B" w:rsidP="00AD500B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1D4B" w:rsidRPr="003B463D" w:rsidRDefault="005E1D4B" w:rsidP="00AD500B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1D4B" w:rsidRPr="003B463D" w:rsidRDefault="005E1D4B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1D4B" w:rsidRPr="003B463D" w:rsidRDefault="005E1D4B" w:rsidP="00AD500B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5E1D4B" w:rsidRPr="00CE4FEF" w:rsidTr="00A46F4F">
        <w:trPr>
          <w:gridAfter w:val="3"/>
          <w:wAfter w:w="421" w:type="dxa"/>
          <w:trHeight w:val="337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Default="005E1D4B" w:rsidP="00DE7D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Default="005E1D4B" w:rsidP="00302A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CE4FEF" w:rsidRDefault="005E1D4B" w:rsidP="001374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302A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1D4B" w:rsidRDefault="005E1D4B" w:rsidP="00AD50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Default="005E1D4B" w:rsidP="00DB2D2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1D4B" w:rsidRPr="003B463D" w:rsidRDefault="005E1D4B" w:rsidP="00AD500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1D4B" w:rsidRPr="003B463D" w:rsidRDefault="005E1D4B" w:rsidP="00AD500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1D4B" w:rsidRPr="003B463D" w:rsidRDefault="005E1D4B" w:rsidP="00302A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1D4B" w:rsidRPr="00E548FF" w:rsidRDefault="005E1D4B" w:rsidP="00AD500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5E1D4B" w:rsidRPr="00CE4FEF" w:rsidTr="00A46F4F">
        <w:trPr>
          <w:gridAfter w:val="3"/>
          <w:wAfter w:w="421" w:type="dxa"/>
          <w:trHeight w:val="558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DE7D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1374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1D4B" w:rsidRPr="00AD500B" w:rsidRDefault="005E1D4B" w:rsidP="00AD50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421474,8000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D302CB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57115,7</w:t>
            </w:r>
            <w:r w:rsidRPr="00F97AB8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1D4B" w:rsidRPr="003B463D" w:rsidRDefault="005E1D4B" w:rsidP="00143C8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1D4B" w:rsidRPr="003B463D" w:rsidRDefault="005E1D4B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1D4B" w:rsidRPr="003B463D" w:rsidRDefault="005E1D4B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1D4B" w:rsidRPr="003B463D" w:rsidRDefault="005E1D4B" w:rsidP="00143C8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5E1D4B" w:rsidRPr="00CE4FEF" w:rsidTr="00A46F4F">
        <w:trPr>
          <w:gridAfter w:val="3"/>
          <w:wAfter w:w="421" w:type="dxa"/>
          <w:trHeight w:val="253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DE7D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1374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5E1D4B" w:rsidRPr="00CE4FEF" w:rsidTr="00A46F4F">
        <w:trPr>
          <w:gridAfter w:val="3"/>
          <w:wAfter w:w="421" w:type="dxa"/>
          <w:trHeight w:val="482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DE7D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1374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Default="005E1D4B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5E1D4B" w:rsidRPr="00CE4FEF" w:rsidTr="00A46F4F">
        <w:trPr>
          <w:gridAfter w:val="3"/>
          <w:wAfter w:w="421" w:type="dxa"/>
          <w:trHeight w:val="309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DE7D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1374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A46F4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AD500B" w:rsidRDefault="005E1D4B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421474,8000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A46F4F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57115,7</w:t>
            </w:r>
            <w:r w:rsidRPr="00F97AB8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5E1D4B" w:rsidRPr="00CE4FEF" w:rsidTr="00A46F4F">
        <w:trPr>
          <w:gridAfter w:val="3"/>
          <w:wAfter w:w="421" w:type="dxa"/>
          <w:trHeight w:val="482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DE7D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1374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A46F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Default="005E1D4B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Default="005E1D4B" w:rsidP="00A46F4F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E548FF" w:rsidRDefault="005E1D4B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5E1D4B" w:rsidRPr="00CE4FEF" w:rsidTr="00A46F4F">
        <w:trPr>
          <w:gridAfter w:val="3"/>
          <w:wAfter w:w="421" w:type="dxa"/>
          <w:trHeight w:val="482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DE7D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1374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A46F4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AD500B" w:rsidRDefault="005E1D4B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421474,8000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A46F4F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57115,7</w:t>
            </w:r>
            <w:r w:rsidRPr="00F97AB8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5E1D4B" w:rsidRPr="00CE4FEF" w:rsidTr="00A46F4F">
        <w:trPr>
          <w:gridAfter w:val="3"/>
          <w:wAfter w:w="421" w:type="dxa"/>
          <w:trHeight w:val="327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DE7D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1374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A46F4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5E1D4B" w:rsidRPr="00CE4FEF" w:rsidTr="00A46F4F">
        <w:trPr>
          <w:gridAfter w:val="3"/>
          <w:wAfter w:w="421" w:type="dxa"/>
          <w:trHeight w:val="482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DE7D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1374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A46F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Default="005E1D4B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5E1D4B" w:rsidRPr="00CE4FEF" w:rsidTr="00A46F4F">
        <w:trPr>
          <w:gridAfter w:val="3"/>
          <w:wAfter w:w="421" w:type="dxa"/>
          <w:trHeight w:val="289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DE7D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1374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094C4E">
            <w:pPr>
              <w:rPr>
                <w:color w:val="000000"/>
                <w:sz w:val="18"/>
                <w:szCs w:val="18"/>
              </w:rPr>
            </w:pPr>
            <w:r w:rsidRPr="00DE7DB0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DE7DB0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DE7DB0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A46F4F">
            <w:pPr>
              <w:rPr>
                <w:color w:val="000000"/>
                <w:sz w:val="18"/>
                <w:szCs w:val="18"/>
              </w:rPr>
            </w:pPr>
            <w:r w:rsidRPr="00DE7DB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Default="005E1D4B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5E1D4B" w:rsidRPr="00CE4FEF" w:rsidTr="00F17A34">
        <w:trPr>
          <w:gridAfter w:val="3"/>
          <w:wAfter w:w="421" w:type="dxa"/>
          <w:trHeight w:val="482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Default="005E1D4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DE7DB0" w:rsidRDefault="005E1D4B" w:rsidP="00094C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F97AB8" w:rsidRDefault="005E1D4B" w:rsidP="00A46F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Default="005E1D4B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Default="005E1D4B" w:rsidP="00A46F4F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3B463D" w:rsidRDefault="005E1D4B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E548FF" w:rsidRDefault="005E1D4B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5E1D4B" w:rsidRPr="00CE4FEF" w:rsidTr="00F17A34">
        <w:trPr>
          <w:gridAfter w:val="3"/>
          <w:wAfter w:w="421" w:type="dxa"/>
          <w:trHeight w:val="482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Default="005E1D4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DE7DB0" w:rsidRDefault="005E1D4B" w:rsidP="00094C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094C4E">
            <w:pPr>
              <w:rPr>
                <w:color w:val="000000"/>
                <w:sz w:val="18"/>
                <w:szCs w:val="18"/>
              </w:rPr>
            </w:pPr>
            <w:r w:rsidRPr="00DE7DB0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A46F4F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A46F4F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A46F4F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A46F4F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A46F4F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A46F4F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1D4B" w:rsidRPr="00CE4FEF" w:rsidTr="00F17A34">
        <w:trPr>
          <w:gridAfter w:val="3"/>
          <w:wAfter w:w="421" w:type="dxa"/>
          <w:trHeight w:val="347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Default="005E1D4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1D4B" w:rsidRPr="00DE7DB0" w:rsidRDefault="005E1D4B" w:rsidP="00094C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094C4E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094C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094C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094C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094C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094C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094C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5E1D4B" w:rsidRPr="00CE4FEF" w:rsidTr="00F17A34">
        <w:trPr>
          <w:gridAfter w:val="3"/>
          <w:wAfter w:w="421" w:type="dxa"/>
          <w:trHeight w:val="482"/>
          <w:jc w:val="center"/>
        </w:trPr>
        <w:tc>
          <w:tcPr>
            <w:tcW w:w="143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4B" w:rsidRPr="00CE4FEF" w:rsidRDefault="005E1D4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4B" w:rsidRDefault="005E1D4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4B" w:rsidRPr="00DE7DB0" w:rsidRDefault="005E1D4B" w:rsidP="00094C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094C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094C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094C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094C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094C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094C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D4B" w:rsidRPr="00DE7DB0" w:rsidRDefault="005E1D4B" w:rsidP="00094C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17A34" w:rsidRPr="00CE4FEF" w:rsidTr="00F17A34">
        <w:trPr>
          <w:gridAfter w:val="3"/>
          <w:wAfter w:w="421" w:type="dxa"/>
          <w:trHeight w:val="359"/>
          <w:jc w:val="center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34" w:rsidRPr="00CE4FEF" w:rsidRDefault="00F17A34" w:rsidP="00354C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34" w:rsidRPr="00CE4FEF" w:rsidRDefault="00F17A34" w:rsidP="00354C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A34" w:rsidRPr="00CE4FEF" w:rsidRDefault="00F17A34" w:rsidP="00354C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354C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354C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354C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354C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354C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354C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354C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17A34" w:rsidRPr="00CE4FEF" w:rsidTr="00A62B78">
        <w:trPr>
          <w:gridAfter w:val="3"/>
          <w:wAfter w:w="421" w:type="dxa"/>
          <w:trHeight w:val="141"/>
          <w:jc w:val="center"/>
        </w:trPr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CE4FEF" w:rsidRDefault="00F17A3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A34" w:rsidRPr="00F97AB8" w:rsidRDefault="00F17A34" w:rsidP="00137473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17A34" w:rsidRDefault="00F17A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594042,3000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17A34" w:rsidRDefault="00F17A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81682,9000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17A34" w:rsidRDefault="00F17A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69317,6000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17A34" w:rsidRDefault="00F17A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63722,4000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17A34" w:rsidRDefault="00F17A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63219,9000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17A34" w:rsidRDefault="00F17A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316099,5000</w:t>
            </w:r>
          </w:p>
        </w:tc>
      </w:tr>
      <w:tr w:rsidR="00353C54" w:rsidRPr="00CE4FEF" w:rsidTr="00A62B78">
        <w:trPr>
          <w:gridAfter w:val="3"/>
          <w:wAfter w:w="421" w:type="dxa"/>
          <w:trHeight w:val="401"/>
          <w:jc w:val="center"/>
        </w:trPr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54" w:rsidRPr="00CE4FEF" w:rsidRDefault="00353C54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54" w:rsidRPr="00CE4FEF" w:rsidRDefault="00353C54" w:rsidP="004C2D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CE4FEF" w:rsidRDefault="00353C54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F97AB8" w:rsidRDefault="00353C54" w:rsidP="00A46F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3C54" w:rsidRDefault="00353C54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3C54" w:rsidRDefault="00353C54" w:rsidP="00A46F4F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3C54" w:rsidRPr="003B463D" w:rsidRDefault="00353C5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3C54" w:rsidRPr="003B463D" w:rsidRDefault="00353C5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3C54" w:rsidRPr="003B463D" w:rsidRDefault="00353C5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3C54" w:rsidRPr="00E548FF" w:rsidRDefault="00353C54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53C54" w:rsidRPr="00CE4FEF" w:rsidTr="00F17A34">
        <w:trPr>
          <w:gridAfter w:val="3"/>
          <w:wAfter w:w="421" w:type="dxa"/>
          <w:trHeight w:val="545"/>
          <w:jc w:val="center"/>
        </w:trPr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54" w:rsidRPr="00CE4FEF" w:rsidRDefault="00353C54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54" w:rsidRPr="00CE4FEF" w:rsidRDefault="00353C54" w:rsidP="004C2D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CE4FEF" w:rsidRDefault="00353C54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F97AB8" w:rsidRDefault="00353C54" w:rsidP="00A46F4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3C54" w:rsidRDefault="00353C54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594042,3000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3C54" w:rsidRDefault="00353C54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81682,9000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3C54" w:rsidRDefault="00353C54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69317,6000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3C54" w:rsidRDefault="00353C54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63722,4000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3C54" w:rsidRDefault="00353C54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63219,9000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3C54" w:rsidRDefault="00353C54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316099,5000</w:t>
            </w:r>
          </w:p>
        </w:tc>
      </w:tr>
      <w:tr w:rsidR="00353C54" w:rsidRPr="00CE4FEF" w:rsidTr="00A62B78">
        <w:trPr>
          <w:gridAfter w:val="3"/>
          <w:wAfter w:w="421" w:type="dxa"/>
          <w:trHeight w:val="175"/>
          <w:jc w:val="center"/>
        </w:trPr>
        <w:tc>
          <w:tcPr>
            <w:tcW w:w="14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C54" w:rsidRPr="00CE4FEF" w:rsidRDefault="00353C5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C54" w:rsidRPr="00CE4FEF" w:rsidRDefault="00353C5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3C54" w:rsidRPr="00CE4FEF" w:rsidRDefault="00353C5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F97AB8" w:rsidRDefault="00353C5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F97AB8" w:rsidRDefault="00353C5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F97AB8" w:rsidRDefault="00353C5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3B463D" w:rsidRDefault="00353C5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3B463D" w:rsidRDefault="00353C5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3B463D" w:rsidRDefault="00353C5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3B463D" w:rsidRDefault="00353C5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53C54" w:rsidRPr="00CE4FEF" w:rsidTr="00A62B78">
        <w:trPr>
          <w:gridAfter w:val="3"/>
          <w:wAfter w:w="421" w:type="dxa"/>
          <w:trHeight w:val="548"/>
          <w:jc w:val="center"/>
        </w:trPr>
        <w:tc>
          <w:tcPr>
            <w:tcW w:w="143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C54" w:rsidRPr="00CE4FEF" w:rsidRDefault="00353C5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C54" w:rsidRPr="00CE4FEF" w:rsidRDefault="00353C5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3C54" w:rsidRPr="00CE4FEF" w:rsidRDefault="00353C5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DE7DB0" w:rsidRDefault="00353C54" w:rsidP="00A46F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DE7DB0" w:rsidRDefault="00353C54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DE7DB0" w:rsidRDefault="00353C54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DE7DB0" w:rsidRDefault="00353C54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DE7DB0" w:rsidRDefault="00353C54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DE7DB0" w:rsidRDefault="00353C54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DE7DB0" w:rsidRDefault="00353C54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353C54" w:rsidRPr="00CE4FEF" w:rsidTr="001D427E">
        <w:trPr>
          <w:gridAfter w:val="3"/>
          <w:wAfter w:w="421" w:type="dxa"/>
          <w:trHeight w:val="229"/>
          <w:jc w:val="center"/>
        </w:trPr>
        <w:tc>
          <w:tcPr>
            <w:tcW w:w="160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3C54" w:rsidRDefault="00353C5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3C54" w:rsidRDefault="00353C54" w:rsidP="00137473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Подпрограмма 2</w:t>
            </w:r>
            <w:r w:rsidRPr="00C6558A">
              <w:rPr>
                <w:sz w:val="18"/>
                <w:szCs w:val="18"/>
              </w:rPr>
              <w:t xml:space="preserve"> «</w:t>
            </w:r>
            <w:r w:rsidRPr="00C6558A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  <w:p w:rsidR="001D427E" w:rsidRPr="00C6558A" w:rsidRDefault="001D427E" w:rsidP="001374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3C54" w:rsidRPr="00F514E6" w:rsidTr="00A62B78">
        <w:trPr>
          <w:gridAfter w:val="3"/>
          <w:wAfter w:w="421" w:type="dxa"/>
          <w:trHeight w:val="221"/>
          <w:jc w:val="center"/>
        </w:trPr>
        <w:tc>
          <w:tcPr>
            <w:tcW w:w="143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F514E6" w:rsidRDefault="00353C54" w:rsidP="00BE39A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03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Default="00353C54" w:rsidP="00BE39A1">
            <w:pPr>
              <w:rPr>
                <w:color w:val="000000"/>
                <w:sz w:val="18"/>
                <w:szCs w:val="18"/>
              </w:rPr>
            </w:pPr>
          </w:p>
          <w:p w:rsidR="00353C54" w:rsidRPr="00F514E6" w:rsidRDefault="00353C54" w:rsidP="0013747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F514E6">
              <w:rPr>
                <w:color w:val="000000"/>
                <w:sz w:val="18"/>
                <w:szCs w:val="18"/>
              </w:rPr>
              <w:t xml:space="preserve">пеке и попечительству </w:t>
            </w:r>
            <w:r>
              <w:rPr>
                <w:color w:val="000000"/>
                <w:sz w:val="18"/>
                <w:szCs w:val="18"/>
              </w:rPr>
              <w:t>(1)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F514E6" w:rsidRDefault="00353C54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F514E6" w:rsidRDefault="00353C54" w:rsidP="00354C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3C54" w:rsidRPr="006D28F0" w:rsidRDefault="00353C54" w:rsidP="00354C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354861,6000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54" w:rsidRPr="00A3263D" w:rsidRDefault="00353C54" w:rsidP="00354C5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</w:t>
            </w:r>
            <w:r>
              <w:rPr>
                <w:color w:val="000000" w:themeColor="text1"/>
                <w:sz w:val="16"/>
                <w:szCs w:val="16"/>
              </w:rPr>
              <w:t>386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A32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3C54" w:rsidRPr="003B463D" w:rsidRDefault="00353C54" w:rsidP="00354C5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3C54" w:rsidRPr="003B463D" w:rsidRDefault="00353C54" w:rsidP="00354C5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3C54" w:rsidRPr="003B463D" w:rsidRDefault="00353C54" w:rsidP="00354C5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3C54" w:rsidRPr="00D302CB" w:rsidRDefault="00353C54" w:rsidP="00354C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</w:t>
            </w:r>
            <w:r>
              <w:rPr>
                <w:color w:val="000000" w:themeColor="text1"/>
                <w:sz w:val="16"/>
                <w:szCs w:val="16"/>
              </w:rPr>
              <w:t>7797</w:t>
            </w:r>
            <w:r w:rsidRPr="00D302CB">
              <w:rPr>
                <w:color w:val="000000" w:themeColor="text1"/>
                <w:sz w:val="16"/>
                <w:szCs w:val="16"/>
              </w:rPr>
              <w:t>,0000</w:t>
            </w:r>
          </w:p>
        </w:tc>
      </w:tr>
      <w:tr w:rsidR="00353C54" w:rsidRPr="00F514E6" w:rsidTr="00A62B78">
        <w:trPr>
          <w:gridAfter w:val="3"/>
          <w:wAfter w:w="421" w:type="dxa"/>
          <w:trHeight w:val="409"/>
          <w:jc w:val="center"/>
        </w:trPr>
        <w:tc>
          <w:tcPr>
            <w:tcW w:w="143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3C54" w:rsidRPr="00F514E6" w:rsidRDefault="00353C54" w:rsidP="006E73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3C54" w:rsidRPr="00F514E6" w:rsidRDefault="00353C54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C54" w:rsidRPr="00F514E6" w:rsidRDefault="00353C54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C54" w:rsidRPr="00F514E6" w:rsidRDefault="00A62B78" w:rsidP="009377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3C54" w:rsidRPr="006D28F0" w:rsidRDefault="00A62B78" w:rsidP="00354C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C54" w:rsidRPr="00A62B78" w:rsidRDefault="00A62B78" w:rsidP="00354C51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3C54" w:rsidRPr="00A62B78" w:rsidRDefault="00A62B78" w:rsidP="00354C51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3C54" w:rsidRPr="00A62B78" w:rsidRDefault="00A62B78" w:rsidP="00354C51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3C54" w:rsidRPr="00A62B78" w:rsidRDefault="00A62B78" w:rsidP="00354C51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3C54" w:rsidRPr="00A62B78" w:rsidRDefault="00A62B78" w:rsidP="00354C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2B78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B78" w:rsidRPr="00F514E6" w:rsidTr="00A62B78">
        <w:trPr>
          <w:gridAfter w:val="3"/>
          <w:wAfter w:w="421" w:type="dxa"/>
          <w:trHeight w:val="542"/>
          <w:jc w:val="center"/>
        </w:trPr>
        <w:tc>
          <w:tcPr>
            <w:tcW w:w="143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2B78" w:rsidRPr="00F514E6" w:rsidRDefault="00A62B78" w:rsidP="006E73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2B78" w:rsidRPr="00F514E6" w:rsidRDefault="00A62B78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2B78" w:rsidRPr="00F514E6" w:rsidRDefault="00A62B78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2B78" w:rsidRPr="00F514E6" w:rsidRDefault="00A62B78" w:rsidP="00A46F4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2B78" w:rsidRPr="006D28F0" w:rsidRDefault="00A62B78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354861,6000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2B78" w:rsidRPr="00A3263D" w:rsidRDefault="00A62B78" w:rsidP="00A46F4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</w:t>
            </w:r>
            <w:r>
              <w:rPr>
                <w:color w:val="000000" w:themeColor="text1"/>
                <w:sz w:val="16"/>
                <w:szCs w:val="16"/>
              </w:rPr>
              <w:t>386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A32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2B78" w:rsidRPr="003B463D" w:rsidRDefault="00A62B78" w:rsidP="00A46F4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2B78" w:rsidRPr="003B463D" w:rsidRDefault="00A62B78" w:rsidP="00A46F4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2B78" w:rsidRPr="003B463D" w:rsidRDefault="00A62B78" w:rsidP="00A46F4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2B78" w:rsidRPr="00D302CB" w:rsidRDefault="00A62B78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</w:t>
            </w:r>
            <w:r>
              <w:rPr>
                <w:color w:val="000000" w:themeColor="text1"/>
                <w:sz w:val="16"/>
                <w:szCs w:val="16"/>
              </w:rPr>
              <w:t>7797</w:t>
            </w:r>
            <w:r w:rsidRPr="00D302CB">
              <w:rPr>
                <w:color w:val="000000" w:themeColor="text1"/>
                <w:sz w:val="16"/>
                <w:szCs w:val="16"/>
              </w:rPr>
              <w:t>,0000</w:t>
            </w:r>
          </w:p>
        </w:tc>
      </w:tr>
      <w:tr w:rsidR="00A62B78" w:rsidRPr="00F514E6" w:rsidTr="00A62B78">
        <w:trPr>
          <w:gridAfter w:val="3"/>
          <w:wAfter w:w="421" w:type="dxa"/>
          <w:trHeight w:val="183"/>
          <w:jc w:val="center"/>
        </w:trPr>
        <w:tc>
          <w:tcPr>
            <w:tcW w:w="143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2B78" w:rsidRPr="00F514E6" w:rsidRDefault="00A62B78" w:rsidP="006E73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2B78" w:rsidRPr="00F514E6" w:rsidRDefault="00A62B78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2B78" w:rsidRPr="00F514E6" w:rsidRDefault="00A62B78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2B78" w:rsidRPr="00F514E6" w:rsidRDefault="00A62B78" w:rsidP="00A46F4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2B78" w:rsidRDefault="00A62B78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2B78" w:rsidRPr="00A3263D" w:rsidRDefault="00A62B78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2B78" w:rsidRPr="00D302CB" w:rsidRDefault="00A62B78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2B78" w:rsidRPr="00D302CB" w:rsidRDefault="00A62B78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2B78" w:rsidRPr="00D302CB" w:rsidRDefault="00A62B78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2B78" w:rsidRPr="00D302CB" w:rsidRDefault="00A62B78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B78" w:rsidRPr="00F514E6" w:rsidTr="00F17A34">
        <w:trPr>
          <w:gridAfter w:val="3"/>
          <w:wAfter w:w="421" w:type="dxa"/>
          <w:trHeight w:val="417"/>
          <w:jc w:val="center"/>
        </w:trPr>
        <w:tc>
          <w:tcPr>
            <w:tcW w:w="143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2B78" w:rsidRPr="00F514E6" w:rsidRDefault="00A62B78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2B78" w:rsidRPr="00F514E6" w:rsidRDefault="00A62B78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F514E6" w:rsidRDefault="00A62B78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F514E6" w:rsidRDefault="00A62B78" w:rsidP="00354C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A3263D" w:rsidRDefault="00A62B78" w:rsidP="00354C5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A3263D" w:rsidRDefault="00A62B78" w:rsidP="00354C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3B463D" w:rsidRDefault="00A62B78" w:rsidP="00354C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3B463D" w:rsidRDefault="00A62B78" w:rsidP="00354C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3B463D" w:rsidRDefault="00A62B78" w:rsidP="00354C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3B463D" w:rsidRDefault="00A62B78" w:rsidP="00354C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B78" w:rsidRPr="00F514E6" w:rsidTr="00A62B78">
        <w:trPr>
          <w:gridAfter w:val="3"/>
          <w:wAfter w:w="421" w:type="dxa"/>
          <w:trHeight w:val="168"/>
          <w:jc w:val="center"/>
        </w:trPr>
        <w:tc>
          <w:tcPr>
            <w:tcW w:w="14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B78" w:rsidRPr="00F514E6" w:rsidRDefault="00A62B78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F514E6" w:rsidRDefault="00A62B78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F514E6" w:rsidRDefault="00A62B78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F514E6" w:rsidRDefault="00A62B78" w:rsidP="00A46F4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6D28F0" w:rsidRDefault="00A62B78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354861,6000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A3263D" w:rsidRDefault="00A62B78" w:rsidP="00A46F4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</w:t>
            </w:r>
            <w:r>
              <w:rPr>
                <w:color w:val="000000" w:themeColor="text1"/>
                <w:sz w:val="16"/>
                <w:szCs w:val="16"/>
              </w:rPr>
              <w:t>386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A32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3B463D" w:rsidRDefault="00A62B78" w:rsidP="00A46F4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3B463D" w:rsidRDefault="00A62B78" w:rsidP="00A46F4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3B463D" w:rsidRDefault="00A62B78" w:rsidP="00A46F4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D302CB" w:rsidRDefault="00A62B78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</w:t>
            </w:r>
            <w:r>
              <w:rPr>
                <w:color w:val="000000" w:themeColor="text1"/>
                <w:sz w:val="16"/>
                <w:szCs w:val="16"/>
              </w:rPr>
              <w:t>7797</w:t>
            </w:r>
            <w:r w:rsidRPr="00D302CB">
              <w:rPr>
                <w:color w:val="000000" w:themeColor="text1"/>
                <w:sz w:val="16"/>
                <w:szCs w:val="16"/>
              </w:rPr>
              <w:t>,0000</w:t>
            </w:r>
          </w:p>
        </w:tc>
      </w:tr>
      <w:tr w:rsidR="00A62B78" w:rsidRPr="00F514E6" w:rsidTr="00A62B78">
        <w:trPr>
          <w:gridAfter w:val="3"/>
          <w:wAfter w:w="421" w:type="dxa"/>
          <w:trHeight w:val="369"/>
          <w:jc w:val="center"/>
        </w:trPr>
        <w:tc>
          <w:tcPr>
            <w:tcW w:w="14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78" w:rsidRPr="00F514E6" w:rsidRDefault="00A62B78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2B78" w:rsidRPr="00F514E6" w:rsidRDefault="00A62B78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2B78" w:rsidRPr="00F514E6" w:rsidRDefault="00A62B78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F514E6" w:rsidRDefault="00A62B78" w:rsidP="00A46F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6D28F0" w:rsidRDefault="00A62B78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A62B78" w:rsidRDefault="00A62B78" w:rsidP="00A46F4F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A62B78" w:rsidRDefault="00A62B78" w:rsidP="00A46F4F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A62B78" w:rsidRDefault="00A62B78" w:rsidP="00A46F4F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A62B78" w:rsidRDefault="00A62B78" w:rsidP="00A46F4F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A62B78" w:rsidRDefault="00A62B78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2B78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B78" w:rsidRPr="00F514E6" w:rsidTr="00F17A34">
        <w:trPr>
          <w:gridAfter w:val="3"/>
          <w:wAfter w:w="421" w:type="dxa"/>
          <w:trHeight w:val="532"/>
          <w:jc w:val="center"/>
        </w:trPr>
        <w:tc>
          <w:tcPr>
            <w:tcW w:w="14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78" w:rsidRPr="00F514E6" w:rsidRDefault="00A62B78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2B78" w:rsidRPr="00F514E6" w:rsidRDefault="00A62B78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2B78" w:rsidRPr="00F514E6" w:rsidRDefault="00A62B78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F514E6" w:rsidRDefault="00A62B78" w:rsidP="00A46F4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6D28F0" w:rsidRDefault="00A62B78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354861,6000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A3263D" w:rsidRDefault="00A62B78" w:rsidP="00A46F4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</w:t>
            </w:r>
            <w:r>
              <w:rPr>
                <w:color w:val="000000" w:themeColor="text1"/>
                <w:sz w:val="16"/>
                <w:szCs w:val="16"/>
              </w:rPr>
              <w:t>386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A32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3B463D" w:rsidRDefault="00A62B78" w:rsidP="00A46F4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3B463D" w:rsidRDefault="00A62B78" w:rsidP="00A46F4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3B463D" w:rsidRDefault="00A62B78" w:rsidP="00A46F4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D302CB" w:rsidRDefault="00A62B78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</w:t>
            </w:r>
            <w:r>
              <w:rPr>
                <w:color w:val="000000" w:themeColor="text1"/>
                <w:sz w:val="16"/>
                <w:szCs w:val="16"/>
              </w:rPr>
              <w:t>7797</w:t>
            </w:r>
            <w:r w:rsidRPr="00D302CB">
              <w:rPr>
                <w:color w:val="000000" w:themeColor="text1"/>
                <w:sz w:val="16"/>
                <w:szCs w:val="16"/>
              </w:rPr>
              <w:t>,0000</w:t>
            </w:r>
          </w:p>
        </w:tc>
      </w:tr>
      <w:tr w:rsidR="00A62B78" w:rsidRPr="00F514E6" w:rsidTr="00A62B78">
        <w:trPr>
          <w:gridAfter w:val="3"/>
          <w:wAfter w:w="421" w:type="dxa"/>
          <w:trHeight w:val="285"/>
          <w:jc w:val="center"/>
        </w:trPr>
        <w:tc>
          <w:tcPr>
            <w:tcW w:w="14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78" w:rsidRPr="00F514E6" w:rsidRDefault="00A62B78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2B78" w:rsidRPr="00F514E6" w:rsidRDefault="00A62B78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2B78" w:rsidRPr="00F514E6" w:rsidRDefault="00A62B78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F514E6" w:rsidRDefault="00A62B78" w:rsidP="00A46F4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Default="00A62B78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A3263D" w:rsidRDefault="00A62B78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D302CB" w:rsidRDefault="00A62B78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D302CB" w:rsidRDefault="00A62B78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D302CB" w:rsidRDefault="00A62B78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D302CB" w:rsidRDefault="00A62B78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B78" w:rsidRPr="00F514E6" w:rsidTr="00F17A34">
        <w:trPr>
          <w:gridAfter w:val="3"/>
          <w:wAfter w:w="421" w:type="dxa"/>
          <w:trHeight w:val="401"/>
          <w:jc w:val="center"/>
        </w:trPr>
        <w:tc>
          <w:tcPr>
            <w:tcW w:w="14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78" w:rsidRPr="00F514E6" w:rsidRDefault="00A62B78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2B78" w:rsidRPr="00F514E6" w:rsidRDefault="00A62B78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2B78" w:rsidRPr="00F514E6" w:rsidRDefault="00A62B78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F514E6" w:rsidRDefault="00A62B78" w:rsidP="00A46F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A3263D" w:rsidRDefault="00A62B78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A3263D" w:rsidRDefault="00A62B78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3B463D" w:rsidRDefault="00A62B78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3B463D" w:rsidRDefault="00A62B78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3B463D" w:rsidRDefault="00A62B78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3B463D" w:rsidRDefault="00A62B78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B78" w:rsidRPr="00F514E6" w:rsidTr="00F17A34">
        <w:trPr>
          <w:gridAfter w:val="3"/>
          <w:wAfter w:w="421" w:type="dxa"/>
          <w:trHeight w:val="271"/>
          <w:jc w:val="center"/>
        </w:trPr>
        <w:tc>
          <w:tcPr>
            <w:tcW w:w="447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78" w:rsidRPr="00F514E6" w:rsidRDefault="00A62B78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F514E6" w:rsidRDefault="00A62B78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F514E6" w:rsidRDefault="00A62B78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83107D" w:rsidRDefault="00A62B78" w:rsidP="001139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948903,9000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B78" w:rsidRPr="00F97AB8" w:rsidRDefault="00A62B78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120069,3</w:t>
            </w:r>
            <w:r w:rsidRPr="00F97AB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AD4D70" w:rsidRDefault="00A62B78" w:rsidP="008E19D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8877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AD4D70" w:rsidRDefault="00A62B78" w:rsidP="008E19D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3281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AD4D70" w:rsidRDefault="00A62B78" w:rsidP="0083107D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</w:t>
            </w:r>
            <w:r>
              <w:rPr>
                <w:color w:val="000000"/>
                <w:sz w:val="16"/>
                <w:szCs w:val="16"/>
              </w:rPr>
              <w:t>779</w:t>
            </w:r>
            <w:r w:rsidRPr="00AD4D70">
              <w:rPr>
                <w:color w:val="000000"/>
                <w:sz w:val="16"/>
                <w:szCs w:val="16"/>
              </w:rPr>
              <w:t>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2B78" w:rsidRPr="00AD4D70" w:rsidRDefault="00A62B78" w:rsidP="0083107D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>3896</w:t>
            </w:r>
            <w:r w:rsidRPr="00AD4D70">
              <w:rPr>
                <w:color w:val="000000"/>
                <w:sz w:val="16"/>
                <w:szCs w:val="16"/>
              </w:rPr>
              <w:t>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46F4F" w:rsidRPr="00F514E6" w:rsidTr="00A46F4F">
        <w:trPr>
          <w:gridAfter w:val="3"/>
          <w:wAfter w:w="421" w:type="dxa"/>
          <w:trHeight w:val="331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46F4F" w:rsidRPr="00F514E6" w:rsidRDefault="00A46F4F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F4F" w:rsidRPr="00F514E6" w:rsidRDefault="00A46F4F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F4F" w:rsidRPr="00F514E6" w:rsidRDefault="00A46F4F" w:rsidP="00A46F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6D28F0" w:rsidRDefault="00A46F4F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F4F" w:rsidRPr="00A62B78" w:rsidRDefault="00A46F4F" w:rsidP="00A46F4F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A62B78" w:rsidRDefault="00A46F4F" w:rsidP="00A46F4F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A62B78" w:rsidRDefault="00A46F4F" w:rsidP="00A46F4F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A62B78" w:rsidRDefault="00A46F4F" w:rsidP="00A46F4F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A62B78" w:rsidRDefault="00A46F4F" w:rsidP="00A46F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2B78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46F4F" w:rsidRPr="00F514E6" w:rsidTr="00A46F4F">
        <w:trPr>
          <w:gridAfter w:val="3"/>
          <w:wAfter w:w="421" w:type="dxa"/>
          <w:trHeight w:val="607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46F4F" w:rsidRPr="00F514E6" w:rsidRDefault="00A46F4F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F4F" w:rsidRPr="00F514E6" w:rsidRDefault="00A46F4F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F4F" w:rsidRPr="00F514E6" w:rsidRDefault="00A46F4F" w:rsidP="00A46F4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83107D" w:rsidRDefault="00A46F4F" w:rsidP="00A46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948903,9000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F4F" w:rsidRPr="00F97AB8" w:rsidRDefault="00A46F4F" w:rsidP="00A46F4F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120069,3</w:t>
            </w:r>
            <w:r w:rsidRPr="00F97AB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AD4D70" w:rsidRDefault="00A46F4F" w:rsidP="00A46F4F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8877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AD4D70" w:rsidRDefault="00A46F4F" w:rsidP="00A46F4F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3281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AD4D70" w:rsidRDefault="00A46F4F" w:rsidP="00A46F4F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</w:t>
            </w:r>
            <w:r>
              <w:rPr>
                <w:color w:val="000000"/>
                <w:sz w:val="16"/>
                <w:szCs w:val="16"/>
              </w:rPr>
              <w:t>779</w:t>
            </w:r>
            <w:r w:rsidRPr="00AD4D70">
              <w:rPr>
                <w:color w:val="000000"/>
                <w:sz w:val="16"/>
                <w:szCs w:val="16"/>
              </w:rPr>
              <w:t>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AD4D70" w:rsidRDefault="00A46F4F" w:rsidP="00A46F4F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>3896</w:t>
            </w:r>
            <w:r w:rsidRPr="00AD4D70">
              <w:rPr>
                <w:color w:val="000000"/>
                <w:sz w:val="16"/>
                <w:szCs w:val="16"/>
              </w:rPr>
              <w:t>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46F4F" w:rsidRPr="00F514E6" w:rsidTr="00A46F4F">
        <w:trPr>
          <w:gridAfter w:val="3"/>
          <w:wAfter w:w="421" w:type="dxa"/>
          <w:trHeight w:val="247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46F4F" w:rsidRPr="00F514E6" w:rsidRDefault="00A46F4F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F4F" w:rsidRPr="00F514E6" w:rsidRDefault="00A46F4F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F4F" w:rsidRPr="00F514E6" w:rsidRDefault="00A46F4F" w:rsidP="00A46F4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Default="00A46F4F" w:rsidP="00C92C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F4F" w:rsidRDefault="00A46F4F" w:rsidP="00AD4D70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AD4D70" w:rsidRDefault="00A46F4F" w:rsidP="00AD4D70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AD4D70" w:rsidRDefault="00A46F4F" w:rsidP="00AD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AD4D70" w:rsidRDefault="00A46F4F" w:rsidP="00846AE8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AD4D70" w:rsidRDefault="00A46F4F" w:rsidP="00846AE8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46F4F" w:rsidRPr="00F514E6" w:rsidTr="00A46F4F">
        <w:trPr>
          <w:gridAfter w:val="3"/>
          <w:wAfter w:w="421" w:type="dxa"/>
          <w:trHeight w:val="417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46F4F" w:rsidRPr="00F514E6" w:rsidRDefault="00A46F4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F4F" w:rsidRPr="00F514E6" w:rsidRDefault="00A46F4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F4F" w:rsidRPr="00F514E6" w:rsidRDefault="00A46F4F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A3263D" w:rsidRDefault="00A46F4F" w:rsidP="00B47AA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F4F" w:rsidRPr="00F97AB8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46F4F" w:rsidRPr="00F514E6" w:rsidTr="001D427E">
        <w:trPr>
          <w:gridAfter w:val="3"/>
          <w:wAfter w:w="421" w:type="dxa"/>
          <w:trHeight w:val="331"/>
          <w:jc w:val="center"/>
        </w:trPr>
        <w:tc>
          <w:tcPr>
            <w:tcW w:w="1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4F" w:rsidRPr="00CE4FEF" w:rsidRDefault="00A46F4F" w:rsidP="00A46F4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46F4F" w:rsidRPr="00CE4FEF" w:rsidRDefault="00A46F4F" w:rsidP="00A46F4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F4F" w:rsidRPr="00CE4FEF" w:rsidRDefault="00A46F4F" w:rsidP="00A46F4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F4F" w:rsidRPr="00CE4FEF" w:rsidRDefault="00A46F4F" w:rsidP="00A46F4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CE4FEF" w:rsidRDefault="00A46F4F" w:rsidP="00A46F4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F4F" w:rsidRPr="00CE4FEF" w:rsidRDefault="00A46F4F" w:rsidP="00A46F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CE4FEF" w:rsidRDefault="00A46F4F" w:rsidP="00A46F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CE4FEF" w:rsidRDefault="00A46F4F" w:rsidP="00A46F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CE4FEF" w:rsidRDefault="00A46F4F" w:rsidP="00A46F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6F4F" w:rsidRPr="00CE4FEF" w:rsidRDefault="00A46F4F" w:rsidP="00A46F4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46F4F" w:rsidRPr="00F514E6" w:rsidTr="001D427E">
        <w:trPr>
          <w:gridAfter w:val="3"/>
          <w:wAfter w:w="421" w:type="dxa"/>
          <w:trHeight w:val="297"/>
          <w:jc w:val="center"/>
        </w:trPr>
        <w:tc>
          <w:tcPr>
            <w:tcW w:w="160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F4F" w:rsidRPr="003B463D" w:rsidRDefault="00A46F4F" w:rsidP="001D427E">
            <w:pPr>
              <w:rPr>
                <w:color w:val="000000"/>
                <w:sz w:val="16"/>
                <w:szCs w:val="16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  <w:r w:rsidRPr="003B463D">
              <w:rPr>
                <w:color w:val="000000"/>
                <w:sz w:val="16"/>
                <w:szCs w:val="16"/>
              </w:rPr>
              <w:t>  </w:t>
            </w:r>
          </w:p>
        </w:tc>
      </w:tr>
      <w:tr w:rsidR="00A46F4F" w:rsidRPr="00F514E6" w:rsidTr="00F17A34">
        <w:trPr>
          <w:gridAfter w:val="3"/>
          <w:wAfter w:w="421" w:type="dxa"/>
          <w:trHeight w:val="289"/>
          <w:jc w:val="center"/>
        </w:trPr>
        <w:tc>
          <w:tcPr>
            <w:tcW w:w="44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F4F" w:rsidRPr="00F514E6" w:rsidRDefault="00A46F4F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6F4F" w:rsidRPr="00F514E6" w:rsidRDefault="00A46F4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F4F" w:rsidRPr="00F514E6" w:rsidRDefault="00A46F4F" w:rsidP="00A46F4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A32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F4F" w:rsidRPr="00F97AB8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46F4F" w:rsidRPr="00F514E6" w:rsidTr="00F17A34">
        <w:trPr>
          <w:gridAfter w:val="3"/>
          <w:wAfter w:w="421" w:type="dxa"/>
          <w:trHeight w:val="315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F4F" w:rsidRPr="00F514E6" w:rsidRDefault="00A46F4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6F4F" w:rsidRPr="00F514E6" w:rsidRDefault="00A46F4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F4F" w:rsidRPr="00F514E6" w:rsidRDefault="00A46F4F" w:rsidP="00A46F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A32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F4F" w:rsidRPr="00F97AB8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46F4F" w:rsidRPr="00F514E6" w:rsidTr="00F17A34">
        <w:trPr>
          <w:gridAfter w:val="3"/>
          <w:wAfter w:w="421" w:type="dxa"/>
          <w:trHeight w:val="315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F4F" w:rsidRPr="00F514E6" w:rsidRDefault="00A46F4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6F4F" w:rsidRPr="00F514E6" w:rsidRDefault="00A46F4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F4F" w:rsidRPr="00F514E6" w:rsidRDefault="00A46F4F" w:rsidP="00A46F4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A32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F4F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46F4F" w:rsidRPr="00F514E6" w:rsidTr="00F17A34">
        <w:trPr>
          <w:gridAfter w:val="3"/>
          <w:wAfter w:w="421" w:type="dxa"/>
          <w:trHeight w:val="315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F4F" w:rsidRPr="00F514E6" w:rsidRDefault="00A46F4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6F4F" w:rsidRPr="00F514E6" w:rsidRDefault="00A46F4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F4F" w:rsidRPr="00F514E6" w:rsidRDefault="00A46F4F" w:rsidP="00A46F4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A32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F4F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46F4F" w:rsidRPr="00F514E6" w:rsidTr="00F17A34">
        <w:trPr>
          <w:gridAfter w:val="3"/>
          <w:wAfter w:w="421" w:type="dxa"/>
          <w:trHeight w:val="315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F4F" w:rsidRPr="00F514E6" w:rsidRDefault="00A46F4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F4F" w:rsidRPr="00F514E6" w:rsidRDefault="00A46F4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F4F" w:rsidRPr="00F514E6" w:rsidRDefault="00A46F4F" w:rsidP="00A46F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A32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F4F" w:rsidRPr="00F97AB8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3B463D" w:rsidRDefault="00A46F4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642235" w:rsidRPr="00F514E6" w:rsidTr="00F17A34">
        <w:trPr>
          <w:gridAfter w:val="3"/>
          <w:wAfter w:w="421" w:type="dxa"/>
          <w:trHeight w:val="315"/>
          <w:jc w:val="center"/>
        </w:trPr>
        <w:tc>
          <w:tcPr>
            <w:tcW w:w="4474" w:type="dxa"/>
            <w:gridSpan w:val="4"/>
            <w:vMerge w:val="restar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2235" w:rsidRPr="00F514E6" w:rsidRDefault="00642235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2660" w:type="dxa"/>
            <w:vMerge w:val="restart"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235" w:rsidRPr="00F514E6" w:rsidRDefault="00642235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F514E6" w:rsidRDefault="00642235" w:rsidP="00D5685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A32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F97AB8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642235" w:rsidRPr="00F514E6" w:rsidTr="00F17A34">
        <w:trPr>
          <w:gridAfter w:val="3"/>
          <w:wAfter w:w="421" w:type="dxa"/>
          <w:trHeight w:val="315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2235" w:rsidRPr="00F514E6" w:rsidRDefault="00642235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235" w:rsidRPr="00F514E6" w:rsidRDefault="00642235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F514E6" w:rsidRDefault="00642235" w:rsidP="00D568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A32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F97AB8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642235" w:rsidRPr="00F514E6" w:rsidTr="00F17A34">
        <w:trPr>
          <w:gridAfter w:val="3"/>
          <w:wAfter w:w="421" w:type="dxa"/>
          <w:trHeight w:val="315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2235" w:rsidRPr="00F514E6" w:rsidRDefault="00642235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235" w:rsidRPr="00F514E6" w:rsidRDefault="00642235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F514E6" w:rsidRDefault="00642235" w:rsidP="00D5685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A32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642235" w:rsidRPr="00F514E6" w:rsidTr="00F17A34">
        <w:trPr>
          <w:gridAfter w:val="3"/>
          <w:wAfter w:w="421" w:type="dxa"/>
          <w:trHeight w:val="315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2235" w:rsidRPr="00F514E6" w:rsidRDefault="00642235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235" w:rsidRPr="00F514E6" w:rsidRDefault="00642235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F514E6" w:rsidRDefault="00642235" w:rsidP="00D5685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A32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642235" w:rsidRPr="00F514E6" w:rsidTr="00F17A34">
        <w:trPr>
          <w:gridAfter w:val="3"/>
          <w:wAfter w:w="421" w:type="dxa"/>
          <w:trHeight w:val="315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2235" w:rsidRPr="00F514E6" w:rsidRDefault="00642235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F514E6" w:rsidRDefault="00642235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F514E6" w:rsidRDefault="00642235" w:rsidP="00D568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A32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F97AB8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46F4F" w:rsidRPr="00F514E6" w:rsidTr="00642235">
        <w:trPr>
          <w:gridAfter w:val="3"/>
          <w:wAfter w:w="421" w:type="dxa"/>
          <w:trHeight w:val="160"/>
          <w:jc w:val="center"/>
        </w:trPr>
        <w:tc>
          <w:tcPr>
            <w:tcW w:w="44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F4F" w:rsidRPr="00F514E6" w:rsidRDefault="00A46F4F" w:rsidP="00354C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6F4F" w:rsidRPr="00F514E6" w:rsidRDefault="00A46F4F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F4F" w:rsidRPr="00F514E6" w:rsidRDefault="00A46F4F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83107D" w:rsidRDefault="00A46F4F" w:rsidP="001139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948903,9000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F4F" w:rsidRPr="00F97AB8" w:rsidRDefault="00A46F4F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120069,3</w:t>
            </w:r>
            <w:r w:rsidRPr="00F97AB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AD4D70" w:rsidRDefault="00A46F4F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8877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AD4D70" w:rsidRDefault="00A46F4F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3281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AD4D70" w:rsidRDefault="00A46F4F" w:rsidP="00846AE8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</w:t>
            </w:r>
            <w:r>
              <w:rPr>
                <w:color w:val="000000"/>
                <w:sz w:val="16"/>
                <w:szCs w:val="16"/>
              </w:rPr>
              <w:t>779</w:t>
            </w:r>
            <w:r w:rsidRPr="00AD4D70">
              <w:rPr>
                <w:color w:val="000000"/>
                <w:sz w:val="16"/>
                <w:szCs w:val="16"/>
              </w:rPr>
              <w:t>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F4F" w:rsidRPr="00AD4D70" w:rsidRDefault="00A46F4F" w:rsidP="00846AE8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>3896</w:t>
            </w:r>
            <w:r w:rsidRPr="00AD4D70">
              <w:rPr>
                <w:color w:val="000000"/>
                <w:sz w:val="16"/>
                <w:szCs w:val="16"/>
              </w:rPr>
              <w:t>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642235" w:rsidRPr="00F514E6" w:rsidTr="00642235">
        <w:trPr>
          <w:gridAfter w:val="3"/>
          <w:wAfter w:w="421" w:type="dxa"/>
          <w:trHeight w:val="347"/>
          <w:jc w:val="center"/>
        </w:trPr>
        <w:tc>
          <w:tcPr>
            <w:tcW w:w="4474" w:type="dxa"/>
            <w:gridSpan w:val="4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2235" w:rsidRPr="00F514E6" w:rsidRDefault="00642235" w:rsidP="00354C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235" w:rsidRPr="00F514E6" w:rsidRDefault="00642235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F514E6" w:rsidRDefault="00642235" w:rsidP="00D568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A32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F97AB8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642235" w:rsidRPr="00F514E6" w:rsidTr="00642235">
        <w:trPr>
          <w:gridAfter w:val="3"/>
          <w:wAfter w:w="421" w:type="dxa"/>
          <w:trHeight w:val="623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2235" w:rsidRPr="00F514E6" w:rsidRDefault="00642235" w:rsidP="00354C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235" w:rsidRPr="00F514E6" w:rsidRDefault="00642235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F514E6" w:rsidRDefault="00642235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83107D" w:rsidRDefault="00642235" w:rsidP="00C92C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948903,9000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F97AB8" w:rsidRDefault="00642235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120069,3</w:t>
            </w:r>
            <w:r w:rsidRPr="00F97AB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AD4D70" w:rsidRDefault="00642235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8877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AD4D70" w:rsidRDefault="00642235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3281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AD4D70" w:rsidRDefault="00642235" w:rsidP="00846AE8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</w:t>
            </w:r>
            <w:r>
              <w:rPr>
                <w:color w:val="000000"/>
                <w:sz w:val="16"/>
                <w:szCs w:val="16"/>
              </w:rPr>
              <w:t>779</w:t>
            </w:r>
            <w:r w:rsidRPr="00AD4D70">
              <w:rPr>
                <w:color w:val="000000"/>
                <w:sz w:val="16"/>
                <w:szCs w:val="16"/>
              </w:rPr>
              <w:t>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AD4D70" w:rsidRDefault="00642235" w:rsidP="00846AE8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>3896</w:t>
            </w:r>
            <w:r w:rsidRPr="00AD4D70">
              <w:rPr>
                <w:color w:val="000000"/>
                <w:sz w:val="16"/>
                <w:szCs w:val="16"/>
              </w:rPr>
              <w:t>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642235" w:rsidRPr="00F514E6" w:rsidTr="00642235">
        <w:trPr>
          <w:gridAfter w:val="3"/>
          <w:wAfter w:w="421" w:type="dxa"/>
          <w:trHeight w:val="135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2235" w:rsidRPr="00F514E6" w:rsidRDefault="00642235" w:rsidP="00354C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235" w:rsidRPr="00F514E6" w:rsidRDefault="00642235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F514E6" w:rsidRDefault="00642235" w:rsidP="00D5685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A32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642235" w:rsidRPr="00F514E6" w:rsidTr="00F17A34">
        <w:trPr>
          <w:gridAfter w:val="3"/>
          <w:wAfter w:w="421" w:type="dxa"/>
          <w:trHeight w:val="527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2235" w:rsidRPr="00F514E6" w:rsidRDefault="00642235" w:rsidP="001576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F514E6" w:rsidRDefault="00642235" w:rsidP="001576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F514E6" w:rsidRDefault="00642235" w:rsidP="00D568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A32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F97AB8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3B463D" w:rsidRDefault="00642235" w:rsidP="00D568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642235" w:rsidRPr="00F514E6" w:rsidTr="00642235">
        <w:trPr>
          <w:gridAfter w:val="3"/>
          <w:wAfter w:w="421" w:type="dxa"/>
          <w:trHeight w:val="247"/>
          <w:jc w:val="center"/>
        </w:trPr>
        <w:tc>
          <w:tcPr>
            <w:tcW w:w="1603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235" w:rsidRPr="003B463D" w:rsidRDefault="00642235" w:rsidP="00CC57DF">
            <w:pPr>
              <w:rPr>
                <w:color w:val="000000"/>
                <w:sz w:val="16"/>
                <w:szCs w:val="16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642235" w:rsidRPr="00F514E6" w:rsidTr="00642235">
        <w:trPr>
          <w:gridAfter w:val="3"/>
          <w:wAfter w:w="421" w:type="dxa"/>
          <w:trHeight w:val="265"/>
          <w:jc w:val="center"/>
        </w:trPr>
        <w:tc>
          <w:tcPr>
            <w:tcW w:w="4474" w:type="dxa"/>
            <w:gridSpan w:val="4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642235" w:rsidRPr="00F514E6" w:rsidRDefault="00642235" w:rsidP="009377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660" w:type="dxa"/>
            <w:vMerge w:val="restart"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235" w:rsidRPr="00F514E6" w:rsidRDefault="00642235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F514E6" w:rsidRDefault="00642235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Default="00642235" w:rsidP="008E19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524040,2000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Default="00642235" w:rsidP="008E19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60814,9000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Default="00642235" w:rsidP="008E19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60861,1000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Default="00642235" w:rsidP="008E19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57480,6000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Default="00642235" w:rsidP="008E19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57480,6000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2235" w:rsidRPr="00011D08" w:rsidRDefault="00642235" w:rsidP="00143C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287403,0000</w:t>
            </w:r>
          </w:p>
        </w:tc>
      </w:tr>
      <w:tr w:rsidR="001D427E" w:rsidRPr="00F514E6" w:rsidTr="001D427E">
        <w:trPr>
          <w:gridAfter w:val="3"/>
          <w:wAfter w:w="421" w:type="dxa"/>
          <w:trHeight w:val="410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1D427E" w:rsidRPr="00F514E6" w:rsidRDefault="001D427E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1D427E" w:rsidRPr="00F514E6" w:rsidRDefault="001D427E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Pr="00F514E6" w:rsidRDefault="001D427E" w:rsidP="004B6E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Pr="00A3263D" w:rsidRDefault="001D427E" w:rsidP="004B6E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Pr="00F97AB8" w:rsidRDefault="001D427E" w:rsidP="004B6E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Pr="003B463D" w:rsidRDefault="001D427E" w:rsidP="004B6E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Pr="003B463D" w:rsidRDefault="001D427E" w:rsidP="004B6E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Pr="003B463D" w:rsidRDefault="001D427E" w:rsidP="004B6E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Pr="003B463D" w:rsidRDefault="001D427E" w:rsidP="004B6E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D427E" w:rsidRPr="00F514E6" w:rsidTr="00F17A34">
        <w:trPr>
          <w:gridAfter w:val="3"/>
          <w:wAfter w:w="421" w:type="dxa"/>
          <w:trHeight w:val="666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1D427E" w:rsidRPr="00F514E6" w:rsidRDefault="001D427E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1D427E" w:rsidRPr="00F514E6" w:rsidRDefault="001D427E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Pr="00F514E6" w:rsidRDefault="001D427E" w:rsidP="00D5685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Default="001D427E" w:rsidP="00D568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524040,2000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Default="001D427E" w:rsidP="00D568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60814,9000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Default="001D427E" w:rsidP="00D568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60861,1000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Default="001D427E" w:rsidP="00D568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57480,6000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Default="001D427E" w:rsidP="00D568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57480,6000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Pr="00011D08" w:rsidRDefault="001D427E" w:rsidP="00D568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287403,0000</w:t>
            </w:r>
          </w:p>
        </w:tc>
      </w:tr>
      <w:tr w:rsidR="001D427E" w:rsidRPr="00F514E6" w:rsidTr="001D427E">
        <w:trPr>
          <w:gridAfter w:val="3"/>
          <w:wAfter w:w="421" w:type="dxa"/>
          <w:trHeight w:val="311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1D427E" w:rsidRPr="00F514E6" w:rsidRDefault="001D427E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1D427E" w:rsidRPr="00F514E6" w:rsidRDefault="001D427E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Pr="00F514E6" w:rsidRDefault="001D427E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Default="001D427E" w:rsidP="008E19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Default="001D427E" w:rsidP="008E19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Default="001D427E" w:rsidP="008E19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Default="001D427E" w:rsidP="008E19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Default="001D427E" w:rsidP="008E19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Default="001D427E" w:rsidP="005612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427E" w:rsidRPr="00F514E6" w:rsidTr="001D427E">
        <w:trPr>
          <w:gridAfter w:val="3"/>
          <w:wAfter w:w="421" w:type="dxa"/>
          <w:trHeight w:val="349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D427E" w:rsidRPr="00F514E6" w:rsidRDefault="001D427E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1D427E" w:rsidRPr="00F514E6" w:rsidRDefault="001D427E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7E" w:rsidRPr="00F514E6" w:rsidRDefault="001D427E" w:rsidP="000839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внебюджет-ные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Pr="00A3263D" w:rsidRDefault="001D427E" w:rsidP="00A3263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7E" w:rsidRPr="00A3263D" w:rsidRDefault="001D427E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7E" w:rsidRPr="00A3263D" w:rsidRDefault="001D427E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7E" w:rsidRPr="003B463D" w:rsidRDefault="001D427E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7E" w:rsidRPr="003B463D" w:rsidRDefault="001D427E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7E" w:rsidRPr="003B463D" w:rsidRDefault="001D427E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D427E" w:rsidRPr="00F514E6" w:rsidTr="001D427E">
        <w:trPr>
          <w:gridAfter w:val="3"/>
          <w:wAfter w:w="421" w:type="dxa"/>
          <w:trHeight w:val="359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7E" w:rsidRPr="00CE4FEF" w:rsidRDefault="001D427E" w:rsidP="004B6E4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D427E" w:rsidRPr="00CE4FEF" w:rsidRDefault="001D427E" w:rsidP="004B6E4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1D427E" w:rsidRPr="00CE4FEF" w:rsidRDefault="001D427E" w:rsidP="004B6E4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7E" w:rsidRPr="00CE4FEF" w:rsidRDefault="001D427E" w:rsidP="004B6E4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427E" w:rsidRPr="00CE4FEF" w:rsidRDefault="001D427E" w:rsidP="004B6E4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7E" w:rsidRPr="00CE4FEF" w:rsidRDefault="001D427E" w:rsidP="004B6E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7E" w:rsidRPr="00CE4FEF" w:rsidRDefault="001D427E" w:rsidP="004B6E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7E" w:rsidRPr="00CE4FEF" w:rsidRDefault="001D427E" w:rsidP="004B6E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7E" w:rsidRPr="00CE4FEF" w:rsidRDefault="001D427E" w:rsidP="004B6E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7E" w:rsidRPr="00CE4FEF" w:rsidRDefault="001D427E" w:rsidP="004B6E4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D427E" w:rsidRPr="00F514E6" w:rsidTr="003C360B">
        <w:trPr>
          <w:gridAfter w:val="3"/>
          <w:wAfter w:w="421" w:type="dxa"/>
          <w:trHeight w:val="435"/>
          <w:jc w:val="center"/>
        </w:trPr>
        <w:tc>
          <w:tcPr>
            <w:tcW w:w="447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27E" w:rsidRPr="00F514E6" w:rsidRDefault="001D427E" w:rsidP="0093777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27E" w:rsidRPr="00F514E6" w:rsidRDefault="001D427E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27E" w:rsidRPr="00F514E6" w:rsidRDefault="001D427E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D427E" w:rsidRPr="00AD500B" w:rsidRDefault="001D427E" w:rsidP="00143C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421474,8000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D427E" w:rsidRPr="00F97AB8" w:rsidRDefault="001D427E" w:rsidP="00143C8C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57115,7</w:t>
            </w:r>
            <w:r w:rsidRPr="00F97AB8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D427E" w:rsidRPr="003B463D" w:rsidRDefault="001D427E" w:rsidP="00143C8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D427E" w:rsidRPr="003B463D" w:rsidRDefault="001D427E" w:rsidP="00143C8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D427E" w:rsidRPr="003B463D" w:rsidRDefault="001D427E" w:rsidP="00143C8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D427E" w:rsidRPr="003B463D" w:rsidRDefault="001D427E" w:rsidP="00143C8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1D427E" w:rsidRPr="00F514E6" w:rsidTr="003C360B">
        <w:trPr>
          <w:gridAfter w:val="3"/>
          <w:wAfter w:w="421" w:type="dxa"/>
          <w:trHeight w:val="389"/>
          <w:jc w:val="center"/>
        </w:trPr>
        <w:tc>
          <w:tcPr>
            <w:tcW w:w="4474" w:type="dxa"/>
            <w:gridSpan w:val="4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27E" w:rsidRPr="00F514E6" w:rsidRDefault="001D427E" w:rsidP="009377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27E" w:rsidRPr="00F514E6" w:rsidRDefault="001D427E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27E" w:rsidRPr="00F514E6" w:rsidRDefault="001D427E" w:rsidP="004B6E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D427E" w:rsidRPr="00A3263D" w:rsidRDefault="001D427E" w:rsidP="004B6E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D427E" w:rsidRPr="00F97AB8" w:rsidRDefault="001D427E" w:rsidP="004B6E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D427E" w:rsidRPr="003B463D" w:rsidRDefault="001D427E" w:rsidP="004B6E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D427E" w:rsidRPr="003B463D" w:rsidRDefault="001D427E" w:rsidP="004B6E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D427E" w:rsidRPr="003B463D" w:rsidRDefault="001D427E" w:rsidP="004B6E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D427E" w:rsidRPr="003B463D" w:rsidRDefault="001D427E" w:rsidP="004B6E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D427E" w:rsidRPr="00F514E6" w:rsidTr="003C360B">
        <w:trPr>
          <w:gridAfter w:val="3"/>
          <w:wAfter w:w="421" w:type="dxa"/>
          <w:trHeight w:val="665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1D427E" w:rsidRPr="00F514E6" w:rsidRDefault="001D427E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27E" w:rsidRPr="00F514E6" w:rsidRDefault="001D427E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27E" w:rsidRPr="00F514E6" w:rsidRDefault="001D427E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D427E" w:rsidRPr="00AD500B" w:rsidRDefault="001D427E" w:rsidP="00143C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421474,8000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D427E" w:rsidRPr="00F97AB8" w:rsidRDefault="001D427E" w:rsidP="00143C8C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57115,7</w:t>
            </w:r>
            <w:r w:rsidRPr="00F97AB8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D427E" w:rsidRPr="003B463D" w:rsidRDefault="001D427E" w:rsidP="00143C8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D427E" w:rsidRPr="003B463D" w:rsidRDefault="001D427E" w:rsidP="00143C8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D427E" w:rsidRPr="003B463D" w:rsidRDefault="001D427E" w:rsidP="00143C8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D427E" w:rsidRPr="003B463D" w:rsidRDefault="001D427E" w:rsidP="00143C8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3C360B" w:rsidRPr="00F514E6" w:rsidTr="001B6542">
        <w:trPr>
          <w:gridAfter w:val="3"/>
          <w:wAfter w:w="421" w:type="dxa"/>
          <w:trHeight w:val="277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3C360B" w:rsidRPr="00F514E6" w:rsidRDefault="003C360B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60B" w:rsidRPr="00F514E6" w:rsidRDefault="003C360B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F514E6" w:rsidRDefault="003C360B" w:rsidP="00253AFD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Default="003C360B" w:rsidP="00143C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Default="003C360B" w:rsidP="00143C8C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Pr="003B463D" w:rsidRDefault="003C360B" w:rsidP="00143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Pr="003B463D" w:rsidRDefault="003C360B" w:rsidP="00143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Pr="003B463D" w:rsidRDefault="003C360B" w:rsidP="00143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Pr="00E548FF" w:rsidRDefault="003C360B" w:rsidP="00143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C360B" w:rsidRPr="00F514E6" w:rsidTr="00F17A34">
        <w:trPr>
          <w:gridAfter w:val="3"/>
          <w:wAfter w:w="421" w:type="dxa"/>
          <w:trHeight w:val="615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C360B" w:rsidRPr="00F514E6" w:rsidRDefault="003C360B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60B" w:rsidRPr="00F514E6" w:rsidRDefault="003C360B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F514E6" w:rsidRDefault="003C360B" w:rsidP="00FD0D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Pr="00F97AB8" w:rsidRDefault="003C360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3B463D" w:rsidRDefault="003C360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3B463D" w:rsidRDefault="003C360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3B463D" w:rsidRDefault="003C360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3B463D" w:rsidRDefault="003C360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3B463D" w:rsidRDefault="003C360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C360B" w:rsidRPr="00F514E6" w:rsidTr="00F17A34">
        <w:trPr>
          <w:gridAfter w:val="3"/>
          <w:wAfter w:w="421" w:type="dxa"/>
          <w:trHeight w:val="585"/>
          <w:jc w:val="center"/>
        </w:trPr>
        <w:tc>
          <w:tcPr>
            <w:tcW w:w="44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60B" w:rsidRPr="00F514E6" w:rsidRDefault="003C360B" w:rsidP="0093777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F514E6" w:rsidRDefault="003C360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F514E6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F514E6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F514E6" w:rsidRDefault="003C360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Pr="00D73D56" w:rsidRDefault="003C360B" w:rsidP="00143C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3388,9000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Pr="003B463D" w:rsidRDefault="003C360B" w:rsidP="00143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2138,7000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Pr="003B463D" w:rsidRDefault="003C360B" w:rsidP="00143C8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747,7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Pr="003B463D" w:rsidRDefault="003C360B" w:rsidP="00143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502,5000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3B463D" w:rsidRDefault="003C360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3B463D" w:rsidRDefault="003C360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C360B" w:rsidRPr="00F514E6" w:rsidTr="003C360B">
        <w:trPr>
          <w:gridAfter w:val="3"/>
          <w:wAfter w:w="421" w:type="dxa"/>
          <w:trHeight w:val="429"/>
          <w:jc w:val="center"/>
        </w:trPr>
        <w:tc>
          <w:tcPr>
            <w:tcW w:w="4474" w:type="dxa"/>
            <w:gridSpan w:val="4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60B" w:rsidRPr="00F514E6" w:rsidRDefault="003C360B" w:rsidP="009377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F514E6" w:rsidRDefault="003C360B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F514E6" w:rsidRDefault="003C360B" w:rsidP="00FD0D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Default="003C360B" w:rsidP="00143C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Default="003C360B" w:rsidP="00143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Default="003C360B" w:rsidP="00143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Default="003C360B" w:rsidP="00143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3B463D" w:rsidRDefault="003C360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3B463D" w:rsidRDefault="003C360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C360B" w:rsidRPr="00F514E6" w:rsidTr="003C360B">
        <w:trPr>
          <w:gridAfter w:val="3"/>
          <w:wAfter w:w="421" w:type="dxa"/>
          <w:trHeight w:val="677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3C360B" w:rsidRPr="00F514E6" w:rsidRDefault="003C360B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60B" w:rsidRPr="00F514E6" w:rsidRDefault="003C360B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F514E6" w:rsidRDefault="003C360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Pr="00D73D56" w:rsidRDefault="003C360B" w:rsidP="00143C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3388,9000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Pr="003B463D" w:rsidRDefault="003C360B" w:rsidP="00143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2138,7000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Pr="003B463D" w:rsidRDefault="003C360B" w:rsidP="00143C8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747,7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Pr="003B463D" w:rsidRDefault="003C360B" w:rsidP="00143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502,5000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3B463D" w:rsidRDefault="003C360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3B463D" w:rsidRDefault="003C360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C360B" w:rsidRPr="00F514E6" w:rsidTr="001B6542">
        <w:trPr>
          <w:gridAfter w:val="3"/>
          <w:wAfter w:w="421" w:type="dxa"/>
          <w:trHeight w:val="273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3C360B" w:rsidRPr="00F514E6" w:rsidRDefault="003C360B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60B" w:rsidRPr="00F514E6" w:rsidRDefault="003C360B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F514E6" w:rsidRDefault="003C360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Default="003C360B" w:rsidP="00143C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Default="003C360B" w:rsidP="00143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Default="003C360B" w:rsidP="00143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60B" w:rsidRDefault="003C360B" w:rsidP="00143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3B463D" w:rsidRDefault="003C360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3B463D" w:rsidRDefault="003C360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C360B" w:rsidRPr="00F514E6" w:rsidTr="00F17A34">
        <w:trPr>
          <w:gridAfter w:val="3"/>
          <w:wAfter w:w="421" w:type="dxa"/>
          <w:trHeight w:val="579"/>
          <w:jc w:val="center"/>
        </w:trPr>
        <w:tc>
          <w:tcPr>
            <w:tcW w:w="4474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360B" w:rsidRPr="00F514E6" w:rsidRDefault="003C360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60B" w:rsidRPr="00F514E6" w:rsidRDefault="003C360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F514E6" w:rsidRDefault="003C360B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3B463D" w:rsidRDefault="003C360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3B463D" w:rsidRDefault="003C360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3B463D" w:rsidRDefault="003C360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3B463D" w:rsidRDefault="003C360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3B463D" w:rsidRDefault="003C360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60B" w:rsidRPr="003B463D" w:rsidRDefault="003C360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</w:tbl>
    <w:p w:rsidR="00224746" w:rsidRDefault="00224746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00195D" w:rsidRPr="00F514E6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RPr="00F514E6" w:rsidSect="006E6A68">
          <w:headerReference w:type="default" r:id="rId10"/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937772" w:rsidRDefault="00937772" w:rsidP="00937772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lastRenderedPageBreak/>
        <w:t>Таблица 3</w:t>
      </w:r>
    </w:p>
    <w:p w:rsidR="00937772" w:rsidRDefault="0093777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:rsidR="004B1F83" w:rsidRDefault="000B21F6" w:rsidP="000B21F6">
      <w:pPr>
        <w:jc w:val="center"/>
      </w:pPr>
      <w:r>
        <w:t xml:space="preserve">Перечень структурных элементов (основных мероприятий) </w:t>
      </w:r>
    </w:p>
    <w:p w:rsidR="000B21F6" w:rsidRPr="00A6306C" w:rsidRDefault="000B21F6" w:rsidP="000B21F6">
      <w:pPr>
        <w:jc w:val="center"/>
      </w:pPr>
      <w:r>
        <w:t>муниципальн</w:t>
      </w:r>
      <w:r w:rsidR="004B1F83">
        <w:t>ой</w:t>
      </w:r>
      <w:r>
        <w:t xml:space="preserve"> </w:t>
      </w:r>
      <w:r w:rsidR="004B1F83">
        <w:t>программы</w:t>
      </w:r>
    </w:p>
    <w:p w:rsidR="00937772" w:rsidRDefault="0093777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157"/>
        <w:gridCol w:w="73"/>
        <w:gridCol w:w="4959"/>
      </w:tblGrid>
      <w:tr w:rsidR="000B21F6" w:rsidRPr="00A7222F" w:rsidTr="000B21F6">
        <w:tc>
          <w:tcPr>
            <w:tcW w:w="665" w:type="dxa"/>
            <w:shd w:val="clear" w:color="auto" w:fill="auto"/>
          </w:tcPr>
          <w:p w:rsidR="000B21F6" w:rsidRPr="00A7222F" w:rsidRDefault="000B21F6" w:rsidP="00354C51">
            <w:pPr>
              <w:jc w:val="center"/>
              <w:rPr>
                <w:rFonts w:eastAsia="Calibri"/>
                <w:sz w:val="18"/>
                <w:szCs w:val="18"/>
              </w:rPr>
            </w:pPr>
            <w:r w:rsidRPr="00A7222F">
              <w:rPr>
                <w:rFonts w:eastAsia="Calibri"/>
                <w:sz w:val="18"/>
                <w:szCs w:val="18"/>
              </w:rPr>
              <w:t xml:space="preserve">№ </w:t>
            </w:r>
            <w:proofErr w:type="gramStart"/>
            <w:r w:rsidRPr="00A7222F">
              <w:rPr>
                <w:rFonts w:eastAsia="Calibri"/>
                <w:sz w:val="18"/>
                <w:szCs w:val="18"/>
              </w:rPr>
              <w:t>п</w:t>
            </w:r>
            <w:proofErr w:type="gramEnd"/>
            <w:r w:rsidRPr="00A7222F">
              <w:rPr>
                <w:rFonts w:eastAsia="Calibri"/>
                <w:sz w:val="18"/>
                <w:szCs w:val="18"/>
              </w:rPr>
              <w:t>/п</w:t>
            </w:r>
          </w:p>
        </w:tc>
        <w:tc>
          <w:tcPr>
            <w:tcW w:w="4157" w:type="dxa"/>
            <w:shd w:val="clear" w:color="auto" w:fill="auto"/>
          </w:tcPr>
          <w:p w:rsidR="000B21F6" w:rsidRPr="00A7222F" w:rsidRDefault="000B21F6" w:rsidP="00354C51">
            <w:pPr>
              <w:jc w:val="center"/>
              <w:rPr>
                <w:rFonts w:eastAsia="Calibri"/>
                <w:sz w:val="18"/>
                <w:szCs w:val="18"/>
              </w:rPr>
            </w:pPr>
            <w:r w:rsidRPr="00A7222F">
              <w:rPr>
                <w:rFonts w:eastAsia="Calibri"/>
                <w:sz w:val="18"/>
                <w:szCs w:val="18"/>
              </w:rPr>
              <w:t>Наименование</w:t>
            </w:r>
          </w:p>
          <w:p w:rsidR="000B21F6" w:rsidRPr="00A7222F" w:rsidRDefault="000B21F6" w:rsidP="00354C51">
            <w:pPr>
              <w:jc w:val="center"/>
              <w:rPr>
                <w:rFonts w:eastAsia="Calibri"/>
                <w:sz w:val="18"/>
                <w:szCs w:val="18"/>
              </w:rPr>
            </w:pPr>
            <w:r w:rsidRPr="00A7222F">
              <w:rPr>
                <w:rFonts w:eastAsia="Calibri"/>
                <w:sz w:val="18"/>
                <w:szCs w:val="18"/>
              </w:rPr>
              <w:t xml:space="preserve"> структурного элемента (основного мероприятия)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B21F6" w:rsidRPr="00A7222F" w:rsidRDefault="000B21F6" w:rsidP="00354C51">
            <w:pPr>
              <w:jc w:val="center"/>
              <w:rPr>
                <w:rFonts w:eastAsia="Calibri"/>
                <w:sz w:val="18"/>
                <w:szCs w:val="18"/>
              </w:rPr>
            </w:pPr>
            <w:r w:rsidRPr="00A7222F">
              <w:rPr>
                <w:rFonts w:eastAsia="Calibri"/>
                <w:sz w:val="18"/>
                <w:szCs w:val="18"/>
              </w:rPr>
              <w:t>Направления расходов структурного элемента (основного мероприятия)</w:t>
            </w:r>
          </w:p>
        </w:tc>
      </w:tr>
      <w:tr w:rsidR="000B21F6" w:rsidRPr="00A7222F" w:rsidTr="000B21F6">
        <w:tc>
          <w:tcPr>
            <w:tcW w:w="665" w:type="dxa"/>
            <w:shd w:val="clear" w:color="auto" w:fill="auto"/>
          </w:tcPr>
          <w:p w:rsidR="000B21F6" w:rsidRPr="00A7222F" w:rsidRDefault="000B21F6" w:rsidP="00354C51">
            <w:pPr>
              <w:jc w:val="center"/>
              <w:rPr>
                <w:rFonts w:eastAsia="Calibri"/>
                <w:sz w:val="18"/>
                <w:szCs w:val="18"/>
              </w:rPr>
            </w:pPr>
            <w:r w:rsidRPr="00A7222F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157" w:type="dxa"/>
            <w:shd w:val="clear" w:color="auto" w:fill="auto"/>
          </w:tcPr>
          <w:p w:rsidR="000B21F6" w:rsidRPr="00A7222F" w:rsidRDefault="000B21F6" w:rsidP="00354C51">
            <w:pPr>
              <w:jc w:val="center"/>
              <w:rPr>
                <w:rFonts w:eastAsia="Calibri"/>
                <w:sz w:val="18"/>
                <w:szCs w:val="18"/>
              </w:rPr>
            </w:pPr>
            <w:r w:rsidRPr="00A7222F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B21F6" w:rsidRPr="00A7222F" w:rsidRDefault="000B21F6" w:rsidP="00354C51">
            <w:pPr>
              <w:jc w:val="center"/>
              <w:rPr>
                <w:rFonts w:eastAsia="Calibri"/>
                <w:sz w:val="18"/>
                <w:szCs w:val="18"/>
              </w:rPr>
            </w:pPr>
            <w:r w:rsidRPr="00A7222F"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0B21F6" w:rsidRPr="00A7222F" w:rsidTr="000B21F6">
        <w:tc>
          <w:tcPr>
            <w:tcW w:w="9854" w:type="dxa"/>
            <w:gridSpan w:val="4"/>
            <w:shd w:val="clear" w:color="auto" w:fill="auto"/>
            <w:vAlign w:val="center"/>
          </w:tcPr>
          <w:p w:rsidR="000B21F6" w:rsidRPr="000B21F6" w:rsidRDefault="000B21F6" w:rsidP="00354C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1F6">
              <w:rPr>
                <w:rFonts w:eastAsia="Calibri"/>
                <w:sz w:val="20"/>
                <w:szCs w:val="20"/>
                <w:lang w:eastAsia="en-US"/>
              </w:rPr>
              <w:t>Цель</w:t>
            </w:r>
          </w:p>
        </w:tc>
      </w:tr>
      <w:tr w:rsidR="000B21F6" w:rsidRPr="00A7222F" w:rsidTr="000B21F6">
        <w:tc>
          <w:tcPr>
            <w:tcW w:w="9854" w:type="dxa"/>
            <w:gridSpan w:val="4"/>
            <w:shd w:val="clear" w:color="auto" w:fill="auto"/>
            <w:vAlign w:val="center"/>
          </w:tcPr>
          <w:p w:rsidR="000B21F6" w:rsidRPr="000B21F6" w:rsidRDefault="000B21F6" w:rsidP="00354C51">
            <w:pPr>
              <w:widowControl w:val="0"/>
              <w:autoSpaceDE w:val="0"/>
              <w:autoSpaceDN w:val="0"/>
              <w:spacing w:before="2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21F6">
              <w:rPr>
                <w:sz w:val="20"/>
                <w:szCs w:val="20"/>
              </w:rPr>
              <w:t>Повышение качества социальных гарантий населению города Нефтеюганска в сфере опеки и попечительства</w:t>
            </w:r>
          </w:p>
        </w:tc>
      </w:tr>
      <w:tr w:rsidR="000B21F6" w:rsidRPr="00A7222F" w:rsidTr="000B21F6">
        <w:tc>
          <w:tcPr>
            <w:tcW w:w="9854" w:type="dxa"/>
            <w:gridSpan w:val="4"/>
            <w:shd w:val="clear" w:color="auto" w:fill="auto"/>
            <w:vAlign w:val="center"/>
          </w:tcPr>
          <w:p w:rsidR="000B21F6" w:rsidRPr="000B21F6" w:rsidRDefault="000B21F6" w:rsidP="00354C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1F6">
              <w:rPr>
                <w:rFonts w:eastAsia="Calibri"/>
                <w:sz w:val="20"/>
                <w:szCs w:val="20"/>
                <w:lang w:eastAsia="en-US"/>
              </w:rPr>
              <w:t>Задачи</w:t>
            </w:r>
          </w:p>
        </w:tc>
      </w:tr>
      <w:tr w:rsidR="000B21F6" w:rsidRPr="00A7222F" w:rsidTr="000B21F6">
        <w:tc>
          <w:tcPr>
            <w:tcW w:w="9854" w:type="dxa"/>
            <w:gridSpan w:val="4"/>
            <w:shd w:val="clear" w:color="auto" w:fill="auto"/>
            <w:vAlign w:val="center"/>
          </w:tcPr>
          <w:p w:rsidR="000B21F6" w:rsidRPr="000B21F6" w:rsidRDefault="000B21F6" w:rsidP="00354C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1F6">
              <w:rPr>
                <w:rFonts w:eastAsia="Calibri"/>
                <w:sz w:val="20"/>
                <w:szCs w:val="20"/>
              </w:rPr>
              <w:t>Реализация на территории города Нефтеюганска отдельных государственных полномочий по осуществлению деятельности по опеке и попечительству</w:t>
            </w:r>
            <w:r w:rsidRPr="000B21F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B21F6" w:rsidRPr="00A7222F" w:rsidTr="000B21F6">
        <w:tc>
          <w:tcPr>
            <w:tcW w:w="9854" w:type="dxa"/>
            <w:gridSpan w:val="4"/>
            <w:shd w:val="clear" w:color="auto" w:fill="auto"/>
            <w:vAlign w:val="center"/>
          </w:tcPr>
          <w:p w:rsidR="000B21F6" w:rsidRPr="000B21F6" w:rsidRDefault="000B21F6" w:rsidP="00354C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1F6">
              <w:rPr>
                <w:rFonts w:eastAsia="Calibri"/>
                <w:sz w:val="20"/>
                <w:szCs w:val="20"/>
                <w:lang w:eastAsia="en-US"/>
              </w:rPr>
              <w:t>Подпрограмма 1</w:t>
            </w:r>
          </w:p>
        </w:tc>
      </w:tr>
      <w:tr w:rsidR="000B21F6" w:rsidRPr="00A7222F" w:rsidTr="000B21F6">
        <w:tc>
          <w:tcPr>
            <w:tcW w:w="9854" w:type="dxa"/>
            <w:gridSpan w:val="4"/>
            <w:shd w:val="clear" w:color="auto" w:fill="auto"/>
            <w:vAlign w:val="center"/>
          </w:tcPr>
          <w:p w:rsidR="00170297" w:rsidRPr="00170297" w:rsidRDefault="000B21F6" w:rsidP="0017029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297">
              <w:rPr>
                <w:rFonts w:eastAsia="Calibri"/>
                <w:sz w:val="20"/>
                <w:szCs w:val="20"/>
                <w:lang w:eastAsia="en-US"/>
              </w:rPr>
              <w:t xml:space="preserve">Дополнительные гарантии и дополнительные меры социальной </w:t>
            </w:r>
            <w:proofErr w:type="gramStart"/>
            <w:r w:rsidRPr="00170297">
              <w:rPr>
                <w:rFonts w:eastAsia="Calibri"/>
                <w:sz w:val="20"/>
                <w:szCs w:val="20"/>
                <w:lang w:eastAsia="en-US"/>
              </w:rPr>
              <w:t>поддержки</w:t>
            </w:r>
            <w:proofErr w:type="gramEnd"/>
            <w:r w:rsidRPr="00170297">
              <w:rPr>
                <w:rFonts w:eastAsia="Calibri"/>
                <w:sz w:val="20"/>
                <w:szCs w:val="20"/>
                <w:lang w:eastAsia="en-US"/>
              </w:rPr>
              <w:t xml:space="preserve"> предоставляемые в сфере опеки и попечительства</w:t>
            </w:r>
          </w:p>
        </w:tc>
      </w:tr>
      <w:tr w:rsidR="000B21F6" w:rsidRPr="00A7222F" w:rsidTr="000B21F6">
        <w:tc>
          <w:tcPr>
            <w:tcW w:w="665" w:type="dxa"/>
            <w:shd w:val="clear" w:color="auto" w:fill="auto"/>
          </w:tcPr>
          <w:p w:rsidR="000B21F6" w:rsidRPr="00A7222F" w:rsidRDefault="000B21F6" w:rsidP="00354C51">
            <w:pPr>
              <w:jc w:val="center"/>
              <w:rPr>
                <w:rFonts w:eastAsia="Calibri"/>
                <w:sz w:val="18"/>
                <w:szCs w:val="18"/>
              </w:rPr>
            </w:pPr>
            <w:r w:rsidRPr="00A7222F">
              <w:rPr>
                <w:rFonts w:eastAsia="Calibri"/>
                <w:sz w:val="18"/>
                <w:szCs w:val="18"/>
              </w:rPr>
              <w:t>1.1</w:t>
            </w:r>
          </w:p>
        </w:tc>
        <w:tc>
          <w:tcPr>
            <w:tcW w:w="4157" w:type="dxa"/>
            <w:shd w:val="clear" w:color="auto" w:fill="auto"/>
          </w:tcPr>
          <w:p w:rsidR="000B21F6" w:rsidRPr="00170297" w:rsidRDefault="000B21F6" w:rsidP="00354C51">
            <w:pPr>
              <w:rPr>
                <w:rFonts w:eastAsia="Calibri"/>
                <w:sz w:val="20"/>
                <w:szCs w:val="20"/>
              </w:rPr>
            </w:pPr>
            <w:r w:rsidRPr="00170297">
              <w:rPr>
                <w:sz w:val="20"/>
                <w:szCs w:val="20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B21F6" w:rsidRPr="00170297" w:rsidRDefault="000B21F6" w:rsidP="000B21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297">
              <w:rPr>
                <w:sz w:val="20"/>
                <w:szCs w:val="20"/>
              </w:rPr>
              <w:t>Назначение и предоставление вознаграждения приемным родителям.</w:t>
            </w:r>
          </w:p>
          <w:p w:rsidR="000B21F6" w:rsidRPr="00170297" w:rsidRDefault="000B21F6" w:rsidP="000B21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170297">
              <w:rPr>
                <w:sz w:val="20"/>
                <w:szCs w:val="20"/>
              </w:rPr>
              <w:t>Ремонт жилых помещений, единственными собственниками которых либо собственниками долей в которых являются дети-сироты и дети, оставшиеся без попечения родителей, лица из числа детей-сирот и детей, оставшихся без попечения родителей, остальные доли в которых принадлежат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родителей.</w:t>
            </w:r>
            <w:proofErr w:type="gramEnd"/>
          </w:p>
        </w:tc>
      </w:tr>
      <w:tr w:rsidR="000B21F6" w:rsidRPr="00A7222F" w:rsidTr="000B21F6">
        <w:tc>
          <w:tcPr>
            <w:tcW w:w="665" w:type="dxa"/>
            <w:shd w:val="clear" w:color="auto" w:fill="auto"/>
          </w:tcPr>
          <w:p w:rsidR="000B21F6" w:rsidRPr="00A7222F" w:rsidRDefault="000B21F6" w:rsidP="00354C5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1.2.</w:t>
            </w:r>
          </w:p>
        </w:tc>
        <w:tc>
          <w:tcPr>
            <w:tcW w:w="4157" w:type="dxa"/>
            <w:shd w:val="clear" w:color="auto" w:fill="auto"/>
          </w:tcPr>
          <w:p w:rsidR="000B21F6" w:rsidRPr="00170297" w:rsidRDefault="000B21F6" w:rsidP="00354C51">
            <w:pPr>
              <w:rPr>
                <w:sz w:val="20"/>
                <w:szCs w:val="20"/>
              </w:rPr>
            </w:pPr>
            <w:r w:rsidRPr="00170297">
              <w:rPr>
                <w:sz w:val="20"/>
                <w:szCs w:val="20"/>
              </w:rPr>
              <w:t>Повышение уровня благосостояния граждан, нуждающихся в особой заботе государства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B21F6" w:rsidRPr="00170297" w:rsidRDefault="003A3E34" w:rsidP="003A3E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="000B21F6" w:rsidRPr="00170297">
              <w:rPr>
                <w:sz w:val="20"/>
                <w:szCs w:val="20"/>
              </w:rPr>
              <w:t>редоставление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</w:t>
            </w:r>
            <w:proofErr w:type="gramEnd"/>
            <w:r w:rsidR="000B21F6" w:rsidRPr="00170297">
              <w:rPr>
                <w:sz w:val="20"/>
                <w:szCs w:val="20"/>
              </w:rPr>
              <w:t xml:space="preserve">, </w:t>
            </w:r>
            <w:proofErr w:type="gramStart"/>
            <w:r w:rsidR="000B21F6" w:rsidRPr="00170297">
              <w:rPr>
                <w:sz w:val="20"/>
                <w:szCs w:val="20"/>
              </w:rPr>
              <w:t>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</w:t>
            </w:r>
            <w:proofErr w:type="gramEnd"/>
          </w:p>
        </w:tc>
      </w:tr>
      <w:tr w:rsidR="000B21F6" w:rsidRPr="00A7222F" w:rsidTr="00354C51">
        <w:tc>
          <w:tcPr>
            <w:tcW w:w="9854" w:type="dxa"/>
            <w:gridSpan w:val="4"/>
            <w:shd w:val="clear" w:color="auto" w:fill="auto"/>
          </w:tcPr>
          <w:p w:rsidR="000B21F6" w:rsidRPr="00170297" w:rsidRDefault="000B21F6" w:rsidP="00354C51">
            <w:pPr>
              <w:jc w:val="center"/>
              <w:rPr>
                <w:sz w:val="20"/>
                <w:szCs w:val="20"/>
              </w:rPr>
            </w:pPr>
            <w:r w:rsidRPr="00170297">
              <w:rPr>
                <w:rFonts w:hint="eastAsia"/>
                <w:sz w:val="20"/>
                <w:szCs w:val="20"/>
              </w:rPr>
              <w:t>Подпрограмма</w:t>
            </w:r>
            <w:r w:rsidRPr="00170297">
              <w:rPr>
                <w:sz w:val="20"/>
                <w:szCs w:val="20"/>
              </w:rPr>
              <w:t xml:space="preserve"> 2</w:t>
            </w:r>
          </w:p>
        </w:tc>
      </w:tr>
      <w:tr w:rsidR="000B21F6" w:rsidRPr="00A7222F" w:rsidTr="00354C51">
        <w:tc>
          <w:tcPr>
            <w:tcW w:w="9854" w:type="dxa"/>
            <w:gridSpan w:val="4"/>
            <w:shd w:val="clear" w:color="auto" w:fill="auto"/>
          </w:tcPr>
          <w:p w:rsidR="000B21F6" w:rsidRPr="00170297" w:rsidRDefault="000B21F6" w:rsidP="00354C51">
            <w:pPr>
              <w:jc w:val="center"/>
              <w:rPr>
                <w:sz w:val="20"/>
                <w:szCs w:val="20"/>
              </w:rPr>
            </w:pPr>
            <w:r w:rsidRPr="00170297">
              <w:rPr>
                <w:rFonts w:hint="eastAsia"/>
                <w:sz w:val="20"/>
                <w:szCs w:val="20"/>
              </w:rPr>
              <w:t>Исполнение</w:t>
            </w:r>
            <w:r w:rsidRPr="00170297">
              <w:rPr>
                <w:sz w:val="20"/>
                <w:szCs w:val="20"/>
              </w:rPr>
              <w:t xml:space="preserve"> </w:t>
            </w:r>
            <w:r w:rsidRPr="00170297">
              <w:rPr>
                <w:rFonts w:hint="eastAsia"/>
                <w:sz w:val="20"/>
                <w:szCs w:val="20"/>
              </w:rPr>
              <w:t>органом</w:t>
            </w:r>
            <w:r w:rsidRPr="00170297">
              <w:rPr>
                <w:sz w:val="20"/>
                <w:szCs w:val="20"/>
              </w:rPr>
              <w:t xml:space="preserve"> </w:t>
            </w:r>
            <w:r w:rsidRPr="00170297">
              <w:rPr>
                <w:rFonts w:hint="eastAsia"/>
                <w:sz w:val="20"/>
                <w:szCs w:val="20"/>
              </w:rPr>
              <w:t>местного</w:t>
            </w:r>
            <w:r w:rsidRPr="00170297">
              <w:rPr>
                <w:sz w:val="20"/>
                <w:szCs w:val="20"/>
              </w:rPr>
              <w:t xml:space="preserve"> </w:t>
            </w:r>
            <w:r w:rsidRPr="00170297">
              <w:rPr>
                <w:rFonts w:hint="eastAsia"/>
                <w:sz w:val="20"/>
                <w:szCs w:val="20"/>
              </w:rPr>
              <w:t>самоуправления</w:t>
            </w:r>
            <w:r w:rsidRPr="00170297">
              <w:rPr>
                <w:sz w:val="20"/>
                <w:szCs w:val="20"/>
              </w:rPr>
              <w:t xml:space="preserve"> </w:t>
            </w:r>
            <w:r w:rsidRPr="00170297">
              <w:rPr>
                <w:rFonts w:hint="eastAsia"/>
                <w:sz w:val="20"/>
                <w:szCs w:val="20"/>
              </w:rPr>
              <w:t>отдельных</w:t>
            </w:r>
            <w:r w:rsidRPr="00170297">
              <w:rPr>
                <w:sz w:val="20"/>
                <w:szCs w:val="20"/>
              </w:rPr>
              <w:t xml:space="preserve"> </w:t>
            </w:r>
            <w:r w:rsidRPr="00170297">
              <w:rPr>
                <w:rFonts w:hint="eastAsia"/>
                <w:sz w:val="20"/>
                <w:szCs w:val="20"/>
              </w:rPr>
              <w:t>государственных</w:t>
            </w:r>
            <w:r w:rsidRPr="00170297">
              <w:rPr>
                <w:sz w:val="20"/>
                <w:szCs w:val="20"/>
              </w:rPr>
              <w:t xml:space="preserve"> </w:t>
            </w:r>
            <w:r w:rsidRPr="00170297">
              <w:rPr>
                <w:rFonts w:hint="eastAsia"/>
                <w:sz w:val="20"/>
                <w:szCs w:val="20"/>
              </w:rPr>
              <w:t>полномочий</w:t>
            </w:r>
          </w:p>
        </w:tc>
      </w:tr>
      <w:tr w:rsidR="000B21F6" w:rsidRPr="00A7222F" w:rsidTr="000B21F6">
        <w:tc>
          <w:tcPr>
            <w:tcW w:w="665" w:type="dxa"/>
            <w:shd w:val="clear" w:color="auto" w:fill="auto"/>
          </w:tcPr>
          <w:p w:rsidR="000B21F6" w:rsidRPr="00170297" w:rsidRDefault="00170297" w:rsidP="00170297">
            <w:pPr>
              <w:jc w:val="center"/>
              <w:rPr>
                <w:sz w:val="20"/>
                <w:szCs w:val="20"/>
              </w:rPr>
            </w:pPr>
            <w:r w:rsidRPr="00170297">
              <w:rPr>
                <w:sz w:val="20"/>
                <w:szCs w:val="20"/>
              </w:rPr>
              <w:t>2.1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0B21F6" w:rsidRPr="00170297" w:rsidRDefault="00170297" w:rsidP="00170297">
            <w:pPr>
              <w:rPr>
                <w:sz w:val="20"/>
                <w:szCs w:val="20"/>
              </w:rPr>
            </w:pPr>
            <w:r w:rsidRPr="00170297">
              <w:rPr>
                <w:rFonts w:hint="eastAsia"/>
                <w:sz w:val="20"/>
                <w:szCs w:val="20"/>
              </w:rPr>
              <w:t>Исполнение</w:t>
            </w:r>
            <w:r w:rsidRPr="00170297">
              <w:rPr>
                <w:sz w:val="20"/>
                <w:szCs w:val="20"/>
              </w:rPr>
              <w:t xml:space="preserve"> </w:t>
            </w:r>
            <w:r w:rsidRPr="00170297">
              <w:rPr>
                <w:rFonts w:hint="eastAsia"/>
                <w:sz w:val="20"/>
                <w:szCs w:val="20"/>
              </w:rPr>
              <w:t>органом</w:t>
            </w:r>
            <w:r w:rsidRPr="00170297">
              <w:rPr>
                <w:sz w:val="20"/>
                <w:szCs w:val="20"/>
              </w:rPr>
              <w:t xml:space="preserve"> </w:t>
            </w:r>
            <w:r w:rsidRPr="00170297">
              <w:rPr>
                <w:rFonts w:hint="eastAsia"/>
                <w:sz w:val="20"/>
                <w:szCs w:val="20"/>
              </w:rPr>
              <w:t>местного</w:t>
            </w:r>
            <w:r w:rsidRPr="00170297">
              <w:rPr>
                <w:sz w:val="20"/>
                <w:szCs w:val="20"/>
              </w:rPr>
              <w:t xml:space="preserve"> </w:t>
            </w:r>
            <w:r w:rsidRPr="00170297">
              <w:rPr>
                <w:rFonts w:hint="eastAsia"/>
                <w:sz w:val="20"/>
                <w:szCs w:val="20"/>
              </w:rPr>
              <w:t>самоуправления</w:t>
            </w:r>
            <w:r w:rsidRPr="00170297">
              <w:rPr>
                <w:sz w:val="20"/>
                <w:szCs w:val="20"/>
              </w:rPr>
              <w:t xml:space="preserve"> </w:t>
            </w:r>
            <w:r w:rsidRPr="00170297">
              <w:rPr>
                <w:rFonts w:hint="eastAsia"/>
                <w:sz w:val="20"/>
                <w:szCs w:val="20"/>
              </w:rPr>
              <w:t>отдельных</w:t>
            </w:r>
            <w:r w:rsidRPr="00170297">
              <w:rPr>
                <w:sz w:val="20"/>
                <w:szCs w:val="20"/>
              </w:rPr>
              <w:t xml:space="preserve"> </w:t>
            </w:r>
            <w:r w:rsidRPr="00170297">
              <w:rPr>
                <w:rFonts w:hint="eastAsia"/>
                <w:sz w:val="20"/>
                <w:szCs w:val="20"/>
              </w:rPr>
              <w:t>государственных</w:t>
            </w:r>
            <w:r w:rsidRPr="00170297">
              <w:rPr>
                <w:sz w:val="20"/>
                <w:szCs w:val="20"/>
              </w:rPr>
              <w:t xml:space="preserve"> </w:t>
            </w:r>
            <w:r w:rsidRPr="00170297">
              <w:rPr>
                <w:rFonts w:hint="eastAsia"/>
                <w:sz w:val="20"/>
                <w:szCs w:val="20"/>
              </w:rPr>
              <w:t>полномочий</w:t>
            </w:r>
            <w:r w:rsidRPr="00170297">
              <w:rPr>
                <w:sz w:val="20"/>
                <w:szCs w:val="20"/>
              </w:rPr>
              <w:t xml:space="preserve"> </w:t>
            </w:r>
            <w:r w:rsidRPr="00170297">
              <w:rPr>
                <w:rFonts w:hint="eastAsia"/>
                <w:sz w:val="20"/>
                <w:szCs w:val="20"/>
              </w:rPr>
              <w:t>по</w:t>
            </w:r>
            <w:r w:rsidRPr="00170297">
              <w:rPr>
                <w:sz w:val="20"/>
                <w:szCs w:val="20"/>
              </w:rPr>
              <w:t xml:space="preserve"> </w:t>
            </w:r>
            <w:r w:rsidRPr="00170297">
              <w:rPr>
                <w:rFonts w:hint="eastAsia"/>
                <w:sz w:val="20"/>
                <w:szCs w:val="20"/>
              </w:rPr>
              <w:t>осуществлению</w:t>
            </w:r>
            <w:r w:rsidRPr="00170297">
              <w:rPr>
                <w:sz w:val="20"/>
                <w:szCs w:val="20"/>
              </w:rPr>
              <w:t xml:space="preserve"> </w:t>
            </w:r>
            <w:r w:rsidRPr="00170297">
              <w:rPr>
                <w:rFonts w:hint="eastAsia"/>
                <w:sz w:val="20"/>
                <w:szCs w:val="20"/>
              </w:rPr>
              <w:t>деятельности</w:t>
            </w:r>
            <w:r w:rsidRPr="00170297">
              <w:rPr>
                <w:sz w:val="20"/>
                <w:szCs w:val="20"/>
              </w:rPr>
              <w:t xml:space="preserve"> </w:t>
            </w:r>
            <w:r w:rsidRPr="00170297">
              <w:rPr>
                <w:rFonts w:hint="eastAsia"/>
                <w:sz w:val="20"/>
                <w:szCs w:val="20"/>
              </w:rPr>
              <w:t>по</w:t>
            </w:r>
            <w:r w:rsidRPr="00170297">
              <w:rPr>
                <w:sz w:val="20"/>
                <w:szCs w:val="20"/>
              </w:rPr>
              <w:t xml:space="preserve"> </w:t>
            </w:r>
            <w:r w:rsidRPr="00170297">
              <w:rPr>
                <w:rFonts w:hint="eastAsia"/>
                <w:sz w:val="20"/>
                <w:szCs w:val="20"/>
              </w:rPr>
              <w:t>опеке</w:t>
            </w:r>
            <w:r w:rsidRPr="00170297">
              <w:rPr>
                <w:sz w:val="20"/>
                <w:szCs w:val="20"/>
              </w:rPr>
              <w:t xml:space="preserve"> </w:t>
            </w:r>
            <w:r w:rsidRPr="00170297">
              <w:rPr>
                <w:rFonts w:hint="eastAsia"/>
                <w:sz w:val="20"/>
                <w:szCs w:val="20"/>
              </w:rPr>
              <w:t>и</w:t>
            </w:r>
            <w:r w:rsidRPr="00170297">
              <w:rPr>
                <w:sz w:val="20"/>
                <w:szCs w:val="20"/>
              </w:rPr>
              <w:t xml:space="preserve"> </w:t>
            </w:r>
            <w:r w:rsidRPr="00170297">
              <w:rPr>
                <w:rFonts w:hint="eastAsia"/>
                <w:sz w:val="20"/>
                <w:szCs w:val="20"/>
              </w:rPr>
              <w:t>попечительству</w:t>
            </w:r>
          </w:p>
        </w:tc>
        <w:tc>
          <w:tcPr>
            <w:tcW w:w="4959" w:type="dxa"/>
            <w:shd w:val="clear" w:color="auto" w:fill="auto"/>
          </w:tcPr>
          <w:p w:rsidR="000B21F6" w:rsidRPr="00170297" w:rsidRDefault="00170297" w:rsidP="00170297">
            <w:pPr>
              <w:rPr>
                <w:sz w:val="20"/>
                <w:szCs w:val="20"/>
              </w:rPr>
            </w:pPr>
            <w:r w:rsidRPr="00170297">
              <w:rPr>
                <w:rFonts w:hint="eastAsia"/>
                <w:sz w:val="20"/>
                <w:szCs w:val="20"/>
              </w:rPr>
              <w:t>Целевое</w:t>
            </w:r>
            <w:r w:rsidRPr="00170297">
              <w:rPr>
                <w:sz w:val="20"/>
                <w:szCs w:val="20"/>
              </w:rPr>
              <w:t xml:space="preserve"> использование бюджетных ассигнований по субвенции на осуществление деятельности по опеке и попечительству.</w:t>
            </w:r>
          </w:p>
        </w:tc>
      </w:tr>
    </w:tbl>
    <w:p w:rsidR="00937772" w:rsidRDefault="00937772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sectPr w:rsidR="00937772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D1" w:rsidRDefault="003017D1" w:rsidP="002313FE">
      <w:r>
        <w:separator/>
      </w:r>
    </w:p>
  </w:endnote>
  <w:endnote w:type="continuationSeparator" w:id="0">
    <w:p w:rsidR="003017D1" w:rsidRDefault="003017D1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D1" w:rsidRDefault="003017D1" w:rsidP="002313FE">
      <w:r>
        <w:separator/>
      </w:r>
    </w:p>
  </w:footnote>
  <w:footnote w:type="continuationSeparator" w:id="0">
    <w:p w:rsidR="003017D1" w:rsidRDefault="003017D1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53" w:rsidRDefault="0017447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257D8">
      <w:rPr>
        <w:noProof/>
      </w:rPr>
      <w:t>2</w:t>
    </w:r>
    <w:r>
      <w:rPr>
        <w:noProof/>
      </w:rPr>
      <w:fldChar w:fldCharType="end"/>
    </w:r>
  </w:p>
  <w:p w:rsidR="00D56853" w:rsidRPr="001C0AF7" w:rsidRDefault="00D56853" w:rsidP="00143C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919"/>
      <w:docPartObj>
        <w:docPartGallery w:val="Page Numbers (Top of Page)"/>
        <w:docPartUnique/>
      </w:docPartObj>
    </w:sdtPr>
    <w:sdtEndPr/>
    <w:sdtContent>
      <w:p w:rsidR="00D56853" w:rsidRDefault="00D56853">
        <w:pPr>
          <w:pStyle w:val="a3"/>
          <w:jc w:val="center"/>
        </w:pPr>
      </w:p>
      <w:p w:rsidR="00D56853" w:rsidRDefault="001744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7D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56853" w:rsidRDefault="00D56853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FE"/>
    <w:rsid w:val="0000195D"/>
    <w:rsid w:val="00002256"/>
    <w:rsid w:val="000063AE"/>
    <w:rsid w:val="00011D08"/>
    <w:rsid w:val="0001448D"/>
    <w:rsid w:val="00022BE1"/>
    <w:rsid w:val="000275F4"/>
    <w:rsid w:val="00031050"/>
    <w:rsid w:val="00034969"/>
    <w:rsid w:val="00045BB3"/>
    <w:rsid w:val="00052C8F"/>
    <w:rsid w:val="000551CA"/>
    <w:rsid w:val="00055FD6"/>
    <w:rsid w:val="00056769"/>
    <w:rsid w:val="00061CE7"/>
    <w:rsid w:val="000659A7"/>
    <w:rsid w:val="00071920"/>
    <w:rsid w:val="000839CE"/>
    <w:rsid w:val="0008570C"/>
    <w:rsid w:val="000923CE"/>
    <w:rsid w:val="00094C4E"/>
    <w:rsid w:val="000A32B4"/>
    <w:rsid w:val="000B21F6"/>
    <w:rsid w:val="000C3A6B"/>
    <w:rsid w:val="000C5E2F"/>
    <w:rsid w:val="000D0E4A"/>
    <w:rsid w:val="000D4FA3"/>
    <w:rsid w:val="000D5D66"/>
    <w:rsid w:val="000D6995"/>
    <w:rsid w:val="000E2A66"/>
    <w:rsid w:val="000F4635"/>
    <w:rsid w:val="000F467A"/>
    <w:rsid w:val="000F6AC5"/>
    <w:rsid w:val="00101B7B"/>
    <w:rsid w:val="0010497D"/>
    <w:rsid w:val="001139F5"/>
    <w:rsid w:val="00113AA9"/>
    <w:rsid w:val="00114C64"/>
    <w:rsid w:val="0011652D"/>
    <w:rsid w:val="00120CA7"/>
    <w:rsid w:val="00120F6F"/>
    <w:rsid w:val="00125A29"/>
    <w:rsid w:val="00137473"/>
    <w:rsid w:val="00143C8C"/>
    <w:rsid w:val="001530D6"/>
    <w:rsid w:val="00157668"/>
    <w:rsid w:val="001576FE"/>
    <w:rsid w:val="001633F9"/>
    <w:rsid w:val="0017018A"/>
    <w:rsid w:val="00170297"/>
    <w:rsid w:val="00171FD3"/>
    <w:rsid w:val="0017447D"/>
    <w:rsid w:val="00175E05"/>
    <w:rsid w:val="00176FA8"/>
    <w:rsid w:val="001834A1"/>
    <w:rsid w:val="00186B55"/>
    <w:rsid w:val="00186C16"/>
    <w:rsid w:val="00186EFD"/>
    <w:rsid w:val="001878D8"/>
    <w:rsid w:val="001917D2"/>
    <w:rsid w:val="00194792"/>
    <w:rsid w:val="001A14C1"/>
    <w:rsid w:val="001A3C4F"/>
    <w:rsid w:val="001A5D62"/>
    <w:rsid w:val="001B2618"/>
    <w:rsid w:val="001B6542"/>
    <w:rsid w:val="001C3536"/>
    <w:rsid w:val="001C6C5C"/>
    <w:rsid w:val="001C784A"/>
    <w:rsid w:val="001D1E80"/>
    <w:rsid w:val="001D427E"/>
    <w:rsid w:val="001E4C94"/>
    <w:rsid w:val="001F52C1"/>
    <w:rsid w:val="002077C7"/>
    <w:rsid w:val="00220156"/>
    <w:rsid w:val="00224746"/>
    <w:rsid w:val="002313FE"/>
    <w:rsid w:val="002319B5"/>
    <w:rsid w:val="0023230D"/>
    <w:rsid w:val="00234613"/>
    <w:rsid w:val="00234D0A"/>
    <w:rsid w:val="0023649F"/>
    <w:rsid w:val="00241863"/>
    <w:rsid w:val="00244C5D"/>
    <w:rsid w:val="00250A30"/>
    <w:rsid w:val="002572B2"/>
    <w:rsid w:val="002626C5"/>
    <w:rsid w:val="00272B19"/>
    <w:rsid w:val="00277A86"/>
    <w:rsid w:val="002809CE"/>
    <w:rsid w:val="00283299"/>
    <w:rsid w:val="00284AC3"/>
    <w:rsid w:val="002858D4"/>
    <w:rsid w:val="002910D0"/>
    <w:rsid w:val="0029212C"/>
    <w:rsid w:val="002923C2"/>
    <w:rsid w:val="00292688"/>
    <w:rsid w:val="002949A6"/>
    <w:rsid w:val="002A45D8"/>
    <w:rsid w:val="002A7915"/>
    <w:rsid w:val="002C238D"/>
    <w:rsid w:val="002E0412"/>
    <w:rsid w:val="002E052B"/>
    <w:rsid w:val="002E14BF"/>
    <w:rsid w:val="002E1EFC"/>
    <w:rsid w:val="002E6108"/>
    <w:rsid w:val="002E78CF"/>
    <w:rsid w:val="002F0A3F"/>
    <w:rsid w:val="002F12CC"/>
    <w:rsid w:val="002F5416"/>
    <w:rsid w:val="002F7162"/>
    <w:rsid w:val="002F7A1F"/>
    <w:rsid w:val="003017D1"/>
    <w:rsid w:val="00302A6D"/>
    <w:rsid w:val="00302F09"/>
    <w:rsid w:val="003045C4"/>
    <w:rsid w:val="00306E69"/>
    <w:rsid w:val="00310932"/>
    <w:rsid w:val="0031276F"/>
    <w:rsid w:val="003152EE"/>
    <w:rsid w:val="003250B1"/>
    <w:rsid w:val="00326830"/>
    <w:rsid w:val="00326DCB"/>
    <w:rsid w:val="00331E55"/>
    <w:rsid w:val="00334485"/>
    <w:rsid w:val="003357E8"/>
    <w:rsid w:val="0033608E"/>
    <w:rsid w:val="00336DF4"/>
    <w:rsid w:val="003401D2"/>
    <w:rsid w:val="00346132"/>
    <w:rsid w:val="003515EF"/>
    <w:rsid w:val="00353C54"/>
    <w:rsid w:val="00354C51"/>
    <w:rsid w:val="00361EAA"/>
    <w:rsid w:val="00364547"/>
    <w:rsid w:val="00367112"/>
    <w:rsid w:val="0037187C"/>
    <w:rsid w:val="00371FF2"/>
    <w:rsid w:val="003732BF"/>
    <w:rsid w:val="00373818"/>
    <w:rsid w:val="00377969"/>
    <w:rsid w:val="00385915"/>
    <w:rsid w:val="00385CB9"/>
    <w:rsid w:val="00390F2F"/>
    <w:rsid w:val="0039428C"/>
    <w:rsid w:val="003A0AD7"/>
    <w:rsid w:val="003A3E34"/>
    <w:rsid w:val="003A5E65"/>
    <w:rsid w:val="003A5FC1"/>
    <w:rsid w:val="003A64AC"/>
    <w:rsid w:val="003B4203"/>
    <w:rsid w:val="003B463D"/>
    <w:rsid w:val="003C0617"/>
    <w:rsid w:val="003C1D8D"/>
    <w:rsid w:val="003C360B"/>
    <w:rsid w:val="003C4A53"/>
    <w:rsid w:val="003C6450"/>
    <w:rsid w:val="003D6577"/>
    <w:rsid w:val="003D6B2D"/>
    <w:rsid w:val="003D7597"/>
    <w:rsid w:val="003E3404"/>
    <w:rsid w:val="003E4047"/>
    <w:rsid w:val="003E415B"/>
    <w:rsid w:val="003E56F0"/>
    <w:rsid w:val="003F1E56"/>
    <w:rsid w:val="004010C8"/>
    <w:rsid w:val="00402E48"/>
    <w:rsid w:val="00403578"/>
    <w:rsid w:val="004102CD"/>
    <w:rsid w:val="00410AF2"/>
    <w:rsid w:val="004266AB"/>
    <w:rsid w:val="00431F8F"/>
    <w:rsid w:val="004321CB"/>
    <w:rsid w:val="0043322D"/>
    <w:rsid w:val="00440120"/>
    <w:rsid w:val="00442390"/>
    <w:rsid w:val="00444BA7"/>
    <w:rsid w:val="00470EFD"/>
    <w:rsid w:val="004714D3"/>
    <w:rsid w:val="004825A6"/>
    <w:rsid w:val="0049386C"/>
    <w:rsid w:val="00493EBD"/>
    <w:rsid w:val="004A00C9"/>
    <w:rsid w:val="004A18AD"/>
    <w:rsid w:val="004A3E6B"/>
    <w:rsid w:val="004B1F83"/>
    <w:rsid w:val="004B291B"/>
    <w:rsid w:val="004B555A"/>
    <w:rsid w:val="004C032E"/>
    <w:rsid w:val="004C2DED"/>
    <w:rsid w:val="004D3F87"/>
    <w:rsid w:val="004D4A98"/>
    <w:rsid w:val="004E0F63"/>
    <w:rsid w:val="004E414A"/>
    <w:rsid w:val="004E5B87"/>
    <w:rsid w:val="004E7423"/>
    <w:rsid w:val="004F0939"/>
    <w:rsid w:val="004F2A43"/>
    <w:rsid w:val="004F382A"/>
    <w:rsid w:val="004F6317"/>
    <w:rsid w:val="00502EDB"/>
    <w:rsid w:val="00504677"/>
    <w:rsid w:val="00504A83"/>
    <w:rsid w:val="00513D74"/>
    <w:rsid w:val="00520AA7"/>
    <w:rsid w:val="00521E44"/>
    <w:rsid w:val="005238BF"/>
    <w:rsid w:val="005352D7"/>
    <w:rsid w:val="00537DBA"/>
    <w:rsid w:val="005403A1"/>
    <w:rsid w:val="00540B0A"/>
    <w:rsid w:val="005457D3"/>
    <w:rsid w:val="005471F7"/>
    <w:rsid w:val="00552D99"/>
    <w:rsid w:val="005547D6"/>
    <w:rsid w:val="00561276"/>
    <w:rsid w:val="00562D08"/>
    <w:rsid w:val="00573F90"/>
    <w:rsid w:val="005876E4"/>
    <w:rsid w:val="005914A2"/>
    <w:rsid w:val="00591CBB"/>
    <w:rsid w:val="00593334"/>
    <w:rsid w:val="00596CAC"/>
    <w:rsid w:val="00597AF7"/>
    <w:rsid w:val="005A3F99"/>
    <w:rsid w:val="005B11AA"/>
    <w:rsid w:val="005B3976"/>
    <w:rsid w:val="005B3E68"/>
    <w:rsid w:val="005B4F55"/>
    <w:rsid w:val="005C50B7"/>
    <w:rsid w:val="005D2A86"/>
    <w:rsid w:val="005D702E"/>
    <w:rsid w:val="005E0123"/>
    <w:rsid w:val="005E1D4B"/>
    <w:rsid w:val="005E2327"/>
    <w:rsid w:val="005E2A87"/>
    <w:rsid w:val="005F14BD"/>
    <w:rsid w:val="005F48AE"/>
    <w:rsid w:val="005F699D"/>
    <w:rsid w:val="005F73D8"/>
    <w:rsid w:val="0060413F"/>
    <w:rsid w:val="00604657"/>
    <w:rsid w:val="00611959"/>
    <w:rsid w:val="006138BE"/>
    <w:rsid w:val="00622E63"/>
    <w:rsid w:val="00623D51"/>
    <w:rsid w:val="00624DCF"/>
    <w:rsid w:val="00626537"/>
    <w:rsid w:val="00626EA9"/>
    <w:rsid w:val="00642235"/>
    <w:rsid w:val="0064542A"/>
    <w:rsid w:val="006501AE"/>
    <w:rsid w:val="00656639"/>
    <w:rsid w:val="00665B77"/>
    <w:rsid w:val="006668DD"/>
    <w:rsid w:val="0067133D"/>
    <w:rsid w:val="0067615D"/>
    <w:rsid w:val="00677C81"/>
    <w:rsid w:val="00683595"/>
    <w:rsid w:val="006908EA"/>
    <w:rsid w:val="00692879"/>
    <w:rsid w:val="00694155"/>
    <w:rsid w:val="006961AC"/>
    <w:rsid w:val="006A3407"/>
    <w:rsid w:val="006A3491"/>
    <w:rsid w:val="006A3BF9"/>
    <w:rsid w:val="006A5F77"/>
    <w:rsid w:val="006B26A2"/>
    <w:rsid w:val="006B31E7"/>
    <w:rsid w:val="006B5D4E"/>
    <w:rsid w:val="006C3899"/>
    <w:rsid w:val="006D28F0"/>
    <w:rsid w:val="006D36F2"/>
    <w:rsid w:val="006D46B2"/>
    <w:rsid w:val="006E6274"/>
    <w:rsid w:val="006E6A68"/>
    <w:rsid w:val="006E73D2"/>
    <w:rsid w:val="006F101F"/>
    <w:rsid w:val="006F49AE"/>
    <w:rsid w:val="006F655E"/>
    <w:rsid w:val="00701342"/>
    <w:rsid w:val="00714D81"/>
    <w:rsid w:val="007165AB"/>
    <w:rsid w:val="00716C2D"/>
    <w:rsid w:val="00721E14"/>
    <w:rsid w:val="007403C5"/>
    <w:rsid w:val="00744B06"/>
    <w:rsid w:val="0075205D"/>
    <w:rsid w:val="007556AA"/>
    <w:rsid w:val="00762486"/>
    <w:rsid w:val="00764DCB"/>
    <w:rsid w:val="00765810"/>
    <w:rsid w:val="00772198"/>
    <w:rsid w:val="00773A80"/>
    <w:rsid w:val="00786293"/>
    <w:rsid w:val="007938A3"/>
    <w:rsid w:val="007A39C6"/>
    <w:rsid w:val="007C50DA"/>
    <w:rsid w:val="007C7CB1"/>
    <w:rsid w:val="007D1FBF"/>
    <w:rsid w:val="007E63FB"/>
    <w:rsid w:val="007F28B3"/>
    <w:rsid w:val="007F4D3A"/>
    <w:rsid w:val="007F564E"/>
    <w:rsid w:val="007F6DCD"/>
    <w:rsid w:val="00801947"/>
    <w:rsid w:val="0083107D"/>
    <w:rsid w:val="00833586"/>
    <w:rsid w:val="008336A6"/>
    <w:rsid w:val="00837E51"/>
    <w:rsid w:val="00845E7D"/>
    <w:rsid w:val="00846AE8"/>
    <w:rsid w:val="00854361"/>
    <w:rsid w:val="00855E06"/>
    <w:rsid w:val="00856357"/>
    <w:rsid w:val="00862F61"/>
    <w:rsid w:val="00866354"/>
    <w:rsid w:val="0086676B"/>
    <w:rsid w:val="008669F5"/>
    <w:rsid w:val="00871666"/>
    <w:rsid w:val="008731E4"/>
    <w:rsid w:val="008748F5"/>
    <w:rsid w:val="00875D88"/>
    <w:rsid w:val="00880FB1"/>
    <w:rsid w:val="00883E43"/>
    <w:rsid w:val="008945AD"/>
    <w:rsid w:val="008A18E4"/>
    <w:rsid w:val="008A3D87"/>
    <w:rsid w:val="008B444E"/>
    <w:rsid w:val="008B5C7E"/>
    <w:rsid w:val="008D04C5"/>
    <w:rsid w:val="008D3AAD"/>
    <w:rsid w:val="008D3BD1"/>
    <w:rsid w:val="008D437D"/>
    <w:rsid w:val="008D4CA9"/>
    <w:rsid w:val="008E0C56"/>
    <w:rsid w:val="008E19D6"/>
    <w:rsid w:val="008F0878"/>
    <w:rsid w:val="008F548C"/>
    <w:rsid w:val="00901FD3"/>
    <w:rsid w:val="00904244"/>
    <w:rsid w:val="0091161F"/>
    <w:rsid w:val="00915AEA"/>
    <w:rsid w:val="0091796E"/>
    <w:rsid w:val="009253FA"/>
    <w:rsid w:val="00926569"/>
    <w:rsid w:val="009275AA"/>
    <w:rsid w:val="0092762E"/>
    <w:rsid w:val="0093178C"/>
    <w:rsid w:val="0093217D"/>
    <w:rsid w:val="00934C0D"/>
    <w:rsid w:val="00937772"/>
    <w:rsid w:val="0094600E"/>
    <w:rsid w:val="00947F86"/>
    <w:rsid w:val="00955E45"/>
    <w:rsid w:val="00960B2D"/>
    <w:rsid w:val="00962E10"/>
    <w:rsid w:val="009739A3"/>
    <w:rsid w:val="009750F4"/>
    <w:rsid w:val="00977963"/>
    <w:rsid w:val="00980A6D"/>
    <w:rsid w:val="009911DE"/>
    <w:rsid w:val="00995713"/>
    <w:rsid w:val="00995AAD"/>
    <w:rsid w:val="009B74C9"/>
    <w:rsid w:val="009C067F"/>
    <w:rsid w:val="009C39BA"/>
    <w:rsid w:val="009C4381"/>
    <w:rsid w:val="009C521B"/>
    <w:rsid w:val="009C55C7"/>
    <w:rsid w:val="009D1863"/>
    <w:rsid w:val="009D2572"/>
    <w:rsid w:val="009D4D9A"/>
    <w:rsid w:val="009D798F"/>
    <w:rsid w:val="009F1A21"/>
    <w:rsid w:val="009F760E"/>
    <w:rsid w:val="00A07425"/>
    <w:rsid w:val="00A24394"/>
    <w:rsid w:val="00A26651"/>
    <w:rsid w:val="00A3263D"/>
    <w:rsid w:val="00A40650"/>
    <w:rsid w:val="00A41936"/>
    <w:rsid w:val="00A425A0"/>
    <w:rsid w:val="00A43CE3"/>
    <w:rsid w:val="00A44F1A"/>
    <w:rsid w:val="00A46F4F"/>
    <w:rsid w:val="00A50E9F"/>
    <w:rsid w:val="00A53CA0"/>
    <w:rsid w:val="00A608A1"/>
    <w:rsid w:val="00A616DB"/>
    <w:rsid w:val="00A62B78"/>
    <w:rsid w:val="00A633FA"/>
    <w:rsid w:val="00A639EB"/>
    <w:rsid w:val="00A728C6"/>
    <w:rsid w:val="00A77B9F"/>
    <w:rsid w:val="00A77E46"/>
    <w:rsid w:val="00A85A54"/>
    <w:rsid w:val="00A87C41"/>
    <w:rsid w:val="00A97E0C"/>
    <w:rsid w:val="00AA4C47"/>
    <w:rsid w:val="00AB2D77"/>
    <w:rsid w:val="00AC013D"/>
    <w:rsid w:val="00AC39DF"/>
    <w:rsid w:val="00AD4941"/>
    <w:rsid w:val="00AD4D70"/>
    <w:rsid w:val="00AD500B"/>
    <w:rsid w:val="00AD52EB"/>
    <w:rsid w:val="00AE5008"/>
    <w:rsid w:val="00AF1197"/>
    <w:rsid w:val="00B0690D"/>
    <w:rsid w:val="00B12E19"/>
    <w:rsid w:val="00B20030"/>
    <w:rsid w:val="00B2038A"/>
    <w:rsid w:val="00B21B71"/>
    <w:rsid w:val="00B2573C"/>
    <w:rsid w:val="00B25F1B"/>
    <w:rsid w:val="00B3003E"/>
    <w:rsid w:val="00B31674"/>
    <w:rsid w:val="00B40A35"/>
    <w:rsid w:val="00B43638"/>
    <w:rsid w:val="00B44389"/>
    <w:rsid w:val="00B46785"/>
    <w:rsid w:val="00B47AA9"/>
    <w:rsid w:val="00B50FA0"/>
    <w:rsid w:val="00B534AD"/>
    <w:rsid w:val="00B550CC"/>
    <w:rsid w:val="00B62BEE"/>
    <w:rsid w:val="00B633B0"/>
    <w:rsid w:val="00B67892"/>
    <w:rsid w:val="00B74F96"/>
    <w:rsid w:val="00B8463B"/>
    <w:rsid w:val="00B85EE6"/>
    <w:rsid w:val="00B8629B"/>
    <w:rsid w:val="00B91D3E"/>
    <w:rsid w:val="00B96842"/>
    <w:rsid w:val="00BA3800"/>
    <w:rsid w:val="00BA4727"/>
    <w:rsid w:val="00BB0E9E"/>
    <w:rsid w:val="00BC6C31"/>
    <w:rsid w:val="00BD2C04"/>
    <w:rsid w:val="00BE180A"/>
    <w:rsid w:val="00BE2381"/>
    <w:rsid w:val="00BE2B68"/>
    <w:rsid w:val="00BE38C5"/>
    <w:rsid w:val="00BE39A1"/>
    <w:rsid w:val="00BE3EBB"/>
    <w:rsid w:val="00BE454D"/>
    <w:rsid w:val="00BF1364"/>
    <w:rsid w:val="00BF26CB"/>
    <w:rsid w:val="00C02CB0"/>
    <w:rsid w:val="00C02F9C"/>
    <w:rsid w:val="00C03A49"/>
    <w:rsid w:val="00C0565B"/>
    <w:rsid w:val="00C06B8A"/>
    <w:rsid w:val="00C11418"/>
    <w:rsid w:val="00C224CD"/>
    <w:rsid w:val="00C242D3"/>
    <w:rsid w:val="00C249E2"/>
    <w:rsid w:val="00C249E8"/>
    <w:rsid w:val="00C254FA"/>
    <w:rsid w:val="00C25738"/>
    <w:rsid w:val="00C2786A"/>
    <w:rsid w:val="00C323C7"/>
    <w:rsid w:val="00C32A8F"/>
    <w:rsid w:val="00C34980"/>
    <w:rsid w:val="00C34BFC"/>
    <w:rsid w:val="00C35220"/>
    <w:rsid w:val="00C35BA3"/>
    <w:rsid w:val="00C41E45"/>
    <w:rsid w:val="00C508C9"/>
    <w:rsid w:val="00C572D6"/>
    <w:rsid w:val="00C5796E"/>
    <w:rsid w:val="00C626BF"/>
    <w:rsid w:val="00C64743"/>
    <w:rsid w:val="00C6558A"/>
    <w:rsid w:val="00C72708"/>
    <w:rsid w:val="00C749F7"/>
    <w:rsid w:val="00C74E1E"/>
    <w:rsid w:val="00C84035"/>
    <w:rsid w:val="00C85B52"/>
    <w:rsid w:val="00C8643C"/>
    <w:rsid w:val="00C92CCB"/>
    <w:rsid w:val="00C9327A"/>
    <w:rsid w:val="00C95A1A"/>
    <w:rsid w:val="00C97DB7"/>
    <w:rsid w:val="00CA058B"/>
    <w:rsid w:val="00CB46AF"/>
    <w:rsid w:val="00CB6885"/>
    <w:rsid w:val="00CC57DF"/>
    <w:rsid w:val="00CD021D"/>
    <w:rsid w:val="00CD54D3"/>
    <w:rsid w:val="00CD7D2C"/>
    <w:rsid w:val="00CE1BE4"/>
    <w:rsid w:val="00CE1CEE"/>
    <w:rsid w:val="00CE4FEF"/>
    <w:rsid w:val="00CF1405"/>
    <w:rsid w:val="00CF3CFA"/>
    <w:rsid w:val="00CF4A4B"/>
    <w:rsid w:val="00CF7056"/>
    <w:rsid w:val="00CF7643"/>
    <w:rsid w:val="00D022C7"/>
    <w:rsid w:val="00D03EF9"/>
    <w:rsid w:val="00D0456D"/>
    <w:rsid w:val="00D23268"/>
    <w:rsid w:val="00D302CB"/>
    <w:rsid w:val="00D35CD0"/>
    <w:rsid w:val="00D4765C"/>
    <w:rsid w:val="00D52530"/>
    <w:rsid w:val="00D56853"/>
    <w:rsid w:val="00D56BD3"/>
    <w:rsid w:val="00D62A24"/>
    <w:rsid w:val="00D663C0"/>
    <w:rsid w:val="00D71952"/>
    <w:rsid w:val="00D73D56"/>
    <w:rsid w:val="00D74602"/>
    <w:rsid w:val="00D826B3"/>
    <w:rsid w:val="00D826FB"/>
    <w:rsid w:val="00D9556D"/>
    <w:rsid w:val="00DA044E"/>
    <w:rsid w:val="00DA45B2"/>
    <w:rsid w:val="00DA759D"/>
    <w:rsid w:val="00DB2C95"/>
    <w:rsid w:val="00DB2D24"/>
    <w:rsid w:val="00DB2DB4"/>
    <w:rsid w:val="00DB409F"/>
    <w:rsid w:val="00DB60E2"/>
    <w:rsid w:val="00DB66DD"/>
    <w:rsid w:val="00DC1F98"/>
    <w:rsid w:val="00DD2DCA"/>
    <w:rsid w:val="00DE1592"/>
    <w:rsid w:val="00DE7446"/>
    <w:rsid w:val="00DE7DB0"/>
    <w:rsid w:val="00DF1226"/>
    <w:rsid w:val="00DF2B6A"/>
    <w:rsid w:val="00E0004E"/>
    <w:rsid w:val="00E0517F"/>
    <w:rsid w:val="00E077C5"/>
    <w:rsid w:val="00E173BD"/>
    <w:rsid w:val="00E229F9"/>
    <w:rsid w:val="00E34624"/>
    <w:rsid w:val="00E43B48"/>
    <w:rsid w:val="00E5131D"/>
    <w:rsid w:val="00E5282A"/>
    <w:rsid w:val="00E548FF"/>
    <w:rsid w:val="00E57A24"/>
    <w:rsid w:val="00E605C5"/>
    <w:rsid w:val="00E6366C"/>
    <w:rsid w:val="00E641A8"/>
    <w:rsid w:val="00E64FCC"/>
    <w:rsid w:val="00E847C3"/>
    <w:rsid w:val="00E9074B"/>
    <w:rsid w:val="00E91D10"/>
    <w:rsid w:val="00EA11A0"/>
    <w:rsid w:val="00EA2395"/>
    <w:rsid w:val="00EA3B3C"/>
    <w:rsid w:val="00EA5296"/>
    <w:rsid w:val="00EA5940"/>
    <w:rsid w:val="00EA5F69"/>
    <w:rsid w:val="00EA64DF"/>
    <w:rsid w:val="00EB6026"/>
    <w:rsid w:val="00EC05AD"/>
    <w:rsid w:val="00EC352F"/>
    <w:rsid w:val="00EE125C"/>
    <w:rsid w:val="00EE2480"/>
    <w:rsid w:val="00EE51F2"/>
    <w:rsid w:val="00EF0A1B"/>
    <w:rsid w:val="00EF25FD"/>
    <w:rsid w:val="00EF2815"/>
    <w:rsid w:val="00F01639"/>
    <w:rsid w:val="00F0608A"/>
    <w:rsid w:val="00F062EB"/>
    <w:rsid w:val="00F12B75"/>
    <w:rsid w:val="00F17A34"/>
    <w:rsid w:val="00F257D8"/>
    <w:rsid w:val="00F32304"/>
    <w:rsid w:val="00F4641A"/>
    <w:rsid w:val="00F514E6"/>
    <w:rsid w:val="00F5292F"/>
    <w:rsid w:val="00F669DF"/>
    <w:rsid w:val="00F70175"/>
    <w:rsid w:val="00F70F98"/>
    <w:rsid w:val="00F75545"/>
    <w:rsid w:val="00F76BF9"/>
    <w:rsid w:val="00F76DA0"/>
    <w:rsid w:val="00F826C8"/>
    <w:rsid w:val="00F84D24"/>
    <w:rsid w:val="00F90BD4"/>
    <w:rsid w:val="00F94145"/>
    <w:rsid w:val="00F9438D"/>
    <w:rsid w:val="00F9447F"/>
    <w:rsid w:val="00F97AB8"/>
    <w:rsid w:val="00F97CE7"/>
    <w:rsid w:val="00FA4097"/>
    <w:rsid w:val="00FB7D1A"/>
    <w:rsid w:val="00FC51A2"/>
    <w:rsid w:val="00FC5259"/>
    <w:rsid w:val="00FC75F9"/>
    <w:rsid w:val="00FC78EA"/>
    <w:rsid w:val="00FD0D43"/>
    <w:rsid w:val="00FD2915"/>
    <w:rsid w:val="00FD4207"/>
    <w:rsid w:val="00FD617E"/>
    <w:rsid w:val="00FD7817"/>
    <w:rsid w:val="00FE5B7F"/>
    <w:rsid w:val="00FE6968"/>
    <w:rsid w:val="00FF117D"/>
    <w:rsid w:val="00FF4843"/>
    <w:rsid w:val="00FF499F"/>
    <w:rsid w:val="00FF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D4D9A"/>
    <w:pPr>
      <w:spacing w:after="0" w:line="240" w:lineRule="auto"/>
    </w:pPr>
  </w:style>
  <w:style w:type="paragraph" w:customStyle="1" w:styleId="BodyText22">
    <w:name w:val="Body Text 22"/>
    <w:basedOn w:val="a"/>
    <w:qFormat/>
    <w:rsid w:val="008F548C"/>
    <w:pPr>
      <w:tabs>
        <w:tab w:val="left" w:pos="4748"/>
        <w:tab w:val="left" w:pos="6449"/>
      </w:tabs>
      <w:ind w:left="70" w:firstLine="780"/>
      <w:jc w:val="both"/>
    </w:pPr>
    <w:rPr>
      <w:sz w:val="24"/>
      <w:szCs w:val="20"/>
    </w:rPr>
  </w:style>
  <w:style w:type="paragraph" w:customStyle="1" w:styleId="21">
    <w:name w:val="Основной текст 21"/>
    <w:basedOn w:val="a"/>
    <w:qFormat/>
    <w:rsid w:val="008F548C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08E9-6E27-4063-A07F-026F5290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14</cp:revision>
  <cp:lastPrinted>2021-11-25T03:48:00Z</cp:lastPrinted>
  <dcterms:created xsi:type="dcterms:W3CDTF">2021-11-19T10:51:00Z</dcterms:created>
  <dcterms:modified xsi:type="dcterms:W3CDTF">2021-11-29T06:25:00Z</dcterms:modified>
</cp:coreProperties>
</file>