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9C5" w:rsidRDefault="00EC39C5" w:rsidP="5B43A0CA">
      <w:pPr>
        <w:rPr>
          <w:rFonts w:ascii="Verdana" w:eastAsia="Verdana" w:hAnsi="Verdana" w:cs="Verdana"/>
          <w:sz w:val="24"/>
          <w:szCs w:val="24"/>
        </w:rPr>
      </w:pPr>
      <w:bookmarkStart w:id="0" w:name="_GoBack"/>
      <w:bookmarkEnd w:id="0"/>
    </w:p>
    <w:p w:rsidR="0067507B" w:rsidRDefault="036ED916" w:rsidP="5B43A0CA">
      <w:pPr>
        <w:jc w:val="center"/>
        <w:rPr>
          <w:rFonts w:ascii="Verdana" w:eastAsia="Verdana" w:hAnsi="Verdana" w:cs="Verdana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572000" cy="1276350"/>
            <wp:effectExtent l="0" t="0" r="0" b="0"/>
            <wp:docPr id="133226986" name="Рисунок 133226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1759DDE" w:rsidRPr="00CD7E8E" w:rsidRDefault="61759DDE" w:rsidP="5B43A0CA">
      <w:pPr>
        <w:jc w:val="center"/>
        <w:rPr>
          <w:rFonts w:ascii="Verdana" w:eastAsia="Verdana" w:hAnsi="Verdana" w:cs="Verdana"/>
          <w:b/>
          <w:bCs/>
          <w:sz w:val="28"/>
          <w:szCs w:val="28"/>
        </w:rPr>
      </w:pPr>
      <w:r w:rsidRPr="00CD7E8E">
        <w:rPr>
          <w:rFonts w:ascii="Verdana" w:eastAsia="Verdana" w:hAnsi="Verdana" w:cs="Verdana"/>
          <w:b/>
          <w:bCs/>
          <w:sz w:val="28"/>
          <w:szCs w:val="28"/>
        </w:rPr>
        <w:t>Международный день повара</w:t>
      </w:r>
      <w:r w:rsidR="00BE69A9">
        <w:rPr>
          <w:rFonts w:ascii="Verdana" w:eastAsia="Verdana" w:hAnsi="Verdana" w:cs="Verdana"/>
          <w:b/>
          <w:bCs/>
          <w:sz w:val="28"/>
          <w:szCs w:val="28"/>
        </w:rPr>
        <w:t xml:space="preserve"> – </w:t>
      </w:r>
      <w:r w:rsidRPr="00CD7E8E">
        <w:rPr>
          <w:rFonts w:ascii="Verdana" w:eastAsia="Verdana" w:hAnsi="Verdana" w:cs="Verdana"/>
          <w:b/>
          <w:bCs/>
          <w:sz w:val="28"/>
          <w:szCs w:val="28"/>
        </w:rPr>
        <w:t xml:space="preserve">2021: </w:t>
      </w:r>
    </w:p>
    <w:p w:rsidR="61759DDE" w:rsidRDefault="00BE69A9" w:rsidP="00CD7E8E">
      <w:pPr>
        <w:spacing w:after="0"/>
        <w:jc w:val="center"/>
        <w:rPr>
          <w:rFonts w:ascii="Verdana" w:eastAsia="Verdana" w:hAnsi="Verdana" w:cs="Verdana"/>
          <w:b/>
          <w:bCs/>
          <w:sz w:val="28"/>
          <w:szCs w:val="28"/>
        </w:rPr>
      </w:pPr>
      <w:r>
        <w:rPr>
          <w:rFonts w:ascii="Verdana" w:eastAsia="Verdana" w:hAnsi="Verdana" w:cs="Verdana"/>
          <w:b/>
          <w:bCs/>
          <w:sz w:val="28"/>
          <w:szCs w:val="28"/>
        </w:rPr>
        <w:t>з</w:t>
      </w:r>
      <w:r w:rsidR="61759DDE" w:rsidRPr="00CD7E8E">
        <w:rPr>
          <w:rFonts w:ascii="Verdana" w:eastAsia="Verdana" w:hAnsi="Verdana" w:cs="Verdana"/>
          <w:b/>
          <w:bCs/>
          <w:sz w:val="28"/>
          <w:szCs w:val="28"/>
        </w:rPr>
        <w:t>доровое питание для будущего</w:t>
      </w:r>
    </w:p>
    <w:p w:rsidR="00CD7E8E" w:rsidRDefault="00CD7E8E" w:rsidP="00CD7E8E">
      <w:pPr>
        <w:spacing w:after="0" w:line="240" w:lineRule="auto"/>
        <w:jc w:val="center"/>
        <w:rPr>
          <w:rFonts w:ascii="Verdana" w:eastAsia="Verdana" w:hAnsi="Verdana" w:cs="Verdana"/>
          <w:b/>
          <w:bCs/>
          <w:sz w:val="24"/>
          <w:szCs w:val="24"/>
        </w:rPr>
      </w:pPr>
    </w:p>
    <w:p w:rsidR="52371F53" w:rsidRDefault="52371F53" w:rsidP="00CD7E8E">
      <w:pPr>
        <w:spacing w:after="0" w:line="240" w:lineRule="auto"/>
        <w:jc w:val="both"/>
        <w:rPr>
          <w:rFonts w:ascii="Verdana" w:eastAsia="Verdana" w:hAnsi="Verdana" w:cs="Verdana"/>
          <w:sz w:val="24"/>
          <w:szCs w:val="24"/>
        </w:rPr>
      </w:pPr>
      <w:r w:rsidRPr="5B43A0CA">
        <w:rPr>
          <w:rFonts w:ascii="Verdana" w:eastAsia="Verdana" w:hAnsi="Verdana" w:cs="Verdana"/>
          <w:b/>
          <w:bCs/>
          <w:sz w:val="24"/>
          <w:szCs w:val="24"/>
        </w:rPr>
        <w:t>В День повара важно говорить и о гигиене на кухне</w:t>
      </w:r>
      <w:r w:rsidRPr="5B43A0CA">
        <w:rPr>
          <w:rFonts w:ascii="Verdana" w:eastAsia="Verdana" w:hAnsi="Verdana" w:cs="Verdana"/>
          <w:sz w:val="24"/>
          <w:szCs w:val="24"/>
        </w:rPr>
        <w:t>, о правилах обработки продуктов, приготовления и хранения пищи. Насколько хорошо вымыты продукты, грамотно ли очищены разделочные доски, соблюдено ли продуктовое соседство – все это имеет большое значение и является гарантией безопасности блюд.</w:t>
      </w:r>
    </w:p>
    <w:p w:rsidR="45643BAC" w:rsidRDefault="45643BAC" w:rsidP="5B43A0CA">
      <w:pPr>
        <w:jc w:val="both"/>
        <w:rPr>
          <w:rFonts w:ascii="Verdana" w:eastAsia="Verdana" w:hAnsi="Verdana" w:cs="Verdana"/>
          <w:sz w:val="24"/>
          <w:szCs w:val="24"/>
        </w:rPr>
      </w:pPr>
      <w:r w:rsidRPr="5B43A0CA">
        <w:rPr>
          <w:rFonts w:ascii="Verdana" w:eastAsia="Verdana" w:hAnsi="Verdana" w:cs="Verdana"/>
          <w:sz w:val="24"/>
          <w:szCs w:val="24"/>
        </w:rPr>
        <w:t>От сбалансированности рациона</w:t>
      </w:r>
      <w:r w:rsidR="75B04BCF" w:rsidRPr="5B43A0CA">
        <w:rPr>
          <w:rFonts w:ascii="Verdana" w:eastAsia="Verdana" w:hAnsi="Verdana" w:cs="Verdana"/>
          <w:sz w:val="24"/>
          <w:szCs w:val="24"/>
        </w:rPr>
        <w:t xml:space="preserve"> и качества пищи</w:t>
      </w:r>
      <w:r w:rsidRPr="5B43A0CA">
        <w:rPr>
          <w:rFonts w:ascii="Verdana" w:eastAsia="Verdana" w:hAnsi="Verdana" w:cs="Verdana"/>
          <w:sz w:val="24"/>
          <w:szCs w:val="24"/>
        </w:rPr>
        <w:t xml:space="preserve"> </w:t>
      </w:r>
      <w:r w:rsidR="00B212C6" w:rsidRPr="5B43A0CA">
        <w:rPr>
          <w:rFonts w:ascii="Verdana" w:eastAsia="Verdana" w:hAnsi="Verdana" w:cs="Verdana"/>
          <w:sz w:val="24"/>
          <w:szCs w:val="24"/>
        </w:rPr>
        <w:t>напрямую зависит наше самочувствие и общее состояние организма</w:t>
      </w:r>
      <w:r w:rsidR="0031467A" w:rsidRPr="5B43A0CA">
        <w:rPr>
          <w:rFonts w:ascii="Verdana" w:eastAsia="Verdana" w:hAnsi="Verdana" w:cs="Verdana"/>
          <w:sz w:val="24"/>
          <w:szCs w:val="24"/>
        </w:rPr>
        <w:t>.</w:t>
      </w:r>
      <w:r w:rsidR="7043E095" w:rsidRPr="5B43A0CA">
        <w:rPr>
          <w:rFonts w:ascii="Verdana" w:eastAsia="Verdana" w:hAnsi="Verdana" w:cs="Verdana"/>
          <w:sz w:val="24"/>
          <w:szCs w:val="24"/>
        </w:rPr>
        <w:t xml:space="preserve"> Особенно замет</w:t>
      </w:r>
      <w:r w:rsidR="37045DE2" w:rsidRPr="5B43A0CA">
        <w:rPr>
          <w:rFonts w:ascii="Verdana" w:eastAsia="Verdana" w:hAnsi="Verdana" w:cs="Verdana"/>
          <w:sz w:val="24"/>
          <w:szCs w:val="24"/>
        </w:rPr>
        <w:t>н</w:t>
      </w:r>
      <w:r w:rsidR="7043E095" w:rsidRPr="5B43A0CA">
        <w:rPr>
          <w:rFonts w:ascii="Verdana" w:eastAsia="Verdana" w:hAnsi="Verdana" w:cs="Verdana"/>
          <w:sz w:val="24"/>
          <w:szCs w:val="24"/>
        </w:rPr>
        <w:t>о это стало во время пандемии коронавируса.</w:t>
      </w:r>
      <w:r w:rsidR="179CE1E6" w:rsidRPr="5B43A0CA">
        <w:rPr>
          <w:rFonts w:ascii="Verdana" w:eastAsia="Verdana" w:hAnsi="Verdana" w:cs="Verdana"/>
          <w:sz w:val="24"/>
          <w:szCs w:val="24"/>
        </w:rPr>
        <w:t xml:space="preserve"> </w:t>
      </w:r>
    </w:p>
    <w:p w:rsidR="179CE1E6" w:rsidRDefault="179CE1E6" w:rsidP="5B43A0CA">
      <w:pPr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B43A0CA">
        <w:rPr>
          <w:rFonts w:ascii="Verdana" w:eastAsia="Verdana" w:hAnsi="Verdana" w:cs="Verdana"/>
          <w:sz w:val="24"/>
          <w:szCs w:val="24"/>
        </w:rPr>
        <w:t>В России м</w:t>
      </w:r>
      <w:r w:rsidR="28D87449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асштабная социальная </w:t>
      </w:r>
      <w:r w:rsidR="28D87449" w:rsidRPr="5B43A0CA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задача по п</w:t>
      </w:r>
      <w:r w:rsidR="77C89B6E" w:rsidRPr="5B43A0CA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опуляризации</w:t>
      </w:r>
      <w:r w:rsidR="28D87449" w:rsidRPr="5B43A0CA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 здорового питания поставлена в нацпроекте «Демография» и федеральном проекте «Укрепление общественного здоровья», реализацией которого в части здорового питания занимается Роспотребнадзор</w:t>
      </w:r>
      <w:r w:rsidR="28D87449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>.</w:t>
      </w:r>
      <w:r w:rsidR="00BE69A9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</w:t>
      </w:r>
    </w:p>
    <w:p w:rsidR="28D87449" w:rsidRDefault="28D87449" w:rsidP="5B43A0CA">
      <w:pPr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B43A0CA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Ведомство ведет регулярную работу по контролю и улучшению качества питания населения. </w:t>
      </w:r>
      <w:r w:rsidRPr="5B43A0CA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Проводится оценка фактического питания людей</w:t>
      </w:r>
      <w:r w:rsidRPr="5B43A0CA">
        <w:rPr>
          <w:rFonts w:ascii="Verdana" w:eastAsia="Verdana" w:hAnsi="Verdana" w:cs="Verdana"/>
          <w:color w:val="000000" w:themeColor="text1"/>
          <w:sz w:val="24"/>
          <w:szCs w:val="24"/>
        </w:rPr>
        <w:t>: какие продукты потребляют, в каком количестве, сколько раз в день, что едят дети в организованных коллективах, каковы региональные особенности питания и насколько рацион россиян отвечает принципам здорового питания и рекомендациям по потреблению сахара, соли, наличию необходимых микроэлементов и витаминов.</w:t>
      </w:r>
    </w:p>
    <w:p w:rsidR="230F9C65" w:rsidRDefault="230F9C65" w:rsidP="5B43A0CA">
      <w:pPr>
        <w:jc w:val="both"/>
        <w:rPr>
          <w:rFonts w:ascii="Open Sans" w:eastAsia="Open Sans" w:hAnsi="Open Sans" w:cs="Open Sans"/>
          <w:color w:val="222222"/>
          <w:sz w:val="24"/>
          <w:szCs w:val="24"/>
        </w:rPr>
      </w:pPr>
      <w:r w:rsidRPr="5B43A0CA">
        <w:rPr>
          <w:rFonts w:ascii="Verdana" w:eastAsia="Verdana" w:hAnsi="Verdana" w:cs="Verdana"/>
          <w:color w:val="000000" w:themeColor="text1"/>
          <w:sz w:val="24"/>
          <w:szCs w:val="24"/>
        </w:rPr>
        <w:t>В целях обеспечения качеств</w:t>
      </w:r>
      <w:r w:rsidR="6796E5D8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>а</w:t>
      </w:r>
      <w:r w:rsidRPr="5B43A0CA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</w:t>
      </w:r>
      <w:r w:rsidR="0C07EB84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>горячего питания</w:t>
      </w:r>
      <w:r w:rsidRPr="5B43A0CA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учеников начальных классо</w:t>
      </w:r>
      <w:r w:rsidR="50F91F3E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>в</w:t>
      </w:r>
      <w:r w:rsidR="3C682F4B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</w:t>
      </w:r>
      <w:r w:rsidRPr="5B43A0CA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Роспотребнадзор </w:t>
      </w:r>
      <w:r w:rsidR="00D51A14">
        <w:rPr>
          <w:rFonts w:ascii="Verdana" w:eastAsia="Verdana" w:hAnsi="Verdana" w:cs="Verdana"/>
          <w:color w:val="000000" w:themeColor="text1"/>
          <w:sz w:val="24"/>
          <w:szCs w:val="24"/>
        </w:rPr>
        <w:t>осуществляет</w:t>
      </w:r>
      <w:r w:rsidRPr="5B43A0CA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проверки образовательных организаций и их поставщиков пищевых продуктов. </w:t>
      </w:r>
    </w:p>
    <w:p w:rsidR="3783F566" w:rsidRDefault="3783F566" w:rsidP="5B43A0CA">
      <w:pPr>
        <w:jc w:val="both"/>
        <w:rPr>
          <w:rFonts w:ascii="Verdana" w:eastAsia="Verdana" w:hAnsi="Verdana" w:cs="Verdana"/>
          <w:sz w:val="24"/>
          <w:szCs w:val="24"/>
        </w:rPr>
      </w:pPr>
      <w:r w:rsidRPr="5B43A0CA">
        <w:rPr>
          <w:rFonts w:ascii="Verdana" w:eastAsia="Verdana" w:hAnsi="Verdana" w:cs="Verdana"/>
          <w:sz w:val="24"/>
          <w:szCs w:val="24"/>
        </w:rPr>
        <w:t>В 2020</w:t>
      </w:r>
      <w:r w:rsidR="00BE69A9">
        <w:rPr>
          <w:rFonts w:ascii="Verdana" w:eastAsia="Verdana" w:hAnsi="Verdana" w:cs="Verdana"/>
          <w:sz w:val="24"/>
          <w:szCs w:val="24"/>
        </w:rPr>
        <w:t>–</w:t>
      </w:r>
      <w:r w:rsidRPr="5B43A0CA">
        <w:rPr>
          <w:rFonts w:ascii="Verdana" w:eastAsia="Verdana" w:hAnsi="Verdana" w:cs="Verdana"/>
          <w:sz w:val="24"/>
          <w:szCs w:val="24"/>
        </w:rPr>
        <w:t>2021 учебном году было проведено около 200 тысяч контрольных мероприятий. Сотрудники Роспотребнадзора провели оценку около 37 тысяч школьных завтраков и обедов. В результате меню для детей были скорректированы с учетом принципов здорового питания. По сравнению с прошлым учебным годом сократилось число необоснованных замен блюд в меню школьников, случаев исключения из питания детей отдельных видов продукции.</w:t>
      </w:r>
    </w:p>
    <w:p w:rsidR="28D87449" w:rsidRDefault="28D87449" w:rsidP="5B43A0CA">
      <w:pPr>
        <w:jc w:val="both"/>
        <w:rPr>
          <w:rFonts w:ascii="Verdana" w:eastAsia="Verdana" w:hAnsi="Verdana" w:cs="Verdana"/>
          <w:sz w:val="24"/>
          <w:szCs w:val="24"/>
        </w:rPr>
      </w:pPr>
      <w:r w:rsidRPr="5B43A0CA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Проводится также оценка доступа россиян к отечественным пищевым продуктам, способствующим устранению дефицита </w:t>
      </w:r>
      <w:r w:rsidRPr="5B43A0CA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lastRenderedPageBreak/>
        <w:t xml:space="preserve">микро- и </w:t>
      </w:r>
      <w:proofErr w:type="spellStart"/>
      <w:r w:rsidRPr="5B43A0CA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макронутриентов</w:t>
      </w:r>
      <w:proofErr w:type="spellEnd"/>
      <w:r w:rsidRPr="5B43A0CA">
        <w:rPr>
          <w:rFonts w:ascii="Verdana" w:eastAsia="Verdana" w:hAnsi="Verdana" w:cs="Verdana"/>
          <w:color w:val="000000" w:themeColor="text1"/>
          <w:sz w:val="24"/>
          <w:szCs w:val="24"/>
        </w:rPr>
        <w:t>, в том числе путем усиления лабораторного контроля за показателями качества пищевой продукции, представленной на полках магазинов. Согласно утвержденным методикам</w:t>
      </w:r>
      <w:r w:rsidR="727CECCC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>,</w:t>
      </w:r>
      <w:r w:rsidRPr="5B43A0CA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исследуются 12 групп пищевой продукции, каждая по 10</w:t>
      </w:r>
      <w:r w:rsidR="00BE69A9">
        <w:rPr>
          <w:rFonts w:ascii="Verdana" w:eastAsia="Verdana" w:hAnsi="Verdana" w:cs="Verdana"/>
          <w:color w:val="000000" w:themeColor="text1"/>
          <w:sz w:val="24"/>
          <w:szCs w:val="24"/>
        </w:rPr>
        <w:t>–</w:t>
      </w:r>
      <w:r w:rsidRPr="5B43A0CA">
        <w:rPr>
          <w:rFonts w:ascii="Verdana" w:eastAsia="Verdana" w:hAnsi="Verdana" w:cs="Verdana"/>
          <w:color w:val="000000" w:themeColor="text1"/>
          <w:sz w:val="24"/>
          <w:szCs w:val="24"/>
        </w:rPr>
        <w:t>15 показателям качества и безопасности (витамины, микро- и макроэлементы, соль, сахар, трансизомеры, антибиотики и др.). В 2019</w:t>
      </w:r>
      <w:r w:rsidR="00BE69A9">
        <w:rPr>
          <w:rFonts w:ascii="Verdana" w:eastAsia="Verdana" w:hAnsi="Verdana" w:cs="Verdana"/>
          <w:color w:val="000000" w:themeColor="text1"/>
          <w:sz w:val="24"/>
          <w:szCs w:val="24"/>
        </w:rPr>
        <w:t>–</w:t>
      </w:r>
      <w:r w:rsidRPr="5B43A0CA">
        <w:rPr>
          <w:rFonts w:ascii="Verdana" w:eastAsia="Verdana" w:hAnsi="Verdana" w:cs="Verdana"/>
          <w:color w:val="000000" w:themeColor="text1"/>
          <w:sz w:val="24"/>
          <w:szCs w:val="24"/>
        </w:rPr>
        <w:t>2020 годах для мониторинга качества пищевых продуктов дооборудовано 29 испытательных лабораторных центров Роспотребнадзора, приобретено 945 единиц оборудования, внедрено 184 методики исследований, что позволило увеличить количество исследуемых показателей качества на 30% (с 87 до 117).</w:t>
      </w:r>
    </w:p>
    <w:p w:rsidR="280C365B" w:rsidRDefault="280C365B" w:rsidP="5B43A0CA">
      <w:pPr>
        <w:jc w:val="both"/>
        <w:rPr>
          <w:rFonts w:ascii="Verdana" w:eastAsia="Verdana" w:hAnsi="Verdana" w:cs="Verdana"/>
          <w:sz w:val="24"/>
          <w:szCs w:val="24"/>
        </w:rPr>
      </w:pPr>
      <w:r w:rsidRPr="5B43A0CA">
        <w:rPr>
          <w:rFonts w:ascii="Verdana" w:eastAsia="Verdana" w:hAnsi="Verdana" w:cs="Verdana"/>
          <w:sz w:val="24"/>
          <w:szCs w:val="24"/>
        </w:rPr>
        <w:t xml:space="preserve">Роспотребнадзор </w:t>
      </w:r>
      <w:r w:rsidR="5330136E" w:rsidRPr="5B43A0CA">
        <w:rPr>
          <w:rFonts w:ascii="Verdana" w:eastAsia="Verdana" w:hAnsi="Verdana" w:cs="Verdana"/>
          <w:sz w:val="24"/>
          <w:szCs w:val="24"/>
        </w:rPr>
        <w:t xml:space="preserve">строго следит за содержанием микробиологических агентов, химических, радиоактивных веществ, антибиотиков, генно-модифицированных организмов в продуктах. </w:t>
      </w:r>
      <w:r w:rsidR="41165676" w:rsidRPr="5B43A0CA">
        <w:rPr>
          <w:rFonts w:ascii="Verdana" w:eastAsia="Verdana" w:hAnsi="Verdana" w:cs="Verdana"/>
          <w:sz w:val="24"/>
          <w:szCs w:val="24"/>
        </w:rPr>
        <w:t>В ходе плановых и внеплановых проверок е</w:t>
      </w:r>
      <w:r w:rsidR="5330136E" w:rsidRPr="5B43A0CA">
        <w:rPr>
          <w:rFonts w:ascii="Verdana" w:eastAsia="Verdana" w:hAnsi="Verdana" w:cs="Verdana"/>
          <w:sz w:val="24"/>
          <w:szCs w:val="24"/>
        </w:rPr>
        <w:t>жегодно исследуется в среднем 1198,6 тысяч</w:t>
      </w:r>
      <w:r w:rsidR="00BE69A9">
        <w:rPr>
          <w:rFonts w:ascii="Verdana" w:eastAsia="Verdana" w:hAnsi="Verdana" w:cs="Verdana"/>
          <w:sz w:val="24"/>
          <w:szCs w:val="24"/>
        </w:rPr>
        <w:t>и</w:t>
      </w:r>
      <w:r w:rsidR="5330136E" w:rsidRPr="5B43A0CA">
        <w:rPr>
          <w:rFonts w:ascii="Verdana" w:eastAsia="Verdana" w:hAnsi="Verdana" w:cs="Verdana"/>
          <w:sz w:val="24"/>
          <w:szCs w:val="24"/>
        </w:rPr>
        <w:t xml:space="preserve"> проб продукции на содержание микробиологических агентов, 314,0 тысяч</w:t>
      </w:r>
      <w:r w:rsidR="00BE69A9">
        <w:rPr>
          <w:rFonts w:ascii="Verdana" w:eastAsia="Verdana" w:hAnsi="Verdana" w:cs="Verdana"/>
          <w:sz w:val="24"/>
          <w:szCs w:val="24"/>
        </w:rPr>
        <w:t>и</w:t>
      </w:r>
      <w:r w:rsidR="5330136E" w:rsidRPr="5B43A0CA">
        <w:rPr>
          <w:rFonts w:ascii="Verdana" w:eastAsia="Verdana" w:hAnsi="Verdana" w:cs="Verdana"/>
          <w:sz w:val="24"/>
          <w:szCs w:val="24"/>
        </w:rPr>
        <w:t xml:space="preserve"> проб – на физико-химические показатели, 290,5 тысяч</w:t>
      </w:r>
      <w:r w:rsidR="00BE69A9">
        <w:rPr>
          <w:rFonts w:ascii="Verdana" w:eastAsia="Verdana" w:hAnsi="Verdana" w:cs="Verdana"/>
          <w:sz w:val="24"/>
          <w:szCs w:val="24"/>
        </w:rPr>
        <w:t>и</w:t>
      </w:r>
      <w:r w:rsidR="5330136E" w:rsidRPr="5B43A0CA">
        <w:rPr>
          <w:rFonts w:ascii="Verdana" w:eastAsia="Verdana" w:hAnsi="Verdana" w:cs="Verdana"/>
          <w:sz w:val="24"/>
          <w:szCs w:val="24"/>
        </w:rPr>
        <w:t xml:space="preserve"> проб – на санитарно-химические показатели.</w:t>
      </w:r>
    </w:p>
    <w:p w:rsidR="00270AE9" w:rsidRDefault="00270AE9" w:rsidP="5B43A0CA">
      <w:pPr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5B43A0CA">
        <w:rPr>
          <w:rFonts w:ascii="Verdana" w:eastAsia="Verdana" w:hAnsi="Verdana" w:cs="Verdana"/>
          <w:sz w:val="24"/>
          <w:szCs w:val="24"/>
        </w:rPr>
        <w:t xml:space="preserve">Кроме того, Роспотребнадзор </w:t>
      </w:r>
      <w:r w:rsidR="2A5D5647" w:rsidRPr="5B43A0CA">
        <w:rPr>
          <w:rFonts w:ascii="Verdana" w:eastAsia="Verdana" w:hAnsi="Verdana" w:cs="Verdana"/>
          <w:sz w:val="24"/>
          <w:szCs w:val="24"/>
        </w:rPr>
        <w:t xml:space="preserve">занимается просветительской деятельностью </w:t>
      </w:r>
      <w:r w:rsidRPr="5B43A0CA">
        <w:rPr>
          <w:rFonts w:ascii="Verdana" w:eastAsia="Verdana" w:hAnsi="Verdana" w:cs="Verdana"/>
          <w:sz w:val="24"/>
          <w:szCs w:val="24"/>
        </w:rPr>
        <w:t>–</w:t>
      </w:r>
      <w:r w:rsidR="148534EE" w:rsidRPr="5B43A0CA">
        <w:rPr>
          <w:rFonts w:ascii="Verdana" w:eastAsia="Verdana" w:hAnsi="Verdana" w:cs="Verdana"/>
          <w:sz w:val="24"/>
          <w:szCs w:val="24"/>
        </w:rPr>
        <w:t xml:space="preserve"> с целью</w:t>
      </w:r>
      <w:r w:rsidRPr="5B43A0CA">
        <w:rPr>
          <w:rFonts w:ascii="Verdana" w:eastAsia="Verdana" w:hAnsi="Verdana" w:cs="Verdana"/>
          <w:sz w:val="24"/>
          <w:szCs w:val="24"/>
        </w:rPr>
        <w:t xml:space="preserve"> донести до населения </w:t>
      </w:r>
      <w:r w:rsidRPr="5B43A0CA">
        <w:rPr>
          <w:rFonts w:ascii="Verdana" w:eastAsia="Verdana" w:hAnsi="Verdana" w:cs="Verdana"/>
          <w:b/>
          <w:bCs/>
          <w:sz w:val="24"/>
          <w:szCs w:val="24"/>
        </w:rPr>
        <w:t>достоверную и полезную информацию о правильном питании</w:t>
      </w:r>
      <w:r w:rsidR="1563D5AF" w:rsidRPr="5B43A0CA">
        <w:rPr>
          <w:rFonts w:ascii="Verdana" w:eastAsia="Verdana" w:hAnsi="Verdana" w:cs="Verdana"/>
          <w:b/>
          <w:bCs/>
          <w:sz w:val="24"/>
          <w:szCs w:val="24"/>
        </w:rPr>
        <w:t>, проверенную научными экспертами</w:t>
      </w:r>
      <w:r w:rsidR="1563D5AF" w:rsidRPr="5B43A0CA">
        <w:rPr>
          <w:rFonts w:ascii="Verdana" w:eastAsia="Verdana" w:hAnsi="Verdana" w:cs="Verdana"/>
          <w:sz w:val="24"/>
          <w:szCs w:val="24"/>
        </w:rPr>
        <w:t>.</w:t>
      </w:r>
      <w:r w:rsidRPr="5B43A0CA">
        <w:rPr>
          <w:rFonts w:ascii="Verdana" w:eastAsia="Verdana" w:hAnsi="Verdana" w:cs="Verdana"/>
          <w:sz w:val="24"/>
          <w:szCs w:val="24"/>
        </w:rPr>
        <w:t xml:space="preserve"> В 2019 году был создан </w:t>
      </w:r>
      <w:r w:rsidRPr="5B43A0CA">
        <w:rPr>
          <w:rFonts w:ascii="Verdana" w:eastAsia="Verdana" w:hAnsi="Verdana" w:cs="Verdana"/>
          <w:b/>
          <w:bCs/>
          <w:sz w:val="24"/>
          <w:szCs w:val="24"/>
        </w:rPr>
        <w:t xml:space="preserve">портал </w:t>
      </w:r>
      <w:hyperlink r:id="rId5">
        <w:r w:rsidRPr="5B43A0CA">
          <w:rPr>
            <w:rStyle w:val="a3"/>
            <w:rFonts w:ascii="Verdana" w:eastAsia="Verdana" w:hAnsi="Verdana" w:cs="Verdana"/>
            <w:b/>
            <w:bCs/>
            <w:sz w:val="24"/>
            <w:szCs w:val="24"/>
          </w:rPr>
          <w:t>здоровое-</w:t>
        </w:r>
        <w:proofErr w:type="spellStart"/>
        <w:r w:rsidRPr="5B43A0CA">
          <w:rPr>
            <w:rStyle w:val="a3"/>
            <w:rFonts w:ascii="Verdana" w:eastAsia="Verdana" w:hAnsi="Verdana" w:cs="Verdana"/>
            <w:b/>
            <w:bCs/>
            <w:sz w:val="24"/>
            <w:szCs w:val="24"/>
          </w:rPr>
          <w:t>питание.рф</w:t>
        </w:r>
        <w:proofErr w:type="spellEnd"/>
      </w:hyperlink>
      <w:r w:rsidRPr="5B43A0CA">
        <w:rPr>
          <w:rFonts w:ascii="Verdana" w:eastAsia="Verdana" w:hAnsi="Verdana" w:cs="Verdana"/>
          <w:sz w:val="24"/>
          <w:szCs w:val="24"/>
        </w:rPr>
        <w:t>, где</w:t>
      </w:r>
      <w:r w:rsidR="02A15D46" w:rsidRPr="5B43A0CA">
        <w:rPr>
          <w:rFonts w:ascii="Verdana" w:eastAsia="Verdana" w:hAnsi="Verdana" w:cs="Verdana"/>
          <w:sz w:val="24"/>
          <w:szCs w:val="24"/>
        </w:rPr>
        <w:t xml:space="preserve"> </w:t>
      </w:r>
      <w:r w:rsidR="02A15D46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много полезной информации, которая позволит освоить правила здорового образа жизни и научиться находить баланс в питании. </w:t>
      </w:r>
      <w:r w:rsidR="02A15D46" w:rsidRPr="5B43A0CA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В р</w:t>
      </w:r>
      <w:r w:rsidR="32554B4E" w:rsidRPr="5B43A0CA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азделе</w:t>
      </w:r>
      <w:r w:rsidR="02A15D46" w:rsidRPr="5B43A0CA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 </w:t>
      </w:r>
      <w:hyperlink r:id="rId6">
        <w:r w:rsidR="02A15D46" w:rsidRPr="5B43A0CA">
          <w:rPr>
            <w:rStyle w:val="a3"/>
            <w:rFonts w:ascii="Verdana" w:eastAsia="Verdana" w:hAnsi="Verdana" w:cs="Verdana"/>
            <w:b/>
            <w:bCs/>
            <w:sz w:val="24"/>
            <w:szCs w:val="24"/>
          </w:rPr>
          <w:t>«Школ</w:t>
        </w:r>
        <w:r w:rsidR="5C116B9C" w:rsidRPr="5B43A0CA">
          <w:rPr>
            <w:rStyle w:val="a3"/>
            <w:rFonts w:ascii="Verdana" w:eastAsia="Verdana" w:hAnsi="Verdana" w:cs="Verdana"/>
            <w:b/>
            <w:bCs/>
            <w:sz w:val="24"/>
            <w:szCs w:val="24"/>
          </w:rPr>
          <w:t>а</w:t>
        </w:r>
        <w:r w:rsidR="02A15D46" w:rsidRPr="5B43A0CA">
          <w:rPr>
            <w:rStyle w:val="a3"/>
            <w:rFonts w:ascii="Verdana" w:eastAsia="Verdana" w:hAnsi="Verdana" w:cs="Verdana"/>
            <w:b/>
            <w:bCs/>
            <w:sz w:val="24"/>
            <w:szCs w:val="24"/>
          </w:rPr>
          <w:t xml:space="preserve"> здорового питания»</w:t>
        </w:r>
      </w:hyperlink>
      <w:r w:rsidR="02A15D46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доступны </w:t>
      </w:r>
      <w:proofErr w:type="spellStart"/>
      <w:r w:rsidR="02A15D46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>видеолекции</w:t>
      </w:r>
      <w:proofErr w:type="spellEnd"/>
      <w:r w:rsidR="02A15D46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>, созданные при участии экспертов проекта. Специалисты делятся ценными знаниями о сбалансированном рационе, специфике питания людей разных возрастов, о том, как выбрать качественные и безопасные продукты</w:t>
      </w:r>
      <w:r w:rsidR="201BB34C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. </w:t>
      </w:r>
      <w:r w:rsidR="546BCC89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Оптимальную программу питания можно подобрать, введя свои параметры </w:t>
      </w:r>
      <w:r w:rsidR="546BCC89" w:rsidRPr="5B43A0CA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в сервисе </w:t>
      </w:r>
      <w:hyperlink r:id="rId7">
        <w:r w:rsidR="546BCC89" w:rsidRPr="5B43A0CA">
          <w:rPr>
            <w:rStyle w:val="a3"/>
            <w:rFonts w:ascii="Verdana" w:eastAsia="Verdana" w:hAnsi="Verdana" w:cs="Verdana"/>
            <w:b/>
            <w:bCs/>
            <w:sz w:val="24"/>
            <w:szCs w:val="24"/>
          </w:rPr>
          <w:t>«4 сезона – тарелка здорового человека»</w:t>
        </w:r>
      </w:hyperlink>
      <w:r w:rsidR="546BCC89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, на сегодня доступно </w:t>
      </w:r>
      <w:r w:rsidR="2A1D40FF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>около 50 программ, разработанных ведущими научными институтами.</w:t>
      </w:r>
      <w:r w:rsidR="546BCC89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</w:t>
      </w:r>
      <w:r w:rsidR="201BB34C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>Рецепты блюд, которые принято готовить в различных регионах страны</w:t>
      </w:r>
      <w:r w:rsidR="49102977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>,</w:t>
      </w:r>
      <w:r w:rsidR="201BB34C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размещены в разделе </w:t>
      </w:r>
      <w:hyperlink r:id="rId8">
        <w:r w:rsidR="4F76BFDB" w:rsidRPr="5B43A0CA">
          <w:rPr>
            <w:rStyle w:val="a3"/>
            <w:rFonts w:ascii="Verdana" w:eastAsia="Verdana" w:hAnsi="Verdana" w:cs="Verdana"/>
            <w:b/>
            <w:bCs/>
            <w:sz w:val="24"/>
            <w:szCs w:val="24"/>
          </w:rPr>
          <w:t>«</w:t>
        </w:r>
        <w:r w:rsidR="201BB34C" w:rsidRPr="5B43A0CA">
          <w:rPr>
            <w:rStyle w:val="a3"/>
            <w:rFonts w:ascii="Verdana" w:eastAsia="Verdana" w:hAnsi="Verdana" w:cs="Verdana"/>
            <w:b/>
            <w:bCs/>
            <w:sz w:val="24"/>
            <w:szCs w:val="24"/>
          </w:rPr>
          <w:t>Карта питания России</w:t>
        </w:r>
        <w:r w:rsidR="00BE3CAC" w:rsidRPr="5B43A0CA">
          <w:rPr>
            <w:rStyle w:val="a3"/>
            <w:rFonts w:ascii="Verdana" w:eastAsia="Verdana" w:hAnsi="Verdana" w:cs="Verdana"/>
            <w:b/>
            <w:bCs/>
            <w:sz w:val="24"/>
            <w:szCs w:val="24"/>
          </w:rPr>
          <w:t>»</w:t>
        </w:r>
      </w:hyperlink>
      <w:r w:rsidR="00BE3CAC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>, где также</w:t>
      </w:r>
      <w:r w:rsidR="201BB34C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можно </w:t>
      </w:r>
      <w:r w:rsidR="333A0D00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>найти информацию о вкусовых предпочтениях россиян.</w:t>
      </w:r>
      <w:r w:rsidR="02A15D46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</w:t>
      </w:r>
      <w:r w:rsidR="02A15D46" w:rsidRPr="5B43A0CA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В </w:t>
      </w:r>
      <w:r w:rsidR="22D1E8E9" w:rsidRPr="5B43A0CA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народном </w:t>
      </w:r>
      <w:r w:rsidR="02A15D46" w:rsidRPr="5B43A0CA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разделе </w:t>
      </w:r>
      <w:hyperlink r:id="rId9">
        <w:r w:rsidR="02A15D46" w:rsidRPr="5B43A0CA">
          <w:rPr>
            <w:rStyle w:val="a3"/>
            <w:rFonts w:ascii="Verdana" w:eastAsia="Verdana" w:hAnsi="Verdana" w:cs="Verdana"/>
            <w:b/>
            <w:bCs/>
            <w:sz w:val="24"/>
            <w:szCs w:val="24"/>
          </w:rPr>
          <w:t xml:space="preserve">«Книга </w:t>
        </w:r>
        <w:r w:rsidR="3FCA2E55" w:rsidRPr="5B43A0CA">
          <w:rPr>
            <w:rStyle w:val="a3"/>
            <w:rFonts w:ascii="Verdana" w:eastAsia="Verdana" w:hAnsi="Verdana" w:cs="Verdana"/>
            <w:b/>
            <w:bCs/>
            <w:sz w:val="24"/>
            <w:szCs w:val="24"/>
          </w:rPr>
          <w:t>о вкусной и здоровой пище</w:t>
        </w:r>
        <w:r w:rsidR="02A15D46" w:rsidRPr="5B43A0CA">
          <w:rPr>
            <w:rStyle w:val="a3"/>
            <w:rFonts w:ascii="Verdana" w:eastAsia="Verdana" w:hAnsi="Verdana" w:cs="Verdana"/>
            <w:b/>
            <w:bCs/>
            <w:sz w:val="24"/>
            <w:szCs w:val="24"/>
          </w:rPr>
          <w:t xml:space="preserve"> – готовим вместе»</w:t>
        </w:r>
      </w:hyperlink>
      <w:r w:rsidR="37AD5609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>, созданном вместе с читателями портала,</w:t>
      </w:r>
      <w:r w:rsidR="02A15D46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</w:t>
      </w:r>
      <w:r w:rsidR="00BE69A9">
        <w:rPr>
          <w:rFonts w:ascii="Verdana" w:eastAsia="Verdana" w:hAnsi="Verdana" w:cs="Verdana"/>
          <w:color w:val="000000" w:themeColor="text1"/>
          <w:sz w:val="24"/>
          <w:szCs w:val="24"/>
        </w:rPr>
        <w:t>–</w:t>
      </w:r>
      <w:r w:rsidR="7932E029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</w:t>
      </w:r>
      <w:r w:rsidR="29387F4D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>множество рецептов простых, полезных и доступных блюд,</w:t>
      </w:r>
      <w:r w:rsidR="02A15D46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которые может приготовить каждый, кто хочет перейти на здоровое питание.</w:t>
      </w:r>
      <w:r w:rsidR="49D5B233" w:rsidRPr="5B43A0CA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</w:t>
      </w:r>
    </w:p>
    <w:p w:rsidR="0651BE0D" w:rsidRDefault="0651BE0D" w:rsidP="5B43A0CA">
      <w:pPr>
        <w:jc w:val="both"/>
        <w:rPr>
          <w:rFonts w:ascii="Verdana" w:eastAsia="Verdana" w:hAnsi="Verdana" w:cs="Verdana"/>
          <w:b/>
          <w:bCs/>
          <w:sz w:val="24"/>
          <w:szCs w:val="24"/>
        </w:rPr>
      </w:pPr>
      <w:r w:rsidRPr="5B43A0CA">
        <w:rPr>
          <w:rFonts w:ascii="Verdana" w:eastAsia="Verdana" w:hAnsi="Verdana" w:cs="Verdana"/>
          <w:sz w:val="24"/>
          <w:szCs w:val="24"/>
        </w:rPr>
        <w:t>На данный момент посетителями сайта </w:t>
      </w:r>
      <w:hyperlink r:id="rId10">
        <w:r w:rsidRPr="5B43A0CA">
          <w:rPr>
            <w:rStyle w:val="a3"/>
            <w:rFonts w:ascii="Verdana" w:eastAsia="Verdana" w:hAnsi="Verdana" w:cs="Verdana"/>
            <w:b/>
            <w:bCs/>
            <w:sz w:val="24"/>
            <w:szCs w:val="24"/>
          </w:rPr>
          <w:t>здоровое-</w:t>
        </w:r>
        <w:proofErr w:type="spellStart"/>
        <w:r w:rsidRPr="5B43A0CA">
          <w:rPr>
            <w:rStyle w:val="a3"/>
            <w:rFonts w:ascii="Verdana" w:eastAsia="Verdana" w:hAnsi="Verdana" w:cs="Verdana"/>
            <w:b/>
            <w:bCs/>
            <w:sz w:val="24"/>
            <w:szCs w:val="24"/>
          </w:rPr>
          <w:t>питание.рф</w:t>
        </w:r>
        <w:proofErr w:type="spellEnd"/>
      </w:hyperlink>
      <w:r w:rsidRPr="5B43A0CA">
        <w:rPr>
          <w:rFonts w:ascii="Verdana" w:eastAsia="Verdana" w:hAnsi="Verdana" w:cs="Verdana"/>
          <w:b/>
          <w:bCs/>
          <w:sz w:val="24"/>
          <w:szCs w:val="24"/>
        </w:rPr>
        <w:t> </w:t>
      </w:r>
      <w:r w:rsidRPr="5B43A0CA">
        <w:rPr>
          <w:rFonts w:ascii="Verdana" w:eastAsia="Verdana" w:hAnsi="Verdana" w:cs="Verdana"/>
          <w:sz w:val="24"/>
          <w:szCs w:val="24"/>
        </w:rPr>
        <w:t xml:space="preserve">стали </w:t>
      </w:r>
      <w:r w:rsidRPr="5B43A0CA">
        <w:rPr>
          <w:rFonts w:ascii="Verdana" w:eastAsia="Verdana" w:hAnsi="Verdana" w:cs="Verdana"/>
          <w:b/>
          <w:bCs/>
          <w:sz w:val="24"/>
          <w:szCs w:val="24"/>
        </w:rPr>
        <w:t>около 91 млн человек</w:t>
      </w:r>
      <w:r w:rsidRPr="5B43A0CA">
        <w:rPr>
          <w:rFonts w:ascii="Verdana" w:eastAsia="Verdana" w:hAnsi="Verdana" w:cs="Verdana"/>
          <w:sz w:val="24"/>
          <w:szCs w:val="24"/>
        </w:rPr>
        <w:t xml:space="preserve">, охват социальных сетей составил </w:t>
      </w:r>
      <w:r w:rsidRPr="5B43A0CA">
        <w:rPr>
          <w:rFonts w:ascii="Verdana" w:eastAsia="Verdana" w:hAnsi="Verdana" w:cs="Verdana"/>
          <w:b/>
          <w:bCs/>
          <w:sz w:val="24"/>
          <w:szCs w:val="24"/>
        </w:rPr>
        <w:t>более 35 млн человек</w:t>
      </w:r>
      <w:r w:rsidRPr="5B43A0CA">
        <w:rPr>
          <w:rFonts w:ascii="Verdana" w:eastAsia="Verdana" w:hAnsi="Verdana" w:cs="Verdana"/>
          <w:sz w:val="24"/>
          <w:szCs w:val="24"/>
        </w:rPr>
        <w:t xml:space="preserve">. Всего к проекту «Здоровое питание» присоединились </w:t>
      </w:r>
      <w:r w:rsidRPr="5B43A0CA">
        <w:rPr>
          <w:rFonts w:ascii="Verdana" w:eastAsia="Verdana" w:hAnsi="Verdana" w:cs="Verdana"/>
          <w:b/>
          <w:bCs/>
          <w:sz w:val="24"/>
          <w:szCs w:val="24"/>
        </w:rPr>
        <w:t xml:space="preserve">более 125 млн </w:t>
      </w:r>
      <w:r w:rsidR="1A649FB3" w:rsidRPr="5B43A0CA">
        <w:rPr>
          <w:rFonts w:ascii="Verdana" w:eastAsia="Verdana" w:hAnsi="Verdana" w:cs="Verdana"/>
          <w:b/>
          <w:bCs/>
          <w:sz w:val="24"/>
          <w:szCs w:val="24"/>
        </w:rPr>
        <w:t>россиян</w:t>
      </w:r>
      <w:r w:rsidR="4EF28DB9" w:rsidRPr="5B43A0CA">
        <w:rPr>
          <w:rFonts w:ascii="Verdana" w:eastAsia="Verdana" w:hAnsi="Verdana" w:cs="Verdana"/>
          <w:b/>
          <w:bCs/>
          <w:sz w:val="24"/>
          <w:szCs w:val="24"/>
        </w:rPr>
        <w:t>.</w:t>
      </w:r>
    </w:p>
    <w:p w:rsidR="00CD7E8E" w:rsidRDefault="00CD7E8E" w:rsidP="007026C3">
      <w:pPr>
        <w:spacing w:line="240" w:lineRule="auto"/>
        <w:jc w:val="both"/>
        <w:rPr>
          <w:rFonts w:ascii="Verdana" w:eastAsia="Verdana" w:hAnsi="Verdana" w:cs="Verdana"/>
          <w:i/>
          <w:iCs/>
          <w:sz w:val="24"/>
          <w:szCs w:val="24"/>
        </w:rPr>
      </w:pPr>
    </w:p>
    <w:p w:rsidR="00D51A14" w:rsidRPr="00CD7E8E" w:rsidRDefault="00D51A14" w:rsidP="007026C3">
      <w:pPr>
        <w:spacing w:line="240" w:lineRule="auto"/>
        <w:jc w:val="both"/>
        <w:rPr>
          <w:rFonts w:ascii="Verdana" w:eastAsia="Verdana" w:hAnsi="Verdana" w:cs="Verdana"/>
          <w:iCs/>
          <w:u w:val="single"/>
        </w:rPr>
      </w:pPr>
      <w:proofErr w:type="spellStart"/>
      <w:r w:rsidRPr="00CD7E8E">
        <w:rPr>
          <w:rFonts w:ascii="Verdana" w:eastAsia="Verdana" w:hAnsi="Verdana" w:cs="Verdana"/>
          <w:iCs/>
          <w:u w:val="single"/>
        </w:rPr>
        <w:lastRenderedPageBreak/>
        <w:t>Справочно</w:t>
      </w:r>
      <w:proofErr w:type="spellEnd"/>
      <w:r w:rsidRPr="00CD7E8E">
        <w:rPr>
          <w:rFonts w:ascii="Verdana" w:eastAsia="Verdana" w:hAnsi="Verdana" w:cs="Verdana"/>
          <w:iCs/>
          <w:u w:val="single"/>
        </w:rPr>
        <w:t>:</w:t>
      </w:r>
    </w:p>
    <w:p w:rsidR="00E70642" w:rsidRPr="00CD7E8E" w:rsidRDefault="00E70642" w:rsidP="007026C3">
      <w:pPr>
        <w:spacing w:line="240" w:lineRule="auto"/>
        <w:jc w:val="both"/>
        <w:rPr>
          <w:rFonts w:ascii="Verdana" w:eastAsia="Verdana" w:hAnsi="Verdana" w:cs="Verdana"/>
          <w:i/>
          <w:iCs/>
        </w:rPr>
      </w:pPr>
      <w:r w:rsidRPr="00CD7E8E">
        <w:rPr>
          <w:rFonts w:ascii="Verdana" w:eastAsia="Verdana" w:hAnsi="Verdana" w:cs="Verdana"/>
          <w:i/>
          <w:iCs/>
        </w:rPr>
        <w:t xml:space="preserve">20 октября отмечается </w:t>
      </w:r>
      <w:r w:rsidRPr="00CD7E8E">
        <w:rPr>
          <w:rFonts w:ascii="Verdana" w:eastAsia="Verdana" w:hAnsi="Verdana" w:cs="Verdana"/>
          <w:b/>
          <w:bCs/>
          <w:i/>
          <w:iCs/>
        </w:rPr>
        <w:t>Международный день повара</w:t>
      </w:r>
      <w:r w:rsidRPr="00CD7E8E">
        <w:rPr>
          <w:rFonts w:ascii="Verdana" w:eastAsia="Verdana" w:hAnsi="Verdana" w:cs="Verdana"/>
          <w:i/>
          <w:iCs/>
        </w:rPr>
        <w:t xml:space="preserve">. Праздник был учрежден в 2004 году по инициативе президента Всемирной ассоциации сообществ шеф-поваров, которая сейчас объединяет более десяти миллионов выдающихся кулинаров со всего мира. Российская ассоциация кулинаров входит в организацию с 1993 года. </w:t>
      </w:r>
    </w:p>
    <w:p w:rsidR="00E70642" w:rsidRPr="00CD7E8E" w:rsidRDefault="00E70642" w:rsidP="007026C3">
      <w:pPr>
        <w:spacing w:line="240" w:lineRule="auto"/>
        <w:jc w:val="both"/>
        <w:rPr>
          <w:rFonts w:ascii="Verdana" w:eastAsia="Verdana" w:hAnsi="Verdana" w:cs="Verdana"/>
          <w:i/>
          <w:iCs/>
        </w:rPr>
      </w:pPr>
      <w:r w:rsidRPr="00CD7E8E">
        <w:rPr>
          <w:rFonts w:ascii="Verdana" w:eastAsia="Verdana" w:hAnsi="Verdana" w:cs="Verdana"/>
          <w:i/>
          <w:iCs/>
        </w:rPr>
        <w:t xml:space="preserve">Праздник отмечают более чем в 70 странах. В этот день проводятся конкурсы поварского искусства, мастер-классы, лекции, дегустации. </w:t>
      </w:r>
    </w:p>
    <w:p w:rsidR="00E70642" w:rsidRPr="00CD7E8E" w:rsidRDefault="00E70642" w:rsidP="007026C3">
      <w:pPr>
        <w:spacing w:line="240" w:lineRule="auto"/>
        <w:jc w:val="both"/>
        <w:rPr>
          <w:rFonts w:ascii="Verdana" w:eastAsia="Verdana" w:hAnsi="Verdana" w:cs="Verdana"/>
          <w:i/>
          <w:iCs/>
        </w:rPr>
      </w:pPr>
      <w:r w:rsidRPr="00CD7E8E">
        <w:rPr>
          <w:rFonts w:ascii="Verdana" w:eastAsia="Verdana" w:hAnsi="Verdana" w:cs="Verdana"/>
          <w:b/>
          <w:bCs/>
          <w:i/>
          <w:iCs/>
        </w:rPr>
        <w:t xml:space="preserve">В 2021 году темой </w:t>
      </w:r>
      <w:r w:rsidR="00BE69A9">
        <w:rPr>
          <w:rFonts w:ascii="Verdana" w:eastAsia="Verdana" w:hAnsi="Verdana" w:cs="Verdana"/>
          <w:b/>
          <w:bCs/>
          <w:i/>
          <w:iCs/>
        </w:rPr>
        <w:t>д</w:t>
      </w:r>
      <w:r w:rsidRPr="00CD7E8E">
        <w:rPr>
          <w:rFonts w:ascii="Verdana" w:eastAsia="Verdana" w:hAnsi="Verdana" w:cs="Verdana"/>
          <w:b/>
          <w:bCs/>
          <w:i/>
          <w:iCs/>
        </w:rPr>
        <w:t>ня выбрали «Здоровое питание для будущего»</w:t>
      </w:r>
      <w:r w:rsidRPr="00CD7E8E">
        <w:rPr>
          <w:rFonts w:ascii="Verdana" w:eastAsia="Verdana" w:hAnsi="Verdana" w:cs="Verdana"/>
          <w:i/>
          <w:iCs/>
        </w:rPr>
        <w:t>. Члены Ассоциации шеф-поваров понимают, насколько важно обеспечить здоровую жизнь на планете ради грядущих поколений, а для этого прежде всего необходимо задуматься о влиянии культуры питания на человека. Также организаторы мероприятия призывают обратить внимание на важность выбора качественных и безопасных продуктов.</w:t>
      </w:r>
    </w:p>
    <w:p w:rsidR="00E70642" w:rsidRPr="00CD7E8E" w:rsidRDefault="00E70642" w:rsidP="5B43A0CA">
      <w:pPr>
        <w:jc w:val="both"/>
        <w:rPr>
          <w:rFonts w:ascii="Verdana" w:eastAsia="Verdana" w:hAnsi="Verdana" w:cs="Verdana"/>
          <w:b/>
          <w:bCs/>
        </w:rPr>
      </w:pPr>
    </w:p>
    <w:p w:rsidR="00E70642" w:rsidRDefault="00E70642" w:rsidP="5B43A0CA">
      <w:pPr>
        <w:jc w:val="both"/>
        <w:rPr>
          <w:rFonts w:ascii="Verdana" w:eastAsia="Verdana" w:hAnsi="Verdana" w:cs="Verdana"/>
          <w:sz w:val="24"/>
          <w:szCs w:val="24"/>
        </w:rPr>
      </w:pPr>
    </w:p>
    <w:sectPr w:rsidR="00E70642" w:rsidSect="00F91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7B"/>
    <w:rsid w:val="00270AE9"/>
    <w:rsid w:val="00293145"/>
    <w:rsid w:val="0031467A"/>
    <w:rsid w:val="003232D9"/>
    <w:rsid w:val="0041504B"/>
    <w:rsid w:val="00515B7C"/>
    <w:rsid w:val="0067507B"/>
    <w:rsid w:val="00805743"/>
    <w:rsid w:val="00835299"/>
    <w:rsid w:val="00852B52"/>
    <w:rsid w:val="008879FF"/>
    <w:rsid w:val="0091395A"/>
    <w:rsid w:val="00945D71"/>
    <w:rsid w:val="009E7683"/>
    <w:rsid w:val="00A001F5"/>
    <w:rsid w:val="00A051D7"/>
    <w:rsid w:val="00A44661"/>
    <w:rsid w:val="00B11E92"/>
    <w:rsid w:val="00B212C6"/>
    <w:rsid w:val="00B52A03"/>
    <w:rsid w:val="00BD62CC"/>
    <w:rsid w:val="00BE3CAC"/>
    <w:rsid w:val="00BE69A9"/>
    <w:rsid w:val="00BF3449"/>
    <w:rsid w:val="00C22CDF"/>
    <w:rsid w:val="00C676F3"/>
    <w:rsid w:val="00CD7E8E"/>
    <w:rsid w:val="00CE68B4"/>
    <w:rsid w:val="00CFAFD8"/>
    <w:rsid w:val="00D51A14"/>
    <w:rsid w:val="00E70642"/>
    <w:rsid w:val="00EC39C5"/>
    <w:rsid w:val="00F20F27"/>
    <w:rsid w:val="00F910F0"/>
    <w:rsid w:val="02A15D46"/>
    <w:rsid w:val="036ED916"/>
    <w:rsid w:val="0469DB34"/>
    <w:rsid w:val="0651BE0D"/>
    <w:rsid w:val="06A16BC2"/>
    <w:rsid w:val="070ECCAC"/>
    <w:rsid w:val="08B126CA"/>
    <w:rsid w:val="08D11962"/>
    <w:rsid w:val="0A6CE9C3"/>
    <w:rsid w:val="0C07EB84"/>
    <w:rsid w:val="0E3B3860"/>
    <w:rsid w:val="103DC634"/>
    <w:rsid w:val="12096136"/>
    <w:rsid w:val="13017A47"/>
    <w:rsid w:val="133C26CB"/>
    <w:rsid w:val="148534EE"/>
    <w:rsid w:val="1563D5AF"/>
    <w:rsid w:val="1580049A"/>
    <w:rsid w:val="179CE1E6"/>
    <w:rsid w:val="1970BBCB"/>
    <w:rsid w:val="1A649FB3"/>
    <w:rsid w:val="1A8AFB13"/>
    <w:rsid w:val="1D0320DF"/>
    <w:rsid w:val="1DCEDE7E"/>
    <w:rsid w:val="201BB34C"/>
    <w:rsid w:val="21A59FF7"/>
    <w:rsid w:val="22D1E8E9"/>
    <w:rsid w:val="230F9C65"/>
    <w:rsid w:val="23392238"/>
    <w:rsid w:val="25BD33FA"/>
    <w:rsid w:val="26D1D6A3"/>
    <w:rsid w:val="280C365B"/>
    <w:rsid w:val="28D87449"/>
    <w:rsid w:val="29387F4D"/>
    <w:rsid w:val="2991208F"/>
    <w:rsid w:val="2A0489CF"/>
    <w:rsid w:val="2A1D40FF"/>
    <w:rsid w:val="2A491C17"/>
    <w:rsid w:val="2A5D5647"/>
    <w:rsid w:val="2AD6A062"/>
    <w:rsid w:val="2B7FEC40"/>
    <w:rsid w:val="2B87FC1C"/>
    <w:rsid w:val="2C7BBF0F"/>
    <w:rsid w:val="2D21322F"/>
    <w:rsid w:val="32554B4E"/>
    <w:rsid w:val="333A0D00"/>
    <w:rsid w:val="33EF3414"/>
    <w:rsid w:val="37045DE2"/>
    <w:rsid w:val="3783F566"/>
    <w:rsid w:val="37AD5609"/>
    <w:rsid w:val="38FD51BB"/>
    <w:rsid w:val="3A308C87"/>
    <w:rsid w:val="3C136E56"/>
    <w:rsid w:val="3C573655"/>
    <w:rsid w:val="3C682F4B"/>
    <w:rsid w:val="3D90EBA0"/>
    <w:rsid w:val="3FCA2E55"/>
    <w:rsid w:val="40AF7D8E"/>
    <w:rsid w:val="41165676"/>
    <w:rsid w:val="41DD3456"/>
    <w:rsid w:val="435D4A70"/>
    <w:rsid w:val="44FE0867"/>
    <w:rsid w:val="45643BAC"/>
    <w:rsid w:val="458D951D"/>
    <w:rsid w:val="45DBD4C3"/>
    <w:rsid w:val="46CC1828"/>
    <w:rsid w:val="49102977"/>
    <w:rsid w:val="491B630B"/>
    <w:rsid w:val="491C9100"/>
    <w:rsid w:val="49D5B233"/>
    <w:rsid w:val="4AAF45E6"/>
    <w:rsid w:val="4C6A2489"/>
    <w:rsid w:val="4CEFF1EF"/>
    <w:rsid w:val="4D042CB6"/>
    <w:rsid w:val="4E66E42A"/>
    <w:rsid w:val="4EC041F6"/>
    <w:rsid w:val="4EF28DB9"/>
    <w:rsid w:val="4F3BBD44"/>
    <w:rsid w:val="4F76BFDB"/>
    <w:rsid w:val="4F8AA48F"/>
    <w:rsid w:val="50B7A7AD"/>
    <w:rsid w:val="50D78DA5"/>
    <w:rsid w:val="50F91F3E"/>
    <w:rsid w:val="51511492"/>
    <w:rsid w:val="52371F53"/>
    <w:rsid w:val="527E7D52"/>
    <w:rsid w:val="5330136E"/>
    <w:rsid w:val="546BCC89"/>
    <w:rsid w:val="55E0BDB6"/>
    <w:rsid w:val="58766C95"/>
    <w:rsid w:val="5ACB2BBC"/>
    <w:rsid w:val="5B35C458"/>
    <w:rsid w:val="5B43A0CA"/>
    <w:rsid w:val="5C116B9C"/>
    <w:rsid w:val="5DF3BD21"/>
    <w:rsid w:val="60623A92"/>
    <w:rsid w:val="612C8BD8"/>
    <w:rsid w:val="613C98BA"/>
    <w:rsid w:val="61759DDE"/>
    <w:rsid w:val="62BDDFF8"/>
    <w:rsid w:val="62C309FC"/>
    <w:rsid w:val="6540F75A"/>
    <w:rsid w:val="66AFF7EF"/>
    <w:rsid w:val="6796E5D8"/>
    <w:rsid w:val="68535D86"/>
    <w:rsid w:val="68E36530"/>
    <w:rsid w:val="69E798B1"/>
    <w:rsid w:val="6AD36E1E"/>
    <w:rsid w:val="6B3EE605"/>
    <w:rsid w:val="6BAB1457"/>
    <w:rsid w:val="6CE62086"/>
    <w:rsid w:val="6DBB3709"/>
    <w:rsid w:val="6E3978BB"/>
    <w:rsid w:val="6F17FA30"/>
    <w:rsid w:val="7043E095"/>
    <w:rsid w:val="715CDEB6"/>
    <w:rsid w:val="719EF1F4"/>
    <w:rsid w:val="72449E0F"/>
    <w:rsid w:val="72698C9D"/>
    <w:rsid w:val="726E84CB"/>
    <w:rsid w:val="727CECCC"/>
    <w:rsid w:val="73B7ECA4"/>
    <w:rsid w:val="75B04BCF"/>
    <w:rsid w:val="77C89B6E"/>
    <w:rsid w:val="77F08864"/>
    <w:rsid w:val="7932E029"/>
    <w:rsid w:val="79417446"/>
    <w:rsid w:val="79BAFB33"/>
    <w:rsid w:val="7BBB1103"/>
    <w:rsid w:val="7BC2FE89"/>
    <w:rsid w:val="7C791508"/>
    <w:rsid w:val="7DF00743"/>
    <w:rsid w:val="7EC1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61218-D0BD-4920-9B9F-66CCF611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0F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8sbehgcimb3cfabqj3b.xn--p1ai/karta-pitan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4-8sboi4afs.xn----8sbehgcimb3cfabqj3b.xn--p1a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tdl2c.xn----8sbehgcimb3cfabqj3b.xn--p1a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xn----8sbehgcimb3cfabqj3b.xn--p1ai/" TargetMode="External"/><Relationship Id="rId10" Type="http://schemas.openxmlformats.org/officeDocument/2006/relationships/hyperlink" Target="http://xn----8sbehgcimb3cfabqj3b.xn--p1ai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xn--e1aa4abnv2b.xn----8sbehgcimb3cfabqj3b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Злая Булка</dc:creator>
  <cp:lastModifiedBy>Glava1</cp:lastModifiedBy>
  <cp:revision>2</cp:revision>
  <cp:lastPrinted>2021-10-20T06:10:00Z</cp:lastPrinted>
  <dcterms:created xsi:type="dcterms:W3CDTF">2021-10-21T04:42:00Z</dcterms:created>
  <dcterms:modified xsi:type="dcterms:W3CDTF">2021-10-21T04:42:00Z</dcterms:modified>
</cp:coreProperties>
</file>