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BE" w:rsidRDefault="000F5638" w:rsidP="000F5638">
      <w:pPr>
        <w:pStyle w:val="a3"/>
        <w:jc w:val="center"/>
        <w:rPr>
          <w:rFonts w:ascii="Times New Roman" w:hAnsi="Times New Roman" w:cs="Times New Roman"/>
          <w:sz w:val="28"/>
          <w:szCs w:val="28"/>
        </w:rPr>
      </w:pPr>
      <w:r w:rsidRPr="000F5638">
        <w:rPr>
          <w:rFonts w:ascii="Times New Roman" w:hAnsi="Times New Roman" w:cs="Times New Roman"/>
          <w:sz w:val="28"/>
          <w:szCs w:val="28"/>
        </w:rPr>
        <w:t>Пояснительная записка</w:t>
      </w:r>
    </w:p>
    <w:p w:rsidR="000F5638" w:rsidRDefault="000F5638" w:rsidP="005B521A">
      <w:pPr>
        <w:pStyle w:val="a3"/>
        <w:jc w:val="center"/>
        <w:rPr>
          <w:rFonts w:ascii="Times New Roman" w:hAnsi="Times New Roman" w:cs="Times New Roman"/>
          <w:sz w:val="28"/>
          <w:szCs w:val="28"/>
        </w:rPr>
      </w:pPr>
      <w:r>
        <w:rPr>
          <w:rFonts w:ascii="Times New Roman" w:hAnsi="Times New Roman" w:cs="Times New Roman"/>
          <w:sz w:val="28"/>
          <w:szCs w:val="28"/>
        </w:rPr>
        <w:t>к проекту решения думы города</w:t>
      </w:r>
      <w:r w:rsidR="003900A2">
        <w:rPr>
          <w:rFonts w:ascii="Times New Roman" w:hAnsi="Times New Roman" w:cs="Times New Roman"/>
          <w:sz w:val="28"/>
          <w:szCs w:val="28"/>
        </w:rPr>
        <w:t xml:space="preserve"> </w:t>
      </w:r>
      <w:proofErr w:type="gramStart"/>
      <w:r w:rsidR="003900A2">
        <w:rPr>
          <w:rFonts w:ascii="Times New Roman" w:hAnsi="Times New Roman" w:cs="Times New Roman"/>
          <w:sz w:val="28"/>
          <w:szCs w:val="28"/>
        </w:rPr>
        <w:t>Нефтеюганска</w:t>
      </w:r>
      <w:r>
        <w:rPr>
          <w:rFonts w:ascii="Times New Roman" w:hAnsi="Times New Roman" w:cs="Times New Roman"/>
          <w:sz w:val="28"/>
          <w:szCs w:val="28"/>
        </w:rPr>
        <w:t xml:space="preserve">  </w:t>
      </w:r>
      <w:r w:rsidR="005B521A">
        <w:rPr>
          <w:rFonts w:ascii="Times New Roman" w:hAnsi="Times New Roman" w:cs="Times New Roman"/>
          <w:sz w:val="28"/>
          <w:szCs w:val="28"/>
        </w:rPr>
        <w:t>«</w:t>
      </w:r>
      <w:proofErr w:type="gramEnd"/>
      <w:r w:rsidR="005B521A" w:rsidRPr="005B521A">
        <w:rPr>
          <w:rFonts w:ascii="Times New Roman" w:hAnsi="Times New Roman" w:cs="Times New Roman"/>
          <w:sz w:val="28"/>
          <w:szCs w:val="28"/>
        </w:rPr>
        <w:t>О внесении изменений в Порядок формирования, управления и распоряжения жилищным фондом, находящимся в собственности города Нефтеюганска</w:t>
      </w:r>
      <w:r w:rsidR="005B521A">
        <w:rPr>
          <w:rFonts w:ascii="Times New Roman" w:hAnsi="Times New Roman" w:cs="Times New Roman"/>
          <w:sz w:val="28"/>
          <w:szCs w:val="28"/>
        </w:rPr>
        <w:t>»</w:t>
      </w:r>
    </w:p>
    <w:p w:rsidR="003900A2" w:rsidRDefault="003900A2" w:rsidP="005B521A">
      <w:pPr>
        <w:pStyle w:val="a3"/>
        <w:jc w:val="center"/>
        <w:rPr>
          <w:rFonts w:ascii="Times New Roman" w:hAnsi="Times New Roman" w:cs="Times New Roman"/>
          <w:sz w:val="28"/>
          <w:szCs w:val="28"/>
        </w:rPr>
      </w:pPr>
    </w:p>
    <w:p w:rsidR="003900A2" w:rsidRDefault="003900A2" w:rsidP="005B521A">
      <w:pPr>
        <w:pStyle w:val="a3"/>
        <w:jc w:val="center"/>
        <w:rPr>
          <w:rFonts w:ascii="Times New Roman" w:hAnsi="Times New Roman" w:cs="Times New Roman"/>
          <w:sz w:val="28"/>
          <w:szCs w:val="28"/>
        </w:rPr>
      </w:pPr>
    </w:p>
    <w:p w:rsidR="003900A2" w:rsidRDefault="003900A2"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Настоящим проектом предлагается предусмотреть меру поддержки такой категории граждан как «Обманутые дольщики», имеющие 3 и более детей в форме предоставления жилого помещения маневренного фонда.</w:t>
      </w:r>
    </w:p>
    <w:p w:rsidR="003900A2" w:rsidRDefault="003900A2"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проектом предлагается утвердить </w:t>
      </w:r>
      <w:r w:rsidRPr="003900A2">
        <w:rPr>
          <w:rFonts w:ascii="Times New Roman" w:hAnsi="Times New Roman" w:cs="Times New Roman"/>
          <w:sz w:val="28"/>
          <w:szCs w:val="28"/>
        </w:rPr>
        <w:t>Порядок распоряжения жилыми помещениями муниципального жилищного фонда коммерческого использования, приобретенных за счет средств местного бюджета для расселения граждан из строений, приспособленных для проживания,  расположенных на территории города Нефтеюганска, чьи строения исключены из реестра строений в связи с невозможностью участия</w:t>
      </w:r>
      <w:r>
        <w:rPr>
          <w:rFonts w:ascii="Times New Roman" w:hAnsi="Times New Roman" w:cs="Times New Roman"/>
          <w:sz w:val="28"/>
          <w:szCs w:val="28"/>
        </w:rPr>
        <w:t xml:space="preserve"> </w:t>
      </w:r>
      <w:r w:rsidR="008160B9" w:rsidRPr="008160B9">
        <w:rPr>
          <w:rFonts w:ascii="Times New Roman" w:hAnsi="Times New Roman" w:cs="Times New Roman"/>
          <w:sz w:val="28"/>
          <w:szCs w:val="28"/>
        </w:rPr>
        <w:t>в  мероприятии по предоставлению невостребованных жилых помещений, приобретенных за счет субсидии в области строительства и жилищных отношений в 2018 году, для расселения граждан из строений, приспособленных для проживания, расположенных на территории города Нефтеюганска, состоящих в реестре строений, приспособленных для проживания по состоянию на 01.01.2012</w:t>
      </w:r>
      <w:r w:rsidR="008160B9">
        <w:rPr>
          <w:rFonts w:ascii="Times New Roman" w:hAnsi="Times New Roman" w:cs="Times New Roman"/>
          <w:sz w:val="28"/>
          <w:szCs w:val="28"/>
        </w:rPr>
        <w:t>.</w:t>
      </w:r>
    </w:p>
    <w:p w:rsidR="008160B9" w:rsidRDefault="00D233F1"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мера поддержки предусматривает предоставление жилых помещений на условиях коммерческого найма сроком до 5 лет </w:t>
      </w:r>
      <w:r w:rsidR="003B3D0B">
        <w:rPr>
          <w:rFonts w:ascii="Times New Roman" w:hAnsi="Times New Roman" w:cs="Times New Roman"/>
          <w:sz w:val="28"/>
          <w:szCs w:val="28"/>
        </w:rPr>
        <w:t>до решения гражданами жилищ</w:t>
      </w:r>
      <w:r w:rsidR="00E13F33">
        <w:rPr>
          <w:rFonts w:ascii="Times New Roman" w:hAnsi="Times New Roman" w:cs="Times New Roman"/>
          <w:sz w:val="28"/>
          <w:szCs w:val="28"/>
        </w:rPr>
        <w:t>ных вопросов и предлагается</w:t>
      </w:r>
      <w:r w:rsidR="003B3D0B">
        <w:rPr>
          <w:rFonts w:ascii="Times New Roman" w:hAnsi="Times New Roman" w:cs="Times New Roman"/>
          <w:sz w:val="28"/>
          <w:szCs w:val="28"/>
        </w:rPr>
        <w:t xml:space="preserve"> с целью полной ликвидации приспособленных для проживания строений, так называемого «балочного массива».</w:t>
      </w:r>
      <w:r>
        <w:rPr>
          <w:rFonts w:ascii="Times New Roman" w:hAnsi="Times New Roman" w:cs="Times New Roman"/>
          <w:sz w:val="28"/>
          <w:szCs w:val="28"/>
        </w:rPr>
        <w:t xml:space="preserve"> </w:t>
      </w:r>
    </w:p>
    <w:p w:rsidR="00F76018" w:rsidRDefault="00F76018"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Проектом предлагается типовую форму договора найма жилого помещения муниципального жилищного фонда коммерческого использования в новой редакции в связи изменением отдельных условий:</w:t>
      </w:r>
    </w:p>
    <w:p w:rsidR="00F76018" w:rsidRDefault="00280DB9"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104206">
        <w:rPr>
          <w:rFonts w:ascii="Times New Roman" w:hAnsi="Times New Roman" w:cs="Times New Roman"/>
          <w:sz w:val="28"/>
          <w:szCs w:val="28"/>
        </w:rPr>
        <w:t xml:space="preserve">ействующая типовая форма предусматривает 5 летний срок </w:t>
      </w:r>
      <w:proofErr w:type="gramStart"/>
      <w:r w:rsidR="00104206">
        <w:rPr>
          <w:rFonts w:ascii="Times New Roman" w:hAnsi="Times New Roman" w:cs="Times New Roman"/>
          <w:sz w:val="28"/>
          <w:szCs w:val="28"/>
        </w:rPr>
        <w:t>действия  договора</w:t>
      </w:r>
      <w:proofErr w:type="gramEnd"/>
      <w:r w:rsidR="00104206">
        <w:rPr>
          <w:rFonts w:ascii="Times New Roman" w:hAnsi="Times New Roman" w:cs="Times New Roman"/>
          <w:sz w:val="28"/>
          <w:szCs w:val="28"/>
        </w:rPr>
        <w:t xml:space="preserve">. Проектом предлагается предусмотреть срок до 5 лет. </w:t>
      </w:r>
    </w:p>
    <w:p w:rsidR="00280DB9" w:rsidRDefault="00280DB9"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A423DC">
        <w:rPr>
          <w:rFonts w:ascii="Times New Roman" w:hAnsi="Times New Roman" w:cs="Times New Roman"/>
          <w:sz w:val="28"/>
          <w:szCs w:val="28"/>
        </w:rPr>
        <w:t>проектом предлагается предусмотреть еще одно условие как основание для расторжения договора, это не исполнение обязательств, связанных с освобождением приспособленного строения</w:t>
      </w:r>
      <w:r w:rsidR="003D7517">
        <w:rPr>
          <w:rFonts w:ascii="Times New Roman" w:hAnsi="Times New Roman" w:cs="Times New Roman"/>
          <w:sz w:val="28"/>
          <w:szCs w:val="28"/>
        </w:rPr>
        <w:t xml:space="preserve">, так как на практике имеются частые случаи повторного заселения в строение, злостное его не освобождение и др. </w:t>
      </w:r>
      <w:r w:rsidR="00A423DC">
        <w:rPr>
          <w:rFonts w:ascii="Times New Roman" w:hAnsi="Times New Roman" w:cs="Times New Roman"/>
          <w:sz w:val="28"/>
          <w:szCs w:val="28"/>
        </w:rPr>
        <w:t xml:space="preserve"> </w:t>
      </w:r>
    </w:p>
    <w:p w:rsidR="001C730D" w:rsidRDefault="001C730D"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Остальные изменения касаются отсылочных норм на правовые акты администрации города, реализующие предусмотренные настоящим решением Порядки.  </w:t>
      </w:r>
    </w:p>
    <w:p w:rsidR="0093340C" w:rsidRDefault="0093340C" w:rsidP="003900A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Проведена первичная антикоррупционная экспертиза проекта, </w:t>
      </w:r>
      <w:proofErr w:type="spellStart"/>
      <w:r>
        <w:rPr>
          <w:rFonts w:ascii="Times New Roman" w:hAnsi="Times New Roman" w:cs="Times New Roman"/>
          <w:sz w:val="28"/>
          <w:szCs w:val="28"/>
        </w:rPr>
        <w:t>корупциогенных</w:t>
      </w:r>
      <w:proofErr w:type="spellEnd"/>
      <w:r>
        <w:rPr>
          <w:rFonts w:ascii="Times New Roman" w:hAnsi="Times New Roman" w:cs="Times New Roman"/>
          <w:sz w:val="28"/>
          <w:szCs w:val="28"/>
        </w:rPr>
        <w:t xml:space="preserve"> факторов не выявлено. </w:t>
      </w:r>
    </w:p>
    <w:p w:rsidR="0093340C" w:rsidRDefault="0093340C" w:rsidP="0093340C">
      <w:pPr>
        <w:pStyle w:val="a3"/>
        <w:jc w:val="both"/>
        <w:rPr>
          <w:rFonts w:ascii="Times New Roman" w:hAnsi="Times New Roman" w:cs="Times New Roman"/>
          <w:sz w:val="28"/>
          <w:szCs w:val="28"/>
        </w:rPr>
      </w:pPr>
    </w:p>
    <w:p w:rsidR="0093340C" w:rsidRDefault="0093340C" w:rsidP="0093340C">
      <w:pPr>
        <w:pStyle w:val="a3"/>
        <w:jc w:val="both"/>
        <w:rPr>
          <w:rFonts w:ascii="Times New Roman" w:hAnsi="Times New Roman" w:cs="Times New Roman"/>
          <w:sz w:val="28"/>
          <w:szCs w:val="28"/>
        </w:rPr>
      </w:pPr>
    </w:p>
    <w:p w:rsidR="0093340C" w:rsidRDefault="0093340C" w:rsidP="0093340C">
      <w:pPr>
        <w:pStyle w:val="a3"/>
        <w:jc w:val="both"/>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p>
    <w:p w:rsidR="005B521A" w:rsidRPr="000F5638" w:rsidRDefault="0093340C" w:rsidP="003D7517">
      <w:pPr>
        <w:pStyle w:val="a3"/>
        <w:jc w:val="both"/>
        <w:rPr>
          <w:rFonts w:ascii="Times New Roman" w:hAnsi="Times New Roman" w:cs="Times New Roman"/>
          <w:sz w:val="28"/>
          <w:szCs w:val="28"/>
        </w:rPr>
      </w:pPr>
      <w:r>
        <w:rPr>
          <w:rFonts w:ascii="Times New Roman" w:hAnsi="Times New Roman" w:cs="Times New Roman"/>
          <w:sz w:val="28"/>
          <w:szCs w:val="28"/>
        </w:rPr>
        <w:t xml:space="preserve">жилищно-коммунального хозяйства                                            </w:t>
      </w:r>
      <w:proofErr w:type="spellStart"/>
      <w:r>
        <w:rPr>
          <w:rFonts w:ascii="Times New Roman" w:hAnsi="Times New Roman" w:cs="Times New Roman"/>
          <w:sz w:val="28"/>
          <w:szCs w:val="28"/>
        </w:rPr>
        <w:t>В.С.Барабаш</w:t>
      </w:r>
      <w:bookmarkStart w:id="0" w:name="_GoBack"/>
      <w:bookmarkEnd w:id="0"/>
      <w:proofErr w:type="spellEnd"/>
    </w:p>
    <w:sectPr w:rsidR="005B521A" w:rsidRPr="000F5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52"/>
    <w:rsid w:val="000F5638"/>
    <w:rsid w:val="00104206"/>
    <w:rsid w:val="001C730D"/>
    <w:rsid w:val="00280DB9"/>
    <w:rsid w:val="003900A2"/>
    <w:rsid w:val="003B3D0B"/>
    <w:rsid w:val="003D7517"/>
    <w:rsid w:val="00573952"/>
    <w:rsid w:val="005B521A"/>
    <w:rsid w:val="008160B9"/>
    <w:rsid w:val="008E7EBE"/>
    <w:rsid w:val="0093340C"/>
    <w:rsid w:val="00A423DC"/>
    <w:rsid w:val="00D233F1"/>
    <w:rsid w:val="00E13F33"/>
    <w:rsid w:val="00F7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A3439-AA1F-47EC-9174-80CDDF06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Абрагимова </dc:creator>
  <cp:keywords/>
  <dc:description/>
  <cp:lastModifiedBy>Абрагимова </cp:lastModifiedBy>
  <cp:revision>15</cp:revision>
  <dcterms:created xsi:type="dcterms:W3CDTF">2021-09-22T09:36:00Z</dcterms:created>
  <dcterms:modified xsi:type="dcterms:W3CDTF">2021-10-13T09:32:00Z</dcterms:modified>
</cp:coreProperties>
</file>