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EE" w:rsidRDefault="00834CEE" w:rsidP="004A2013">
      <w:pPr>
        <w:spacing w:after="0" w:line="240" w:lineRule="auto"/>
        <w:jc w:val="both"/>
        <w:rPr>
          <w:rFonts w:ascii="Times New Roman" w:hAnsi="Times New Roman" w:cs="Times New Roman"/>
          <w:b/>
          <w:sz w:val="28"/>
          <w:szCs w:val="28"/>
        </w:rPr>
      </w:pPr>
    </w:p>
    <w:p w:rsidR="001C1E71" w:rsidRDefault="005F5C0D" w:rsidP="004A20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F5C0D" w:rsidRPr="005F5C0D" w:rsidRDefault="005F5C0D" w:rsidP="005F5C0D">
      <w:pPr>
        <w:spacing w:after="0" w:line="240" w:lineRule="auto"/>
        <w:jc w:val="center"/>
        <w:rPr>
          <w:rFonts w:ascii="Times New Roman" w:hAnsi="Times New Roman" w:cs="Times New Roman"/>
          <w:b/>
          <w:sz w:val="28"/>
          <w:szCs w:val="28"/>
        </w:rPr>
      </w:pPr>
      <w:r w:rsidRPr="005F5C0D">
        <w:rPr>
          <w:rFonts w:ascii="Times New Roman" w:hAnsi="Times New Roman" w:cs="Times New Roman"/>
          <w:b/>
          <w:sz w:val="28"/>
          <w:szCs w:val="28"/>
        </w:rPr>
        <w:t>Информация об осуществлении</w:t>
      </w:r>
    </w:p>
    <w:p w:rsidR="005F5C0D" w:rsidRPr="005F5C0D" w:rsidRDefault="005F5C0D" w:rsidP="005F5C0D">
      <w:pPr>
        <w:spacing w:after="0" w:line="240" w:lineRule="auto"/>
        <w:jc w:val="center"/>
        <w:rPr>
          <w:rFonts w:ascii="Times New Roman" w:hAnsi="Times New Roman" w:cs="Times New Roman"/>
          <w:b/>
          <w:sz w:val="28"/>
          <w:szCs w:val="28"/>
        </w:rPr>
      </w:pPr>
      <w:r w:rsidRPr="005F5C0D">
        <w:rPr>
          <w:rFonts w:ascii="Times New Roman" w:hAnsi="Times New Roman" w:cs="Times New Roman"/>
          <w:b/>
          <w:sz w:val="28"/>
          <w:szCs w:val="28"/>
        </w:rPr>
        <w:t>муниципально</w:t>
      </w:r>
      <w:r>
        <w:rPr>
          <w:rFonts w:ascii="Times New Roman" w:hAnsi="Times New Roman" w:cs="Times New Roman"/>
          <w:b/>
          <w:sz w:val="28"/>
          <w:szCs w:val="28"/>
        </w:rPr>
        <w:t>го контроля на</w:t>
      </w:r>
      <w:r w:rsidRPr="005F5C0D">
        <w:rPr>
          <w:rFonts w:ascii="Times New Roman" w:hAnsi="Times New Roman" w:cs="Times New Roman"/>
          <w:b/>
          <w:sz w:val="28"/>
          <w:szCs w:val="28"/>
        </w:rPr>
        <w:t xml:space="preserve">   территории города Нефтеюганска</w:t>
      </w:r>
    </w:p>
    <w:p w:rsidR="001C1E71" w:rsidRDefault="005F5C0D" w:rsidP="005F5C0D">
      <w:pPr>
        <w:spacing w:after="0" w:line="240" w:lineRule="auto"/>
        <w:jc w:val="center"/>
        <w:rPr>
          <w:rFonts w:ascii="Times New Roman" w:hAnsi="Times New Roman" w:cs="Times New Roman"/>
          <w:b/>
          <w:sz w:val="28"/>
          <w:szCs w:val="28"/>
        </w:rPr>
      </w:pPr>
      <w:r w:rsidRPr="005F5C0D">
        <w:rPr>
          <w:rFonts w:ascii="Times New Roman" w:hAnsi="Times New Roman" w:cs="Times New Roman"/>
          <w:b/>
          <w:sz w:val="28"/>
          <w:szCs w:val="28"/>
        </w:rPr>
        <w:t xml:space="preserve">за </w:t>
      </w:r>
      <w:r w:rsidRPr="005F5C0D">
        <w:rPr>
          <w:rFonts w:ascii="Times New Roman" w:hAnsi="Times New Roman" w:cs="Times New Roman"/>
          <w:b/>
          <w:sz w:val="28"/>
          <w:szCs w:val="28"/>
          <w:lang w:val="en-US"/>
        </w:rPr>
        <w:t>III</w:t>
      </w:r>
      <w:r w:rsidRPr="005F5C0D">
        <w:rPr>
          <w:rFonts w:ascii="Times New Roman" w:hAnsi="Times New Roman" w:cs="Times New Roman"/>
          <w:b/>
          <w:sz w:val="28"/>
          <w:szCs w:val="28"/>
        </w:rPr>
        <w:t xml:space="preserve"> квартал 2021</w:t>
      </w:r>
    </w:p>
    <w:p w:rsidR="005F5C0D" w:rsidRDefault="005F5C0D" w:rsidP="005F5C0D">
      <w:pPr>
        <w:spacing w:after="0" w:line="240" w:lineRule="auto"/>
        <w:jc w:val="center"/>
        <w:rPr>
          <w:rFonts w:ascii="Times New Roman" w:hAnsi="Times New Roman" w:cs="Times New Roman"/>
          <w:b/>
          <w:sz w:val="28"/>
          <w:szCs w:val="28"/>
        </w:rPr>
      </w:pP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 xml:space="preserve">В третьем квартале </w:t>
      </w:r>
      <w:proofErr w:type="gramStart"/>
      <w:r w:rsidRPr="005F5C0D">
        <w:rPr>
          <w:rFonts w:ascii="Times New Roman" w:eastAsia="Times New Roman" w:hAnsi="Times New Roman" w:cs="Times New Roman"/>
          <w:sz w:val="28"/>
          <w:szCs w:val="28"/>
        </w:rPr>
        <w:t>2021  службой</w:t>
      </w:r>
      <w:proofErr w:type="gramEnd"/>
      <w:r w:rsidRPr="005F5C0D">
        <w:rPr>
          <w:rFonts w:ascii="Times New Roman" w:eastAsia="Times New Roman" w:hAnsi="Times New Roman" w:cs="Times New Roman"/>
          <w:sz w:val="28"/>
          <w:szCs w:val="28"/>
        </w:rPr>
        <w:t xml:space="preserve"> муниципального  контроля администрации города Нефтеюганска (далее – Служба)   осуществлялись контрольные функции органа местного самоуправления по следующим направлениям:</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p>
    <w:p w:rsidR="005F5C0D" w:rsidRPr="005F5C0D" w:rsidRDefault="005F5C0D" w:rsidP="005F5C0D">
      <w:pPr>
        <w:spacing w:after="0" w:line="240" w:lineRule="auto"/>
        <w:ind w:firstLine="709"/>
        <w:jc w:val="center"/>
        <w:rPr>
          <w:rFonts w:ascii="Times New Roman" w:eastAsia="Times New Roman" w:hAnsi="Times New Roman" w:cs="Times New Roman"/>
          <w:sz w:val="28"/>
          <w:szCs w:val="28"/>
        </w:rPr>
      </w:pPr>
      <w:proofErr w:type="gramStart"/>
      <w:r w:rsidRPr="005F5C0D">
        <w:rPr>
          <w:rFonts w:ascii="Times New Roman" w:eastAsia="Times New Roman" w:hAnsi="Times New Roman" w:cs="Times New Roman"/>
          <w:b/>
          <w:sz w:val="28"/>
          <w:szCs w:val="28"/>
        </w:rPr>
        <w:t>Муниципальный  жилищный</w:t>
      </w:r>
      <w:proofErr w:type="gramEnd"/>
      <w:r w:rsidRPr="005F5C0D">
        <w:rPr>
          <w:rFonts w:ascii="Times New Roman" w:eastAsia="Times New Roman" w:hAnsi="Times New Roman" w:cs="Times New Roman"/>
          <w:b/>
          <w:sz w:val="28"/>
          <w:szCs w:val="28"/>
        </w:rPr>
        <w:t xml:space="preserve">  и дорожный контроль</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 xml:space="preserve">В соответствии с Федеральным законом от 26.12.2008 № 294-ФЗ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Pr="005F5C0D">
        <w:rPr>
          <w:rFonts w:ascii="Times New Roman" w:eastAsia="Times New Roman" w:hAnsi="Times New Roman" w:cs="Times New Roman"/>
          <w:sz w:val="28"/>
          <w:szCs w:val="28"/>
        </w:rPr>
        <w:t xml:space="preserve"> «</w:t>
      </w:r>
      <w:proofErr w:type="gramEnd"/>
      <w:r w:rsidRPr="005F5C0D">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47 проверок в отношении юридических лиц. Выявлено 27 нарушений обязательных требований, установленных законодательством Российской Федерации, требований, установленных муниципальными правовыми актами. По итогам проверок выдано 32 предписаний об устранении выявленных нарушений.   Информация о проведении проверок с указанием размещена в открытом доступе в Государственной информационной системе жилищно-коммунального хозяйства (</w:t>
      </w:r>
      <w:hyperlink r:id="rId4" w:history="1">
        <w:r w:rsidRPr="005F5C0D">
          <w:rPr>
            <w:rFonts w:ascii="Times New Roman" w:eastAsia="Times New Roman" w:hAnsi="Times New Roman" w:cs="Times New Roman"/>
            <w:color w:val="0000FF"/>
            <w:sz w:val="28"/>
            <w:szCs w:val="28"/>
            <w:u w:val="single"/>
          </w:rPr>
          <w:t>www.dom.gosuslugi.ru</w:t>
        </w:r>
      </w:hyperlink>
      <w:r w:rsidRPr="005F5C0D">
        <w:rPr>
          <w:rFonts w:ascii="Times New Roman" w:eastAsia="Times New Roman" w:hAnsi="Times New Roman" w:cs="Times New Roman"/>
          <w:sz w:val="28"/>
          <w:szCs w:val="28"/>
        </w:rPr>
        <w:t>), также ГАС «Единый реестр проверок» (</w:t>
      </w:r>
      <w:hyperlink r:id="rId5" w:history="1">
        <w:r w:rsidRPr="005F5C0D">
          <w:rPr>
            <w:rFonts w:ascii="Times New Roman" w:eastAsia="Times New Roman" w:hAnsi="Times New Roman" w:cs="Times New Roman"/>
            <w:color w:val="0000FF"/>
            <w:sz w:val="28"/>
            <w:szCs w:val="28"/>
            <w:u w:val="single"/>
            <w:lang w:val="en-US"/>
          </w:rPr>
          <w:t>www</w:t>
        </w:r>
        <w:r w:rsidRPr="005F5C0D">
          <w:rPr>
            <w:rFonts w:ascii="Times New Roman" w:eastAsia="Times New Roman" w:hAnsi="Times New Roman" w:cs="Times New Roman"/>
            <w:color w:val="0000FF"/>
            <w:sz w:val="28"/>
            <w:szCs w:val="28"/>
            <w:u w:val="single"/>
          </w:rPr>
          <w:t>.proverki.gov.ru</w:t>
        </w:r>
      </w:hyperlink>
      <w:r w:rsidRPr="005F5C0D">
        <w:rPr>
          <w:rFonts w:ascii="Times New Roman" w:eastAsia="Times New Roman" w:hAnsi="Times New Roman" w:cs="Times New Roman"/>
          <w:sz w:val="28"/>
          <w:szCs w:val="28"/>
        </w:rPr>
        <w:t xml:space="preserve">).   </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За отчетный период сектором муниципального жилищного  и дорожного  контроля проведены плановые рейдовые осмотры в части содержания мест общего пользования многоквартирных домов и прядомых территорий на предмет обеспечения санитарно-эпидемиологических требований (фасады многоквартирных домов); осмотры территории микрорайонов города в части соблюдения юридическими лицами обязательных требований в жилищной сфере (наличие/отсутствие мусорных урн к подходам к подъездам многоквартирных домов;  наличие/ отсутствие  мероприятий по организации  места (площадки) накопления твердых коммунальных отходов для жильцов многоквартирных домов; отсутствие/наличие</w:t>
      </w:r>
      <w:r w:rsidRPr="005F5C0D">
        <w:rPr>
          <w:rFonts w:ascii="Times New Roman" w:eastAsia="Times New Roman" w:hAnsi="Times New Roman" w:cs="Times New Roman"/>
          <w:sz w:val="28"/>
          <w:szCs w:val="28"/>
          <w:u w:val="single"/>
        </w:rPr>
        <w:t xml:space="preserve"> </w:t>
      </w:r>
      <w:r w:rsidRPr="005F5C0D">
        <w:rPr>
          <w:rFonts w:ascii="Times New Roman" w:eastAsia="Times New Roman" w:hAnsi="Times New Roman" w:cs="Times New Roman"/>
          <w:sz w:val="28"/>
          <w:szCs w:val="28"/>
        </w:rPr>
        <w:t>мероприятий  по обеспечению надлежащего содержания мест  (площадок) накопления твердых коммунальных отходов для  жильцов  многоквартирных домов).</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 xml:space="preserve">Должностными лицами сектора муниципального жилищного и дорожного контроля Службы были составлены 6 </w:t>
      </w:r>
      <w:proofErr w:type="gramStart"/>
      <w:r w:rsidRPr="005F5C0D">
        <w:rPr>
          <w:rFonts w:ascii="Times New Roman" w:eastAsia="Times New Roman" w:hAnsi="Times New Roman" w:cs="Times New Roman"/>
          <w:sz w:val="28"/>
          <w:szCs w:val="28"/>
        </w:rPr>
        <w:t>административных  протоколов</w:t>
      </w:r>
      <w:proofErr w:type="gramEnd"/>
      <w:r w:rsidRPr="005F5C0D">
        <w:rPr>
          <w:rFonts w:ascii="Times New Roman" w:eastAsia="Times New Roman" w:hAnsi="Times New Roman" w:cs="Times New Roman"/>
          <w:sz w:val="28"/>
          <w:szCs w:val="28"/>
        </w:rPr>
        <w:t xml:space="preserve">  об административном правонарушении в отношении должностного лица  АО «УК «Городско </w:t>
      </w:r>
      <w:proofErr w:type="spellStart"/>
      <w:r w:rsidRPr="005F5C0D">
        <w:rPr>
          <w:rFonts w:ascii="Times New Roman" w:eastAsia="Times New Roman" w:hAnsi="Times New Roman" w:cs="Times New Roman"/>
          <w:sz w:val="28"/>
          <w:szCs w:val="28"/>
        </w:rPr>
        <w:t>Домо</w:t>
      </w:r>
      <w:proofErr w:type="spellEnd"/>
      <w:r w:rsidRPr="005F5C0D">
        <w:rPr>
          <w:rFonts w:ascii="Times New Roman" w:eastAsia="Times New Roman" w:hAnsi="Times New Roman" w:cs="Times New Roman"/>
          <w:sz w:val="28"/>
          <w:szCs w:val="28"/>
        </w:rPr>
        <w:t xml:space="preserve"> Управление5» по части </w:t>
      </w:r>
      <w:r>
        <w:rPr>
          <w:rFonts w:ascii="Times New Roman" w:eastAsia="Times New Roman" w:hAnsi="Times New Roman" w:cs="Times New Roman"/>
          <w:sz w:val="28"/>
          <w:szCs w:val="28"/>
        </w:rPr>
        <w:t xml:space="preserve">                         </w:t>
      </w:r>
      <w:r w:rsidRPr="005F5C0D">
        <w:rPr>
          <w:rFonts w:ascii="Times New Roman" w:eastAsia="Times New Roman" w:hAnsi="Times New Roman" w:cs="Times New Roman"/>
          <w:sz w:val="28"/>
          <w:szCs w:val="28"/>
        </w:rPr>
        <w:t xml:space="preserve">1  статьи 19.5 КоАП РФ. </w:t>
      </w:r>
      <w:proofErr w:type="gramStart"/>
      <w:r w:rsidRPr="005F5C0D">
        <w:rPr>
          <w:rFonts w:ascii="Times New Roman" w:eastAsia="Times New Roman" w:hAnsi="Times New Roman" w:cs="Times New Roman"/>
          <w:sz w:val="28"/>
          <w:szCs w:val="28"/>
        </w:rPr>
        <w:t>Административные  материалы</w:t>
      </w:r>
      <w:proofErr w:type="gramEnd"/>
      <w:r w:rsidRPr="005F5C0D">
        <w:rPr>
          <w:rFonts w:ascii="Times New Roman" w:eastAsia="Times New Roman" w:hAnsi="Times New Roman" w:cs="Times New Roman"/>
          <w:sz w:val="28"/>
          <w:szCs w:val="28"/>
        </w:rPr>
        <w:t xml:space="preserve"> направлены для рассмотрения в мировой суд.</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 xml:space="preserve">По итогам осмотров специалистами службой </w:t>
      </w:r>
      <w:proofErr w:type="gramStart"/>
      <w:r w:rsidRPr="005F5C0D">
        <w:rPr>
          <w:rFonts w:ascii="Times New Roman" w:eastAsia="Times New Roman" w:hAnsi="Times New Roman" w:cs="Times New Roman"/>
          <w:sz w:val="28"/>
          <w:szCs w:val="28"/>
        </w:rPr>
        <w:t>муниципального  контроля</w:t>
      </w:r>
      <w:proofErr w:type="gramEnd"/>
      <w:r w:rsidRPr="005F5C0D">
        <w:rPr>
          <w:rFonts w:ascii="Times New Roman" w:eastAsia="Times New Roman" w:hAnsi="Times New Roman" w:cs="Times New Roman"/>
          <w:sz w:val="28"/>
          <w:szCs w:val="28"/>
        </w:rPr>
        <w:t xml:space="preserve"> администрации города Нефтеюганска проведено 20 рейдовых </w:t>
      </w:r>
      <w:r w:rsidRPr="005F5C0D">
        <w:rPr>
          <w:rFonts w:ascii="Times New Roman" w:eastAsia="Times New Roman" w:hAnsi="Times New Roman" w:cs="Times New Roman"/>
          <w:sz w:val="28"/>
          <w:szCs w:val="28"/>
        </w:rPr>
        <w:lastRenderedPageBreak/>
        <w:t xml:space="preserve">осмотров. В адрес управляющих организаций города </w:t>
      </w:r>
      <w:proofErr w:type="gramStart"/>
      <w:r w:rsidRPr="005F5C0D">
        <w:rPr>
          <w:rFonts w:ascii="Times New Roman" w:eastAsia="Times New Roman" w:hAnsi="Times New Roman" w:cs="Times New Roman"/>
          <w:sz w:val="28"/>
          <w:szCs w:val="28"/>
        </w:rPr>
        <w:t>направлено  56</w:t>
      </w:r>
      <w:proofErr w:type="gramEnd"/>
      <w:r w:rsidRPr="005F5C0D">
        <w:rPr>
          <w:rFonts w:ascii="Times New Roman" w:eastAsia="Times New Roman" w:hAnsi="Times New Roman" w:cs="Times New Roman"/>
          <w:sz w:val="28"/>
          <w:szCs w:val="28"/>
        </w:rPr>
        <w:t xml:space="preserve"> предостережений о недопустимости нарушений обязательных требований.</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 xml:space="preserve">В рамках проведения </w:t>
      </w:r>
      <w:proofErr w:type="spellStart"/>
      <w:r w:rsidRPr="005F5C0D">
        <w:rPr>
          <w:rFonts w:ascii="Times New Roman" w:eastAsia="Times New Roman" w:hAnsi="Times New Roman" w:cs="Times New Roman"/>
          <w:sz w:val="28"/>
          <w:szCs w:val="28"/>
        </w:rPr>
        <w:t>претензионно</w:t>
      </w:r>
      <w:proofErr w:type="spellEnd"/>
      <w:r w:rsidRPr="005F5C0D">
        <w:rPr>
          <w:rFonts w:ascii="Times New Roman" w:eastAsia="Times New Roman" w:hAnsi="Times New Roman" w:cs="Times New Roman"/>
          <w:sz w:val="28"/>
          <w:szCs w:val="28"/>
        </w:rPr>
        <w:t>-</w:t>
      </w:r>
      <w:proofErr w:type="gramStart"/>
      <w:r w:rsidRPr="005F5C0D">
        <w:rPr>
          <w:rFonts w:ascii="Times New Roman" w:eastAsia="Times New Roman" w:hAnsi="Times New Roman" w:cs="Times New Roman"/>
          <w:sz w:val="28"/>
          <w:szCs w:val="28"/>
        </w:rPr>
        <w:t>судебной  работы</w:t>
      </w:r>
      <w:proofErr w:type="gramEnd"/>
      <w:r w:rsidRPr="005F5C0D">
        <w:rPr>
          <w:rFonts w:ascii="Times New Roman" w:eastAsia="Times New Roman" w:hAnsi="Times New Roman" w:cs="Times New Roman"/>
          <w:sz w:val="28"/>
          <w:szCs w:val="28"/>
        </w:rPr>
        <w:t>, направленной на устранение Застройщиком  строительных дефектов и недоделок в период гарантийного срока  проведены осмотры 12 жилых  помещений (многоквартирные дома №№ 11,12 микрорайона 11В; многоквартирный дом № 49 микрорайона 5) на предмет выявления строительных дефектов, недостатков.</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На постоянной основе принимаются участия в заседаниях комиссии по согласованию переустройства и (или) перепланировки помещений в многоквартирных домах города Нефтеюганска; комиссии по переводу жилых помещений в нежилые помещения и нежилых помещений в жилые помещения города Нефтеюганска.</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Сектором муниципального жилищного и дорожного контроля Службы                    рассмотрено 41 обращений граждан и юридических лиц.</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 xml:space="preserve">Согласно статье 10 Федерального закона от 26 декабря 2008 г.  </w:t>
      </w:r>
      <w:r>
        <w:rPr>
          <w:rFonts w:ascii="Times New Roman" w:eastAsia="Times New Roman" w:hAnsi="Times New Roman" w:cs="Times New Roman"/>
          <w:sz w:val="28"/>
          <w:szCs w:val="28"/>
        </w:rPr>
        <w:t xml:space="preserve">                                 </w:t>
      </w:r>
      <w:r w:rsidRPr="005F5C0D">
        <w:rPr>
          <w:rFonts w:ascii="Times New Roman" w:eastAsia="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основаниями для проведения проверки, помимо прочего, могут служить результаты предварительной проверки поступивших в органы государственного контроля обращений и заявлений граждан, содержащие информацию о возникновение угрозы причинения вреда жизни, здоровью граждан, о причинении вреда жизни, здоровью граждан, о нарушение прав потребителей. Кроме того,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(ЕСИА).</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 xml:space="preserve">За отчетный период в </w:t>
      </w:r>
      <w:proofErr w:type="gramStart"/>
      <w:r w:rsidRPr="005F5C0D">
        <w:rPr>
          <w:rFonts w:ascii="Times New Roman" w:eastAsia="Times New Roman" w:hAnsi="Times New Roman" w:cs="Times New Roman"/>
          <w:sz w:val="28"/>
          <w:szCs w:val="28"/>
        </w:rPr>
        <w:t>Службу  не</w:t>
      </w:r>
      <w:proofErr w:type="gramEnd"/>
      <w:r w:rsidRPr="005F5C0D">
        <w:rPr>
          <w:rFonts w:ascii="Times New Roman" w:eastAsia="Times New Roman" w:hAnsi="Times New Roman" w:cs="Times New Roman"/>
          <w:sz w:val="28"/>
          <w:szCs w:val="28"/>
        </w:rPr>
        <w:t xml:space="preserve"> поступали обращения граждан, юридических лиц, содержащих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является предметом  муниципального  контроля</w:t>
      </w:r>
      <w:r w:rsidRPr="005F5C0D">
        <w:rPr>
          <w:rFonts w:ascii="Times New Roman" w:eastAsia="Times New Roman" w:hAnsi="Times New Roman" w:cs="Times New Roman"/>
          <w:sz w:val="24"/>
          <w:szCs w:val="24"/>
        </w:rPr>
        <w:t xml:space="preserve"> </w:t>
      </w:r>
      <w:r w:rsidRPr="005F5C0D">
        <w:rPr>
          <w:rFonts w:ascii="Times New Roman" w:eastAsia="Times New Roman" w:hAnsi="Times New Roman" w:cs="Times New Roman"/>
          <w:sz w:val="28"/>
          <w:szCs w:val="28"/>
        </w:rPr>
        <w:t>сохранности автомобильных дорог местного значения в границах  города Нефтеюганска, в связи с чем внеплановые проверки по данному виду контроля не проводились.</w:t>
      </w:r>
    </w:p>
    <w:p w:rsidR="005F5C0D" w:rsidRPr="005F5C0D" w:rsidRDefault="005F5C0D" w:rsidP="005F5C0D">
      <w:pPr>
        <w:spacing w:after="0" w:line="240" w:lineRule="auto"/>
        <w:ind w:firstLine="709"/>
        <w:jc w:val="center"/>
        <w:rPr>
          <w:rFonts w:ascii="Times New Roman" w:eastAsia="Times New Roman" w:hAnsi="Times New Roman" w:cs="Times New Roman"/>
          <w:b/>
          <w:sz w:val="28"/>
          <w:szCs w:val="28"/>
        </w:rPr>
      </w:pPr>
    </w:p>
    <w:p w:rsidR="005F5C0D" w:rsidRPr="005F5C0D" w:rsidRDefault="005F5C0D" w:rsidP="005F5C0D">
      <w:pPr>
        <w:spacing w:after="0" w:line="240" w:lineRule="auto"/>
        <w:ind w:firstLine="709"/>
        <w:jc w:val="center"/>
        <w:rPr>
          <w:rFonts w:ascii="Times New Roman" w:eastAsia="Times New Roman" w:hAnsi="Times New Roman" w:cs="Times New Roman"/>
          <w:b/>
          <w:sz w:val="28"/>
          <w:szCs w:val="28"/>
        </w:rPr>
      </w:pPr>
      <w:r w:rsidRPr="005F5C0D">
        <w:rPr>
          <w:rFonts w:ascii="Times New Roman" w:eastAsia="Times New Roman" w:hAnsi="Times New Roman" w:cs="Times New Roman"/>
          <w:b/>
          <w:sz w:val="28"/>
          <w:szCs w:val="28"/>
        </w:rPr>
        <w:t>Муниципальный земельный контроль</w:t>
      </w:r>
    </w:p>
    <w:p w:rsidR="005F5C0D" w:rsidRPr="005F5C0D" w:rsidRDefault="005F5C0D" w:rsidP="005F5C0D">
      <w:pPr>
        <w:spacing w:after="0" w:line="240" w:lineRule="auto"/>
        <w:ind w:firstLine="708"/>
        <w:jc w:val="both"/>
        <w:rPr>
          <w:rFonts w:ascii="Times New Roman" w:eastAsia="Times New Roman" w:hAnsi="Times New Roman" w:cs="Times New Roman"/>
          <w:color w:val="000000"/>
          <w:sz w:val="28"/>
          <w:szCs w:val="28"/>
          <w:lang w:eastAsia="ru-RU"/>
        </w:rPr>
      </w:pPr>
      <w:r w:rsidRPr="005F5C0D">
        <w:rPr>
          <w:rFonts w:ascii="Times New Roman" w:eastAsia="Times New Roman" w:hAnsi="Times New Roman" w:cs="Times New Roman"/>
          <w:sz w:val="28"/>
          <w:szCs w:val="28"/>
          <w:lang w:eastAsia="ru-RU"/>
        </w:rPr>
        <w:t xml:space="preserve">В отчетный период в рамках 1 планового (рейдового) задания о проведении мероприятий без взаимодействия с юридическими лицами и индивидуальными предпринимателями, органом муниципального контроля проведено 13 плановых (рейдовых) осмотров территорий города в целях соблюдения физическими, юридическими лицами, индивидуальными предпринимателями обязательных требований в сфере земельного </w:t>
      </w:r>
      <w:r w:rsidRPr="005F5C0D">
        <w:rPr>
          <w:rFonts w:ascii="Times New Roman" w:eastAsia="Times New Roman" w:hAnsi="Times New Roman" w:cs="Times New Roman"/>
          <w:sz w:val="28"/>
          <w:szCs w:val="28"/>
          <w:lang w:eastAsia="ru-RU"/>
        </w:rPr>
        <w:lastRenderedPageBreak/>
        <w:t>законодательства, законодательства Российской Федерации, законодательства Ханты-Мансийского автономного округа – Югры  (далее – обязательные требования), а также требований, установленных  муниципальными правовыми актами, к размещению нестационарных объектов на земельных  участках,  в зданиях, строениях, сооружениях, нахо</w:t>
      </w:r>
      <w:r w:rsidRPr="005F5C0D">
        <w:rPr>
          <w:rFonts w:ascii="Times New Roman" w:eastAsia="Times New Roman" w:hAnsi="Times New Roman" w:cs="Times New Roman"/>
          <w:color w:val="000000"/>
          <w:sz w:val="28"/>
          <w:szCs w:val="28"/>
          <w:lang w:eastAsia="ru-RU"/>
        </w:rPr>
        <w:t xml:space="preserve">дящихся в государственной собственности или муниципальной собственности, в соответствии со схемой размещения нестационарных торговых объектов на территории города Нефтеюганска. </w:t>
      </w:r>
      <w:r w:rsidRPr="005F5C0D">
        <w:rPr>
          <w:rFonts w:ascii="Times New Roman" w:eastAsia="Times New Roman" w:hAnsi="Times New Roman" w:cs="Times New Roman"/>
          <w:color w:val="000000" w:themeColor="text1"/>
          <w:sz w:val="28"/>
          <w:szCs w:val="28"/>
          <w:lang w:eastAsia="ru-RU"/>
        </w:rPr>
        <w:t>Обследовано</w:t>
      </w:r>
      <w:r>
        <w:rPr>
          <w:rFonts w:ascii="Times New Roman" w:eastAsia="Times New Roman" w:hAnsi="Times New Roman" w:cs="Times New Roman"/>
          <w:color w:val="000000" w:themeColor="text1"/>
          <w:sz w:val="28"/>
          <w:szCs w:val="28"/>
          <w:lang w:eastAsia="ru-RU"/>
        </w:rPr>
        <w:t xml:space="preserve">                                      </w:t>
      </w:r>
      <w:r w:rsidRPr="005F5C0D">
        <w:rPr>
          <w:rFonts w:ascii="Times New Roman" w:eastAsia="Times New Roman" w:hAnsi="Times New Roman" w:cs="Times New Roman"/>
          <w:color w:val="000000" w:themeColor="text1"/>
          <w:sz w:val="28"/>
          <w:szCs w:val="28"/>
          <w:lang w:eastAsia="ru-RU"/>
        </w:rPr>
        <w:t xml:space="preserve"> 14 земельных участков.</w:t>
      </w:r>
    </w:p>
    <w:p w:rsidR="005F5C0D" w:rsidRPr="005F5C0D" w:rsidRDefault="005F5C0D" w:rsidP="005F5C0D">
      <w:pPr>
        <w:spacing w:after="0" w:line="240" w:lineRule="auto"/>
        <w:ind w:firstLine="708"/>
        <w:jc w:val="both"/>
        <w:rPr>
          <w:rFonts w:ascii="Times New Roman" w:hAnsi="Times New Roman" w:cs="Times New Roman"/>
          <w:sz w:val="28"/>
          <w:szCs w:val="28"/>
        </w:rPr>
      </w:pPr>
      <w:r w:rsidRPr="005F5C0D">
        <w:rPr>
          <w:rFonts w:ascii="Times New Roman" w:eastAsia="Times New Roman" w:hAnsi="Times New Roman" w:cs="Times New Roman"/>
          <w:color w:val="000000"/>
          <w:sz w:val="28"/>
          <w:szCs w:val="28"/>
          <w:lang w:eastAsia="ru-RU"/>
        </w:rPr>
        <w:t xml:space="preserve"> </w:t>
      </w:r>
      <w:r w:rsidRPr="005F5C0D">
        <w:rPr>
          <w:rFonts w:ascii="Times New Roman" w:hAnsi="Times New Roman" w:cs="Times New Roman"/>
          <w:sz w:val="28"/>
          <w:szCs w:val="28"/>
        </w:rPr>
        <w:t xml:space="preserve">Выявлено 13 самовольно занятых земельных участков, 1 </w:t>
      </w:r>
      <w:proofErr w:type="gramStart"/>
      <w:r w:rsidRPr="005F5C0D">
        <w:rPr>
          <w:rFonts w:ascii="Times New Roman" w:hAnsi="Times New Roman" w:cs="Times New Roman"/>
          <w:sz w:val="28"/>
          <w:szCs w:val="28"/>
        </w:rPr>
        <w:t>земельный участок</w:t>
      </w:r>
      <w:proofErr w:type="gramEnd"/>
      <w:r w:rsidRPr="005F5C0D">
        <w:rPr>
          <w:rFonts w:ascii="Times New Roman" w:hAnsi="Times New Roman" w:cs="Times New Roman"/>
          <w:sz w:val="28"/>
          <w:szCs w:val="28"/>
        </w:rPr>
        <w:t xml:space="preserve"> используемый не в соответствии с разрешённым использованием: </w:t>
      </w:r>
    </w:p>
    <w:p w:rsidR="005F5C0D" w:rsidRPr="005F5C0D" w:rsidRDefault="005F5C0D" w:rsidP="005F5C0D">
      <w:pPr>
        <w:spacing w:after="0" w:line="240" w:lineRule="auto"/>
        <w:ind w:firstLine="708"/>
        <w:jc w:val="both"/>
        <w:rPr>
          <w:rFonts w:ascii="Times New Roman" w:hAnsi="Times New Roman" w:cs="Times New Roman"/>
          <w:bCs/>
          <w:sz w:val="28"/>
          <w:szCs w:val="28"/>
          <w:lang w:bidi="ru-RU"/>
        </w:rPr>
      </w:pPr>
      <w:r w:rsidRPr="005F5C0D">
        <w:rPr>
          <w:rFonts w:ascii="Times New Roman" w:hAnsi="Times New Roman" w:cs="Times New Roman"/>
          <w:sz w:val="28"/>
          <w:szCs w:val="28"/>
        </w:rPr>
        <w:t xml:space="preserve">-информация по 4 </w:t>
      </w:r>
      <w:proofErr w:type="gramStart"/>
      <w:r w:rsidRPr="005F5C0D">
        <w:rPr>
          <w:rFonts w:ascii="Times New Roman" w:hAnsi="Times New Roman" w:cs="Times New Roman"/>
          <w:sz w:val="28"/>
          <w:szCs w:val="28"/>
        </w:rPr>
        <w:t>земельным  участкам</w:t>
      </w:r>
      <w:proofErr w:type="gramEnd"/>
      <w:r w:rsidRPr="005F5C0D">
        <w:rPr>
          <w:rFonts w:ascii="Times New Roman" w:hAnsi="Times New Roman" w:cs="Times New Roman"/>
          <w:sz w:val="28"/>
          <w:szCs w:val="28"/>
        </w:rPr>
        <w:t xml:space="preserve"> направлена в </w:t>
      </w:r>
      <w:r w:rsidRPr="005F5C0D">
        <w:rPr>
          <w:rFonts w:ascii="Times New Roman" w:hAnsi="Times New Roman" w:cs="Times New Roman" w:hint="cs"/>
          <w:sz w:val="28"/>
          <w:szCs w:val="28"/>
        </w:rPr>
        <w:t>Межмуниципальн</w:t>
      </w:r>
      <w:r w:rsidRPr="005F5C0D">
        <w:rPr>
          <w:rFonts w:ascii="Times New Roman" w:hAnsi="Times New Roman" w:cs="Times New Roman"/>
          <w:sz w:val="28"/>
          <w:szCs w:val="28"/>
        </w:rPr>
        <w:t xml:space="preserve">ый </w:t>
      </w:r>
      <w:r w:rsidRPr="005F5C0D">
        <w:rPr>
          <w:rFonts w:ascii="Times New Roman" w:hAnsi="Times New Roman" w:cs="Times New Roman" w:hint="cs"/>
          <w:sz w:val="28"/>
          <w:szCs w:val="28"/>
        </w:rPr>
        <w:t>отдел</w:t>
      </w:r>
      <w:r w:rsidRPr="005F5C0D">
        <w:rPr>
          <w:rFonts w:ascii="Times New Roman" w:hAnsi="Times New Roman" w:cs="Times New Roman"/>
          <w:sz w:val="28"/>
          <w:szCs w:val="28"/>
        </w:rPr>
        <w:t xml:space="preserve"> </w:t>
      </w:r>
      <w:r w:rsidRPr="005F5C0D">
        <w:rPr>
          <w:rFonts w:ascii="Times New Roman" w:hAnsi="Times New Roman" w:cs="Times New Roman" w:hint="cs"/>
          <w:sz w:val="28"/>
          <w:szCs w:val="28"/>
        </w:rPr>
        <w:t>по</w:t>
      </w:r>
      <w:r w:rsidRPr="005F5C0D">
        <w:rPr>
          <w:rFonts w:ascii="Times New Roman" w:hAnsi="Times New Roman" w:cs="Times New Roman"/>
          <w:sz w:val="28"/>
          <w:szCs w:val="28"/>
        </w:rPr>
        <w:t xml:space="preserve"> </w:t>
      </w:r>
      <w:r w:rsidRPr="005F5C0D">
        <w:rPr>
          <w:rFonts w:ascii="Times New Roman" w:hAnsi="Times New Roman" w:cs="Times New Roman" w:hint="cs"/>
          <w:sz w:val="28"/>
          <w:szCs w:val="28"/>
        </w:rPr>
        <w:t>городу</w:t>
      </w:r>
      <w:r w:rsidRPr="005F5C0D">
        <w:rPr>
          <w:rFonts w:ascii="Times New Roman" w:hAnsi="Times New Roman" w:cs="Times New Roman"/>
          <w:sz w:val="28"/>
          <w:szCs w:val="28"/>
        </w:rPr>
        <w:t xml:space="preserve"> </w:t>
      </w:r>
      <w:r w:rsidRPr="005F5C0D">
        <w:rPr>
          <w:rFonts w:ascii="Times New Roman" w:hAnsi="Times New Roman" w:cs="Times New Roman" w:hint="cs"/>
          <w:sz w:val="28"/>
          <w:szCs w:val="28"/>
        </w:rPr>
        <w:t>Нефтеюганск</w:t>
      </w:r>
      <w:r w:rsidRPr="005F5C0D">
        <w:rPr>
          <w:rFonts w:ascii="Times New Roman" w:hAnsi="Times New Roman" w:cs="Times New Roman"/>
          <w:sz w:val="28"/>
          <w:szCs w:val="28"/>
        </w:rPr>
        <w:t xml:space="preserve"> </w:t>
      </w:r>
      <w:r w:rsidRPr="005F5C0D">
        <w:rPr>
          <w:rFonts w:ascii="Times New Roman" w:hAnsi="Times New Roman" w:cs="Times New Roman" w:hint="cs"/>
          <w:sz w:val="28"/>
          <w:szCs w:val="28"/>
        </w:rPr>
        <w:t>и</w:t>
      </w:r>
      <w:r w:rsidRPr="005F5C0D">
        <w:rPr>
          <w:rFonts w:ascii="Times New Roman" w:hAnsi="Times New Roman" w:cs="Times New Roman"/>
          <w:sz w:val="28"/>
          <w:szCs w:val="28"/>
        </w:rPr>
        <w:t xml:space="preserve"> </w:t>
      </w:r>
      <w:r w:rsidRPr="005F5C0D">
        <w:rPr>
          <w:rFonts w:ascii="Times New Roman" w:hAnsi="Times New Roman" w:cs="Times New Roman" w:hint="cs"/>
          <w:sz w:val="28"/>
          <w:szCs w:val="28"/>
        </w:rPr>
        <w:t>городу</w:t>
      </w:r>
      <w:r w:rsidRPr="005F5C0D">
        <w:rPr>
          <w:rFonts w:ascii="Times New Roman" w:hAnsi="Times New Roman" w:cs="Times New Roman"/>
          <w:sz w:val="28"/>
          <w:szCs w:val="28"/>
        </w:rPr>
        <w:t xml:space="preserve"> </w:t>
      </w:r>
      <w:proofErr w:type="spellStart"/>
      <w:r w:rsidRPr="005F5C0D">
        <w:rPr>
          <w:rFonts w:ascii="Times New Roman" w:hAnsi="Times New Roman" w:cs="Times New Roman" w:hint="cs"/>
          <w:sz w:val="28"/>
          <w:szCs w:val="28"/>
        </w:rPr>
        <w:t>Пыть</w:t>
      </w:r>
      <w:r w:rsidRPr="005F5C0D">
        <w:rPr>
          <w:rFonts w:ascii="Times New Roman" w:hAnsi="Times New Roman" w:cs="Times New Roman"/>
          <w:sz w:val="28"/>
          <w:szCs w:val="28"/>
        </w:rPr>
        <w:t>-</w:t>
      </w:r>
      <w:r w:rsidRPr="005F5C0D">
        <w:rPr>
          <w:rFonts w:ascii="Times New Roman" w:hAnsi="Times New Roman" w:cs="Times New Roman" w:hint="cs"/>
          <w:sz w:val="28"/>
          <w:szCs w:val="28"/>
        </w:rPr>
        <w:t>Ях</w:t>
      </w:r>
      <w:proofErr w:type="spellEnd"/>
      <w:r w:rsidRPr="005F5C0D">
        <w:rPr>
          <w:rFonts w:ascii="Times New Roman" w:hAnsi="Times New Roman" w:cs="Times New Roman"/>
          <w:sz w:val="28"/>
          <w:szCs w:val="28"/>
        </w:rPr>
        <w:t xml:space="preserve"> для привлечения виновного лица </w:t>
      </w:r>
      <w:r w:rsidRPr="005F5C0D">
        <w:rPr>
          <w:rFonts w:ascii="Times New Roman" w:hAnsi="Times New Roman" w:cs="Times New Roman"/>
          <w:bCs/>
          <w:sz w:val="28"/>
          <w:szCs w:val="28"/>
          <w:lang w:bidi="ru-RU"/>
        </w:rPr>
        <w:t>к административной ответственности, предусмотренной ст.7.1 Кодекса об административных правонарушениях РФ;</w:t>
      </w:r>
    </w:p>
    <w:p w:rsidR="005F5C0D" w:rsidRPr="005F5C0D" w:rsidRDefault="005F5C0D" w:rsidP="005F5C0D">
      <w:pPr>
        <w:spacing w:after="0" w:line="240" w:lineRule="auto"/>
        <w:ind w:firstLine="708"/>
        <w:jc w:val="both"/>
        <w:rPr>
          <w:rFonts w:ascii="Times New Roman" w:hAnsi="Times New Roman" w:cs="Times New Roman"/>
          <w:bCs/>
          <w:sz w:val="28"/>
          <w:szCs w:val="28"/>
          <w:lang w:bidi="ru-RU"/>
        </w:rPr>
      </w:pPr>
      <w:r w:rsidRPr="005F5C0D">
        <w:rPr>
          <w:rFonts w:ascii="Times New Roman" w:hAnsi="Times New Roman" w:cs="Times New Roman"/>
          <w:bCs/>
          <w:sz w:val="28"/>
          <w:szCs w:val="28"/>
          <w:lang w:bidi="ru-RU"/>
        </w:rPr>
        <w:t xml:space="preserve">- по 1 земельному участку вынесено предостережение о недопустимости нарушений обязательный требований;  </w:t>
      </w:r>
    </w:p>
    <w:p w:rsidR="005F5C0D" w:rsidRPr="005F5C0D" w:rsidRDefault="005F5C0D" w:rsidP="005F5C0D">
      <w:pPr>
        <w:spacing w:after="0" w:line="240" w:lineRule="auto"/>
        <w:ind w:firstLine="708"/>
        <w:jc w:val="both"/>
        <w:rPr>
          <w:rFonts w:ascii="Times New Roman" w:hAnsi="Times New Roman" w:cs="Times New Roman"/>
          <w:bCs/>
          <w:color w:val="000000" w:themeColor="text1"/>
          <w:sz w:val="28"/>
          <w:szCs w:val="28"/>
          <w:lang w:bidi="ru-RU"/>
        </w:rPr>
      </w:pPr>
      <w:r w:rsidRPr="005F5C0D">
        <w:rPr>
          <w:rFonts w:ascii="Times New Roman" w:hAnsi="Times New Roman" w:cs="Times New Roman"/>
          <w:bCs/>
          <w:color w:val="000000" w:themeColor="text1"/>
          <w:sz w:val="28"/>
          <w:szCs w:val="28"/>
          <w:lang w:bidi="ru-RU"/>
        </w:rPr>
        <w:t xml:space="preserve">Материалы по 1 самовольно занятых земельных участков </w:t>
      </w:r>
      <w:proofErr w:type="gramStart"/>
      <w:r w:rsidRPr="005F5C0D">
        <w:rPr>
          <w:rFonts w:ascii="Times New Roman" w:hAnsi="Times New Roman" w:cs="Times New Roman"/>
          <w:bCs/>
          <w:color w:val="000000" w:themeColor="text1"/>
          <w:sz w:val="28"/>
          <w:szCs w:val="28"/>
          <w:lang w:bidi="ru-RU"/>
        </w:rPr>
        <w:t>направлена  в</w:t>
      </w:r>
      <w:proofErr w:type="gramEnd"/>
      <w:r w:rsidRPr="005F5C0D">
        <w:rPr>
          <w:rFonts w:ascii="Times New Roman" w:hAnsi="Times New Roman" w:cs="Times New Roman"/>
          <w:bCs/>
          <w:color w:val="000000" w:themeColor="text1"/>
          <w:sz w:val="28"/>
          <w:szCs w:val="28"/>
          <w:lang w:bidi="ru-RU"/>
        </w:rPr>
        <w:t xml:space="preserve"> департамент градостроительства и земельных отношений для проведения </w:t>
      </w:r>
      <w:proofErr w:type="spellStart"/>
      <w:r w:rsidRPr="005F5C0D">
        <w:rPr>
          <w:rFonts w:ascii="Times New Roman" w:hAnsi="Times New Roman" w:cs="Times New Roman"/>
          <w:bCs/>
          <w:color w:val="000000" w:themeColor="text1"/>
          <w:sz w:val="28"/>
          <w:szCs w:val="28"/>
          <w:lang w:bidi="ru-RU"/>
        </w:rPr>
        <w:t>претензионно</w:t>
      </w:r>
      <w:proofErr w:type="spellEnd"/>
      <w:r w:rsidRPr="005F5C0D">
        <w:rPr>
          <w:rFonts w:ascii="Times New Roman" w:hAnsi="Times New Roman" w:cs="Times New Roman"/>
          <w:bCs/>
          <w:color w:val="000000" w:themeColor="text1"/>
          <w:sz w:val="28"/>
          <w:szCs w:val="28"/>
          <w:lang w:bidi="ru-RU"/>
        </w:rPr>
        <w:t>-исковой работы по их освобождению, по 1 земельному участку для взыскания неосновательного обогащения.</w:t>
      </w:r>
    </w:p>
    <w:p w:rsidR="005F5C0D" w:rsidRPr="005F5C0D" w:rsidRDefault="005F5C0D" w:rsidP="005F5C0D">
      <w:pPr>
        <w:tabs>
          <w:tab w:val="left" w:pos="709"/>
        </w:tabs>
        <w:spacing w:after="0" w:line="240" w:lineRule="auto"/>
        <w:jc w:val="both"/>
        <w:rPr>
          <w:rFonts w:ascii="Times New Roman" w:eastAsia="Times New Roman" w:hAnsi="Times New Roman" w:cs="Times New Roman"/>
          <w:bCs/>
          <w:color w:val="000000" w:themeColor="text1"/>
          <w:sz w:val="28"/>
          <w:szCs w:val="28"/>
          <w:lang w:eastAsia="ru-RU"/>
        </w:rPr>
      </w:pPr>
      <w:r w:rsidRPr="005F5C0D">
        <w:rPr>
          <w:rFonts w:ascii="Times New Roman" w:eastAsia="Times New Roman" w:hAnsi="Times New Roman" w:cs="Times New Roman"/>
          <w:color w:val="000000" w:themeColor="text1"/>
          <w:sz w:val="28"/>
          <w:szCs w:val="28"/>
          <w:lang w:eastAsia="ru-RU"/>
        </w:rPr>
        <w:t xml:space="preserve"> </w:t>
      </w:r>
      <w:r w:rsidRPr="005F5C0D">
        <w:rPr>
          <w:rFonts w:ascii="Times New Roman" w:eastAsia="Times New Roman" w:hAnsi="Times New Roman" w:cs="Times New Roman"/>
          <w:bCs/>
          <w:color w:val="000000" w:themeColor="text1"/>
          <w:sz w:val="28"/>
          <w:szCs w:val="28"/>
          <w:lang w:eastAsia="ru-RU"/>
        </w:rPr>
        <w:t xml:space="preserve">         Также в ОМВД по </w:t>
      </w:r>
      <w:proofErr w:type="spellStart"/>
      <w:r w:rsidRPr="005F5C0D">
        <w:rPr>
          <w:rFonts w:ascii="Times New Roman" w:eastAsia="Times New Roman" w:hAnsi="Times New Roman" w:cs="Times New Roman"/>
          <w:bCs/>
          <w:color w:val="000000" w:themeColor="text1"/>
          <w:sz w:val="28"/>
          <w:szCs w:val="28"/>
          <w:lang w:eastAsia="ru-RU"/>
        </w:rPr>
        <w:t>г.Нефтеюганску</w:t>
      </w:r>
      <w:proofErr w:type="spellEnd"/>
      <w:r w:rsidRPr="005F5C0D">
        <w:rPr>
          <w:rFonts w:ascii="Times New Roman" w:eastAsia="Times New Roman" w:hAnsi="Times New Roman" w:cs="Times New Roman"/>
          <w:bCs/>
          <w:color w:val="000000" w:themeColor="text1"/>
          <w:sz w:val="28"/>
          <w:szCs w:val="28"/>
          <w:lang w:eastAsia="ru-RU"/>
        </w:rPr>
        <w:t xml:space="preserve"> по информации структурного подразделения администрации </w:t>
      </w:r>
      <w:proofErr w:type="gramStart"/>
      <w:r w:rsidRPr="005F5C0D">
        <w:rPr>
          <w:rFonts w:ascii="Times New Roman" w:eastAsia="Times New Roman" w:hAnsi="Times New Roman" w:cs="Times New Roman"/>
          <w:bCs/>
          <w:color w:val="000000" w:themeColor="text1"/>
          <w:sz w:val="28"/>
          <w:szCs w:val="28"/>
          <w:lang w:eastAsia="ru-RU"/>
        </w:rPr>
        <w:t>города  Нефтеюганска</w:t>
      </w:r>
      <w:proofErr w:type="gramEnd"/>
      <w:r w:rsidRPr="005F5C0D">
        <w:rPr>
          <w:rFonts w:ascii="Times New Roman" w:eastAsia="Times New Roman" w:hAnsi="Times New Roman" w:cs="Times New Roman"/>
          <w:bCs/>
          <w:color w:val="000000" w:themeColor="text1"/>
          <w:sz w:val="28"/>
          <w:szCs w:val="28"/>
          <w:lang w:eastAsia="ru-RU"/>
        </w:rPr>
        <w:t>, для установления лиц причастных к совершению административных нарушений выразившихся в самовольном занятии земельных участков и составления протоколов в рамках полномочий регламентированных статьёй 28.3 КоАП РФ, направлены материалы по 11 фактам нарушений.</w:t>
      </w:r>
    </w:p>
    <w:p w:rsidR="005F5C0D" w:rsidRPr="005F5C0D" w:rsidRDefault="005F5C0D" w:rsidP="005F5C0D">
      <w:pPr>
        <w:tabs>
          <w:tab w:val="left" w:pos="709"/>
        </w:tabs>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5F5C0D">
        <w:rPr>
          <w:rFonts w:ascii="Times New Roman" w:eastAsia="Times New Roman" w:hAnsi="Times New Roman" w:cs="Times New Roman"/>
          <w:bCs/>
          <w:color w:val="000000" w:themeColor="text1"/>
          <w:sz w:val="28"/>
          <w:szCs w:val="28"/>
          <w:lang w:eastAsia="ru-RU"/>
        </w:rPr>
        <w:t xml:space="preserve">За указанный период сектором направлены ответы </w:t>
      </w:r>
      <w:r>
        <w:rPr>
          <w:rFonts w:ascii="Times New Roman" w:eastAsia="Times New Roman" w:hAnsi="Times New Roman" w:cs="Times New Roman"/>
          <w:bCs/>
          <w:color w:val="000000" w:themeColor="text1"/>
          <w:sz w:val="28"/>
          <w:szCs w:val="28"/>
          <w:lang w:eastAsia="ru-RU"/>
        </w:rPr>
        <w:t xml:space="preserve">на </w:t>
      </w:r>
      <w:proofErr w:type="gramStart"/>
      <w:r>
        <w:rPr>
          <w:rFonts w:ascii="Times New Roman" w:eastAsia="Times New Roman" w:hAnsi="Times New Roman" w:cs="Times New Roman"/>
          <w:bCs/>
          <w:color w:val="000000" w:themeColor="text1"/>
          <w:sz w:val="28"/>
          <w:szCs w:val="28"/>
          <w:lang w:eastAsia="ru-RU"/>
        </w:rPr>
        <w:t xml:space="preserve">47 </w:t>
      </w:r>
      <w:r w:rsidRPr="005F5C0D">
        <w:rPr>
          <w:rFonts w:ascii="Times New Roman" w:eastAsia="Times New Roman" w:hAnsi="Times New Roman" w:cs="Times New Roman"/>
          <w:bCs/>
          <w:color w:val="000000" w:themeColor="text1"/>
          <w:sz w:val="28"/>
          <w:szCs w:val="28"/>
          <w:lang w:eastAsia="ru-RU"/>
        </w:rPr>
        <w:t xml:space="preserve"> обращений</w:t>
      </w:r>
      <w:proofErr w:type="gramEnd"/>
      <w:r w:rsidRPr="005F5C0D">
        <w:rPr>
          <w:rFonts w:ascii="Times New Roman" w:eastAsia="Times New Roman" w:hAnsi="Times New Roman" w:cs="Times New Roman"/>
          <w:bCs/>
          <w:color w:val="000000" w:themeColor="text1"/>
          <w:sz w:val="28"/>
          <w:szCs w:val="28"/>
          <w:lang w:eastAsia="ru-RU"/>
        </w:rPr>
        <w:t xml:space="preserve"> граждан города Нефтеюганска.</w:t>
      </w:r>
    </w:p>
    <w:p w:rsidR="005F5C0D" w:rsidRPr="005F5C0D" w:rsidRDefault="005F5C0D" w:rsidP="005F5C0D">
      <w:pPr>
        <w:spacing w:after="0" w:line="240" w:lineRule="auto"/>
        <w:ind w:firstLine="709"/>
        <w:jc w:val="center"/>
        <w:rPr>
          <w:rFonts w:ascii="Times New Roman" w:eastAsia="Calibri" w:hAnsi="Times New Roman" w:cs="Times New Roman"/>
          <w:b/>
          <w:sz w:val="28"/>
          <w:szCs w:val="28"/>
        </w:rPr>
      </w:pPr>
    </w:p>
    <w:p w:rsidR="005F5C0D" w:rsidRPr="005F5C0D" w:rsidRDefault="005F5C0D" w:rsidP="005F5C0D">
      <w:pPr>
        <w:spacing w:after="0" w:line="240" w:lineRule="auto"/>
        <w:ind w:firstLine="709"/>
        <w:jc w:val="center"/>
        <w:rPr>
          <w:rFonts w:ascii="Times New Roman" w:eastAsia="Calibri" w:hAnsi="Times New Roman" w:cs="Times New Roman"/>
          <w:b/>
          <w:sz w:val="28"/>
          <w:szCs w:val="28"/>
        </w:rPr>
      </w:pPr>
      <w:proofErr w:type="gramStart"/>
      <w:r w:rsidRPr="005F5C0D">
        <w:rPr>
          <w:rFonts w:ascii="Times New Roman" w:eastAsia="Calibri" w:hAnsi="Times New Roman" w:cs="Times New Roman"/>
          <w:b/>
          <w:sz w:val="28"/>
          <w:szCs w:val="28"/>
        </w:rPr>
        <w:t>Контроль  в</w:t>
      </w:r>
      <w:proofErr w:type="gramEnd"/>
      <w:r w:rsidRPr="005F5C0D">
        <w:rPr>
          <w:rFonts w:ascii="Times New Roman" w:eastAsia="Calibri" w:hAnsi="Times New Roman" w:cs="Times New Roman"/>
          <w:b/>
          <w:sz w:val="28"/>
          <w:szCs w:val="28"/>
        </w:rPr>
        <w:t xml:space="preserve"> сфере  лесов и благоустройства города</w:t>
      </w:r>
    </w:p>
    <w:p w:rsidR="005F5C0D" w:rsidRPr="005F5C0D" w:rsidRDefault="005F5C0D" w:rsidP="005F5C0D">
      <w:pPr>
        <w:spacing w:after="0" w:line="240" w:lineRule="auto"/>
        <w:ind w:firstLine="708"/>
        <w:jc w:val="both"/>
        <w:rPr>
          <w:rFonts w:ascii="Times New Roman" w:eastAsia="Times New Roman" w:hAnsi="Times New Roman" w:cs="Times New Roman"/>
          <w:color w:val="000000"/>
          <w:sz w:val="28"/>
          <w:szCs w:val="28"/>
          <w:lang w:eastAsia="ru-RU"/>
        </w:rPr>
      </w:pPr>
      <w:r w:rsidRPr="005F5C0D">
        <w:rPr>
          <w:rFonts w:ascii="Times New Roman" w:eastAsia="Times New Roman" w:hAnsi="Times New Roman" w:cs="Times New Roman"/>
          <w:color w:val="000000"/>
          <w:sz w:val="28"/>
          <w:szCs w:val="28"/>
          <w:lang w:eastAsia="ru-RU"/>
        </w:rPr>
        <w:t xml:space="preserve">За отчетный </w:t>
      </w:r>
      <w:proofErr w:type="gramStart"/>
      <w:r w:rsidRPr="005F5C0D">
        <w:rPr>
          <w:rFonts w:ascii="Times New Roman" w:eastAsia="Times New Roman" w:hAnsi="Times New Roman" w:cs="Times New Roman"/>
          <w:color w:val="000000"/>
          <w:sz w:val="28"/>
          <w:szCs w:val="28"/>
          <w:lang w:eastAsia="ru-RU"/>
        </w:rPr>
        <w:t>период  проведена</w:t>
      </w:r>
      <w:proofErr w:type="gramEnd"/>
      <w:r w:rsidRPr="005F5C0D">
        <w:rPr>
          <w:rFonts w:ascii="Times New Roman" w:eastAsia="Times New Roman" w:hAnsi="Times New Roman" w:cs="Times New Roman"/>
          <w:color w:val="000000"/>
          <w:sz w:val="28"/>
          <w:szCs w:val="28"/>
          <w:lang w:eastAsia="ru-RU"/>
        </w:rPr>
        <w:t xml:space="preserve"> 1 плановая выездная и документарная проверка в рамках муниципального контроля за соблюдением Правил благоустройства территории муниципального образования город Нефтеюганск в отношении гаражно-строительного кооператива. По итогам проверки нарушений не выявлено.</w:t>
      </w:r>
    </w:p>
    <w:p w:rsidR="005F5C0D" w:rsidRPr="005F5C0D" w:rsidRDefault="005F5C0D" w:rsidP="005F5C0D">
      <w:pPr>
        <w:spacing w:after="0" w:line="240" w:lineRule="auto"/>
        <w:ind w:firstLine="708"/>
        <w:jc w:val="both"/>
        <w:rPr>
          <w:rFonts w:ascii="Times New Roman" w:eastAsia="Times New Roman" w:hAnsi="Times New Roman" w:cs="Times New Roman"/>
          <w:color w:val="000000"/>
          <w:sz w:val="28"/>
          <w:szCs w:val="28"/>
          <w:lang w:eastAsia="ru-RU"/>
        </w:rPr>
      </w:pPr>
      <w:r w:rsidRPr="005F5C0D">
        <w:rPr>
          <w:rFonts w:ascii="Times New Roman" w:eastAsia="Times New Roman" w:hAnsi="Times New Roman" w:cs="Times New Roman"/>
          <w:color w:val="000000"/>
          <w:sz w:val="28"/>
          <w:szCs w:val="28"/>
          <w:lang w:eastAsia="ru-RU"/>
        </w:rPr>
        <w:t xml:space="preserve">Органом </w:t>
      </w:r>
      <w:proofErr w:type="gramStart"/>
      <w:r w:rsidRPr="005F5C0D">
        <w:rPr>
          <w:rFonts w:ascii="Times New Roman" w:eastAsia="Times New Roman" w:hAnsi="Times New Roman" w:cs="Times New Roman"/>
          <w:color w:val="000000"/>
          <w:sz w:val="28"/>
          <w:szCs w:val="28"/>
          <w:lang w:eastAsia="ru-RU"/>
        </w:rPr>
        <w:t>муниципального  контроля</w:t>
      </w:r>
      <w:proofErr w:type="gramEnd"/>
      <w:r w:rsidRPr="005F5C0D">
        <w:rPr>
          <w:rFonts w:ascii="Times New Roman" w:eastAsia="Times New Roman" w:hAnsi="Times New Roman" w:cs="Times New Roman"/>
          <w:color w:val="000000"/>
          <w:sz w:val="28"/>
          <w:szCs w:val="28"/>
          <w:lang w:eastAsia="ru-RU"/>
        </w:rPr>
        <w:t xml:space="preserve"> города Нефтеюганска на согласование  в Нефтеюганскую межрайонную прокуратуру было направлено 1 заявление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в отношении  НГ МУП «Универсал сервис» </w:t>
      </w:r>
    </w:p>
    <w:p w:rsidR="005F5C0D" w:rsidRPr="005F5C0D" w:rsidRDefault="005F5C0D" w:rsidP="005F5C0D">
      <w:pPr>
        <w:spacing w:after="0" w:line="240" w:lineRule="auto"/>
        <w:ind w:firstLine="708"/>
        <w:jc w:val="both"/>
        <w:rPr>
          <w:rFonts w:ascii="Times New Roman" w:eastAsia="Times New Roman" w:hAnsi="Times New Roman" w:cs="Times New Roman"/>
          <w:color w:val="000000"/>
          <w:sz w:val="28"/>
          <w:szCs w:val="28"/>
          <w:lang w:eastAsia="ru-RU"/>
        </w:rPr>
      </w:pPr>
      <w:r w:rsidRPr="005F5C0D">
        <w:rPr>
          <w:rFonts w:ascii="Times New Roman" w:eastAsia="Times New Roman" w:hAnsi="Times New Roman" w:cs="Times New Roman"/>
          <w:color w:val="000000"/>
          <w:sz w:val="28"/>
          <w:szCs w:val="28"/>
          <w:lang w:eastAsia="ru-RU"/>
        </w:rPr>
        <w:t xml:space="preserve">Органом </w:t>
      </w:r>
      <w:proofErr w:type="gramStart"/>
      <w:r w:rsidRPr="005F5C0D">
        <w:rPr>
          <w:rFonts w:ascii="Times New Roman" w:eastAsia="Times New Roman" w:hAnsi="Times New Roman" w:cs="Times New Roman"/>
          <w:color w:val="000000"/>
          <w:sz w:val="28"/>
          <w:szCs w:val="28"/>
          <w:lang w:eastAsia="ru-RU"/>
        </w:rPr>
        <w:t>прокуратуры  отказано</w:t>
      </w:r>
      <w:proofErr w:type="gramEnd"/>
      <w:r w:rsidRPr="005F5C0D">
        <w:rPr>
          <w:rFonts w:ascii="Times New Roman" w:eastAsia="Times New Roman" w:hAnsi="Times New Roman" w:cs="Times New Roman"/>
          <w:color w:val="000000"/>
          <w:sz w:val="28"/>
          <w:szCs w:val="28"/>
          <w:lang w:eastAsia="ru-RU"/>
        </w:rPr>
        <w:t xml:space="preserve"> в согласовании по основаниям подпункта 2 части 11 статьи 10 Федерального закона от 26.12.2008 № 294-ФЗ </w:t>
      </w:r>
      <w:r w:rsidRPr="005F5C0D">
        <w:rPr>
          <w:rFonts w:ascii="Times New Roman" w:eastAsia="Times New Roman" w:hAnsi="Times New Roman" w:cs="Times New Roman"/>
          <w:color w:val="000000"/>
          <w:sz w:val="28"/>
          <w:szCs w:val="28"/>
          <w:lang w:eastAsia="ru-RU"/>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5C0D" w:rsidRPr="005F5C0D" w:rsidRDefault="005F5C0D" w:rsidP="005F5C0D">
      <w:pPr>
        <w:spacing w:after="0" w:line="240" w:lineRule="auto"/>
        <w:ind w:firstLine="708"/>
        <w:jc w:val="both"/>
        <w:rPr>
          <w:rFonts w:ascii="Times New Roman" w:eastAsia="Times New Roman" w:hAnsi="Times New Roman" w:cs="Times New Roman"/>
          <w:color w:val="000000"/>
          <w:sz w:val="28"/>
          <w:szCs w:val="28"/>
          <w:lang w:eastAsia="ru-RU"/>
        </w:rPr>
      </w:pPr>
      <w:r w:rsidRPr="005F5C0D">
        <w:rPr>
          <w:rFonts w:ascii="Times New Roman" w:eastAsia="Times New Roman" w:hAnsi="Times New Roman" w:cs="Times New Roman"/>
          <w:color w:val="000000"/>
          <w:sz w:val="28"/>
          <w:szCs w:val="28"/>
          <w:lang w:eastAsia="ru-RU"/>
        </w:rPr>
        <w:t>Проведено 22 рейдовых осмотра территорий города Нефтеюганска с целью выявления нарушений требований Правил благоустройства города Нефтеюганска, 4 рейдовых осмотра с целью осуществления муниципального лесного контроля.</w:t>
      </w:r>
    </w:p>
    <w:p w:rsidR="005F5C0D" w:rsidRPr="005F5C0D" w:rsidRDefault="005F5C0D" w:rsidP="005F5C0D">
      <w:pPr>
        <w:spacing w:after="0" w:line="240" w:lineRule="auto"/>
        <w:ind w:firstLine="708"/>
        <w:jc w:val="both"/>
        <w:rPr>
          <w:rFonts w:ascii="Times New Roman" w:eastAsia="Times New Roman" w:hAnsi="Times New Roman" w:cs="Times New Roman"/>
          <w:color w:val="000000"/>
          <w:sz w:val="28"/>
          <w:szCs w:val="28"/>
          <w:lang w:eastAsia="ru-RU"/>
        </w:rPr>
      </w:pPr>
      <w:r w:rsidRPr="005F5C0D">
        <w:rPr>
          <w:rFonts w:ascii="Times New Roman" w:eastAsia="Times New Roman" w:hAnsi="Times New Roman" w:cs="Times New Roman"/>
          <w:color w:val="000000"/>
          <w:sz w:val="28"/>
          <w:szCs w:val="28"/>
          <w:lang w:eastAsia="ru-RU"/>
        </w:rPr>
        <w:t>Общее количество выданных предостережений о недопустимости нарушения обязательных требований - 25 шт. юридическим лицам и индивидуальным предпринимателям, в части санитарной уборки территории, очистки фасадов строений, организации проведения земляных работ, содержания элементов сопряжения поверхностей (ступеней входных групп организаций), содержания контейнерных площадок.</w:t>
      </w:r>
    </w:p>
    <w:p w:rsidR="005F5C0D" w:rsidRPr="005F5C0D" w:rsidRDefault="005F5C0D" w:rsidP="005F5C0D">
      <w:pPr>
        <w:spacing w:after="0" w:line="240" w:lineRule="auto"/>
        <w:ind w:firstLine="708"/>
        <w:jc w:val="both"/>
        <w:rPr>
          <w:rFonts w:ascii="Times New Roman" w:eastAsia="Times New Roman" w:hAnsi="Times New Roman" w:cs="Times New Roman"/>
          <w:color w:val="000000"/>
          <w:sz w:val="28"/>
          <w:szCs w:val="28"/>
          <w:lang w:eastAsia="ru-RU"/>
        </w:rPr>
      </w:pPr>
      <w:r w:rsidRPr="005F5C0D">
        <w:rPr>
          <w:rFonts w:ascii="Times New Roman" w:eastAsia="Times New Roman" w:hAnsi="Times New Roman" w:cs="Times New Roman"/>
          <w:color w:val="000000"/>
          <w:sz w:val="28"/>
          <w:szCs w:val="28"/>
          <w:lang w:eastAsia="ru-RU"/>
        </w:rPr>
        <w:t xml:space="preserve">По итогам контроля за соблюдением Закона Ханты-Мансийского автономного округа-Югры от 11.06.2010 № 102-оз «Об административных правонарушениях» составлено 52 протокола об административных правонарушениях за оставление автотранспортных средств на хозяйственных площадках или в непосредственной близости от них, затрудняющее работу </w:t>
      </w:r>
      <w:proofErr w:type="spellStart"/>
      <w:r w:rsidRPr="005F5C0D">
        <w:rPr>
          <w:rFonts w:ascii="Times New Roman" w:eastAsia="Times New Roman" w:hAnsi="Times New Roman" w:cs="Times New Roman"/>
          <w:color w:val="000000"/>
          <w:sz w:val="28"/>
          <w:szCs w:val="28"/>
          <w:lang w:eastAsia="ru-RU"/>
        </w:rPr>
        <w:t>мусоросборочных</w:t>
      </w:r>
      <w:proofErr w:type="spellEnd"/>
      <w:r w:rsidRPr="005F5C0D">
        <w:rPr>
          <w:rFonts w:ascii="Times New Roman" w:eastAsia="Times New Roman" w:hAnsi="Times New Roman" w:cs="Times New Roman"/>
          <w:color w:val="000000"/>
          <w:sz w:val="28"/>
          <w:szCs w:val="28"/>
          <w:lang w:eastAsia="ru-RU"/>
        </w:rPr>
        <w:t xml:space="preserve"> машин, за размещение автотранспортных средств на территориях, занятых травянистой растительностью, за уничтожение газона, за сброс бумаг, окурков вне мусорных контейнеров, за выпас сельскохозяйственных животных вне установленных мест, за несоблюдение мер по поддержанию эстетического состояния территории муниципального образования г. Нефтеюганск, за нарушение требований к уборке территории на общую сумму 56 500  (пятьдесят шесть тысяч) рублей 00  копеек.</w:t>
      </w:r>
    </w:p>
    <w:p w:rsidR="005F5C0D" w:rsidRPr="005F5C0D" w:rsidRDefault="005F5C0D" w:rsidP="005F5C0D">
      <w:pPr>
        <w:spacing w:after="0" w:line="240" w:lineRule="auto"/>
        <w:ind w:firstLine="708"/>
        <w:jc w:val="both"/>
        <w:rPr>
          <w:rFonts w:ascii="Times New Roman" w:eastAsia="Times New Roman" w:hAnsi="Times New Roman" w:cs="Times New Roman"/>
          <w:color w:val="000000"/>
          <w:sz w:val="28"/>
          <w:szCs w:val="28"/>
          <w:lang w:eastAsia="ru-RU"/>
        </w:rPr>
      </w:pPr>
      <w:r w:rsidRPr="005F5C0D">
        <w:rPr>
          <w:rFonts w:ascii="Times New Roman" w:eastAsia="Times New Roman" w:hAnsi="Times New Roman" w:cs="Times New Roman"/>
          <w:color w:val="000000"/>
          <w:sz w:val="28"/>
          <w:szCs w:val="28"/>
          <w:lang w:eastAsia="ru-RU"/>
        </w:rPr>
        <w:t>За указанный период сектором направлены ответы на 78 обращений граждан города Нефтеюганска.</w:t>
      </w:r>
    </w:p>
    <w:p w:rsidR="005F5C0D" w:rsidRPr="005F5C0D" w:rsidRDefault="005F5C0D" w:rsidP="005F5C0D">
      <w:pPr>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5F5C0D" w:rsidRPr="005F5C0D" w:rsidRDefault="005F5C0D" w:rsidP="005F5C0D">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5F5C0D">
        <w:rPr>
          <w:rFonts w:ascii="Times New Roman" w:eastAsia="Times New Roman" w:hAnsi="Times New Roman" w:cs="Times New Roman"/>
          <w:b/>
          <w:sz w:val="28"/>
          <w:szCs w:val="28"/>
        </w:rPr>
        <w:t>Разработка муниципальных правовых актов</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lang w:eastAsia="ru-RU"/>
        </w:rPr>
      </w:pPr>
      <w:r w:rsidRPr="005F5C0D">
        <w:rPr>
          <w:rFonts w:ascii="Times New Roman" w:eastAsia="Times New Roman" w:hAnsi="Times New Roman" w:cs="Times New Roman"/>
          <w:sz w:val="28"/>
          <w:szCs w:val="28"/>
          <w:lang w:eastAsia="ru-RU"/>
        </w:rPr>
        <w:t xml:space="preserve">01.07.2021 вступил в силу Федеральный закон от 31.07.2020 № 248-ФЗ                   </w:t>
      </w:r>
      <w:proofErr w:type="gramStart"/>
      <w:r w:rsidRPr="005F5C0D">
        <w:rPr>
          <w:rFonts w:ascii="Times New Roman" w:eastAsia="Times New Roman" w:hAnsi="Times New Roman" w:cs="Times New Roman"/>
          <w:sz w:val="28"/>
          <w:szCs w:val="28"/>
          <w:lang w:eastAsia="ru-RU"/>
        </w:rPr>
        <w:t xml:space="preserve">   «</w:t>
      </w:r>
      <w:proofErr w:type="gramEnd"/>
      <w:r w:rsidRPr="005F5C0D">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 (далее – Федеральный закон № 248-ФЗ),  предусматривающий существенные преобразования в порядке осуществления муниципального контроля.</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lang w:eastAsia="ru-RU"/>
        </w:rPr>
      </w:pPr>
      <w:r w:rsidRPr="005F5C0D">
        <w:rPr>
          <w:rFonts w:ascii="Times New Roman" w:eastAsia="Times New Roman" w:hAnsi="Times New Roman" w:cs="Times New Roman"/>
          <w:sz w:val="28"/>
          <w:szCs w:val="28"/>
          <w:lang w:eastAsia="ru-RU"/>
        </w:rPr>
        <w:t>Федеральный закон № 248-ФЗ определил систему нормативного правового регулирования в сфере муниципального контроля, которую составляют: Федеральный закон № 248-ФЗ; федеральные законы о видах муниципального контроля; положения о видах муниципального контроля.</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lang w:eastAsia="ru-RU"/>
        </w:rPr>
      </w:pPr>
      <w:r w:rsidRPr="005F5C0D">
        <w:rPr>
          <w:rFonts w:ascii="Times New Roman" w:eastAsia="Times New Roman" w:hAnsi="Times New Roman" w:cs="Times New Roman"/>
          <w:sz w:val="28"/>
          <w:szCs w:val="28"/>
          <w:lang w:eastAsia="ru-RU"/>
        </w:rPr>
        <w:t xml:space="preserve">01.07.2021 также </w:t>
      </w:r>
      <w:proofErr w:type="gramStart"/>
      <w:r w:rsidRPr="005F5C0D">
        <w:rPr>
          <w:rFonts w:ascii="Times New Roman" w:eastAsia="Times New Roman" w:hAnsi="Times New Roman" w:cs="Times New Roman"/>
          <w:sz w:val="28"/>
          <w:szCs w:val="28"/>
          <w:lang w:eastAsia="ru-RU"/>
        </w:rPr>
        <w:t>вступил  в</w:t>
      </w:r>
      <w:proofErr w:type="gramEnd"/>
      <w:r w:rsidRPr="005F5C0D">
        <w:rPr>
          <w:rFonts w:ascii="Times New Roman" w:eastAsia="Times New Roman" w:hAnsi="Times New Roman" w:cs="Times New Roman"/>
          <w:sz w:val="28"/>
          <w:szCs w:val="28"/>
          <w:lang w:eastAsia="ru-RU"/>
        </w:rPr>
        <w:t xml:space="preserve"> силу Федеральный закон от 11 июня </w:t>
      </w:r>
      <w:r>
        <w:rPr>
          <w:rFonts w:ascii="Times New Roman" w:eastAsia="Times New Roman" w:hAnsi="Times New Roman" w:cs="Times New Roman"/>
          <w:sz w:val="28"/>
          <w:szCs w:val="28"/>
          <w:lang w:eastAsia="ru-RU"/>
        </w:rPr>
        <w:t xml:space="preserve">                                          </w:t>
      </w:r>
      <w:r w:rsidRPr="005F5C0D">
        <w:rPr>
          <w:rFonts w:ascii="Times New Roman" w:eastAsia="Times New Roman" w:hAnsi="Times New Roman" w:cs="Times New Roman"/>
          <w:sz w:val="28"/>
          <w:szCs w:val="28"/>
          <w:lang w:eastAsia="ru-RU"/>
        </w:rPr>
        <w:t>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Названным законом законодательные акты приводятся в соответствие с положениями Федерального закона № 248-ФЗ.</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lang w:eastAsia="ru-RU"/>
        </w:rPr>
      </w:pPr>
      <w:r w:rsidRPr="005F5C0D">
        <w:rPr>
          <w:rFonts w:ascii="Times New Roman" w:eastAsia="Times New Roman" w:hAnsi="Times New Roman" w:cs="Times New Roman"/>
          <w:sz w:val="28"/>
          <w:szCs w:val="28"/>
          <w:lang w:eastAsia="ru-RU"/>
        </w:rPr>
        <w:lastRenderedPageBreak/>
        <w:t xml:space="preserve">Кроме того, распоряжением Губернатора Ханты-Мансийского автономного округа – </w:t>
      </w:r>
      <w:proofErr w:type="gramStart"/>
      <w:r w:rsidRPr="005F5C0D">
        <w:rPr>
          <w:rFonts w:ascii="Times New Roman" w:eastAsia="Times New Roman" w:hAnsi="Times New Roman" w:cs="Times New Roman"/>
          <w:sz w:val="28"/>
          <w:szCs w:val="28"/>
          <w:lang w:eastAsia="ru-RU"/>
        </w:rPr>
        <w:t>Югры  от</w:t>
      </w:r>
      <w:proofErr w:type="gramEnd"/>
      <w:r w:rsidRPr="005F5C0D">
        <w:rPr>
          <w:rFonts w:ascii="Times New Roman" w:eastAsia="Times New Roman" w:hAnsi="Times New Roman" w:cs="Times New Roman"/>
          <w:sz w:val="28"/>
          <w:szCs w:val="28"/>
          <w:lang w:eastAsia="ru-RU"/>
        </w:rPr>
        <w:t xml:space="preserve"> 23.04.2021 № 113-рг утвержден план график подготовки правовых актов в целях реализации Федерального закона    № 248-ФЗ.</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lang w:eastAsia="ru-RU"/>
        </w:rPr>
      </w:pPr>
      <w:r w:rsidRPr="005F5C0D">
        <w:rPr>
          <w:rFonts w:ascii="Times New Roman" w:eastAsia="Times New Roman" w:hAnsi="Times New Roman" w:cs="Times New Roman"/>
          <w:sz w:val="28"/>
          <w:szCs w:val="28"/>
          <w:lang w:eastAsia="ru-RU"/>
        </w:rPr>
        <w:t>За отчетный период службой разработаны 21 муниципальных правовых актов.</w:t>
      </w:r>
    </w:p>
    <w:p w:rsidR="005F5C0D" w:rsidRPr="005F5C0D" w:rsidRDefault="005F5C0D" w:rsidP="005F5C0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5F5C0D">
        <w:rPr>
          <w:rFonts w:ascii="Times New Roman" w:eastAsia="Times New Roman" w:hAnsi="Times New Roman" w:cs="Times New Roman"/>
          <w:b/>
          <w:sz w:val="28"/>
          <w:szCs w:val="28"/>
        </w:rPr>
        <w:t>Освещение деятельности в СМИ</w:t>
      </w:r>
    </w:p>
    <w:p w:rsidR="005F5C0D" w:rsidRPr="005F5C0D" w:rsidRDefault="005F5C0D" w:rsidP="005F5C0D">
      <w:pPr>
        <w:spacing w:after="0" w:line="240" w:lineRule="auto"/>
        <w:ind w:firstLine="709"/>
        <w:jc w:val="both"/>
        <w:rPr>
          <w:rFonts w:ascii="Times New Roman" w:eastAsia="Times New Roman" w:hAnsi="Times New Roman" w:cs="Times New Roman"/>
          <w:sz w:val="28"/>
          <w:szCs w:val="28"/>
        </w:rPr>
      </w:pPr>
      <w:r w:rsidRPr="005F5C0D">
        <w:rPr>
          <w:rFonts w:ascii="Times New Roman" w:eastAsia="Times New Roman" w:hAnsi="Times New Roman" w:cs="Times New Roman"/>
          <w:sz w:val="28"/>
          <w:szCs w:val="28"/>
        </w:rPr>
        <w:t xml:space="preserve">В целях оперативного реагирования на обращения жителей города, размещенные в социальных сетях, ведется постоянный мониторинг отдельных городских форумов, содержащих факты о </w:t>
      </w:r>
      <w:proofErr w:type="gramStart"/>
      <w:r w:rsidRPr="005F5C0D">
        <w:rPr>
          <w:rFonts w:ascii="Times New Roman" w:eastAsia="Times New Roman" w:hAnsi="Times New Roman" w:cs="Times New Roman"/>
          <w:sz w:val="28"/>
          <w:szCs w:val="28"/>
        </w:rPr>
        <w:t>нарушениях  Правил</w:t>
      </w:r>
      <w:proofErr w:type="gramEnd"/>
      <w:r w:rsidRPr="005F5C0D">
        <w:rPr>
          <w:rFonts w:ascii="Times New Roman" w:eastAsia="Times New Roman" w:hAnsi="Times New Roman" w:cs="Times New Roman"/>
          <w:sz w:val="28"/>
          <w:szCs w:val="28"/>
        </w:rPr>
        <w:t xml:space="preserve"> благоустройства территории города, жилищного  и земельного законодательства. Так же </w:t>
      </w:r>
      <w:proofErr w:type="gramStart"/>
      <w:r w:rsidRPr="005F5C0D">
        <w:rPr>
          <w:rFonts w:ascii="Times New Roman" w:eastAsia="Times New Roman" w:hAnsi="Times New Roman" w:cs="Times New Roman"/>
          <w:sz w:val="28"/>
          <w:szCs w:val="28"/>
        </w:rPr>
        <w:t>подобные  сообщения</w:t>
      </w:r>
      <w:proofErr w:type="gramEnd"/>
      <w:r w:rsidRPr="005F5C0D">
        <w:rPr>
          <w:rFonts w:ascii="Times New Roman" w:eastAsia="Times New Roman" w:hAnsi="Times New Roman" w:cs="Times New Roman"/>
          <w:sz w:val="28"/>
          <w:szCs w:val="28"/>
        </w:rPr>
        <w:t xml:space="preserve"> о фактах нарушений  поступают н</w:t>
      </w:r>
      <w:r>
        <w:rPr>
          <w:rFonts w:ascii="Times New Roman" w:eastAsia="Times New Roman" w:hAnsi="Times New Roman" w:cs="Times New Roman"/>
          <w:sz w:val="28"/>
          <w:szCs w:val="28"/>
        </w:rPr>
        <w:t>а электронный адрес Службы</w:t>
      </w:r>
      <w:r w:rsidRPr="005F5C0D">
        <w:rPr>
          <w:rFonts w:ascii="Times New Roman" w:eastAsia="Times New Roman" w:hAnsi="Times New Roman" w:cs="Times New Roman"/>
          <w:sz w:val="28"/>
          <w:szCs w:val="28"/>
        </w:rPr>
        <w:t xml:space="preserve"> </w:t>
      </w:r>
      <w:hyperlink r:id="rId6" w:history="1">
        <w:r w:rsidRPr="005F5C0D">
          <w:rPr>
            <w:rFonts w:ascii="Times New Roman" w:eastAsia="Times New Roman" w:hAnsi="Times New Roman" w:cs="Times New Roman"/>
            <w:color w:val="0000FF"/>
            <w:sz w:val="28"/>
            <w:szCs w:val="28"/>
            <w:u w:val="single"/>
            <w:lang w:val="en-US"/>
          </w:rPr>
          <w:t>smk</w:t>
        </w:r>
        <w:r w:rsidRPr="005F5C0D">
          <w:rPr>
            <w:rFonts w:ascii="Times New Roman" w:eastAsia="Times New Roman" w:hAnsi="Times New Roman" w:cs="Times New Roman"/>
            <w:color w:val="0000FF"/>
            <w:sz w:val="28"/>
            <w:szCs w:val="28"/>
            <w:u w:val="single"/>
          </w:rPr>
          <w:t>@</w:t>
        </w:r>
        <w:r w:rsidRPr="005F5C0D">
          <w:rPr>
            <w:rFonts w:ascii="Times New Roman" w:eastAsia="Times New Roman" w:hAnsi="Times New Roman" w:cs="Times New Roman"/>
            <w:color w:val="0000FF"/>
            <w:sz w:val="28"/>
            <w:szCs w:val="28"/>
            <w:u w:val="single"/>
            <w:lang w:val="en-US"/>
          </w:rPr>
          <w:t>admugansk</w:t>
        </w:r>
        <w:r w:rsidRPr="005F5C0D">
          <w:rPr>
            <w:rFonts w:ascii="Times New Roman" w:eastAsia="Times New Roman" w:hAnsi="Times New Roman" w:cs="Times New Roman"/>
            <w:color w:val="0000FF"/>
            <w:sz w:val="28"/>
            <w:szCs w:val="28"/>
            <w:u w:val="single"/>
          </w:rPr>
          <w:t>.</w:t>
        </w:r>
        <w:proofErr w:type="spellStart"/>
        <w:r w:rsidRPr="005F5C0D">
          <w:rPr>
            <w:rFonts w:ascii="Times New Roman" w:eastAsia="Times New Roman" w:hAnsi="Times New Roman" w:cs="Times New Roman"/>
            <w:color w:val="0000FF"/>
            <w:sz w:val="28"/>
            <w:szCs w:val="28"/>
            <w:u w:val="single"/>
            <w:lang w:val="en-US"/>
          </w:rPr>
          <w:t>ru</w:t>
        </w:r>
        <w:proofErr w:type="spellEnd"/>
      </w:hyperlink>
      <w:r w:rsidRPr="005F5C0D">
        <w:rPr>
          <w:rFonts w:ascii="Times New Roman" w:eastAsia="Times New Roman" w:hAnsi="Times New Roman" w:cs="Times New Roman"/>
          <w:sz w:val="28"/>
          <w:szCs w:val="28"/>
        </w:rPr>
        <w:t>. По результатам мероприятий даются разъяснения.</w:t>
      </w:r>
    </w:p>
    <w:p w:rsidR="005F5C0D" w:rsidRPr="005F5C0D" w:rsidRDefault="005F5C0D" w:rsidP="005F5C0D">
      <w:pPr>
        <w:spacing w:after="0" w:line="240" w:lineRule="auto"/>
        <w:jc w:val="center"/>
        <w:rPr>
          <w:rFonts w:ascii="Times New Roman" w:hAnsi="Times New Roman" w:cs="Times New Roman"/>
          <w:b/>
          <w:sz w:val="28"/>
          <w:szCs w:val="28"/>
        </w:rPr>
      </w:pPr>
      <w:bookmarkStart w:id="0" w:name="_GoBack"/>
      <w:bookmarkEnd w:id="0"/>
    </w:p>
    <w:sectPr w:rsidR="005F5C0D" w:rsidRPr="005F5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altName w:val="Times New Roman"/>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67"/>
    <w:rsid w:val="00016688"/>
    <w:rsid w:val="000B0EB3"/>
    <w:rsid w:val="001210FB"/>
    <w:rsid w:val="001B7DEF"/>
    <w:rsid w:val="001C1E71"/>
    <w:rsid w:val="001C6E5A"/>
    <w:rsid w:val="00213F7C"/>
    <w:rsid w:val="002516AE"/>
    <w:rsid w:val="00264059"/>
    <w:rsid w:val="002F05CD"/>
    <w:rsid w:val="00332EDE"/>
    <w:rsid w:val="00345455"/>
    <w:rsid w:val="00376FC2"/>
    <w:rsid w:val="003A2CC7"/>
    <w:rsid w:val="004A2013"/>
    <w:rsid w:val="00514CAC"/>
    <w:rsid w:val="005665F6"/>
    <w:rsid w:val="005F5C0D"/>
    <w:rsid w:val="005F63CA"/>
    <w:rsid w:val="00673027"/>
    <w:rsid w:val="007B0DA5"/>
    <w:rsid w:val="00834CEE"/>
    <w:rsid w:val="0088798B"/>
    <w:rsid w:val="008A7669"/>
    <w:rsid w:val="008E7D11"/>
    <w:rsid w:val="00AA3A43"/>
    <w:rsid w:val="00B0532F"/>
    <w:rsid w:val="00B222E5"/>
    <w:rsid w:val="00C6070E"/>
    <w:rsid w:val="00C772F7"/>
    <w:rsid w:val="00CC4074"/>
    <w:rsid w:val="00CE02F4"/>
    <w:rsid w:val="00CE3B55"/>
    <w:rsid w:val="00D10851"/>
    <w:rsid w:val="00DB2767"/>
    <w:rsid w:val="00E05262"/>
    <w:rsid w:val="00E46367"/>
    <w:rsid w:val="00EB3657"/>
    <w:rsid w:val="00F11617"/>
    <w:rsid w:val="00F5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A643F-9FCD-4EC2-9060-426B6D22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k@admugansk.ru" TargetMode="External"/><Relationship Id="rId5" Type="http://schemas.openxmlformats.org/officeDocument/2006/relationships/hyperlink" Target="http://www.proverki.gov.ru" TargetMode="External"/><Relationship Id="rId4"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1687</Words>
  <Characters>9620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Вагин</dc:creator>
  <cp:lastModifiedBy>Якубова ЕД</cp:lastModifiedBy>
  <cp:revision>4</cp:revision>
  <cp:lastPrinted>2021-04-02T03:50:00Z</cp:lastPrinted>
  <dcterms:created xsi:type="dcterms:W3CDTF">2021-09-28T09:41:00Z</dcterms:created>
  <dcterms:modified xsi:type="dcterms:W3CDTF">2021-10-04T04:57:00Z</dcterms:modified>
</cp:coreProperties>
</file>