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173" w:rsidRPr="00FC0227" w:rsidRDefault="00617173" w:rsidP="00617173">
      <w:pPr>
        <w:shd w:val="clear" w:color="auto" w:fill="FFFFFF"/>
        <w:spacing w:before="100" w:beforeAutospacing="1" w:after="100" w:afterAutospacing="1" w:line="240" w:lineRule="auto"/>
        <w:jc w:val="center"/>
        <w:rPr>
          <w:rFonts w:ascii="Times New Roman" w:eastAsia="Times New Roman" w:hAnsi="Times New Roman" w:cs="Times New Roman"/>
          <w:b/>
          <w:bCs/>
          <w:color w:val="202020"/>
          <w:sz w:val="24"/>
          <w:szCs w:val="24"/>
          <w:bdr w:val="none" w:sz="0" w:space="0" w:color="auto" w:frame="1"/>
          <w:lang w:eastAsia="ru-RU"/>
        </w:rPr>
      </w:pPr>
      <w:r w:rsidRPr="00FC0227">
        <w:rPr>
          <w:rFonts w:ascii="Times New Roman" w:eastAsia="Times New Roman" w:hAnsi="Times New Roman" w:cs="Times New Roman"/>
          <w:b/>
          <w:bCs/>
          <w:color w:val="202020"/>
          <w:sz w:val="24"/>
          <w:szCs w:val="24"/>
          <w:bdr w:val="none" w:sz="0" w:space="0" w:color="auto" w:frame="1"/>
          <w:lang w:eastAsia="ru-RU"/>
        </w:rPr>
        <w:t>Информация о результатах рассмотрения заявок участников отбора, претендующих на заключение соглашения на предоставление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на территории города Нефтеюганска по тарифам, не обеспечивающим возмещение издержек</w:t>
      </w:r>
    </w:p>
    <w:p w:rsidR="00617173" w:rsidRPr="00BF4A3F" w:rsidRDefault="00617173" w:rsidP="0061717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02020"/>
          <w:sz w:val="24"/>
          <w:szCs w:val="24"/>
          <w:lang w:eastAsia="ru-RU"/>
        </w:rPr>
      </w:pPr>
      <w:r w:rsidRPr="00FC0227">
        <w:rPr>
          <w:rFonts w:ascii="Times New Roman" w:eastAsia="Times New Roman" w:hAnsi="Times New Roman" w:cs="Times New Roman"/>
          <w:color w:val="202020"/>
          <w:sz w:val="24"/>
          <w:szCs w:val="24"/>
          <w:lang w:eastAsia="ru-RU"/>
        </w:rPr>
        <w:t xml:space="preserve">В соответствии с пунктом 2.10 предоставления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на территории города Нефтеюганска по тарифам, не обеспечивающим возмещение издержек, утвержденного постановлением администрации города Нефтеюганска от </w:t>
      </w:r>
      <w:r w:rsidR="009A334E" w:rsidRPr="00FC0227">
        <w:rPr>
          <w:rFonts w:ascii="Times New Roman" w:eastAsia="Times New Roman" w:hAnsi="Times New Roman" w:cs="Times New Roman"/>
          <w:color w:val="202020"/>
          <w:sz w:val="24"/>
          <w:szCs w:val="24"/>
          <w:lang w:eastAsia="ru-RU"/>
        </w:rPr>
        <w:t>14.05.2018</w:t>
      </w:r>
      <w:r w:rsidRPr="00FC0227">
        <w:rPr>
          <w:rFonts w:ascii="Times New Roman" w:eastAsia="Times New Roman" w:hAnsi="Times New Roman" w:cs="Times New Roman"/>
          <w:color w:val="202020"/>
          <w:sz w:val="24"/>
          <w:szCs w:val="24"/>
          <w:lang w:eastAsia="ru-RU"/>
        </w:rPr>
        <w:t xml:space="preserve"> № </w:t>
      </w:r>
      <w:r w:rsidR="009A334E" w:rsidRPr="00FC0227">
        <w:rPr>
          <w:rFonts w:ascii="Times New Roman" w:eastAsia="Times New Roman" w:hAnsi="Times New Roman" w:cs="Times New Roman"/>
          <w:color w:val="202020"/>
          <w:sz w:val="24"/>
          <w:szCs w:val="24"/>
          <w:lang w:eastAsia="ru-RU"/>
        </w:rPr>
        <w:t>65</w:t>
      </w:r>
      <w:r w:rsidRPr="00FC0227">
        <w:rPr>
          <w:rFonts w:ascii="Times New Roman" w:eastAsia="Times New Roman" w:hAnsi="Times New Roman" w:cs="Times New Roman"/>
          <w:color w:val="202020"/>
          <w:sz w:val="24"/>
          <w:szCs w:val="24"/>
          <w:lang w:eastAsia="ru-RU"/>
        </w:rPr>
        <w:t>-</w:t>
      </w:r>
      <w:r w:rsidR="009A334E" w:rsidRPr="00FC0227">
        <w:rPr>
          <w:rFonts w:ascii="Times New Roman" w:eastAsia="Times New Roman" w:hAnsi="Times New Roman" w:cs="Times New Roman"/>
          <w:color w:val="202020"/>
          <w:sz w:val="24"/>
          <w:szCs w:val="24"/>
          <w:lang w:eastAsia="ru-RU"/>
        </w:rPr>
        <w:t>н</w:t>
      </w:r>
      <w:r w:rsidRPr="00FC0227">
        <w:rPr>
          <w:rFonts w:ascii="Times New Roman" w:eastAsia="Times New Roman" w:hAnsi="Times New Roman" w:cs="Times New Roman"/>
          <w:color w:val="202020"/>
          <w:sz w:val="24"/>
          <w:szCs w:val="24"/>
          <w:lang w:eastAsia="ru-RU"/>
        </w:rPr>
        <w:t>п (далее - Порядок)</w:t>
      </w:r>
      <w:r w:rsidR="009A334E" w:rsidRPr="00FC0227">
        <w:rPr>
          <w:rFonts w:ascii="Times New Roman" w:eastAsia="Times New Roman" w:hAnsi="Times New Roman" w:cs="Times New Roman"/>
          <w:color w:val="202020"/>
          <w:sz w:val="24"/>
          <w:szCs w:val="24"/>
          <w:lang w:eastAsia="ru-RU"/>
        </w:rPr>
        <w:t xml:space="preserve"> (с изм. от </w:t>
      </w:r>
      <w:r w:rsidR="009A334E" w:rsidRPr="00FC0227">
        <w:rPr>
          <w:rFonts w:ascii="Times New Roman" w:eastAsia="Times New Roman" w:hAnsi="Times New Roman" w:cs="Times New Roman"/>
          <w:sz w:val="24"/>
          <w:szCs w:val="24"/>
          <w:lang w:eastAsia="ru-RU"/>
        </w:rPr>
        <w:t>08.02.2019 </w:t>
      </w:r>
      <w:hyperlink r:id="rId7" w:history="1">
        <w:r w:rsidR="009A334E" w:rsidRPr="00FC0227">
          <w:rPr>
            <w:rStyle w:val="a9"/>
            <w:rFonts w:ascii="Times New Roman" w:eastAsia="Times New Roman" w:hAnsi="Times New Roman" w:cs="Times New Roman"/>
            <w:color w:val="auto"/>
            <w:sz w:val="24"/>
            <w:szCs w:val="24"/>
            <w:u w:val="none"/>
            <w:lang w:eastAsia="ru-RU"/>
          </w:rPr>
          <w:t>№ 9-нп</w:t>
        </w:r>
      </w:hyperlink>
      <w:r w:rsidR="009A334E" w:rsidRPr="00FC0227">
        <w:rPr>
          <w:rFonts w:ascii="Times New Roman" w:eastAsia="Times New Roman" w:hAnsi="Times New Roman" w:cs="Times New Roman"/>
          <w:sz w:val="24"/>
          <w:szCs w:val="24"/>
          <w:lang w:eastAsia="ru-RU"/>
        </w:rPr>
        <w:t xml:space="preserve">; от 27.04.2020 </w:t>
      </w:r>
      <w:hyperlink r:id="rId8" w:history="1">
        <w:r w:rsidR="009A334E" w:rsidRPr="00FC0227">
          <w:rPr>
            <w:rStyle w:val="a9"/>
            <w:rFonts w:ascii="Times New Roman" w:eastAsia="Times New Roman" w:hAnsi="Times New Roman" w:cs="Times New Roman"/>
            <w:color w:val="auto"/>
            <w:sz w:val="24"/>
            <w:szCs w:val="24"/>
            <w:u w:val="none"/>
            <w:lang w:eastAsia="ru-RU"/>
          </w:rPr>
          <w:t>№ 64-нп</w:t>
        </w:r>
      </w:hyperlink>
      <w:r w:rsidR="009A334E" w:rsidRPr="00FC0227">
        <w:rPr>
          <w:rFonts w:ascii="Times New Roman" w:eastAsia="Times New Roman" w:hAnsi="Times New Roman" w:cs="Times New Roman"/>
          <w:sz w:val="24"/>
          <w:szCs w:val="24"/>
          <w:lang w:eastAsia="ru-RU"/>
        </w:rPr>
        <w:t xml:space="preserve">;                                 от 15.04.2021 </w:t>
      </w:r>
      <w:hyperlink r:id="rId9" w:history="1">
        <w:r w:rsidR="009A334E" w:rsidRPr="00FC0227">
          <w:rPr>
            <w:rStyle w:val="a9"/>
            <w:rFonts w:ascii="Times New Roman" w:eastAsia="Times New Roman" w:hAnsi="Times New Roman" w:cs="Times New Roman"/>
            <w:color w:val="auto"/>
            <w:sz w:val="24"/>
            <w:szCs w:val="24"/>
            <w:u w:val="none"/>
            <w:lang w:eastAsia="ru-RU"/>
          </w:rPr>
          <w:t>№ 45-нп</w:t>
        </w:r>
      </w:hyperlink>
      <w:r w:rsidR="009A334E" w:rsidRPr="00FC0227">
        <w:rPr>
          <w:rFonts w:ascii="Times New Roman" w:eastAsia="Times New Roman" w:hAnsi="Times New Roman" w:cs="Times New Roman"/>
          <w:sz w:val="24"/>
          <w:szCs w:val="24"/>
          <w:lang w:eastAsia="ru-RU"/>
        </w:rPr>
        <w:t xml:space="preserve">; от 10.09.2021 </w:t>
      </w:r>
      <w:hyperlink r:id="rId10" w:history="1">
        <w:r w:rsidR="009A334E" w:rsidRPr="00FC0227">
          <w:rPr>
            <w:rStyle w:val="a9"/>
            <w:rFonts w:ascii="Times New Roman" w:eastAsia="Times New Roman" w:hAnsi="Times New Roman" w:cs="Times New Roman"/>
            <w:color w:val="auto"/>
            <w:sz w:val="24"/>
            <w:szCs w:val="24"/>
            <w:u w:val="none"/>
            <w:lang w:eastAsia="ru-RU"/>
          </w:rPr>
          <w:t>№ 144-нп</w:t>
        </w:r>
      </w:hyperlink>
      <w:r w:rsidR="009A334E" w:rsidRPr="00FC0227">
        <w:rPr>
          <w:rFonts w:ascii="Times New Roman" w:eastAsia="Times New Roman" w:hAnsi="Times New Roman" w:cs="Times New Roman"/>
          <w:sz w:val="24"/>
          <w:szCs w:val="24"/>
          <w:lang w:eastAsia="ru-RU"/>
        </w:rPr>
        <w:t>)</w:t>
      </w:r>
      <w:r w:rsidRPr="00FC0227">
        <w:rPr>
          <w:rFonts w:ascii="Times New Roman" w:eastAsia="Times New Roman" w:hAnsi="Times New Roman" w:cs="Times New Roman"/>
          <w:sz w:val="24"/>
          <w:szCs w:val="24"/>
          <w:lang w:eastAsia="ru-RU"/>
        </w:rPr>
        <w:t xml:space="preserve">, </w:t>
      </w:r>
      <w:r w:rsidRPr="00FC0227">
        <w:rPr>
          <w:rFonts w:ascii="Times New Roman" w:eastAsia="Times New Roman" w:hAnsi="Times New Roman" w:cs="Times New Roman"/>
          <w:color w:val="202020"/>
          <w:sz w:val="24"/>
          <w:szCs w:val="24"/>
          <w:lang w:eastAsia="ru-RU"/>
        </w:rPr>
        <w:t>департамент жилищно-коммунального хозяйства администрации города Нефтеюганска информирует о результатах рассмотрения заявок участников отбора для заключения соглашения на предоставление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на территории города Нефтеюганска по тарифам, не обеспечивающим возмещение издержек в 2021 году.</w:t>
      </w:r>
    </w:p>
    <w:p w:rsidR="00BF4A3F" w:rsidRPr="00BF4A3F" w:rsidRDefault="00BF4A3F" w:rsidP="00BF4A3F">
      <w:pPr>
        <w:shd w:val="clear" w:color="auto" w:fill="FFFFFF"/>
        <w:spacing w:beforeAutospacing="1" w:after="0" w:afterAutospacing="1"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b/>
          <w:bCs/>
          <w:color w:val="202020"/>
          <w:sz w:val="24"/>
          <w:szCs w:val="24"/>
          <w:bdr w:val="none" w:sz="0" w:space="0" w:color="auto" w:frame="1"/>
          <w:lang w:eastAsia="ru-RU"/>
        </w:rPr>
        <w:t xml:space="preserve">Дата, время и место рассмотрения </w:t>
      </w:r>
      <w:r w:rsidR="002A3E67" w:rsidRPr="00934D7C">
        <w:rPr>
          <w:rFonts w:ascii="Times New Roman" w:eastAsia="Times New Roman" w:hAnsi="Times New Roman" w:cs="Times New Roman"/>
          <w:b/>
          <w:bCs/>
          <w:color w:val="202020"/>
          <w:sz w:val="24"/>
          <w:szCs w:val="24"/>
          <w:bdr w:val="none" w:sz="0" w:space="0" w:color="auto" w:frame="1"/>
          <w:lang w:eastAsia="ru-RU"/>
        </w:rPr>
        <w:t>заявок</w:t>
      </w:r>
    </w:p>
    <w:p w:rsidR="00BF4A3F" w:rsidRPr="00BF4A3F" w:rsidRDefault="00933B26" w:rsidP="00933B2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02020"/>
          <w:sz w:val="24"/>
          <w:szCs w:val="24"/>
          <w:lang w:eastAsia="ru-RU"/>
        </w:rPr>
      </w:pPr>
      <w:r w:rsidRPr="00934D7C">
        <w:rPr>
          <w:rFonts w:ascii="Times New Roman" w:eastAsia="Times New Roman" w:hAnsi="Times New Roman" w:cs="Times New Roman"/>
          <w:color w:val="202020"/>
          <w:sz w:val="24"/>
          <w:szCs w:val="24"/>
          <w:lang w:eastAsia="ru-RU"/>
        </w:rPr>
        <w:t xml:space="preserve">Рассмотрение и оценка поступивших заявок на участие в отборе производилась </w:t>
      </w:r>
      <w:r w:rsidR="00110EE3">
        <w:rPr>
          <w:rFonts w:ascii="Times New Roman" w:eastAsia="Times New Roman" w:hAnsi="Times New Roman" w:cs="Times New Roman"/>
          <w:color w:val="202020"/>
          <w:sz w:val="24"/>
          <w:szCs w:val="24"/>
          <w:lang w:eastAsia="ru-RU"/>
        </w:rPr>
        <w:t xml:space="preserve">с </w:t>
      </w:r>
      <w:r w:rsidR="00AD1422" w:rsidRPr="00FC0227">
        <w:rPr>
          <w:rFonts w:ascii="Times New Roman" w:eastAsia="Times New Roman" w:hAnsi="Times New Roman" w:cs="Times New Roman"/>
          <w:color w:val="202020"/>
          <w:sz w:val="24"/>
          <w:szCs w:val="24"/>
          <w:lang w:eastAsia="ru-RU"/>
        </w:rPr>
        <w:t>20.09</w:t>
      </w:r>
      <w:r w:rsidR="00110EE3" w:rsidRPr="00FC0227">
        <w:rPr>
          <w:rFonts w:ascii="Times New Roman" w:eastAsia="Times New Roman" w:hAnsi="Times New Roman" w:cs="Times New Roman"/>
          <w:color w:val="202020"/>
          <w:sz w:val="24"/>
          <w:szCs w:val="24"/>
          <w:lang w:eastAsia="ru-RU"/>
        </w:rPr>
        <w:t xml:space="preserve">.2021 по </w:t>
      </w:r>
      <w:r w:rsidR="00AD1422" w:rsidRPr="00FC0227">
        <w:rPr>
          <w:rFonts w:ascii="Times New Roman" w:eastAsia="Times New Roman" w:hAnsi="Times New Roman" w:cs="Times New Roman"/>
          <w:color w:val="202020"/>
          <w:sz w:val="24"/>
          <w:szCs w:val="24"/>
          <w:lang w:eastAsia="ru-RU"/>
        </w:rPr>
        <w:t>21.09.</w:t>
      </w:r>
      <w:r w:rsidR="00110EE3" w:rsidRPr="00FC0227">
        <w:rPr>
          <w:rFonts w:ascii="Times New Roman" w:eastAsia="Times New Roman" w:hAnsi="Times New Roman" w:cs="Times New Roman"/>
          <w:color w:val="202020"/>
          <w:sz w:val="24"/>
          <w:szCs w:val="24"/>
          <w:lang w:eastAsia="ru-RU"/>
        </w:rPr>
        <w:t xml:space="preserve">2021 года </w:t>
      </w:r>
      <w:r w:rsidRPr="00FC0227">
        <w:rPr>
          <w:rFonts w:ascii="Times New Roman" w:eastAsia="Times New Roman" w:hAnsi="Times New Roman" w:cs="Times New Roman"/>
          <w:color w:val="202020"/>
          <w:sz w:val="24"/>
          <w:szCs w:val="24"/>
          <w:lang w:eastAsia="ru-RU"/>
        </w:rPr>
        <w:t xml:space="preserve">в департаменте жилищно-коммунального хозяйства администрации города Нефтеюганска, расположенного по адресу: 628309, Российская Федерация, Ханты-Мансийский автономный округ-Югра, г. Нефтеюганск, ул. Строителей, строение 4/1, </w:t>
      </w:r>
      <w:r w:rsidR="00AD1422" w:rsidRPr="00FC0227">
        <w:rPr>
          <w:rFonts w:ascii="Times New Roman" w:eastAsia="Times New Roman" w:hAnsi="Times New Roman" w:cs="Times New Roman"/>
          <w:color w:val="202020"/>
          <w:sz w:val="24"/>
          <w:szCs w:val="24"/>
          <w:lang w:eastAsia="ru-RU"/>
        </w:rPr>
        <w:t>21.09.</w:t>
      </w:r>
      <w:r w:rsidRPr="00FC0227">
        <w:rPr>
          <w:rFonts w:ascii="Times New Roman" w:eastAsia="Times New Roman" w:hAnsi="Times New Roman" w:cs="Times New Roman"/>
          <w:color w:val="202020"/>
          <w:sz w:val="24"/>
          <w:szCs w:val="24"/>
          <w:lang w:eastAsia="ru-RU"/>
        </w:rPr>
        <w:t xml:space="preserve">2021 года в </w:t>
      </w:r>
      <w:r w:rsidR="00FC0227" w:rsidRPr="00FC0227">
        <w:rPr>
          <w:rFonts w:ascii="Times New Roman" w:eastAsia="Times New Roman" w:hAnsi="Times New Roman" w:cs="Times New Roman"/>
          <w:color w:val="202020"/>
          <w:sz w:val="24"/>
          <w:szCs w:val="24"/>
          <w:lang w:eastAsia="ru-RU"/>
        </w:rPr>
        <w:t>13</w:t>
      </w:r>
      <w:r w:rsidRPr="00FC0227">
        <w:rPr>
          <w:rFonts w:ascii="Times New Roman" w:eastAsia="Times New Roman" w:hAnsi="Times New Roman" w:cs="Times New Roman"/>
          <w:color w:val="202020"/>
          <w:sz w:val="24"/>
          <w:szCs w:val="24"/>
          <w:lang w:eastAsia="ru-RU"/>
        </w:rPr>
        <w:t>-00 часов</w:t>
      </w:r>
      <w:r w:rsidR="00D660DA" w:rsidRPr="00FC0227">
        <w:rPr>
          <w:rFonts w:ascii="Times New Roman" w:eastAsia="Times New Roman" w:hAnsi="Times New Roman" w:cs="Times New Roman"/>
          <w:color w:val="202020"/>
          <w:sz w:val="24"/>
          <w:szCs w:val="24"/>
          <w:lang w:eastAsia="ru-RU"/>
        </w:rPr>
        <w:t>*</w:t>
      </w:r>
      <w:r w:rsidRPr="00FC0227">
        <w:rPr>
          <w:rFonts w:ascii="Times New Roman" w:eastAsia="Times New Roman" w:hAnsi="Times New Roman" w:cs="Times New Roman"/>
          <w:color w:val="202020"/>
          <w:sz w:val="24"/>
          <w:szCs w:val="24"/>
          <w:lang w:eastAsia="ru-RU"/>
        </w:rPr>
        <w:t>.</w:t>
      </w:r>
    </w:p>
    <w:p w:rsidR="00BF4A3F" w:rsidRPr="00BF4A3F" w:rsidRDefault="00BF4A3F" w:rsidP="00BF4A3F">
      <w:pPr>
        <w:shd w:val="clear" w:color="auto" w:fill="FFFFFF"/>
        <w:spacing w:beforeAutospacing="1" w:after="0" w:afterAutospacing="1"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b/>
          <w:bCs/>
          <w:color w:val="202020"/>
          <w:sz w:val="24"/>
          <w:szCs w:val="24"/>
          <w:bdr w:val="none" w:sz="0" w:space="0" w:color="auto" w:frame="1"/>
          <w:lang w:eastAsia="ru-RU"/>
        </w:rPr>
        <w:t xml:space="preserve">Информация об участниках отбора, </w:t>
      </w:r>
      <w:r w:rsidR="00933B26" w:rsidRPr="00934D7C">
        <w:rPr>
          <w:rFonts w:ascii="Times New Roman" w:eastAsia="Times New Roman" w:hAnsi="Times New Roman" w:cs="Times New Roman"/>
          <w:b/>
          <w:bCs/>
          <w:color w:val="202020"/>
          <w:sz w:val="24"/>
          <w:szCs w:val="24"/>
          <w:bdr w:val="none" w:sz="0" w:space="0" w:color="auto" w:frame="1"/>
          <w:lang w:eastAsia="ru-RU"/>
        </w:rPr>
        <w:t>заявки,</w:t>
      </w:r>
      <w:r w:rsidRPr="00BF4A3F">
        <w:rPr>
          <w:rFonts w:ascii="Times New Roman" w:eastAsia="Times New Roman" w:hAnsi="Times New Roman" w:cs="Times New Roman"/>
          <w:b/>
          <w:bCs/>
          <w:color w:val="202020"/>
          <w:sz w:val="24"/>
          <w:szCs w:val="24"/>
          <w:bdr w:val="none" w:sz="0" w:space="0" w:color="auto" w:frame="1"/>
          <w:lang w:eastAsia="ru-RU"/>
        </w:rPr>
        <w:t xml:space="preserve"> котор</w:t>
      </w:r>
      <w:r w:rsidR="00933B26" w:rsidRPr="00934D7C">
        <w:rPr>
          <w:rFonts w:ascii="Times New Roman" w:eastAsia="Times New Roman" w:hAnsi="Times New Roman" w:cs="Times New Roman"/>
          <w:b/>
          <w:bCs/>
          <w:color w:val="202020"/>
          <w:sz w:val="24"/>
          <w:szCs w:val="24"/>
          <w:bdr w:val="none" w:sz="0" w:space="0" w:color="auto" w:frame="1"/>
          <w:lang w:eastAsia="ru-RU"/>
        </w:rPr>
        <w:t>ые</w:t>
      </w:r>
      <w:r w:rsidRPr="00BF4A3F">
        <w:rPr>
          <w:rFonts w:ascii="Times New Roman" w:eastAsia="Times New Roman" w:hAnsi="Times New Roman" w:cs="Times New Roman"/>
          <w:b/>
          <w:bCs/>
          <w:color w:val="202020"/>
          <w:sz w:val="24"/>
          <w:szCs w:val="24"/>
          <w:bdr w:val="none" w:sz="0" w:space="0" w:color="auto" w:frame="1"/>
          <w:lang w:eastAsia="ru-RU"/>
        </w:rPr>
        <w:t xml:space="preserve"> были рассмотрены</w:t>
      </w:r>
    </w:p>
    <w:tbl>
      <w:tblPr>
        <w:tblW w:w="0" w:type="auto"/>
        <w:shd w:val="clear" w:color="auto" w:fill="FFFFFF"/>
        <w:tblCellMar>
          <w:left w:w="0" w:type="dxa"/>
          <w:right w:w="0" w:type="dxa"/>
        </w:tblCellMar>
        <w:tblLook w:val="04A0" w:firstRow="1" w:lastRow="0" w:firstColumn="1" w:lastColumn="0" w:noHBand="0" w:noVBand="1"/>
      </w:tblPr>
      <w:tblGrid>
        <w:gridCol w:w="763"/>
        <w:gridCol w:w="5942"/>
        <w:gridCol w:w="2240"/>
      </w:tblGrid>
      <w:tr w:rsidR="00BF4A3F" w:rsidRPr="00BF4A3F" w:rsidTr="00BF4A3F">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86E35" w:rsidP="00BF4A3F">
            <w:pPr>
              <w:spacing w:after="0" w:line="240" w:lineRule="auto"/>
              <w:jc w:val="center"/>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п/</w:t>
            </w:r>
            <w:r w:rsidR="00BF4A3F" w:rsidRPr="00BF4A3F">
              <w:rPr>
                <w:rFonts w:ascii="Times New Roman" w:eastAsia="Times New Roman" w:hAnsi="Times New Roman" w:cs="Times New Roman"/>
                <w:color w:val="202020"/>
                <w:sz w:val="24"/>
                <w:szCs w:val="24"/>
                <w:lang w:eastAsia="ru-RU"/>
              </w:rPr>
              <w:t>п.</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933B26">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Наименование участника отбора, представившего заявку</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933B26">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Рассмотрение заявки</w:t>
            </w:r>
          </w:p>
        </w:tc>
      </w:tr>
      <w:tr w:rsidR="00BF4A3F" w:rsidRPr="00BF4A3F" w:rsidTr="00BF4A3F">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BF4A3F">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1</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D660DA" w:rsidP="00BF4A3F">
            <w:pPr>
              <w:spacing w:after="0" w:line="240" w:lineRule="auto"/>
              <w:jc w:val="center"/>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НГ МУП «Универсал Сервис»</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933B26" w:rsidP="00BF4A3F">
            <w:pPr>
              <w:spacing w:after="0" w:line="240" w:lineRule="auto"/>
              <w:jc w:val="center"/>
              <w:rPr>
                <w:rFonts w:ascii="Times New Roman" w:eastAsia="Times New Roman" w:hAnsi="Times New Roman" w:cs="Times New Roman"/>
                <w:color w:val="202020"/>
                <w:sz w:val="24"/>
                <w:szCs w:val="24"/>
                <w:lang w:eastAsia="ru-RU"/>
              </w:rPr>
            </w:pPr>
            <w:r w:rsidRPr="00934D7C">
              <w:rPr>
                <w:rFonts w:ascii="Times New Roman" w:eastAsia="Times New Roman" w:hAnsi="Times New Roman" w:cs="Times New Roman"/>
                <w:color w:val="202020"/>
                <w:sz w:val="24"/>
                <w:szCs w:val="24"/>
                <w:lang w:eastAsia="ru-RU"/>
              </w:rPr>
              <w:t>заявка</w:t>
            </w:r>
            <w:r w:rsidR="00BF4A3F" w:rsidRPr="00BF4A3F">
              <w:rPr>
                <w:rFonts w:ascii="Times New Roman" w:eastAsia="Times New Roman" w:hAnsi="Times New Roman" w:cs="Times New Roman"/>
                <w:color w:val="202020"/>
                <w:sz w:val="24"/>
                <w:szCs w:val="24"/>
                <w:lang w:eastAsia="ru-RU"/>
              </w:rPr>
              <w:t xml:space="preserve"> рассмотрена</w:t>
            </w:r>
          </w:p>
        </w:tc>
      </w:tr>
    </w:tbl>
    <w:p w:rsidR="00BF4A3F" w:rsidRPr="00BF4A3F" w:rsidRDefault="00BF4A3F" w:rsidP="00BF4A3F">
      <w:pPr>
        <w:shd w:val="clear" w:color="auto" w:fill="FFFFFF"/>
        <w:spacing w:beforeAutospacing="1" w:after="0" w:afterAutospacing="1"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br/>
      </w:r>
      <w:r w:rsidRPr="00BF4A3F">
        <w:rPr>
          <w:rFonts w:ascii="Times New Roman" w:eastAsia="Times New Roman" w:hAnsi="Times New Roman" w:cs="Times New Roman"/>
          <w:b/>
          <w:bCs/>
          <w:color w:val="202020"/>
          <w:sz w:val="24"/>
          <w:szCs w:val="24"/>
          <w:bdr w:val="none" w:sz="0" w:space="0" w:color="auto" w:frame="1"/>
          <w:lang w:eastAsia="ru-RU"/>
        </w:rPr>
        <w:t>Информация об участниках отбора, заявки</w:t>
      </w:r>
      <w:r w:rsidR="000A2514" w:rsidRPr="00934D7C">
        <w:rPr>
          <w:rFonts w:ascii="Times New Roman" w:eastAsia="Times New Roman" w:hAnsi="Times New Roman" w:cs="Times New Roman"/>
          <w:b/>
          <w:bCs/>
          <w:color w:val="202020"/>
          <w:sz w:val="24"/>
          <w:szCs w:val="24"/>
          <w:bdr w:val="none" w:sz="0" w:space="0" w:color="auto" w:frame="1"/>
          <w:lang w:eastAsia="ru-RU"/>
        </w:rPr>
        <w:t>,</w:t>
      </w:r>
      <w:r w:rsidRPr="00BF4A3F">
        <w:rPr>
          <w:rFonts w:ascii="Times New Roman" w:eastAsia="Times New Roman" w:hAnsi="Times New Roman" w:cs="Times New Roman"/>
          <w:b/>
          <w:bCs/>
          <w:color w:val="202020"/>
          <w:sz w:val="24"/>
          <w:szCs w:val="24"/>
          <w:bdr w:val="none" w:sz="0" w:space="0" w:color="auto" w:frame="1"/>
          <w:lang w:eastAsia="ru-RU"/>
        </w:rPr>
        <w:t xml:space="preserve"> которы</w:t>
      </w:r>
      <w:r w:rsidR="007F75C5" w:rsidRPr="00934D7C">
        <w:rPr>
          <w:rFonts w:ascii="Times New Roman" w:eastAsia="Times New Roman" w:hAnsi="Times New Roman" w:cs="Times New Roman"/>
          <w:b/>
          <w:bCs/>
          <w:color w:val="202020"/>
          <w:sz w:val="24"/>
          <w:szCs w:val="24"/>
          <w:bdr w:val="none" w:sz="0" w:space="0" w:color="auto" w:frame="1"/>
          <w:lang w:eastAsia="ru-RU"/>
        </w:rPr>
        <w:t>е</w:t>
      </w:r>
      <w:r w:rsidRPr="00BF4A3F">
        <w:rPr>
          <w:rFonts w:ascii="Times New Roman" w:eastAsia="Times New Roman" w:hAnsi="Times New Roman" w:cs="Times New Roman"/>
          <w:b/>
          <w:bCs/>
          <w:color w:val="202020"/>
          <w:sz w:val="24"/>
          <w:szCs w:val="24"/>
          <w:bdr w:val="none" w:sz="0" w:space="0" w:color="auto" w:frame="1"/>
          <w:lang w:eastAsia="ru-RU"/>
        </w:rPr>
        <w:t xml:space="preserve"> были отклонены, с указанием причин их отклонения, в том числе положений объявления о проведении отбора, которым не соответствуют такие </w:t>
      </w:r>
      <w:r w:rsidR="007F75C5" w:rsidRPr="00934D7C">
        <w:rPr>
          <w:rFonts w:ascii="Times New Roman" w:eastAsia="Times New Roman" w:hAnsi="Times New Roman" w:cs="Times New Roman"/>
          <w:b/>
          <w:bCs/>
          <w:color w:val="202020"/>
          <w:sz w:val="24"/>
          <w:szCs w:val="24"/>
          <w:bdr w:val="none" w:sz="0" w:space="0" w:color="auto" w:frame="1"/>
          <w:lang w:eastAsia="ru-RU"/>
        </w:rPr>
        <w:t>заявки</w:t>
      </w:r>
    </w:p>
    <w:p w:rsidR="00BF4A3F" w:rsidRPr="00BF4A3F" w:rsidRDefault="00BF4A3F" w:rsidP="00BF4A3F">
      <w:pPr>
        <w:shd w:val="clear" w:color="auto" w:fill="FFFFFF"/>
        <w:spacing w:before="100" w:beforeAutospacing="1" w:after="100" w:afterAutospacing="1" w:line="240" w:lineRule="auto"/>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Участников отбора, предложения (заявки) которых были отклонены, не имеется</w:t>
      </w:r>
    </w:p>
    <w:p w:rsidR="00BF4A3F" w:rsidRPr="00BF4A3F" w:rsidRDefault="00BF4A3F" w:rsidP="00BF4A3F">
      <w:pPr>
        <w:shd w:val="clear" w:color="auto" w:fill="FFFFFF"/>
        <w:spacing w:beforeAutospacing="1" w:after="0" w:afterAutospacing="1"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Н</w:t>
      </w:r>
      <w:r w:rsidRPr="00BF4A3F">
        <w:rPr>
          <w:rFonts w:ascii="Times New Roman" w:eastAsia="Times New Roman" w:hAnsi="Times New Roman" w:cs="Times New Roman"/>
          <w:b/>
          <w:bCs/>
          <w:color w:val="202020"/>
          <w:sz w:val="24"/>
          <w:szCs w:val="24"/>
          <w:bdr w:val="none" w:sz="0" w:space="0" w:color="auto" w:frame="1"/>
          <w:lang w:eastAsia="ru-RU"/>
        </w:rPr>
        <w:t xml:space="preserve">аименование </w:t>
      </w:r>
      <w:r w:rsidR="00934D7C" w:rsidRPr="00934D7C">
        <w:rPr>
          <w:rFonts w:ascii="Times New Roman" w:eastAsia="Times New Roman" w:hAnsi="Times New Roman" w:cs="Times New Roman"/>
          <w:b/>
          <w:bCs/>
          <w:color w:val="202020"/>
          <w:sz w:val="24"/>
          <w:szCs w:val="24"/>
          <w:bdr w:val="none" w:sz="0" w:space="0" w:color="auto" w:frame="1"/>
          <w:lang w:eastAsia="ru-RU"/>
        </w:rPr>
        <w:t>участников отбора, с которыми заключается соглашение, размер предоставляемой субсидии</w:t>
      </w:r>
    </w:p>
    <w:tbl>
      <w:tblPr>
        <w:tblW w:w="0" w:type="auto"/>
        <w:shd w:val="clear" w:color="auto" w:fill="FFFFFF"/>
        <w:tblCellMar>
          <w:left w:w="0" w:type="dxa"/>
          <w:right w:w="0" w:type="dxa"/>
        </w:tblCellMar>
        <w:tblLook w:val="04A0" w:firstRow="1" w:lastRow="0" w:firstColumn="1" w:lastColumn="0" w:noHBand="0" w:noVBand="1"/>
      </w:tblPr>
      <w:tblGrid>
        <w:gridCol w:w="756"/>
        <w:gridCol w:w="3953"/>
        <w:gridCol w:w="4497"/>
      </w:tblGrid>
      <w:tr w:rsidR="00BF4A3F" w:rsidRPr="00BF4A3F" w:rsidTr="00672F1D">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BF4A3F">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 п.п.</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BF4A3F">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Наименование получателей субсидии</w:t>
            </w:r>
          </w:p>
        </w:tc>
        <w:tc>
          <w:tcPr>
            <w:tcW w:w="4497"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672F1D" w:rsidP="00672F1D">
            <w:pPr>
              <w:spacing w:after="0" w:line="240" w:lineRule="auto"/>
              <w:jc w:val="center"/>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Размер</w:t>
            </w:r>
            <w:r w:rsidR="00BF4A3F" w:rsidRPr="00BF4A3F">
              <w:rPr>
                <w:rFonts w:ascii="Times New Roman" w:eastAsia="Times New Roman" w:hAnsi="Times New Roman" w:cs="Times New Roman"/>
                <w:color w:val="202020"/>
                <w:sz w:val="24"/>
                <w:szCs w:val="24"/>
                <w:lang w:eastAsia="ru-RU"/>
              </w:rPr>
              <w:t> субсидии, рублей</w:t>
            </w:r>
          </w:p>
        </w:tc>
      </w:tr>
      <w:tr w:rsidR="00BF4A3F" w:rsidRPr="00BF4A3F" w:rsidTr="00672F1D">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BF4A3F" w:rsidP="00BF4A3F">
            <w:pPr>
              <w:spacing w:after="0" w:line="240" w:lineRule="auto"/>
              <w:jc w:val="center"/>
              <w:rPr>
                <w:rFonts w:ascii="Times New Roman" w:eastAsia="Times New Roman" w:hAnsi="Times New Roman" w:cs="Times New Roman"/>
                <w:color w:val="202020"/>
                <w:sz w:val="24"/>
                <w:szCs w:val="24"/>
                <w:lang w:eastAsia="ru-RU"/>
              </w:rPr>
            </w:pPr>
            <w:r w:rsidRPr="00BF4A3F">
              <w:rPr>
                <w:rFonts w:ascii="Times New Roman" w:eastAsia="Times New Roman" w:hAnsi="Times New Roman" w:cs="Times New Roman"/>
                <w:color w:val="202020"/>
                <w:sz w:val="24"/>
                <w:szCs w:val="24"/>
                <w:lang w:eastAsia="ru-RU"/>
              </w:rPr>
              <w:t>1</w:t>
            </w:r>
          </w:p>
        </w:tc>
        <w:tc>
          <w:tcPr>
            <w:tcW w:w="0" w:type="auto"/>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hideMark/>
          </w:tcPr>
          <w:p w:rsidR="00BF4A3F" w:rsidRPr="00BF4A3F" w:rsidRDefault="00934D7C" w:rsidP="00BF4A3F">
            <w:pPr>
              <w:spacing w:after="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НГ МУП «Универсал Сервис»</w:t>
            </w:r>
          </w:p>
        </w:tc>
        <w:tc>
          <w:tcPr>
            <w:tcW w:w="4497" w:type="dxa"/>
            <w:tcBorders>
              <w:top w:val="single" w:sz="6" w:space="0" w:color="797979"/>
              <w:left w:val="single" w:sz="6" w:space="0" w:color="797979"/>
              <w:bottom w:val="single" w:sz="6" w:space="0" w:color="797979"/>
              <w:right w:val="single" w:sz="6" w:space="0" w:color="797979"/>
            </w:tcBorders>
            <w:shd w:val="clear" w:color="auto" w:fill="FFFFFF"/>
            <w:tcMar>
              <w:top w:w="45" w:type="dxa"/>
              <w:left w:w="45" w:type="dxa"/>
              <w:bottom w:w="45" w:type="dxa"/>
              <w:right w:w="45" w:type="dxa"/>
            </w:tcMar>
            <w:vAlign w:val="center"/>
          </w:tcPr>
          <w:p w:rsidR="00BF4A3F" w:rsidRPr="00BF4A3F" w:rsidRDefault="00E038C0" w:rsidP="00BF4A3F">
            <w:pPr>
              <w:spacing w:after="0" w:line="240" w:lineRule="auto"/>
              <w:jc w:val="center"/>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128 123,56</w:t>
            </w:r>
          </w:p>
        </w:tc>
      </w:tr>
    </w:tbl>
    <w:p w:rsidR="00D660DA" w:rsidRDefault="00D660DA" w:rsidP="00BF4A3F">
      <w:pPr>
        <w:spacing w:after="0" w:line="240" w:lineRule="auto"/>
        <w:rPr>
          <w:rFonts w:ascii="Times New Roman" w:eastAsia="Times New Roman" w:hAnsi="Times New Roman" w:cs="Times New Roman"/>
          <w:sz w:val="24"/>
          <w:szCs w:val="24"/>
          <w:lang w:eastAsia="ru-RU"/>
        </w:rPr>
      </w:pPr>
    </w:p>
    <w:p w:rsidR="00B43FBC" w:rsidRPr="00BF4A3F" w:rsidRDefault="00D660DA" w:rsidP="00B43F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43FBC">
        <w:rPr>
          <w:rFonts w:ascii="Times New Roman" w:eastAsia="Times New Roman" w:hAnsi="Times New Roman" w:cs="Times New Roman"/>
          <w:sz w:val="24"/>
          <w:szCs w:val="24"/>
          <w:lang w:eastAsia="ru-RU"/>
        </w:rPr>
        <w:t xml:space="preserve">протокол заседания </w:t>
      </w:r>
      <w:r w:rsidR="00B43FBC" w:rsidRPr="00D660DA">
        <w:rPr>
          <w:rFonts w:ascii="Times New Roman" w:eastAsia="Times New Roman" w:hAnsi="Times New Roman" w:cs="Times New Roman"/>
          <w:sz w:val="24"/>
          <w:szCs w:val="24"/>
          <w:lang w:eastAsia="ru-RU"/>
        </w:rPr>
        <w:t xml:space="preserve">комиссии по рассмотрению и оценке заявок участников отбора, претендующих на заключение соглашения </w:t>
      </w:r>
      <w:r w:rsidR="00B43FBC" w:rsidRPr="00220DF2">
        <w:rPr>
          <w:rFonts w:ascii="Times New Roman" w:eastAsia="Times New Roman" w:hAnsi="Times New Roman" w:cs="Times New Roman"/>
          <w:sz w:val="24"/>
          <w:szCs w:val="24"/>
          <w:lang w:eastAsia="ru-RU"/>
        </w:rPr>
        <w:t xml:space="preserve">на предоставление субсидии из бюджета города </w:t>
      </w:r>
      <w:r w:rsidR="00B43FBC" w:rsidRPr="00220DF2">
        <w:rPr>
          <w:rFonts w:ascii="Times New Roman" w:eastAsia="Times New Roman" w:hAnsi="Times New Roman" w:cs="Times New Roman"/>
          <w:sz w:val="24"/>
          <w:szCs w:val="24"/>
          <w:lang w:eastAsia="ru-RU"/>
        </w:rPr>
        <w:lastRenderedPageBreak/>
        <w:t>Нефтеюганска на возмещение недопол</w:t>
      </w:r>
      <w:bookmarkStart w:id="0" w:name="_GoBack"/>
      <w:bookmarkEnd w:id="0"/>
      <w:r w:rsidR="00B43FBC" w:rsidRPr="00220DF2">
        <w:rPr>
          <w:rFonts w:ascii="Times New Roman" w:eastAsia="Times New Roman" w:hAnsi="Times New Roman" w:cs="Times New Roman"/>
          <w:sz w:val="24"/>
          <w:szCs w:val="24"/>
          <w:lang w:eastAsia="ru-RU"/>
        </w:rPr>
        <w:t>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в связи с предоставлением населению бытовых услуг (баня) на территории города Нефтеюганска по тарифам, не обеспечивающим возмещение издержек</w:t>
      </w:r>
      <w:r w:rsidR="00B43FBC">
        <w:rPr>
          <w:rFonts w:ascii="Times New Roman" w:eastAsia="Times New Roman" w:hAnsi="Times New Roman" w:cs="Times New Roman"/>
          <w:sz w:val="24"/>
          <w:szCs w:val="24"/>
          <w:lang w:eastAsia="ru-RU"/>
        </w:rPr>
        <w:t xml:space="preserve"> от </w:t>
      </w:r>
      <w:r w:rsidR="00FC0227" w:rsidRPr="00FC0227">
        <w:rPr>
          <w:rFonts w:ascii="Times New Roman" w:eastAsia="Times New Roman" w:hAnsi="Times New Roman" w:cs="Times New Roman"/>
          <w:sz w:val="24"/>
          <w:szCs w:val="24"/>
          <w:lang w:eastAsia="ru-RU"/>
        </w:rPr>
        <w:t>21.09.</w:t>
      </w:r>
      <w:r w:rsidR="00B43FBC" w:rsidRPr="00FC0227">
        <w:rPr>
          <w:rFonts w:ascii="Times New Roman" w:eastAsia="Times New Roman" w:hAnsi="Times New Roman" w:cs="Times New Roman"/>
          <w:sz w:val="24"/>
          <w:szCs w:val="24"/>
          <w:lang w:eastAsia="ru-RU"/>
        </w:rPr>
        <w:t>2021 №</w:t>
      </w:r>
      <w:r w:rsidR="00FC0227" w:rsidRPr="00FC0227">
        <w:rPr>
          <w:rFonts w:ascii="Times New Roman" w:eastAsia="Times New Roman" w:hAnsi="Times New Roman" w:cs="Times New Roman"/>
          <w:sz w:val="24"/>
          <w:szCs w:val="24"/>
          <w:lang w:eastAsia="ru-RU"/>
        </w:rPr>
        <w:t>7</w:t>
      </w:r>
    </w:p>
    <w:p w:rsidR="00BF4A3F" w:rsidRPr="00BF4A3F" w:rsidRDefault="00BF4A3F" w:rsidP="000B50EE">
      <w:pPr>
        <w:spacing w:after="0" w:line="240" w:lineRule="auto"/>
        <w:jc w:val="both"/>
        <w:rPr>
          <w:rFonts w:ascii="Times New Roman" w:eastAsia="Times New Roman" w:hAnsi="Times New Roman" w:cs="Times New Roman"/>
          <w:sz w:val="24"/>
          <w:szCs w:val="24"/>
          <w:lang w:eastAsia="ru-RU"/>
        </w:rPr>
      </w:pPr>
    </w:p>
    <w:sectPr w:rsidR="00BF4A3F" w:rsidRPr="00BF4A3F" w:rsidSect="000B50EE">
      <w:pgSz w:w="11908" w:h="16848" w:code="9"/>
      <w:pgMar w:top="1134" w:right="567" w:bottom="851"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27C" w:rsidRDefault="0025027C" w:rsidP="000B50EE">
      <w:pPr>
        <w:spacing w:after="0" w:line="240" w:lineRule="auto"/>
      </w:pPr>
      <w:r>
        <w:separator/>
      </w:r>
    </w:p>
  </w:endnote>
  <w:endnote w:type="continuationSeparator" w:id="0">
    <w:p w:rsidR="0025027C" w:rsidRDefault="0025027C" w:rsidP="000B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27C" w:rsidRDefault="0025027C" w:rsidP="000B50EE">
      <w:pPr>
        <w:spacing w:after="0" w:line="240" w:lineRule="auto"/>
      </w:pPr>
      <w:r>
        <w:separator/>
      </w:r>
    </w:p>
  </w:footnote>
  <w:footnote w:type="continuationSeparator" w:id="0">
    <w:p w:rsidR="0025027C" w:rsidRDefault="0025027C" w:rsidP="000B50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41"/>
    <w:rsid w:val="000A2514"/>
    <w:rsid w:val="000B50EE"/>
    <w:rsid w:val="00110EE3"/>
    <w:rsid w:val="00117B41"/>
    <w:rsid w:val="00156A8A"/>
    <w:rsid w:val="00192236"/>
    <w:rsid w:val="0025027C"/>
    <w:rsid w:val="00283647"/>
    <w:rsid w:val="002A3E67"/>
    <w:rsid w:val="00393E7A"/>
    <w:rsid w:val="00451518"/>
    <w:rsid w:val="00476AA9"/>
    <w:rsid w:val="00617173"/>
    <w:rsid w:val="00672F1D"/>
    <w:rsid w:val="007F75C5"/>
    <w:rsid w:val="00842976"/>
    <w:rsid w:val="008B1F68"/>
    <w:rsid w:val="00933B26"/>
    <w:rsid w:val="00934D7C"/>
    <w:rsid w:val="009A334E"/>
    <w:rsid w:val="009E4A13"/>
    <w:rsid w:val="00AD1422"/>
    <w:rsid w:val="00B43FBC"/>
    <w:rsid w:val="00B57DED"/>
    <w:rsid w:val="00B86E35"/>
    <w:rsid w:val="00BF4A3F"/>
    <w:rsid w:val="00D660DA"/>
    <w:rsid w:val="00E038C0"/>
    <w:rsid w:val="00FC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C6FC-19D2-4CB3-B98F-8DBE1469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EE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0EE3"/>
    <w:rPr>
      <w:rFonts w:ascii="Segoe UI" w:hAnsi="Segoe UI" w:cs="Segoe UI"/>
      <w:sz w:val="18"/>
      <w:szCs w:val="18"/>
    </w:rPr>
  </w:style>
  <w:style w:type="paragraph" w:styleId="a5">
    <w:name w:val="header"/>
    <w:basedOn w:val="a"/>
    <w:link w:val="a6"/>
    <w:uiPriority w:val="99"/>
    <w:unhideWhenUsed/>
    <w:rsid w:val="000B50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B50EE"/>
  </w:style>
  <w:style w:type="paragraph" w:styleId="a7">
    <w:name w:val="footer"/>
    <w:basedOn w:val="a"/>
    <w:link w:val="a8"/>
    <w:uiPriority w:val="99"/>
    <w:unhideWhenUsed/>
    <w:rsid w:val="000B50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B50EE"/>
  </w:style>
  <w:style w:type="character" w:styleId="a9">
    <w:name w:val="Hyperlink"/>
    <w:basedOn w:val="a0"/>
    <w:uiPriority w:val="99"/>
    <w:unhideWhenUsed/>
    <w:rsid w:val="009A3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5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ugansk.ru/uploads/2020/04/64.doc" TargetMode="External"/><Relationship Id="rId3" Type="http://schemas.openxmlformats.org/officeDocument/2006/relationships/settings" Target="settings.xml"/><Relationship Id="rId7" Type="http://schemas.openxmlformats.org/officeDocument/2006/relationships/hyperlink" Target="http://www.admugansk.ru/uploads/2019/02/29.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dmugansk.ru/uploads/2021/09/144.doc" TargetMode="External"/><Relationship Id="rId4" Type="http://schemas.openxmlformats.org/officeDocument/2006/relationships/webSettings" Target="webSettings.xml"/><Relationship Id="rId9" Type="http://schemas.openxmlformats.org/officeDocument/2006/relationships/hyperlink" Target="http://www.admugansk.ru/uploads/2021/04/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8BF13-5987-44D6-AAB9-58775D0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523</Words>
  <Characters>2984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2021-07-08T10:21:00Z</cp:lastPrinted>
  <dcterms:created xsi:type="dcterms:W3CDTF">2021-09-16T09:59:00Z</dcterms:created>
  <dcterms:modified xsi:type="dcterms:W3CDTF">2021-09-21T04:39:00Z</dcterms:modified>
</cp:coreProperties>
</file>