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A3" w:rsidRDefault="00E57770">
      <w:pPr>
        <w:ind w:left="284"/>
        <w:jc w:val="center"/>
        <w:rPr>
          <w:color w:val="000000"/>
        </w:rPr>
      </w:pPr>
      <w:bookmarkStart w:id="0" w:name="_GoBack"/>
      <w:r>
        <w:rPr>
          <w:color w:val="000000"/>
        </w:rPr>
        <w:t>Профилактика энтеровирусной инфекции</w:t>
      </w:r>
    </w:p>
    <w:bookmarkEnd w:id="0"/>
    <w:p w:rsidR="00A77DA3" w:rsidRDefault="00A77DA3">
      <w:pPr>
        <w:ind w:left="284"/>
      </w:pP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bookmarkStart w:id="1" w:name="_dx_frag_StartFragment"/>
      <w:bookmarkEnd w:id="1"/>
      <w:proofErr w:type="spellStart"/>
      <w:r>
        <w:rPr>
          <w:color w:val="000000"/>
          <w:shd w:val="clear" w:color="auto" w:fill="F8F8F8"/>
        </w:rPr>
        <w:t>Роспотребнадзор</w:t>
      </w:r>
      <w:proofErr w:type="spellEnd"/>
      <w:r>
        <w:rPr>
          <w:color w:val="000000"/>
          <w:shd w:val="clear" w:color="auto" w:fill="F8F8F8"/>
        </w:rPr>
        <w:t xml:space="preserve">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Такие риски связаны со снижением внимания к личной гигиене,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>
        <w:rPr>
          <w:color w:val="000000"/>
          <w:shd w:val="clear" w:color="auto" w:fill="F8F8F8"/>
        </w:rPr>
        <w:t>Enterovirus</w:t>
      </w:r>
      <w:proofErr w:type="spellEnd"/>
      <w:r>
        <w:rPr>
          <w:color w:val="000000"/>
          <w:shd w:val="clear" w:color="auto" w:fill="F8F8F8"/>
        </w:rPr>
        <w:t xml:space="preserve">. </w:t>
      </w:r>
      <w:proofErr w:type="spellStart"/>
      <w:r>
        <w:rPr>
          <w:color w:val="000000"/>
          <w:shd w:val="clear" w:color="auto" w:fill="F8F8F8"/>
        </w:rPr>
        <w:t>Энтеровирусы</w:t>
      </w:r>
      <w:proofErr w:type="spellEnd"/>
      <w:r>
        <w:rPr>
          <w:color w:val="000000"/>
          <w:shd w:val="clear" w:color="auto" w:fill="F8F8F8"/>
        </w:rP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— до 18 дней, в речной воде —около месяца, в очищенных сточных водах — до двух месяцев.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Источником инфекции является только человек —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ЭВИ являются водный и контактно-бытовой, дополнительным — воздушно-капельный при развитии у больных симптомов поражения верхних дыхательных путей.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 xml:space="preserve">Факторами передачи инфекции могут быть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>
        <w:rPr>
          <w:color w:val="000000"/>
          <w:shd w:val="clear" w:color="auto" w:fill="F8F8F8"/>
        </w:rPr>
        <w:t>энтеровирусами</w:t>
      </w:r>
      <w:proofErr w:type="spellEnd"/>
      <w:r>
        <w:rPr>
          <w:color w:val="000000"/>
          <w:shd w:val="clear" w:color="auto" w:fill="F8F8F8"/>
        </w:rPr>
        <w:t>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 </w:t>
      </w:r>
    </w:p>
    <w:p w:rsidR="00A77DA3" w:rsidRDefault="00E57770">
      <w:pPr>
        <w:spacing w:after="150"/>
        <w:contextualSpacing/>
        <w:jc w:val="both"/>
        <w:rPr>
          <w:b/>
          <w:color w:val="000000"/>
          <w:shd w:val="clear" w:color="auto" w:fill="F8F8F8"/>
        </w:rPr>
      </w:pPr>
      <w:proofErr w:type="spellStart"/>
      <w:r>
        <w:rPr>
          <w:color w:val="000000"/>
          <w:shd w:val="clear" w:color="auto" w:fill="F8F8F8"/>
        </w:rPr>
        <w:t>Роспотребнадзор</w:t>
      </w:r>
      <w:proofErr w:type="spellEnd"/>
      <w:r>
        <w:rPr>
          <w:color w:val="000000"/>
          <w:shd w:val="clear" w:color="auto" w:fill="F8F8F8"/>
        </w:rPr>
        <w:t xml:space="preserve"> напоминает </w:t>
      </w:r>
      <w:r>
        <w:rPr>
          <w:b/>
          <w:color w:val="000000"/>
          <w:shd w:val="clear" w:color="auto" w:fill="F8F8F8"/>
        </w:rPr>
        <w:t>о необходимых правилах, которые нужно соблюдать чтобы избежать заражения: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мыть руки с мылом после посещения туалета, перед едой, после смены подгузника у ребенка;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тщательно мыть фрукты и овощи;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пить воду только гарантированного качества: бутилированную промышленного производства или кипяченую;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купаться только в тех бассейнах, в которых проводится обеззараживание и контроль качества воды;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купаться только на специально оборудованных пляжах;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родителям необходимо следить за детьми во время купания во избежание заглатывания воды;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защищать пищу от мух и других насекомых.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b/>
          <w:color w:val="000000"/>
          <w:shd w:val="clear" w:color="auto" w:fill="F8F8F8"/>
        </w:rPr>
        <w:t>Следует помнить, что риски заболевания увеличиваются, если: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трогать грязными руками лицо, нос, глаза, употреблять пищу немытыми руками;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пить сырую воду;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пить воду из питьевых фонтанчиков;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использовать лёд для охлаждения напитков, приготовленный из воды неизвестного качества;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покупать продукты и напитки у уличных торговцев;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употреблять термически необработанные продукты;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мыть фрукты, овощи и зелень сырой водой;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посещать с маленькими детьми мероприятия с большим скоплением людей;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lastRenderedPageBreak/>
        <w:t>- купаться в бассейнах, вода которых не подвергается периодическому обеззараживанию и контролю качества;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- купаться в местах с необорудованной пляжной зоной.</w:t>
      </w:r>
    </w:p>
    <w:p w:rsidR="00A77DA3" w:rsidRDefault="00E57770">
      <w:pPr>
        <w:spacing w:after="150"/>
        <w:contextualSpacing/>
        <w:jc w:val="both"/>
        <w:rPr>
          <w:color w:val="000000"/>
          <w:shd w:val="clear" w:color="auto" w:fill="F8F8F8"/>
        </w:rPr>
      </w:pPr>
      <w:proofErr w:type="spellStart"/>
      <w:r>
        <w:rPr>
          <w:color w:val="000000"/>
          <w:shd w:val="clear" w:color="auto" w:fill="F8F8F8"/>
        </w:rPr>
        <w:t>Роспотребнадзор</w:t>
      </w:r>
      <w:proofErr w:type="spellEnd"/>
      <w:r>
        <w:rPr>
          <w:color w:val="000000"/>
          <w:shd w:val="clear" w:color="auto" w:fill="F8F8F8"/>
        </w:rPr>
        <w:t xml:space="preserve"> рекомендует немедленно обращаться за медицинской помощью при появлении симптомов инфекционных заболеваний. </w:t>
      </w:r>
    </w:p>
    <w:p w:rsidR="00A77DA3" w:rsidRDefault="00A77DA3">
      <w:pPr>
        <w:spacing w:after="150"/>
        <w:jc w:val="both"/>
        <w:rPr>
          <w:rFonts w:ascii="Arial" w:hAnsi="Arial"/>
          <w:color w:val="242424"/>
          <w:sz w:val="21"/>
          <w:shd w:val="clear" w:color="auto" w:fill="F8F8F8"/>
        </w:rPr>
      </w:pPr>
    </w:p>
    <w:p w:rsidR="00A77DA3" w:rsidRDefault="00E57770">
      <w:pPr>
        <w:ind w:left="284"/>
        <w:rPr>
          <w:sz w:val="22"/>
        </w:rPr>
      </w:pPr>
      <w:r>
        <w:rPr>
          <w:rFonts w:ascii="Arial" w:hAnsi="Arial"/>
          <w:noProof/>
          <w:color w:val="242424"/>
          <w:sz w:val="21"/>
          <w:shd w:val="clear" w:color="auto" w:fill="F8F8F8"/>
        </w:rPr>
        <w:drawing>
          <wp:inline distT="0" distB="0" distL="0" distR="0">
            <wp:extent cx="6791325" cy="480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7DA3">
      <w:footerReference w:type="default" r:id="rId8"/>
      <w:pgSz w:w="11906" w:h="16838" w:code="9"/>
      <w:pgMar w:top="851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6D" w:rsidRDefault="0050086D">
      <w:r>
        <w:separator/>
      </w:r>
    </w:p>
  </w:endnote>
  <w:endnote w:type="continuationSeparator" w:id="0">
    <w:p w:rsidR="0050086D" w:rsidRDefault="005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notTrueType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A3" w:rsidRDefault="00E57770">
    <w:pPr>
      <w:pStyle w:val="a8"/>
    </w:pPr>
    <w:r>
      <w:tab/>
    </w:r>
  </w:p>
  <w:p w:rsidR="00A77DA3" w:rsidRDefault="00A77D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6D" w:rsidRDefault="0050086D">
      <w:r>
        <w:separator/>
      </w:r>
    </w:p>
  </w:footnote>
  <w:footnote w:type="continuationSeparator" w:id="0">
    <w:p w:rsidR="0050086D" w:rsidRDefault="0050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3F30"/>
    <w:multiLevelType w:val="hybridMultilevel"/>
    <w:tmpl w:val="6546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ED0"/>
    <w:multiLevelType w:val="hybridMultilevel"/>
    <w:tmpl w:val="2632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6F19"/>
    <w:multiLevelType w:val="multilevel"/>
    <w:tmpl w:val="A37A241E"/>
    <w:lvl w:ilvl="0">
      <w:start w:val="14"/>
      <w:numFmt w:val="decimal"/>
      <w:lvlText w:val="%1"/>
      <w:lvlJc w:val="left"/>
      <w:pPr>
        <w:ind w:left="420" w:hanging="420"/>
      </w:pPr>
      <w:rPr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32D0FC3"/>
    <w:multiLevelType w:val="multilevel"/>
    <w:tmpl w:val="1264FC6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2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908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820" w:hanging="144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732" w:hanging="180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4" w15:restartNumberingAfterBreak="0">
    <w:nsid w:val="347A6B05"/>
    <w:multiLevelType w:val="multilevel"/>
    <w:tmpl w:val="54EEB0E0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color w:val="auto"/>
      </w:rPr>
    </w:lvl>
  </w:abstractNum>
  <w:abstractNum w:abstractNumId="5" w15:restartNumberingAfterBreak="0">
    <w:nsid w:val="35507CBF"/>
    <w:multiLevelType w:val="hybridMultilevel"/>
    <w:tmpl w:val="F386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4F90"/>
    <w:multiLevelType w:val="multilevel"/>
    <w:tmpl w:val="A2E25116"/>
    <w:lvl w:ilvl="0">
      <w:start w:val="13"/>
      <w:numFmt w:val="decimal"/>
      <w:lvlText w:val="%1."/>
      <w:lvlJc w:val="left"/>
      <w:pPr>
        <w:ind w:left="480" w:hanging="480"/>
      </w:pPr>
      <w:rPr>
        <w:b/>
      </w:rPr>
    </w:lvl>
    <w:lvl w:ilvl="1">
      <w:start w:val="8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7" w15:restartNumberingAfterBreak="0">
    <w:nsid w:val="39A76C0C"/>
    <w:multiLevelType w:val="hybridMultilevel"/>
    <w:tmpl w:val="28EA1CEE"/>
    <w:lvl w:ilvl="0" w:tplc="44C823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C2358"/>
    <w:multiLevelType w:val="hybridMultilevel"/>
    <w:tmpl w:val="22FE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5940"/>
    <w:multiLevelType w:val="hybridMultilevel"/>
    <w:tmpl w:val="F6D8425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2640B3"/>
    <w:multiLevelType w:val="hybridMultilevel"/>
    <w:tmpl w:val="B992AF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7756"/>
    <w:multiLevelType w:val="hybridMultilevel"/>
    <w:tmpl w:val="37AE9F04"/>
    <w:lvl w:ilvl="0" w:tplc="F028BE3C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12" w15:restartNumberingAfterBreak="0">
    <w:nsid w:val="6C955081"/>
    <w:multiLevelType w:val="hybridMultilevel"/>
    <w:tmpl w:val="8D7E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5658"/>
    <w:multiLevelType w:val="multilevel"/>
    <w:tmpl w:val="B86A3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3"/>
    <w:rsid w:val="003654BF"/>
    <w:rsid w:val="0050086D"/>
    <w:rsid w:val="00A77DA3"/>
    <w:rsid w:val="00B73023"/>
    <w:rsid w:val="00CB2ACF"/>
    <w:rsid w:val="00DF56D4"/>
    <w:rsid w:val="00E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A82F-C0E7-1640-93E2-ABE76F3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right="-427"/>
      <w:jc w:val="center"/>
      <w:outlineLvl w:val="0"/>
    </w:p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240"/>
    </w:pPr>
  </w:style>
  <w:style w:type="paragraph" w:styleId="a4">
    <w:name w:val="Body Text"/>
    <w:basedOn w:val="a"/>
    <w:link w:val="a5"/>
    <w:pPr>
      <w:jc w:val="both"/>
    </w:pPr>
    <w:rPr>
      <w:color w:val="000000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3">
    <w:name w:val="Знак3"/>
    <w:basedOn w:val="a"/>
    <w:pPr>
      <w:spacing w:after="160" w:line="240" w:lineRule="exact"/>
    </w:pPr>
    <w:rPr>
      <w:rFonts w:ascii="Verdana" w:hAnsi="Verdana"/>
      <w:sz w:val="20"/>
    </w:rPr>
  </w:style>
  <w:style w:type="paragraph" w:styleId="aa">
    <w:name w:val="No Spacing"/>
    <w:link w:val="ab"/>
    <w:qFormat/>
    <w:rPr>
      <w:rFonts w:ascii="Calibri" w:hAnsi="Calibri"/>
      <w:sz w:val="22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1">
    <w:name w:val="Абзац списка1"/>
    <w:basedOn w:val="a"/>
    <w:pPr>
      <w:ind w:left="720"/>
      <w:contextualSpacing/>
    </w:pPr>
    <w:rPr>
      <w:sz w:val="20"/>
    </w:rPr>
  </w:style>
  <w:style w:type="paragraph" w:styleId="ad">
    <w:name w:val="List Paragraph"/>
    <w:basedOn w:val="a"/>
    <w:link w:val="ae"/>
    <w:qFormat/>
    <w:pPr>
      <w:ind w:left="720"/>
      <w:contextualSpacing/>
    </w:pPr>
    <w:rPr>
      <w:sz w:val="20"/>
    </w:rPr>
  </w:style>
  <w:style w:type="paragraph" w:styleId="af">
    <w:name w:val="Block Text"/>
    <w:basedOn w:val="a"/>
    <w:pPr>
      <w:ind w:left="567" w:right="565"/>
    </w:pPr>
    <w:rPr>
      <w:sz w:val="20"/>
    </w:rPr>
  </w:style>
  <w:style w:type="paragraph" w:customStyle="1" w:styleId="FORMATTEXT">
    <w:name w:val=".FORMATTEXT"/>
    <w:pPr>
      <w:widowControl w:val="0"/>
    </w:pPr>
    <w:rPr>
      <w:sz w:val="24"/>
    </w:rPr>
  </w:style>
  <w:style w:type="paragraph" w:customStyle="1" w:styleId="HEADERTEXT">
    <w:name w:val=".HEADERTEXT"/>
    <w:pPr>
      <w:widowControl w:val="0"/>
    </w:pPr>
    <w:rPr>
      <w:color w:val="2B4279"/>
      <w:sz w:val="24"/>
    </w:rPr>
  </w:style>
  <w:style w:type="paragraph" w:customStyle="1" w:styleId="31">
    <w:name w:val="Знак3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10">
    <w:name w:val="Абзац списка11"/>
    <w:basedOn w:val="a"/>
    <w:pPr>
      <w:ind w:left="720"/>
      <w:contextualSpacing/>
    </w:pPr>
    <w:rPr>
      <w:sz w:val="20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paragraph" w:customStyle="1" w:styleId="Default">
    <w:name w:val="Default"/>
    <w:rPr>
      <w:color w:val="000000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hd w:val="clear" w:color="auto" w:fill="FFFFFF"/>
      <w:spacing w:before="300" w:after="600" w:line="326" w:lineRule="exact"/>
      <w:jc w:val="center"/>
    </w:pPr>
    <w:rPr>
      <w:sz w:val="28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paragraph" w:customStyle="1" w:styleId="9">
    <w:name w:val="Основной текст9"/>
    <w:basedOn w:val="a"/>
    <w:link w:val="af6"/>
    <w:pPr>
      <w:widowControl w:val="0"/>
      <w:shd w:val="clear" w:color="auto" w:fill="FFFFFF"/>
      <w:spacing w:before="240" w:line="274" w:lineRule="exact"/>
      <w:ind w:hanging="340"/>
      <w:jc w:val="both"/>
    </w:pPr>
    <w:rPr>
      <w:sz w:val="2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12">
    <w:name w:val="Основной текст1"/>
    <w:basedOn w:val="a"/>
    <w:pPr>
      <w:widowControl w:val="0"/>
      <w:shd w:val="clear" w:color="auto" w:fill="FFFFFF"/>
      <w:ind w:firstLine="400"/>
    </w:pPr>
    <w:rPr>
      <w:sz w:val="28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</w:style>
  <w:style w:type="character" w:styleId="af7">
    <w:name w:val="line number"/>
    <w:basedOn w:val="a0"/>
    <w:semiHidden/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  <w:rPr>
      <w:color w:val="000000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</w:style>
  <w:style w:type="character" w:customStyle="1" w:styleId="af9">
    <w:name w:val="Знак Знак"/>
    <w:rPr>
      <w:color w:val="000000"/>
      <w:sz w:val="24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customStyle="1" w:styleId="25">
    <w:name w:val="Знак Знак2"/>
    <w:rPr>
      <w:color w:val="000000"/>
      <w:sz w:val="24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f1">
    <w:name w:val="Заголовок Знак"/>
    <w:basedOn w:val="a0"/>
    <w:link w:val="af0"/>
    <w:rPr>
      <w:rFonts w:ascii="Cambria" w:hAnsi="Cambria"/>
      <w:b/>
      <w:sz w:val="32"/>
    </w:rPr>
  </w:style>
  <w:style w:type="character" w:customStyle="1" w:styleId="af3">
    <w:name w:val="Текст выноски Знак"/>
    <w:basedOn w:val="a0"/>
    <w:link w:val="af2"/>
    <w:rPr>
      <w:rFonts w:ascii="Tahoma" w:hAnsi="Tahoma"/>
      <w:sz w:val="16"/>
    </w:rPr>
  </w:style>
  <w:style w:type="character" w:customStyle="1" w:styleId="extended-textshort">
    <w:name w:val="extended-text__short"/>
    <w:basedOn w:val="a0"/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character" w:customStyle="1" w:styleId="ae">
    <w:name w:val="Абзац списка Знак"/>
    <w:link w:val="ad"/>
    <w:rPr>
      <w:sz w:val="20"/>
    </w:rPr>
  </w:style>
  <w:style w:type="character" w:customStyle="1" w:styleId="4">
    <w:name w:val="Основной текст4"/>
    <w:basedOn w:val="a0"/>
    <w:rPr>
      <w:rFonts w:ascii="Times New Roman" w:hAnsi="Times New Roman"/>
      <w:b w:val="0"/>
      <w:i w:val="0"/>
      <w:strike w:val="0"/>
      <w:color w:val="000000"/>
      <w:sz w:val="26"/>
      <w:u w:val="none"/>
      <w:shd w:val="clear" w:color="auto" w:fill="FFFFFF"/>
    </w:rPr>
  </w:style>
  <w:style w:type="character" w:customStyle="1" w:styleId="24">
    <w:name w:val="Основной текст (2)_"/>
    <w:basedOn w:val="a0"/>
    <w:link w:val="23"/>
    <w:rPr>
      <w:sz w:val="28"/>
    </w:rPr>
  </w:style>
  <w:style w:type="character" w:customStyle="1" w:styleId="212pt">
    <w:name w:val="Основной текст (2) + 12 pt;Полужирный"/>
    <w:rPr>
      <w:b/>
      <w:i w:val="0"/>
      <w:strike w:val="0"/>
      <w:color w:val="000000"/>
      <w:sz w:val="24"/>
      <w:u w:val="none"/>
      <w:shd w:val="clear" w:color="auto" w:fill="FFFFFF"/>
    </w:rPr>
  </w:style>
  <w:style w:type="character" w:customStyle="1" w:styleId="af5">
    <w:name w:val="Основной текст с отступом Знак"/>
    <w:basedOn w:val="a0"/>
    <w:link w:val="af4"/>
  </w:style>
  <w:style w:type="character" w:customStyle="1" w:styleId="af6">
    <w:name w:val="Основной текст_"/>
    <w:basedOn w:val="a0"/>
    <w:link w:val="9"/>
    <w:rPr>
      <w:sz w:val="20"/>
    </w:rPr>
  </w:style>
  <w:style w:type="character" w:styleId="afa">
    <w:name w:val="page number"/>
    <w:basedOn w:val="a0"/>
  </w:style>
  <w:style w:type="character" w:styleId="afb">
    <w:name w:val="Strong"/>
    <w:qFormat/>
    <w:rPr>
      <w:b/>
    </w:rPr>
  </w:style>
  <w:style w:type="character" w:styleId="afc">
    <w:name w:val="Emphasis"/>
    <w:basedOn w:val="a0"/>
    <w:qFormat/>
    <w:rPr>
      <w:i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Вакилов</cp:lastModifiedBy>
  <cp:revision>4</cp:revision>
  <dcterms:created xsi:type="dcterms:W3CDTF">2021-09-06T06:52:00Z</dcterms:created>
  <dcterms:modified xsi:type="dcterms:W3CDTF">2021-09-06T08:23:00Z</dcterms:modified>
</cp:coreProperties>
</file>