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315E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AB3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DC4908" w:rsidRPr="007D04BF" w:rsidTr="00AE5B1D">
        <w:tc>
          <w:tcPr>
            <w:tcW w:w="4644" w:type="dxa"/>
          </w:tcPr>
          <w:p w:rsidR="001F4773" w:rsidRPr="007D04BF" w:rsidRDefault="001F4773" w:rsidP="006B2058">
            <w:pPr>
              <w:rPr>
                <w:sz w:val="28"/>
                <w:szCs w:val="28"/>
              </w:rPr>
            </w:pPr>
            <w:r w:rsidRPr="007D04BF">
              <w:rPr>
                <w:sz w:val="28"/>
                <w:szCs w:val="28"/>
              </w:rPr>
              <w:t>Исх.СП-</w:t>
            </w:r>
            <w:r w:rsidR="006B2058">
              <w:rPr>
                <w:sz w:val="28"/>
                <w:szCs w:val="28"/>
              </w:rPr>
              <w:t>146</w:t>
            </w:r>
            <w:r w:rsidRPr="007D04BF">
              <w:rPr>
                <w:sz w:val="28"/>
                <w:szCs w:val="28"/>
              </w:rPr>
              <w:t>-</w:t>
            </w:r>
            <w:r w:rsidR="00AE5B1D" w:rsidRPr="007D04BF">
              <w:rPr>
                <w:sz w:val="28"/>
                <w:szCs w:val="28"/>
              </w:rPr>
              <w:t>1</w:t>
            </w:r>
            <w:r w:rsidR="003F6494">
              <w:rPr>
                <w:sz w:val="28"/>
                <w:szCs w:val="28"/>
              </w:rPr>
              <w:t xml:space="preserve"> от </w:t>
            </w:r>
            <w:r w:rsidR="007D04BF">
              <w:rPr>
                <w:sz w:val="28"/>
                <w:szCs w:val="28"/>
              </w:rPr>
              <w:t>0</w:t>
            </w:r>
            <w:r w:rsidR="006B2058">
              <w:rPr>
                <w:sz w:val="28"/>
                <w:szCs w:val="28"/>
              </w:rPr>
              <w:t>6</w:t>
            </w:r>
            <w:r w:rsidRPr="007D04BF">
              <w:rPr>
                <w:sz w:val="28"/>
                <w:szCs w:val="28"/>
              </w:rPr>
              <w:t>.0</w:t>
            </w:r>
            <w:r w:rsidR="00F87F7C" w:rsidRPr="007D04BF">
              <w:rPr>
                <w:sz w:val="28"/>
                <w:szCs w:val="28"/>
              </w:rPr>
              <w:t>4</w:t>
            </w:r>
            <w:r w:rsidRPr="007D04BF">
              <w:rPr>
                <w:sz w:val="28"/>
                <w:szCs w:val="28"/>
              </w:rPr>
              <w:t>.202</w:t>
            </w:r>
            <w:r w:rsidR="00AE5B1D" w:rsidRPr="007D04BF">
              <w:rPr>
                <w:sz w:val="28"/>
                <w:szCs w:val="28"/>
              </w:rPr>
              <w:t>1</w:t>
            </w:r>
            <w:r w:rsidRPr="007D04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9" w:type="dxa"/>
          </w:tcPr>
          <w:p w:rsidR="00C01BB1" w:rsidRPr="007D04BF" w:rsidRDefault="00C01BB1" w:rsidP="00F0117D">
            <w:pPr>
              <w:rPr>
                <w:sz w:val="28"/>
                <w:szCs w:val="28"/>
              </w:rPr>
            </w:pPr>
          </w:p>
        </w:tc>
      </w:tr>
    </w:tbl>
    <w:p w:rsidR="00646CA6" w:rsidRPr="007D04BF" w:rsidRDefault="00646CA6" w:rsidP="00F0117D">
      <w:pPr>
        <w:rPr>
          <w:sz w:val="28"/>
          <w:szCs w:val="28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F42E94" w:rsidRPr="00F42E94" w:rsidRDefault="00DC4908" w:rsidP="00F42E94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«</w:t>
      </w:r>
      <w:r w:rsidR="00F42E94" w:rsidRPr="00F42E94">
        <w:rPr>
          <w:sz w:val="28"/>
          <w:szCs w:val="28"/>
        </w:rPr>
        <w:t xml:space="preserve">Об утверждении </w:t>
      </w:r>
      <w:r w:rsidR="007D04BF">
        <w:rPr>
          <w:sz w:val="28"/>
          <w:szCs w:val="28"/>
        </w:rPr>
        <w:t>П</w:t>
      </w:r>
      <w:r w:rsidR="00F42E94" w:rsidRPr="00F42E94">
        <w:rPr>
          <w:sz w:val="28"/>
          <w:szCs w:val="28"/>
        </w:rPr>
        <w:t xml:space="preserve">орядка определения объёма и условий предоставления из бюджета города Нефтеюганска </w:t>
      </w:r>
      <w:r w:rsidR="007D04BF">
        <w:rPr>
          <w:sz w:val="28"/>
          <w:szCs w:val="28"/>
        </w:rPr>
        <w:t>субсидий</w:t>
      </w:r>
      <w:r w:rsidR="007D04BF" w:rsidRPr="007D04BF">
        <w:rPr>
          <w:sz w:val="28"/>
          <w:szCs w:val="28"/>
        </w:rPr>
        <w:t xml:space="preserve"> </w:t>
      </w:r>
      <w:r w:rsidR="00F42E94" w:rsidRPr="00F42E94">
        <w:rPr>
          <w:sz w:val="28"/>
          <w:szCs w:val="28"/>
        </w:rPr>
        <w:t>на иные</w:t>
      </w:r>
    </w:p>
    <w:p w:rsidR="00F42E94" w:rsidRPr="00F42E94" w:rsidRDefault="00F42E94" w:rsidP="00F42E94">
      <w:pPr>
        <w:jc w:val="center"/>
        <w:rPr>
          <w:sz w:val="28"/>
          <w:szCs w:val="28"/>
        </w:rPr>
      </w:pPr>
      <w:r w:rsidRPr="00F42E94">
        <w:rPr>
          <w:sz w:val="28"/>
          <w:szCs w:val="28"/>
        </w:rPr>
        <w:t>цели муниципальн</w:t>
      </w:r>
      <w:r w:rsidR="007D04BF">
        <w:rPr>
          <w:sz w:val="28"/>
          <w:szCs w:val="28"/>
        </w:rPr>
        <w:t>ым</w:t>
      </w:r>
      <w:r w:rsidRPr="00F42E94">
        <w:rPr>
          <w:sz w:val="28"/>
          <w:szCs w:val="28"/>
        </w:rPr>
        <w:t xml:space="preserve"> </w:t>
      </w:r>
      <w:r w:rsidR="007D04BF">
        <w:rPr>
          <w:sz w:val="28"/>
          <w:szCs w:val="28"/>
        </w:rPr>
        <w:t>бюджетным и автономным учреждениям, подведомственным комитету культуры и туризма администрации города Нефтеюганска»</w:t>
      </w:r>
    </w:p>
    <w:p w:rsidR="00E50CFB" w:rsidRPr="001640E3" w:rsidRDefault="00432EFD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7D04BF">
      <w:pPr>
        <w:pStyle w:val="ae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</w:t>
      </w:r>
      <w:r w:rsidR="007D04BF" w:rsidRPr="00F42E94">
        <w:rPr>
          <w:sz w:val="28"/>
          <w:szCs w:val="28"/>
        </w:rPr>
        <w:t xml:space="preserve">Об утверждении </w:t>
      </w:r>
      <w:r w:rsidR="007D04BF">
        <w:rPr>
          <w:sz w:val="28"/>
          <w:szCs w:val="28"/>
        </w:rPr>
        <w:t>П</w:t>
      </w:r>
      <w:r w:rsidR="007D04BF" w:rsidRPr="00F42E94">
        <w:rPr>
          <w:sz w:val="28"/>
          <w:szCs w:val="28"/>
        </w:rPr>
        <w:t xml:space="preserve">орядка определения объёма и условий предоставления из бюджета города Нефтеюганска </w:t>
      </w:r>
      <w:r w:rsidR="007D04BF">
        <w:rPr>
          <w:sz w:val="28"/>
          <w:szCs w:val="28"/>
        </w:rPr>
        <w:t>субсидий</w:t>
      </w:r>
      <w:r w:rsidR="007D04BF" w:rsidRPr="007D04BF">
        <w:rPr>
          <w:sz w:val="28"/>
          <w:szCs w:val="28"/>
        </w:rPr>
        <w:t xml:space="preserve"> </w:t>
      </w:r>
      <w:r w:rsidR="007D04BF" w:rsidRPr="00F42E94">
        <w:rPr>
          <w:sz w:val="28"/>
          <w:szCs w:val="28"/>
        </w:rPr>
        <w:t>на иные</w:t>
      </w:r>
      <w:r w:rsidR="007D04BF">
        <w:rPr>
          <w:sz w:val="28"/>
          <w:szCs w:val="28"/>
        </w:rPr>
        <w:t xml:space="preserve"> </w:t>
      </w:r>
      <w:r w:rsidR="007D04BF" w:rsidRPr="00F42E94">
        <w:rPr>
          <w:sz w:val="28"/>
          <w:szCs w:val="28"/>
        </w:rPr>
        <w:t>цели муниципальн</w:t>
      </w:r>
      <w:r w:rsidR="007D04BF">
        <w:rPr>
          <w:sz w:val="28"/>
          <w:szCs w:val="28"/>
        </w:rPr>
        <w:t>ым</w:t>
      </w:r>
      <w:r w:rsidR="007D04BF" w:rsidRPr="00F42E94">
        <w:rPr>
          <w:sz w:val="28"/>
          <w:szCs w:val="28"/>
        </w:rPr>
        <w:t xml:space="preserve"> </w:t>
      </w:r>
      <w:r w:rsidR="007D04BF">
        <w:rPr>
          <w:sz w:val="28"/>
          <w:szCs w:val="28"/>
        </w:rPr>
        <w:t>бюджетным и автономным учреждениям, подведомственным комитету культуры и туризма администрации города Нефтеюганска</w:t>
      </w:r>
      <w:r w:rsidR="00F42E94" w:rsidRPr="00F42E94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F42E94" w:rsidRDefault="00F42E94" w:rsidP="00F42E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</w:t>
      </w:r>
      <w:r w:rsidR="002C7D30" w:rsidRPr="00F42E94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 w:rsidR="002C7D30">
        <w:rPr>
          <w:sz w:val="28"/>
          <w:szCs w:val="28"/>
        </w:rPr>
        <w:t>статьи 78</w:t>
      </w:r>
      <w:r>
        <w:rPr>
          <w:sz w:val="28"/>
          <w:szCs w:val="28"/>
        </w:rPr>
        <w:t>.1</w:t>
      </w:r>
      <w:r w:rsidR="002C7D30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>и</w:t>
      </w:r>
      <w:r>
        <w:rPr>
          <w:rFonts w:eastAsiaTheme="minorHAnsi"/>
          <w:sz w:val="28"/>
          <w:szCs w:val="28"/>
          <w:lang w:eastAsia="en-US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F42E94" w:rsidRDefault="003F6494" w:rsidP="00F42E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F42E94" w:rsidRPr="00F42E94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F42E94">
        <w:rPr>
          <w:rFonts w:eastAsiaTheme="minorHAnsi"/>
          <w:sz w:val="28"/>
          <w:szCs w:val="28"/>
          <w:lang w:eastAsia="en-US"/>
        </w:rPr>
        <w:t xml:space="preserve"> определения объема и условия предоставления субсидий на иные цели из местных бюджетов устанавливаются местной администрацией или уполномоченными ими органами местного самоуправления. Муниципальные правовые акты, устанавливающие порядок определения объёма и условия предоставления субсидий, должны соответствовать </w:t>
      </w:r>
      <w:hyperlink r:id="rId12" w:history="1">
        <w:r w:rsidR="00F42E94" w:rsidRPr="00F42E94">
          <w:rPr>
            <w:rFonts w:eastAsiaTheme="minorHAnsi"/>
            <w:sz w:val="28"/>
            <w:szCs w:val="28"/>
            <w:lang w:eastAsia="en-US"/>
          </w:rPr>
          <w:t>общим требованиям</w:t>
        </w:r>
      </w:hyperlink>
      <w:r w:rsidR="00F42E94"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6C0EDF" w:rsidRDefault="006C0EDF" w:rsidP="006C0EDF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6C0EDF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 и муниципальным правовым актам, устанавливающим порядок предоставления бюджетным и </w:t>
      </w:r>
      <w:r w:rsidRPr="006C0EDF">
        <w:rPr>
          <w:rFonts w:eastAsiaTheme="minorHAnsi"/>
          <w:sz w:val="28"/>
          <w:szCs w:val="28"/>
          <w:lang w:eastAsia="en-US"/>
        </w:rPr>
        <w:lastRenderedPageBreak/>
        <w:t xml:space="preserve">автономным учреждениям субсидий на иные цели </w:t>
      </w:r>
      <w:r>
        <w:rPr>
          <w:rFonts w:eastAsiaTheme="minorHAnsi"/>
          <w:sz w:val="28"/>
          <w:szCs w:val="28"/>
          <w:lang w:eastAsia="en-US"/>
        </w:rPr>
        <w:t>утверждены п</w:t>
      </w:r>
      <w:r w:rsidRPr="006C0EDF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22.02.2020 № 203</w:t>
      </w:r>
      <w:r>
        <w:rPr>
          <w:rFonts w:eastAsiaTheme="minorHAnsi"/>
          <w:sz w:val="28"/>
          <w:szCs w:val="28"/>
          <w:lang w:eastAsia="en-US"/>
        </w:rPr>
        <w:t xml:space="preserve"> (далее – Общие требования). </w:t>
      </w:r>
    </w:p>
    <w:p w:rsidR="006C0EDF" w:rsidRDefault="006C0EDF" w:rsidP="006C0EDF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экспертизы установлено, что </w:t>
      </w:r>
      <w:r w:rsidR="00FB6E1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оряд</w:t>
      </w:r>
      <w:r w:rsidR="00FB6E1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к не соответствуют Общим требованиям, а именно: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соответствии с подпунктом «д» пункта 4 Общих требований в целях определения условий и порядка предоставления субсидии в правовом акте указываются условия и порядок заключения между органом-учредителем и учреждением соглашения о предоставлении субсидии, в том числе дополнительных соглашений к указанному соглашению, предусматривающих внесение в него изменений или его расторжение.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указанного в Порядке отсутствует порядок заключения соглашения, в связи с чем, рекомендуем устранить указанное замечание.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соответствии с пунктом 6 Общих требований  требования к отчетности предусматривают, в том числе, право органа-учредителя устанавливать в соглашении дополнительные формы представления учреждением указанной отчетности и сроки их представления.</w:t>
      </w:r>
    </w:p>
    <w:p w:rsidR="00CD6EA3" w:rsidRDefault="00CD6EA3" w:rsidP="00CD6E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в Порядке указанное право органа-учредителя не предусмотрено, в связи с чем, рекомендуем устранить указанное замечание.</w:t>
      </w:r>
    </w:p>
    <w:p w:rsidR="00CD6EA3" w:rsidRDefault="00CD6EA3" w:rsidP="00A032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Согласно </w:t>
      </w:r>
      <w:r w:rsidR="00A032BD">
        <w:rPr>
          <w:rFonts w:eastAsiaTheme="minorHAnsi"/>
          <w:sz w:val="28"/>
          <w:szCs w:val="28"/>
          <w:lang w:eastAsia="en-US"/>
        </w:rPr>
        <w:t>подпункт</w:t>
      </w:r>
      <w:r w:rsidR="003F6494">
        <w:rPr>
          <w:rFonts w:eastAsiaTheme="minorHAnsi"/>
          <w:sz w:val="28"/>
          <w:szCs w:val="28"/>
          <w:lang w:eastAsia="en-US"/>
        </w:rPr>
        <w:t>у</w:t>
      </w:r>
      <w:r w:rsidR="00A032BD">
        <w:rPr>
          <w:rFonts w:eastAsiaTheme="minorHAnsi"/>
          <w:sz w:val="28"/>
          <w:szCs w:val="28"/>
          <w:lang w:eastAsia="en-US"/>
        </w:rPr>
        <w:t xml:space="preserve"> «а»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A032BD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7 Общих требований в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</w:t>
      </w:r>
      <w:r w:rsidR="00A032B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положение о порядке принятия органом-учредителем решения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</w:t>
      </w:r>
      <w:r w:rsidR="001455B3">
        <w:rPr>
          <w:rFonts w:eastAsiaTheme="minorHAnsi"/>
          <w:sz w:val="28"/>
          <w:szCs w:val="28"/>
          <w:lang w:eastAsia="en-US"/>
        </w:rPr>
        <w:t xml:space="preserve">. </w:t>
      </w:r>
    </w:p>
    <w:p w:rsidR="001455B3" w:rsidRDefault="001455B3" w:rsidP="00A032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455B3">
        <w:rPr>
          <w:rFonts w:eastAsiaTheme="minorHAnsi"/>
          <w:sz w:val="28"/>
          <w:szCs w:val="28"/>
          <w:lang w:eastAsia="en-US"/>
        </w:rPr>
        <w:t xml:space="preserve">В нарушение указанного в Порядке отсутствует порядок </w:t>
      </w:r>
      <w:r>
        <w:rPr>
          <w:rFonts w:eastAsiaTheme="minorHAnsi"/>
          <w:sz w:val="28"/>
          <w:szCs w:val="28"/>
          <w:lang w:eastAsia="en-US"/>
        </w:rPr>
        <w:t>принятия указанного решения</w:t>
      </w:r>
      <w:r w:rsidRPr="001455B3">
        <w:rPr>
          <w:rFonts w:eastAsiaTheme="minorHAnsi"/>
          <w:sz w:val="28"/>
          <w:szCs w:val="28"/>
          <w:lang w:eastAsia="en-US"/>
        </w:rPr>
        <w:t>, в связи с чем, рекомендуем устранить указанное замечание.</w:t>
      </w:r>
    </w:p>
    <w:p w:rsidR="00267A21" w:rsidRPr="00267A21" w:rsidRDefault="00267A21" w:rsidP="00267A21">
      <w:pPr>
        <w:pStyle w:val="ae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Абзацем </w:t>
      </w:r>
      <w:r w:rsidR="00765C4A">
        <w:rPr>
          <w:rFonts w:eastAsiaTheme="minorHAnsi"/>
          <w:sz w:val="28"/>
          <w:szCs w:val="28"/>
          <w:lang w:eastAsia="en-US"/>
        </w:rPr>
        <w:t xml:space="preserve">4 </w:t>
      </w:r>
      <w:r>
        <w:rPr>
          <w:rFonts w:eastAsiaTheme="minorHAnsi"/>
          <w:sz w:val="28"/>
          <w:szCs w:val="28"/>
          <w:lang w:eastAsia="en-US"/>
        </w:rPr>
        <w:t>подпункта «з» пункта 2.10 Порядка основанием для досрочного прекращения соглашения по решению комитета в одн</w:t>
      </w:r>
      <w:r w:rsidR="00765C4A">
        <w:rPr>
          <w:rFonts w:eastAsiaTheme="minorHAnsi"/>
          <w:sz w:val="28"/>
          <w:szCs w:val="28"/>
          <w:lang w:eastAsia="en-US"/>
        </w:rPr>
        <w:t>остороннем порядке определён запрет на расторжение соглашения муниципальным учреждением в одностороннем порядке. Данное положение не соответствует абзацам 9-11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65C4A">
        <w:rPr>
          <w:rFonts w:eastAsiaTheme="minorHAnsi"/>
          <w:sz w:val="28"/>
          <w:szCs w:val="28"/>
          <w:lang w:eastAsia="en-US"/>
        </w:rPr>
        <w:t xml:space="preserve">подпункта «д» пункта 4 Общих требований. Кроме того, в соответствии с абзацем 12 </w:t>
      </w:r>
      <w:r w:rsidR="00765C4A" w:rsidRPr="00765C4A">
        <w:rPr>
          <w:rFonts w:eastAsiaTheme="minorHAnsi"/>
          <w:sz w:val="28"/>
          <w:szCs w:val="28"/>
          <w:lang w:eastAsia="en-US"/>
        </w:rPr>
        <w:t>подпункта «д» пункта 4 Общих требований</w:t>
      </w:r>
      <w:r w:rsidR="00765C4A">
        <w:rPr>
          <w:rFonts w:eastAsiaTheme="minorHAnsi"/>
          <w:sz w:val="28"/>
          <w:szCs w:val="28"/>
          <w:lang w:eastAsia="en-US"/>
        </w:rPr>
        <w:t xml:space="preserve"> запрет на расторжение соглашения учреждением в одностороннем порядке является </w:t>
      </w:r>
      <w:r w:rsidR="00D37F82">
        <w:rPr>
          <w:rFonts w:eastAsiaTheme="minorHAnsi"/>
          <w:sz w:val="28"/>
          <w:szCs w:val="28"/>
          <w:lang w:eastAsia="en-US"/>
        </w:rPr>
        <w:t xml:space="preserve">положением содержащемся в соглашении о предоставлении субсидии. </w:t>
      </w:r>
    </w:p>
    <w:p w:rsidR="00267A21" w:rsidRDefault="00D37F82" w:rsidP="00A032B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DF4CBB" w:rsidRDefault="001455B3" w:rsidP="001455B3">
      <w:pPr>
        <w:pStyle w:val="ae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DF4CBB">
        <w:rPr>
          <w:rFonts w:eastAsiaTheme="minorHAnsi"/>
          <w:sz w:val="28"/>
          <w:szCs w:val="28"/>
          <w:lang w:eastAsia="en-US"/>
        </w:rPr>
        <w:t>в результате проведения экспертизы установлены недостатки:</w:t>
      </w:r>
    </w:p>
    <w:p w:rsidR="00DF4CBB" w:rsidRDefault="00DF4CBB" w:rsidP="007F79A4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подпунктах 2.1, 2.2 пункта 2 Порядка, в части установления требований к получателю субсидии и документам, предоставляемых получателем субсидии, установлены не относящиеся к цели предоставления субсидии</w:t>
      </w:r>
      <w:r w:rsidRPr="00DF4C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исключения, в частности слова «…за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Ханты-Мансийского автономного округа – Югры, администрации города Нефтеюганска.». </w:t>
      </w:r>
      <w:r w:rsidR="001F42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Рекомендуем устранить данное замечание.»    </w:t>
      </w:r>
    </w:p>
    <w:p w:rsidR="00CD6EA3" w:rsidRDefault="00267A21" w:rsidP="00D37F82">
      <w:pPr>
        <w:pStyle w:val="ae"/>
        <w:spacing w:before="0" w:beforeAutospacing="0" w:after="0" w:afterAutospacing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267A21">
        <w:rPr>
          <w:rFonts w:eastAsiaTheme="minorHAnsi"/>
          <w:sz w:val="28"/>
          <w:szCs w:val="28"/>
          <w:lang w:eastAsia="en-US"/>
        </w:rPr>
        <w:t xml:space="preserve">  </w:t>
      </w:r>
      <w:r w:rsidR="00DF4CBB">
        <w:rPr>
          <w:rFonts w:eastAsiaTheme="minorHAnsi"/>
          <w:sz w:val="28"/>
          <w:szCs w:val="28"/>
          <w:lang w:eastAsia="en-US"/>
        </w:rPr>
        <w:t>2.</w:t>
      </w:r>
      <w:r w:rsidR="001F42A0">
        <w:rPr>
          <w:rFonts w:eastAsiaTheme="minorHAnsi"/>
          <w:sz w:val="28"/>
          <w:szCs w:val="28"/>
          <w:lang w:eastAsia="en-US"/>
        </w:rPr>
        <w:t xml:space="preserve"> </w:t>
      </w:r>
      <w:r w:rsidR="00D37F82">
        <w:rPr>
          <w:rFonts w:eastAsiaTheme="minorHAnsi"/>
          <w:sz w:val="28"/>
          <w:szCs w:val="28"/>
          <w:lang w:eastAsia="en-US"/>
        </w:rPr>
        <w:t xml:space="preserve">Согласно подпункту «ж» пункта 4 Общих требований </w:t>
      </w:r>
      <w:r w:rsidR="00D37F82" w:rsidRPr="00D37F82">
        <w:rPr>
          <w:rFonts w:eastAsiaTheme="minorHAnsi"/>
          <w:sz w:val="28"/>
          <w:szCs w:val="28"/>
          <w:lang w:eastAsia="en-US"/>
        </w:rPr>
        <w:t>в целях определения условий и порядка предоставления субсидии в правовом акте указываются</w:t>
      </w:r>
      <w:r w:rsidR="00D37F82">
        <w:rPr>
          <w:rFonts w:eastAsiaTheme="minorHAnsi"/>
          <w:sz w:val="28"/>
          <w:szCs w:val="28"/>
          <w:lang w:eastAsia="en-US"/>
        </w:rPr>
        <w:t xml:space="preserve"> результаты предоставления субсидии, в связи с чем, рекомендуем подпункт 3.3 пункта 3 Порядка дополнить ссылкой на приложение 1 к Порядку.  </w:t>
      </w:r>
    </w:p>
    <w:p w:rsidR="006C0EDF" w:rsidRDefault="00CD6EA3" w:rsidP="001F42A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F42A0">
        <w:rPr>
          <w:rFonts w:eastAsiaTheme="minorHAnsi"/>
          <w:sz w:val="28"/>
          <w:szCs w:val="28"/>
          <w:lang w:eastAsia="en-US"/>
        </w:rPr>
        <w:t xml:space="preserve">На основании изложенного, до утверждения Порядка, рекомендуем внести в него изменения, согласно настоящему заключению. </w:t>
      </w:r>
    </w:p>
    <w:p w:rsidR="0094206F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 просим представить в наш адрес в срок до 1</w:t>
      </w:r>
      <w:r w:rsidR="003A5DAC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.0</w:t>
      </w:r>
      <w:r w:rsidR="00EA26A0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.2021 года.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F6494">
        <w:rPr>
          <w:rFonts w:eastAsiaTheme="minorHAnsi"/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Pr="001640E3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3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E" w:rsidRDefault="004026BE" w:rsidP="00C456A5">
      <w:r>
        <w:separator/>
      </w:r>
    </w:p>
  </w:endnote>
  <w:endnote w:type="continuationSeparator" w:id="0">
    <w:p w:rsidR="004026BE" w:rsidRDefault="004026B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E" w:rsidRDefault="004026BE" w:rsidP="00C456A5">
      <w:r>
        <w:separator/>
      </w:r>
    </w:p>
  </w:footnote>
  <w:footnote w:type="continuationSeparator" w:id="0">
    <w:p w:rsidR="004026BE" w:rsidRDefault="004026B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3F6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5B3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004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2A0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67A21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5DAC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494"/>
    <w:rsid w:val="003F6C81"/>
    <w:rsid w:val="003F6D7D"/>
    <w:rsid w:val="003F7502"/>
    <w:rsid w:val="003F764B"/>
    <w:rsid w:val="003F7B20"/>
    <w:rsid w:val="00401BBF"/>
    <w:rsid w:val="004025D0"/>
    <w:rsid w:val="004026BE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058"/>
    <w:rsid w:val="006B2FCA"/>
    <w:rsid w:val="006B5208"/>
    <w:rsid w:val="006B602E"/>
    <w:rsid w:val="006B678E"/>
    <w:rsid w:val="006B7F83"/>
    <w:rsid w:val="006C031A"/>
    <w:rsid w:val="006C0EDF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5C4A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04BF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7F79A4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2BD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E75C8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34C8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6EA3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7F82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4CBB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6A0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2E94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7F7C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04A"/>
    <w:rsid w:val="00FB03E9"/>
    <w:rsid w:val="00FB3379"/>
    <w:rsid w:val="00FB39E1"/>
    <w:rsid w:val="00FB5E65"/>
    <w:rsid w:val="00FB6E16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1F84"/>
  <w15:docId w15:val="{E42FD011-B87F-478C-836D-5472AD9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11A10DEBF8390882E1F7CB8D691531F271C6B1E98160F9C678611243DB90EE23B69A0D1BDEBF9EAF77C7C75BA4A6966DF89C9E482155C5b4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11A10DEBF8390882E1F7CB8D691531F376C6B1EA8460F9C678611243DB90EE23B69A0D1BDEBF9FA677C7C75BA4A6966DF89C9E482155C5b4u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101F0-8BC7-42C1-BDC2-61C606EF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33</cp:revision>
  <cp:lastPrinted>2021-04-06T06:25:00Z</cp:lastPrinted>
  <dcterms:created xsi:type="dcterms:W3CDTF">2020-04-28T07:43:00Z</dcterms:created>
  <dcterms:modified xsi:type="dcterms:W3CDTF">2021-04-12T13:09:00Z</dcterms:modified>
</cp:coreProperties>
</file>