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9006E" w:rsidRPr="007E6DC2" w:rsidRDefault="0079006E" w:rsidP="0079006E">
      <w:pPr>
        <w:overflowPunct w:val="0"/>
        <w:autoSpaceDE w:val="0"/>
        <w:textAlignment w:val="baseline"/>
        <w:rPr>
          <w:b/>
          <w:iCs/>
          <w:sz w:val="32"/>
          <w:szCs w:val="32"/>
        </w:rPr>
      </w:pPr>
      <w:bookmarkStart w:id="0" w:name="_Hlk491395596"/>
    </w:p>
    <w:bookmarkEnd w:id="0"/>
    <w:p w:rsidR="00D24909" w:rsidRPr="007E6DC2" w:rsidRDefault="00D24909" w:rsidP="00D24909">
      <w:pPr>
        <w:jc w:val="center"/>
        <w:rPr>
          <w:b/>
          <w:sz w:val="32"/>
          <w:szCs w:val="32"/>
        </w:rPr>
      </w:pPr>
      <w:r w:rsidRPr="007E6DC2">
        <w:rPr>
          <w:b/>
          <w:sz w:val="32"/>
          <w:szCs w:val="32"/>
        </w:rPr>
        <w:t>Проект внесения изменений в проект планировки и проект межевания территории микрорайона 10А города Нефтеюганска</w:t>
      </w:r>
    </w:p>
    <w:p w:rsidR="009C5B5B" w:rsidRPr="007E6DC2" w:rsidRDefault="009C5B5B" w:rsidP="009C5B5B">
      <w:pPr>
        <w:ind w:left="-400"/>
        <w:jc w:val="center"/>
        <w:rPr>
          <w:b/>
          <w:sz w:val="32"/>
          <w:szCs w:val="32"/>
        </w:rPr>
      </w:pPr>
    </w:p>
    <w:p w:rsidR="006560A2" w:rsidRPr="007E6DC2" w:rsidRDefault="006560A2" w:rsidP="006C3802">
      <w:pPr>
        <w:suppressAutoHyphens w:val="0"/>
        <w:overflowPunct w:val="0"/>
        <w:autoSpaceDE w:val="0"/>
        <w:ind w:right="-3"/>
        <w:jc w:val="center"/>
        <w:textAlignment w:val="baseline"/>
        <w:rPr>
          <w:i/>
          <w:sz w:val="32"/>
          <w:szCs w:val="32"/>
          <w:lang w:eastAsia="ru-RU"/>
        </w:rPr>
      </w:pPr>
    </w:p>
    <w:p w:rsidR="006C3802" w:rsidRPr="007E6DC2" w:rsidRDefault="006C3802" w:rsidP="006C3802">
      <w:pPr>
        <w:suppressAutoHyphens w:val="0"/>
        <w:overflowPunct w:val="0"/>
        <w:autoSpaceDE w:val="0"/>
        <w:ind w:right="-3"/>
        <w:jc w:val="center"/>
        <w:textAlignment w:val="baseline"/>
        <w:rPr>
          <w:i/>
          <w:sz w:val="32"/>
          <w:szCs w:val="32"/>
          <w:lang w:eastAsia="ru-RU"/>
        </w:rPr>
      </w:pPr>
      <w:r w:rsidRPr="007E6DC2">
        <w:rPr>
          <w:i/>
          <w:sz w:val="32"/>
          <w:szCs w:val="32"/>
          <w:lang w:eastAsia="ru-RU"/>
        </w:rPr>
        <w:t>ПРОЕКТ ПЛАНИРОВКИ ТЕРРИТОРИИ</w:t>
      </w:r>
    </w:p>
    <w:p w:rsidR="0083019D" w:rsidRPr="007E6DC2" w:rsidRDefault="0083019D" w:rsidP="006C3802">
      <w:pPr>
        <w:suppressAutoHyphens w:val="0"/>
        <w:overflowPunct w:val="0"/>
        <w:autoSpaceDE w:val="0"/>
        <w:ind w:right="-3"/>
        <w:jc w:val="center"/>
        <w:textAlignment w:val="baseline"/>
        <w:rPr>
          <w:i/>
          <w:sz w:val="32"/>
          <w:szCs w:val="32"/>
          <w:lang w:eastAsia="ru-RU"/>
        </w:rPr>
      </w:pPr>
    </w:p>
    <w:p w:rsidR="007324DB" w:rsidRPr="007E6DC2" w:rsidRDefault="0083019D" w:rsidP="0083019D">
      <w:pPr>
        <w:suppressAutoHyphens w:val="0"/>
        <w:overflowPunct w:val="0"/>
        <w:autoSpaceDE w:val="0"/>
        <w:ind w:right="-3"/>
        <w:jc w:val="center"/>
        <w:textAlignment w:val="baseline"/>
        <w:rPr>
          <w:sz w:val="32"/>
          <w:szCs w:val="32"/>
          <w:lang w:eastAsia="ru-RU"/>
        </w:rPr>
      </w:pPr>
      <w:r w:rsidRPr="007E6DC2">
        <w:rPr>
          <w:sz w:val="32"/>
          <w:szCs w:val="32"/>
          <w:lang w:eastAsia="ru-RU"/>
        </w:rPr>
        <w:t>Том I</w:t>
      </w:r>
    </w:p>
    <w:p w:rsidR="007324DB" w:rsidRPr="007E6DC2" w:rsidRDefault="007324DB" w:rsidP="007324DB">
      <w:pPr>
        <w:suppressAutoHyphens w:val="0"/>
        <w:overflowPunct w:val="0"/>
        <w:autoSpaceDE w:val="0"/>
        <w:ind w:right="-3"/>
        <w:jc w:val="center"/>
        <w:textAlignment w:val="baseline"/>
        <w:rPr>
          <w:sz w:val="28"/>
          <w:szCs w:val="28"/>
          <w:lang w:eastAsia="ru-RU"/>
        </w:rPr>
      </w:pPr>
      <w:r w:rsidRPr="007E6DC2">
        <w:rPr>
          <w:sz w:val="32"/>
          <w:szCs w:val="32"/>
          <w:lang w:eastAsia="ru-RU"/>
        </w:rPr>
        <w:t xml:space="preserve">Основная часть проекта </w:t>
      </w:r>
    </w:p>
    <w:p w:rsidR="007324DB" w:rsidRPr="007E6DC2" w:rsidRDefault="007324DB" w:rsidP="006C3802">
      <w:pPr>
        <w:suppressAutoHyphens w:val="0"/>
        <w:overflowPunct w:val="0"/>
        <w:autoSpaceDE w:val="0"/>
        <w:ind w:right="-3"/>
        <w:jc w:val="center"/>
        <w:textAlignment w:val="baseline"/>
        <w:rPr>
          <w:i/>
          <w:sz w:val="32"/>
          <w:szCs w:val="32"/>
          <w:lang w:eastAsia="ru-RU"/>
        </w:rPr>
      </w:pPr>
    </w:p>
    <w:p w:rsidR="004E1E6A" w:rsidRPr="007E6DC2" w:rsidRDefault="00F01DA0" w:rsidP="004E1E6A">
      <w:pPr>
        <w:suppressAutoHyphens w:val="0"/>
        <w:overflowPunct w:val="0"/>
        <w:autoSpaceDE w:val="0"/>
        <w:ind w:right="-3"/>
        <w:jc w:val="center"/>
        <w:textAlignment w:val="baseline"/>
        <w:rPr>
          <w:sz w:val="32"/>
          <w:szCs w:val="32"/>
          <w:lang w:eastAsia="ru-RU"/>
        </w:rPr>
      </w:pPr>
      <w:r w:rsidRPr="007E6DC2">
        <w:rPr>
          <w:sz w:val="32"/>
          <w:szCs w:val="32"/>
          <w:lang w:eastAsia="ru-RU"/>
        </w:rPr>
        <w:t>Положение</w:t>
      </w:r>
      <w:r w:rsidR="00BB38B1" w:rsidRPr="007E6DC2">
        <w:rPr>
          <w:sz w:val="32"/>
          <w:szCs w:val="32"/>
          <w:lang w:eastAsia="ru-RU"/>
        </w:rPr>
        <w:t xml:space="preserve"> о </w:t>
      </w:r>
      <w:r w:rsidRPr="007E6DC2">
        <w:rPr>
          <w:sz w:val="32"/>
          <w:szCs w:val="32"/>
          <w:lang w:eastAsia="ru-RU"/>
        </w:rPr>
        <w:t>характеристиках планируемого развития территории, о характеристиках объектов капитального строительства</w:t>
      </w:r>
    </w:p>
    <w:p w:rsidR="004E1E6A" w:rsidRPr="007E6DC2" w:rsidRDefault="004E1E6A" w:rsidP="00BB38B1">
      <w:pPr>
        <w:suppressAutoHyphens w:val="0"/>
        <w:overflowPunct w:val="0"/>
        <w:autoSpaceDE w:val="0"/>
        <w:ind w:right="-3"/>
        <w:jc w:val="center"/>
        <w:textAlignment w:val="baseline"/>
        <w:rPr>
          <w:sz w:val="32"/>
          <w:szCs w:val="32"/>
          <w:lang w:eastAsia="ru-RU"/>
        </w:rPr>
      </w:pPr>
      <w:r w:rsidRPr="007E6DC2">
        <w:rPr>
          <w:sz w:val="32"/>
          <w:szCs w:val="32"/>
          <w:lang w:eastAsia="ru-RU"/>
        </w:rPr>
        <w:t>Положения об очередности планируемого развития территории</w:t>
      </w:r>
    </w:p>
    <w:p w:rsidR="005C4E4D" w:rsidRDefault="005C4E4D"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Default="00F91262" w:rsidP="005C4E4D">
      <w:pPr>
        <w:widowControl w:val="0"/>
        <w:ind w:right="-3"/>
        <w:jc w:val="center"/>
        <w:rPr>
          <w:rFonts w:eastAsia="Lucida Sans Unicode"/>
          <w:bCs/>
          <w:kern w:val="1"/>
          <w:sz w:val="20"/>
          <w:szCs w:val="20"/>
          <w:lang w:eastAsia="ru-RU"/>
        </w:rPr>
      </w:pPr>
    </w:p>
    <w:p w:rsidR="00F91262" w:rsidRPr="007E6DC2" w:rsidRDefault="00F91262" w:rsidP="005C4E4D">
      <w:pPr>
        <w:widowControl w:val="0"/>
        <w:ind w:right="-3"/>
        <w:jc w:val="center"/>
        <w:rPr>
          <w:rFonts w:eastAsia="Lucida Sans Unicode"/>
          <w:bCs/>
          <w:kern w:val="1"/>
          <w:sz w:val="20"/>
          <w:szCs w:val="20"/>
          <w:lang w:eastAsia="ru-RU"/>
        </w:rPr>
      </w:pPr>
    </w:p>
    <w:p w:rsidR="005C4E4D" w:rsidRPr="007E6DC2" w:rsidRDefault="005C4E4D" w:rsidP="005C4E4D">
      <w:pPr>
        <w:widowControl w:val="0"/>
        <w:ind w:right="-3"/>
        <w:jc w:val="center"/>
        <w:rPr>
          <w:rFonts w:eastAsia="Lucida Sans Unicode"/>
          <w:bCs/>
          <w:kern w:val="1"/>
          <w:sz w:val="20"/>
          <w:szCs w:val="20"/>
          <w:lang w:eastAsia="ru-RU"/>
        </w:rPr>
      </w:pPr>
      <w:r w:rsidRPr="007E6DC2">
        <w:rPr>
          <w:rFonts w:eastAsia="Lucida Sans Unicode"/>
          <w:bCs/>
          <w:kern w:val="1"/>
          <w:sz w:val="20"/>
          <w:szCs w:val="20"/>
          <w:lang w:eastAsia="ru-RU"/>
        </w:rPr>
        <w:t xml:space="preserve">Шифр: </w:t>
      </w:r>
      <w:r w:rsidR="00D24909" w:rsidRPr="007E6DC2">
        <w:rPr>
          <w:rFonts w:eastAsia="Lucida Sans Unicode"/>
          <w:bCs/>
          <w:kern w:val="1"/>
          <w:sz w:val="20"/>
          <w:szCs w:val="20"/>
          <w:lang w:eastAsia="ru-RU"/>
        </w:rPr>
        <w:t xml:space="preserve">А-97.1123-20 </w:t>
      </w:r>
      <w:r w:rsidRPr="007E6DC2">
        <w:rPr>
          <w:rFonts w:eastAsia="Lucida Sans Unicode"/>
          <w:bCs/>
          <w:kern w:val="1"/>
          <w:sz w:val="20"/>
          <w:szCs w:val="20"/>
          <w:lang w:eastAsia="ru-RU"/>
        </w:rPr>
        <w:t>ППТ.П</w:t>
      </w:r>
    </w:p>
    <w:p w:rsidR="005C4E4D" w:rsidRPr="007E6DC2" w:rsidRDefault="005C4E4D" w:rsidP="005C4E4D">
      <w:pPr>
        <w:tabs>
          <w:tab w:val="left" w:pos="5700"/>
        </w:tabs>
        <w:suppressAutoHyphens w:val="0"/>
        <w:ind w:right="-3"/>
        <w:jc w:val="center"/>
        <w:rPr>
          <w:sz w:val="20"/>
          <w:szCs w:val="20"/>
          <w:lang w:eastAsia="ru-RU"/>
        </w:rPr>
      </w:pPr>
    </w:p>
    <w:p w:rsidR="005C4E4D" w:rsidRPr="007E6DC2" w:rsidRDefault="00F91262" w:rsidP="005C4E4D">
      <w:pPr>
        <w:tabs>
          <w:tab w:val="left" w:pos="5700"/>
        </w:tabs>
        <w:suppressAutoHyphens w:val="0"/>
        <w:ind w:right="-3"/>
        <w:jc w:val="center"/>
        <w:rPr>
          <w:sz w:val="20"/>
          <w:szCs w:val="20"/>
          <w:lang w:eastAsia="ru-RU"/>
        </w:rPr>
      </w:pPr>
      <w:r>
        <w:rPr>
          <w:noProof/>
          <w:sz w:val="20"/>
          <w:szCs w:val="20"/>
          <w:lang w:eastAsia="ru-RU"/>
        </w:rPr>
        <mc:AlternateContent>
          <mc:Choice Requires="wps">
            <w:drawing>
              <wp:anchor distT="4294967291" distB="4294967291" distL="114300" distR="114300" simplePos="0" relativeHeight="251657216" behindDoc="0" locked="0" layoutInCell="1" allowOverlap="1">
                <wp:simplePos x="0" y="0"/>
                <wp:positionH relativeFrom="column">
                  <wp:posOffset>-5715</wp:posOffset>
                </wp:positionH>
                <wp:positionV relativeFrom="paragraph">
                  <wp:posOffset>120649</wp:posOffset>
                </wp:positionV>
                <wp:extent cx="5818505" cy="0"/>
                <wp:effectExtent l="0" t="0" r="10795" b="19050"/>
                <wp:wrapNone/>
                <wp:docPr id="37" name="Lin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581850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id="Line 3" o:spid="_x0000_s1026" style="position:absolute;flip:y;z-index:251657216;visibility:visible;mso-wrap-style:square;mso-width-percent:0;mso-height-percent:0;mso-wrap-distance-left:9pt;mso-wrap-distance-top:-1e-4mm;mso-wrap-distance-right:9pt;mso-wrap-distance-bottom:-1e-4mm;mso-position-horizontal:absolute;mso-position-horizontal-relative:text;mso-position-vertical:absolute;mso-position-vertical-relative:text;mso-width-percent:0;mso-height-percent:0;mso-width-relative:page;mso-height-relative:page" from="-.45pt,9.5pt" to="457.7pt,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"/>
            </w:pict>
          </mc:Fallback>
        </mc:AlternateContent>
      </w:r>
    </w:p>
    <w:p w:rsidR="002A56B6" w:rsidRPr="007E6DC2" w:rsidRDefault="002A56B6" w:rsidP="002A56B6">
      <w:pPr>
        <w:tabs>
          <w:tab w:val="left" w:pos="5700"/>
        </w:tabs>
        <w:suppressAutoHyphens w:val="0"/>
        <w:ind w:right="-3"/>
        <w:jc w:val="center"/>
        <w:rPr>
          <w:sz w:val="20"/>
          <w:szCs w:val="20"/>
          <w:lang w:eastAsia="ru-RU"/>
        </w:rPr>
      </w:pPr>
    </w:p>
    <w:p w:rsidR="009C5B5B" w:rsidRPr="007E6DC2" w:rsidRDefault="002A56B6" w:rsidP="009C5B5B">
      <w:pPr>
        <w:jc w:val="both"/>
        <w:rPr>
          <w:sz w:val="20"/>
          <w:szCs w:val="20"/>
          <w:lang w:eastAsia="ru-RU"/>
        </w:rPr>
      </w:pPr>
      <w:bookmarkStart w:id="1" w:name="_Hlk491395623"/>
      <w:r w:rsidRPr="007E6DC2">
        <w:rPr>
          <w:sz w:val="20"/>
          <w:szCs w:val="20"/>
          <w:lang w:eastAsia="ru-RU"/>
        </w:rPr>
        <w:t xml:space="preserve">Заказчик: </w:t>
      </w:r>
      <w:r w:rsidR="009C5B5B" w:rsidRPr="007E6DC2">
        <w:rPr>
          <w:sz w:val="20"/>
          <w:szCs w:val="20"/>
          <w:lang w:eastAsia="ru-RU"/>
        </w:rPr>
        <w:t>Департамент градостроительства и земельных отношений администрации города Нефтеюганска</w:t>
      </w:r>
    </w:p>
    <w:p w:rsidR="00E63C8B" w:rsidRPr="007E6DC2" w:rsidRDefault="00E63C8B" w:rsidP="003A58CB">
      <w:pPr>
        <w:tabs>
          <w:tab w:val="left" w:pos="5700"/>
        </w:tabs>
        <w:suppressAutoHyphens w:val="0"/>
        <w:ind w:right="-3"/>
        <w:jc w:val="center"/>
        <w:rPr>
          <w:sz w:val="20"/>
          <w:szCs w:val="20"/>
          <w:lang w:eastAsia="ru-RU"/>
        </w:rPr>
      </w:pPr>
    </w:p>
    <w:p w:rsidR="00E63C8B" w:rsidRPr="007E6DC2" w:rsidRDefault="00E63C8B" w:rsidP="002A56B6">
      <w:pPr>
        <w:tabs>
          <w:tab w:val="left" w:pos="5700"/>
        </w:tabs>
        <w:suppressAutoHyphens w:val="0"/>
        <w:ind w:right="-3"/>
        <w:jc w:val="center"/>
        <w:rPr>
          <w:sz w:val="20"/>
          <w:szCs w:val="20"/>
          <w:lang w:eastAsia="ru-RU"/>
        </w:rPr>
      </w:pPr>
    </w:p>
    <w:p w:rsidR="003A3A50" w:rsidRPr="007E6DC2" w:rsidRDefault="003A3A50" w:rsidP="002A56B6">
      <w:pPr>
        <w:tabs>
          <w:tab w:val="left" w:pos="5700"/>
        </w:tabs>
        <w:suppressAutoHyphens w:val="0"/>
        <w:ind w:right="-3"/>
        <w:jc w:val="center"/>
        <w:rPr>
          <w:sz w:val="20"/>
          <w:szCs w:val="20"/>
          <w:lang w:eastAsia="ru-RU"/>
        </w:rPr>
      </w:pPr>
    </w:p>
    <w:p w:rsidR="003A3A50" w:rsidRPr="007E6DC2" w:rsidRDefault="003A3A50" w:rsidP="002A56B6">
      <w:pPr>
        <w:tabs>
          <w:tab w:val="left" w:pos="5700"/>
        </w:tabs>
        <w:suppressAutoHyphens w:val="0"/>
        <w:ind w:right="-3"/>
        <w:jc w:val="center"/>
        <w:rPr>
          <w:sz w:val="20"/>
          <w:szCs w:val="20"/>
          <w:lang w:eastAsia="ru-RU"/>
        </w:rPr>
      </w:pPr>
    </w:p>
    <w:p w:rsidR="002A56B6" w:rsidRPr="007E6DC2" w:rsidRDefault="002A56B6" w:rsidP="002A56B6">
      <w:pPr>
        <w:tabs>
          <w:tab w:val="left" w:pos="5700"/>
        </w:tabs>
        <w:suppressAutoHyphens w:val="0"/>
        <w:ind w:right="-3"/>
        <w:jc w:val="center"/>
        <w:rPr>
          <w:sz w:val="20"/>
          <w:szCs w:val="20"/>
          <w:lang w:eastAsia="ru-RU"/>
        </w:rPr>
      </w:pPr>
      <w:r w:rsidRPr="007E6DC2">
        <w:rPr>
          <w:sz w:val="20"/>
          <w:szCs w:val="20"/>
          <w:lang w:eastAsia="ru-RU"/>
        </w:rPr>
        <w:t xml:space="preserve">Директор ООО «Архивариус»             </w:t>
      </w:r>
      <w:r w:rsidR="00E63C8B" w:rsidRPr="007E6DC2">
        <w:rPr>
          <w:sz w:val="20"/>
          <w:szCs w:val="20"/>
          <w:lang w:eastAsia="ru-RU"/>
        </w:rPr>
        <w:t xml:space="preserve">                                            </w:t>
      </w:r>
      <w:r w:rsidRPr="007E6DC2">
        <w:rPr>
          <w:sz w:val="20"/>
          <w:szCs w:val="20"/>
          <w:lang w:eastAsia="ru-RU"/>
        </w:rPr>
        <w:t xml:space="preserve">        К. Н. Гребенщиков</w:t>
      </w:r>
    </w:p>
    <w:p w:rsidR="002A56B6" w:rsidRPr="007E6DC2" w:rsidRDefault="002A56B6" w:rsidP="002A56B6">
      <w:pPr>
        <w:tabs>
          <w:tab w:val="left" w:pos="5700"/>
        </w:tabs>
        <w:suppressAutoHyphens w:val="0"/>
        <w:ind w:right="-3"/>
        <w:jc w:val="center"/>
        <w:rPr>
          <w:sz w:val="20"/>
          <w:szCs w:val="20"/>
          <w:lang w:eastAsia="ru-RU"/>
        </w:rPr>
      </w:pPr>
    </w:p>
    <w:p w:rsidR="003A3A50" w:rsidRPr="007E6DC2" w:rsidRDefault="003A3A50" w:rsidP="002A56B6">
      <w:pPr>
        <w:tabs>
          <w:tab w:val="left" w:pos="5700"/>
        </w:tabs>
        <w:suppressAutoHyphens w:val="0"/>
        <w:ind w:right="-3"/>
        <w:jc w:val="center"/>
        <w:rPr>
          <w:sz w:val="20"/>
          <w:szCs w:val="20"/>
          <w:lang w:eastAsia="ru-RU"/>
        </w:rPr>
      </w:pPr>
    </w:p>
    <w:p w:rsidR="006560A2" w:rsidRPr="007E6DC2" w:rsidRDefault="006560A2" w:rsidP="002A56B6">
      <w:pPr>
        <w:tabs>
          <w:tab w:val="left" w:pos="5700"/>
        </w:tabs>
        <w:suppressAutoHyphens w:val="0"/>
        <w:ind w:right="-3"/>
        <w:jc w:val="center"/>
        <w:rPr>
          <w:sz w:val="20"/>
          <w:szCs w:val="20"/>
          <w:lang w:eastAsia="ru-RU"/>
        </w:rPr>
      </w:pPr>
    </w:p>
    <w:p w:rsidR="003A3A50" w:rsidRPr="007E6DC2" w:rsidRDefault="003A3A50" w:rsidP="002A56B6">
      <w:pPr>
        <w:tabs>
          <w:tab w:val="left" w:pos="5700"/>
        </w:tabs>
        <w:suppressAutoHyphens w:val="0"/>
        <w:ind w:right="-3"/>
        <w:jc w:val="center"/>
        <w:rPr>
          <w:sz w:val="20"/>
          <w:szCs w:val="20"/>
          <w:lang w:eastAsia="ru-RU"/>
        </w:rPr>
      </w:pPr>
    </w:p>
    <w:p w:rsidR="002A56B6" w:rsidRPr="007E6DC2" w:rsidRDefault="003A3A50" w:rsidP="002A56B6">
      <w:pPr>
        <w:tabs>
          <w:tab w:val="left" w:pos="5700"/>
        </w:tabs>
        <w:suppressAutoHyphens w:val="0"/>
        <w:ind w:right="-3"/>
        <w:jc w:val="center"/>
        <w:rPr>
          <w:sz w:val="20"/>
          <w:szCs w:val="20"/>
          <w:lang w:eastAsia="ru-RU"/>
        </w:rPr>
      </w:pPr>
      <w:r w:rsidRPr="007E6DC2">
        <w:rPr>
          <w:sz w:val="20"/>
          <w:szCs w:val="20"/>
          <w:lang w:eastAsia="ru-RU"/>
        </w:rPr>
        <w:t>Магнитогорск</w:t>
      </w:r>
      <w:r w:rsidR="009C5B5B" w:rsidRPr="007E6DC2">
        <w:rPr>
          <w:sz w:val="20"/>
          <w:szCs w:val="20"/>
          <w:lang w:eastAsia="ru-RU"/>
        </w:rPr>
        <w:t xml:space="preserve"> - Нефтеюганск</w:t>
      </w:r>
      <w:r w:rsidR="00D24909" w:rsidRPr="007E6DC2">
        <w:rPr>
          <w:sz w:val="20"/>
          <w:szCs w:val="20"/>
          <w:lang w:eastAsia="ru-RU"/>
        </w:rPr>
        <w:t>, 2020</w:t>
      </w:r>
      <w:r w:rsidRPr="007E6DC2">
        <w:rPr>
          <w:sz w:val="20"/>
          <w:szCs w:val="20"/>
          <w:lang w:eastAsia="ru-RU"/>
        </w:rPr>
        <w:t xml:space="preserve"> г</w:t>
      </w:r>
      <w:r w:rsidR="0079006E" w:rsidRPr="007E6DC2">
        <w:rPr>
          <w:sz w:val="20"/>
          <w:szCs w:val="20"/>
          <w:lang w:eastAsia="ru-RU"/>
        </w:rPr>
        <w:t>.</w:t>
      </w:r>
    </w:p>
    <w:bookmarkEnd w:id="1"/>
    <w:p w:rsidR="002B157C" w:rsidRPr="007E6DC2" w:rsidRDefault="002B157C" w:rsidP="002B157C">
      <w:pPr>
        <w:suppressAutoHyphens w:val="0"/>
        <w:spacing w:after="240"/>
        <w:ind w:left="284" w:right="284" w:firstLine="851"/>
        <w:jc w:val="center"/>
        <w:rPr>
          <w:rFonts w:eastAsia="Lucida Sans Unicode"/>
          <w:kern w:val="1"/>
          <w:lang w:eastAsia="ru-RU"/>
        </w:rPr>
        <w:sectPr w:rsidR="002B157C" w:rsidRPr="007E6DC2" w:rsidSect="00F34D09">
          <w:headerReference w:type="default" r:id="rId9"/>
          <w:footerReference w:type="default" r:id="rId10"/>
          <w:footerReference w:type="first" r:id="rId11"/>
          <w:pgSz w:w="11905" w:h="16837"/>
          <w:pgMar w:top="1135" w:right="851" w:bottom="851" w:left="1418" w:header="420" w:footer="176" w:gutter="0"/>
          <w:cols w:space="720"/>
          <w:titlePg/>
          <w:docGrid w:linePitch="360"/>
        </w:sectPr>
      </w:pPr>
    </w:p>
    <w:p w:rsidR="009C5B5B" w:rsidRPr="007E6DC2" w:rsidRDefault="009C5B5B" w:rsidP="009C5B5B">
      <w:pPr>
        <w:widowControl w:val="0"/>
        <w:tabs>
          <w:tab w:val="left" w:pos="1418"/>
        </w:tabs>
        <w:autoSpaceDE w:val="0"/>
        <w:adjustRightInd w:val="0"/>
        <w:spacing w:after="240"/>
        <w:ind w:left="142"/>
        <w:jc w:val="center"/>
        <w:textAlignment w:val="baseline"/>
        <w:outlineLvl w:val="0"/>
        <w:rPr>
          <w:rFonts w:eastAsia="GOST Type AU"/>
          <w:b/>
        </w:rPr>
      </w:pPr>
      <w:bookmarkStart w:id="2" w:name="_Toc526499844"/>
      <w:bookmarkStart w:id="3" w:name="_Toc50969679"/>
      <w:bookmarkStart w:id="4" w:name="_GoBack"/>
      <w:bookmarkEnd w:id="4"/>
      <w:r w:rsidRPr="007E6DC2">
        <w:rPr>
          <w:rFonts w:eastAsia="GOST Type AU"/>
          <w:b/>
        </w:rPr>
        <w:lastRenderedPageBreak/>
        <w:t>ВВЕДЕНИЕ</w:t>
      </w:r>
      <w:bookmarkEnd w:id="2"/>
      <w:bookmarkEnd w:id="3"/>
    </w:p>
    <w:p w:rsidR="00D24909" w:rsidRPr="007E6DC2" w:rsidRDefault="00D24909" w:rsidP="00D24909">
      <w:pPr>
        <w:tabs>
          <w:tab w:val="left" w:pos="1418"/>
        </w:tabs>
        <w:ind w:firstLine="567"/>
        <w:jc w:val="both"/>
        <w:rPr>
          <w:szCs w:val="20"/>
          <w:lang w:eastAsia="ru-RU"/>
        </w:rPr>
      </w:pPr>
      <w:bookmarkStart w:id="5" w:name="_Hlk8948220"/>
      <w:r w:rsidRPr="007E6DC2">
        <w:rPr>
          <w:szCs w:val="20"/>
          <w:lang w:eastAsia="ru-RU"/>
        </w:rPr>
        <w:t>Проект разработан ООО «Архивариус» по заказу Департамента градостроительства и земельных отношений администрации города Нефтеюганска (Муниципальный контракт № 304 от 31.07.2020 г.) в соответствии с:</w:t>
      </w:r>
    </w:p>
    <w:bookmarkEnd w:id="5"/>
    <w:p w:rsidR="00306A31" w:rsidRPr="00915924" w:rsidRDefault="00306A31" w:rsidP="00306A31">
      <w:pPr>
        <w:tabs>
          <w:tab w:val="left" w:pos="1418"/>
        </w:tabs>
        <w:ind w:firstLine="567"/>
        <w:jc w:val="both"/>
        <w:rPr>
          <w:szCs w:val="20"/>
          <w:lang w:eastAsia="ru-RU"/>
        </w:rPr>
      </w:pPr>
      <w:r w:rsidRPr="00915924">
        <w:rPr>
          <w:szCs w:val="20"/>
          <w:lang w:eastAsia="ru-RU"/>
        </w:rPr>
        <w:t>- Градостроительным кодексом Российской Федерации от 29.12.2004 № 190-ФЗ (ред. от 30.12.2020) (с изм. и доп., вступ. в силу с 10.01.2021);</w:t>
      </w:r>
    </w:p>
    <w:p w:rsidR="00306A31" w:rsidRPr="00915924" w:rsidRDefault="00306A31" w:rsidP="00306A31">
      <w:pPr>
        <w:tabs>
          <w:tab w:val="left" w:pos="1418"/>
        </w:tabs>
        <w:ind w:firstLine="567"/>
        <w:jc w:val="both"/>
        <w:rPr>
          <w:szCs w:val="20"/>
          <w:lang w:eastAsia="ru-RU"/>
        </w:rPr>
      </w:pPr>
      <w:r w:rsidRPr="00915924">
        <w:rPr>
          <w:szCs w:val="20"/>
          <w:lang w:eastAsia="ru-RU"/>
        </w:rPr>
        <w:t xml:space="preserve">- Земельным Кодексом Российской Федерации от 25.10.2001 № 136-ФЗ (ред. от 30.12.2020) (с изм. и доп., вступ. в силу с 10.01.2021); </w:t>
      </w:r>
    </w:p>
    <w:p w:rsidR="00306A31" w:rsidRPr="00915924" w:rsidRDefault="00306A31" w:rsidP="00306A31">
      <w:pPr>
        <w:tabs>
          <w:tab w:val="left" w:pos="1418"/>
        </w:tabs>
        <w:ind w:firstLine="567"/>
        <w:jc w:val="both"/>
        <w:rPr>
          <w:szCs w:val="20"/>
          <w:lang w:eastAsia="ru-RU"/>
        </w:rPr>
      </w:pPr>
      <w:r w:rsidRPr="00915924">
        <w:rPr>
          <w:szCs w:val="20"/>
          <w:lang w:eastAsia="ru-RU"/>
        </w:rPr>
        <w:t>- Водным Кодексом Российской Федерации от 03.06.2006 № 74-ФЗ (ред. от 08.12.2020) (с изм. и доп., вступ. в силу с 01.01.2021);</w:t>
      </w:r>
    </w:p>
    <w:p w:rsidR="00306A31" w:rsidRPr="00915924" w:rsidRDefault="00306A31" w:rsidP="00306A31">
      <w:pPr>
        <w:tabs>
          <w:tab w:val="left" w:pos="1418"/>
        </w:tabs>
        <w:ind w:firstLine="567"/>
        <w:jc w:val="both"/>
        <w:rPr>
          <w:szCs w:val="20"/>
          <w:lang w:eastAsia="ru-RU"/>
        </w:rPr>
      </w:pPr>
      <w:r w:rsidRPr="00915924">
        <w:rPr>
          <w:szCs w:val="20"/>
          <w:lang w:eastAsia="ru-RU"/>
        </w:rPr>
        <w:t>- Лесным Кодексом Российской Федерации от 04.12.2006 № 200-ФЗ (ред. от 09.03.2021);</w:t>
      </w:r>
    </w:p>
    <w:p w:rsidR="00306A31" w:rsidRPr="00915924" w:rsidRDefault="00306A31" w:rsidP="00306A31">
      <w:pPr>
        <w:tabs>
          <w:tab w:val="left" w:pos="1418"/>
        </w:tabs>
        <w:ind w:firstLine="567"/>
        <w:jc w:val="both"/>
        <w:rPr>
          <w:szCs w:val="20"/>
          <w:lang w:eastAsia="ru-RU"/>
        </w:rPr>
      </w:pPr>
      <w:r w:rsidRPr="00915924">
        <w:rPr>
          <w:szCs w:val="20"/>
          <w:lang w:eastAsia="ru-RU"/>
        </w:rPr>
        <w:t>- Федеральным законом от 06.10.2003 № 131-ФЗ (ред. от 29.12.2020) «Об общих принципах организации местного самоуправления в Российской Федерации» (с изм. и доп., вступ. в силу с 23.03.2021);</w:t>
      </w:r>
    </w:p>
    <w:p w:rsidR="00306A31" w:rsidRPr="00915924" w:rsidRDefault="00306A31" w:rsidP="00306A31">
      <w:pPr>
        <w:tabs>
          <w:tab w:val="left" w:pos="1418"/>
        </w:tabs>
        <w:ind w:firstLine="567"/>
        <w:jc w:val="both"/>
        <w:rPr>
          <w:szCs w:val="20"/>
          <w:lang w:eastAsia="ru-RU"/>
        </w:rPr>
      </w:pPr>
      <w:r w:rsidRPr="00915924">
        <w:rPr>
          <w:szCs w:val="20"/>
          <w:lang w:eastAsia="ru-RU"/>
        </w:rPr>
        <w:t>- Федеральным законом от 18.06.2001 № 78-ФЗ «О землеустройстве» (с изм. на 3 августа 2018 года);</w:t>
      </w:r>
    </w:p>
    <w:p w:rsidR="00306A31" w:rsidRPr="00915924" w:rsidRDefault="00306A31" w:rsidP="00306A31">
      <w:pPr>
        <w:tabs>
          <w:tab w:val="left" w:pos="1418"/>
        </w:tabs>
        <w:ind w:firstLine="567"/>
        <w:jc w:val="both"/>
        <w:rPr>
          <w:szCs w:val="20"/>
          <w:lang w:eastAsia="ru-RU"/>
        </w:rPr>
      </w:pPr>
      <w:r w:rsidRPr="00915924">
        <w:rPr>
          <w:szCs w:val="20"/>
          <w:lang w:eastAsia="ru-RU"/>
        </w:rPr>
        <w:t>- Федеральным законом от 14.03.1995 № 33-ФЗ «Об особо охраняемых территориях» (с изм. на 30 декабря 2020 года);</w:t>
      </w:r>
    </w:p>
    <w:p w:rsidR="00306A31" w:rsidRPr="00915924" w:rsidRDefault="00306A31" w:rsidP="00306A31">
      <w:pPr>
        <w:tabs>
          <w:tab w:val="left" w:pos="1418"/>
        </w:tabs>
        <w:ind w:firstLine="567"/>
        <w:jc w:val="both"/>
        <w:rPr>
          <w:szCs w:val="20"/>
          <w:lang w:eastAsia="ru-RU"/>
        </w:rPr>
      </w:pPr>
      <w:r w:rsidRPr="00915924">
        <w:rPr>
          <w:szCs w:val="20"/>
          <w:lang w:eastAsia="ru-RU"/>
        </w:rPr>
        <w:t>- Федеральным законом от 25.06.2002 № 73-ФЗ «Об объектах культурного наследия (памятниках истории и культуры) народов Российской Федерации» (с изм. на 24 февраля 2021 года);</w:t>
      </w:r>
    </w:p>
    <w:p w:rsidR="00306A31" w:rsidRPr="00915924" w:rsidRDefault="00306A31" w:rsidP="00306A31">
      <w:pPr>
        <w:tabs>
          <w:tab w:val="left" w:pos="1418"/>
        </w:tabs>
        <w:ind w:firstLine="567"/>
        <w:jc w:val="both"/>
        <w:rPr>
          <w:szCs w:val="20"/>
          <w:lang w:eastAsia="ru-RU"/>
        </w:rPr>
      </w:pPr>
      <w:r w:rsidRPr="00915924">
        <w:rPr>
          <w:szCs w:val="20"/>
          <w:lang w:eastAsia="ru-RU"/>
        </w:rPr>
        <w:t>- Федеральным законом от 30.03.1999 № 52-ФЗ «О санитарно-эпидемиологическом благополучии населения» (с изм. на 13 июля 2020 года);</w:t>
      </w:r>
    </w:p>
    <w:p w:rsidR="00306A31" w:rsidRPr="00915924" w:rsidRDefault="00306A31" w:rsidP="00306A31">
      <w:pPr>
        <w:tabs>
          <w:tab w:val="left" w:pos="1418"/>
        </w:tabs>
        <w:ind w:firstLine="567"/>
        <w:jc w:val="both"/>
        <w:rPr>
          <w:szCs w:val="20"/>
          <w:lang w:eastAsia="ru-RU"/>
        </w:rPr>
      </w:pPr>
      <w:r w:rsidRPr="00915924">
        <w:rPr>
          <w:szCs w:val="20"/>
          <w:lang w:eastAsia="ru-RU"/>
        </w:rPr>
        <w:t>- Федеральным законом от 21.12.1994 № 68-ФЗ «О защите населения и территорий от чрезвычайных ситуаций природного и техногенного характера» (с изм. на 8 декабря 2020 года);</w:t>
      </w:r>
    </w:p>
    <w:p w:rsidR="00306A31" w:rsidRPr="00915924" w:rsidRDefault="00306A31" w:rsidP="00306A31">
      <w:pPr>
        <w:tabs>
          <w:tab w:val="left" w:pos="1418"/>
        </w:tabs>
        <w:ind w:firstLine="567"/>
        <w:jc w:val="both"/>
        <w:rPr>
          <w:szCs w:val="20"/>
          <w:lang w:eastAsia="ru-RU"/>
        </w:rPr>
      </w:pPr>
      <w:r w:rsidRPr="00915924">
        <w:rPr>
          <w:szCs w:val="20"/>
          <w:lang w:eastAsia="ru-RU"/>
        </w:rPr>
        <w:t>- Федеральным законом от 10.01.2002 № 7-ФЗ «Об охране окружающей среды» (с изм. на 9 марта 2021 года);</w:t>
      </w:r>
    </w:p>
    <w:p w:rsidR="00306A31" w:rsidRPr="00915924" w:rsidRDefault="00306A31" w:rsidP="00306A31">
      <w:pPr>
        <w:tabs>
          <w:tab w:val="left" w:pos="1418"/>
        </w:tabs>
        <w:ind w:firstLine="567"/>
        <w:jc w:val="both"/>
        <w:rPr>
          <w:szCs w:val="20"/>
          <w:lang w:eastAsia="ru-RU"/>
        </w:rPr>
      </w:pPr>
      <w:r w:rsidRPr="00915924">
        <w:rPr>
          <w:szCs w:val="20"/>
          <w:lang w:eastAsia="ru-RU"/>
        </w:rPr>
        <w:t>- Федеральным законом от 21.12.1994 № 69-ФЗ «О пожарной безопасности» (с изм. на 22 декабря 2020 года);</w:t>
      </w:r>
    </w:p>
    <w:p w:rsidR="00306A31" w:rsidRPr="00915924" w:rsidRDefault="00306A31" w:rsidP="00306A31">
      <w:pPr>
        <w:tabs>
          <w:tab w:val="left" w:pos="1418"/>
        </w:tabs>
        <w:ind w:firstLine="567"/>
        <w:jc w:val="both"/>
        <w:rPr>
          <w:szCs w:val="20"/>
          <w:lang w:eastAsia="ru-RU"/>
        </w:rPr>
      </w:pPr>
      <w:r w:rsidRPr="00915924">
        <w:rPr>
          <w:szCs w:val="20"/>
          <w:lang w:eastAsia="ru-RU"/>
        </w:rPr>
        <w:t>- Федеральным законом от 24.07.2007 № 221-ФЗ «О кадастровой деятельности» (с изм. на 30 декабря 2020 года), (ред., действующая с 23 марта 2021 года);</w:t>
      </w:r>
    </w:p>
    <w:p w:rsidR="00306A31" w:rsidRPr="00915924" w:rsidRDefault="00306A31" w:rsidP="00306A31">
      <w:pPr>
        <w:tabs>
          <w:tab w:val="left" w:pos="1418"/>
        </w:tabs>
        <w:ind w:firstLine="567"/>
        <w:jc w:val="both"/>
        <w:rPr>
          <w:szCs w:val="20"/>
          <w:lang w:eastAsia="ru-RU"/>
        </w:rPr>
      </w:pPr>
      <w:r w:rsidRPr="00915924">
        <w:rPr>
          <w:szCs w:val="20"/>
          <w:lang w:eastAsia="ru-RU"/>
        </w:rPr>
        <w:t>- СП 42.13330.2016 «Градостроительство. Планировка и застройка городских и сельских поселений» (Актуализированная редакция СНиП 2.07.01-89*);</w:t>
      </w:r>
    </w:p>
    <w:p w:rsidR="00306A31" w:rsidRPr="00915924" w:rsidRDefault="00306A31" w:rsidP="00306A31">
      <w:pPr>
        <w:tabs>
          <w:tab w:val="left" w:pos="1418"/>
        </w:tabs>
        <w:ind w:firstLine="567"/>
        <w:jc w:val="both"/>
        <w:rPr>
          <w:szCs w:val="20"/>
          <w:lang w:eastAsia="ru-RU"/>
        </w:rPr>
      </w:pPr>
      <w:r w:rsidRPr="00915924">
        <w:rPr>
          <w:szCs w:val="20"/>
          <w:lang w:eastAsia="ru-RU"/>
        </w:rPr>
        <w:t>- СанПиН 2.2.1/2.1.1.1200-03 «Санитарно-защитные зоны и санитарная классификация предприятий, сооружений и иных объектов» (с изм. на 25 апреля 2014 года);</w:t>
      </w:r>
    </w:p>
    <w:p w:rsidR="00306A31" w:rsidRPr="00915924" w:rsidRDefault="00306A31" w:rsidP="00306A31">
      <w:pPr>
        <w:tabs>
          <w:tab w:val="left" w:pos="1418"/>
        </w:tabs>
        <w:ind w:firstLine="567"/>
        <w:jc w:val="both"/>
        <w:rPr>
          <w:szCs w:val="20"/>
          <w:lang w:eastAsia="ru-RU"/>
        </w:rPr>
      </w:pPr>
      <w:r w:rsidRPr="00915924">
        <w:rPr>
          <w:szCs w:val="20"/>
          <w:lang w:eastAsia="ru-RU"/>
        </w:rPr>
        <w:t>- Действующим законодательством в области архитектурной деятельности и градостроительства, строительными и санитарно-эпидемиологическими нормами;</w:t>
      </w:r>
    </w:p>
    <w:p w:rsidR="00306A31" w:rsidRPr="00915924" w:rsidRDefault="00306A31" w:rsidP="00306A31">
      <w:pPr>
        <w:tabs>
          <w:tab w:val="left" w:pos="1418"/>
        </w:tabs>
        <w:ind w:firstLine="567"/>
        <w:jc w:val="both"/>
        <w:rPr>
          <w:szCs w:val="20"/>
          <w:lang w:eastAsia="ru-RU"/>
        </w:rPr>
      </w:pPr>
      <w:r w:rsidRPr="00915924">
        <w:rPr>
          <w:szCs w:val="20"/>
          <w:lang w:eastAsia="ru-RU"/>
        </w:rPr>
        <w:t>- Приказом Министерства экономического развития Российской Федерации от 20.10.2010 № 503 «Об установлении требований к формату документов, представляемых в электронном виде в процессе информационного взаимодействия при ведении государственного кадастра недвижимости»;</w:t>
      </w:r>
    </w:p>
    <w:p w:rsidR="00306A31" w:rsidRPr="00915924" w:rsidRDefault="00306A31" w:rsidP="00306A31">
      <w:pPr>
        <w:tabs>
          <w:tab w:val="left" w:pos="1418"/>
        </w:tabs>
        <w:ind w:firstLine="567"/>
        <w:jc w:val="both"/>
        <w:rPr>
          <w:szCs w:val="20"/>
          <w:lang w:eastAsia="ru-RU"/>
        </w:rPr>
      </w:pPr>
      <w:r w:rsidRPr="00915924">
        <w:rPr>
          <w:szCs w:val="20"/>
          <w:lang w:eastAsia="ru-RU"/>
        </w:rPr>
        <w:t>- Законом Ханты-Мансийского автономного округа - Югры от 18.04.2007 № 39-оз «О градостроительной деятельности на территории Ханты-Мансийского автономного округа – Югры»;</w:t>
      </w:r>
    </w:p>
    <w:p w:rsidR="00306A31" w:rsidRPr="00915924" w:rsidRDefault="00306A31" w:rsidP="00306A31">
      <w:pPr>
        <w:tabs>
          <w:tab w:val="left" w:pos="1418"/>
        </w:tabs>
        <w:ind w:firstLine="567"/>
        <w:jc w:val="both"/>
        <w:rPr>
          <w:szCs w:val="20"/>
          <w:lang w:eastAsia="ru-RU"/>
        </w:rPr>
      </w:pPr>
      <w:r w:rsidRPr="00915924">
        <w:rPr>
          <w:szCs w:val="20"/>
          <w:lang w:eastAsia="ru-RU"/>
        </w:rPr>
        <w:t>- Законом Ханты-Мансийского автономного округа - Югры от 07.07.2004 № 43-оз «Об административно-территориальном устройстве Ханты-Мансийского автономного округа – Югры и порядке его изменения»;</w:t>
      </w:r>
    </w:p>
    <w:p w:rsidR="00306A31" w:rsidRPr="00915924" w:rsidRDefault="00306A31" w:rsidP="00306A31">
      <w:pPr>
        <w:tabs>
          <w:tab w:val="left" w:pos="1418"/>
        </w:tabs>
        <w:ind w:firstLine="567"/>
        <w:jc w:val="both"/>
        <w:rPr>
          <w:szCs w:val="20"/>
          <w:lang w:eastAsia="ru-RU"/>
        </w:rPr>
      </w:pPr>
      <w:r w:rsidRPr="00915924">
        <w:rPr>
          <w:szCs w:val="20"/>
          <w:lang w:eastAsia="ru-RU"/>
        </w:rPr>
        <w:t>- Законом Ханты-Мансийского автономного округа - Югры от 25.11.2004 № 63-оз «О статусе и границах муниципальных образований Ханты-Мансийского автономного округа – Югры»;</w:t>
      </w:r>
    </w:p>
    <w:p w:rsidR="00306A31" w:rsidRPr="00915924" w:rsidRDefault="00306A31" w:rsidP="00306A31">
      <w:pPr>
        <w:tabs>
          <w:tab w:val="left" w:pos="1418"/>
        </w:tabs>
        <w:ind w:firstLine="567"/>
        <w:jc w:val="both"/>
        <w:rPr>
          <w:szCs w:val="20"/>
          <w:lang w:eastAsia="ru-RU"/>
        </w:rPr>
      </w:pPr>
      <w:r w:rsidRPr="00915924">
        <w:rPr>
          <w:szCs w:val="20"/>
          <w:lang w:eastAsia="ru-RU"/>
        </w:rPr>
        <w:lastRenderedPageBreak/>
        <w:t>- Порядком подготовки документации по планировке территории, принятой на основании решений органов местного самоуправления города Нефтеюганска, утвержденного постановлением администрации города Нефтеюганска №69-нп от 20.04.2017г. с учетом введения в действие новых нормативных документов;</w:t>
      </w:r>
    </w:p>
    <w:p w:rsidR="00306A31" w:rsidRPr="00915924" w:rsidRDefault="00306A31" w:rsidP="00306A31">
      <w:pPr>
        <w:tabs>
          <w:tab w:val="left" w:pos="1418"/>
        </w:tabs>
        <w:ind w:firstLine="567"/>
        <w:jc w:val="both"/>
        <w:rPr>
          <w:szCs w:val="20"/>
          <w:lang w:eastAsia="ru-RU"/>
        </w:rPr>
      </w:pPr>
      <w:r w:rsidRPr="00915924">
        <w:rPr>
          <w:szCs w:val="20"/>
          <w:lang w:eastAsia="ru-RU"/>
        </w:rPr>
        <w:t>- Приказом от 1.08.2014 г. № П/369 "О реализации информационного взаимодействия при ведении государственного кадастра недвижимости в электронном виде".</w:t>
      </w:r>
    </w:p>
    <w:p w:rsidR="006560A2" w:rsidRPr="007E6DC2" w:rsidRDefault="006560A2" w:rsidP="006560A2">
      <w:pPr>
        <w:tabs>
          <w:tab w:val="left" w:pos="1418"/>
        </w:tabs>
        <w:ind w:firstLine="567"/>
        <w:jc w:val="both"/>
        <w:rPr>
          <w:szCs w:val="20"/>
          <w:lang w:eastAsia="ru-RU"/>
        </w:rPr>
      </w:pPr>
      <w:r w:rsidRPr="007E6DC2">
        <w:rPr>
          <w:szCs w:val="20"/>
          <w:lang w:eastAsia="ru-RU"/>
        </w:rPr>
        <w:t>При разработке документации по планировке территории использованы следующие материалы:</w:t>
      </w:r>
    </w:p>
    <w:p w:rsidR="006560A2" w:rsidRPr="007E6DC2" w:rsidRDefault="006560A2" w:rsidP="006560A2">
      <w:pPr>
        <w:tabs>
          <w:tab w:val="left" w:pos="1418"/>
        </w:tabs>
        <w:ind w:firstLine="567"/>
        <w:jc w:val="both"/>
        <w:rPr>
          <w:szCs w:val="20"/>
          <w:lang w:eastAsia="ru-RU"/>
        </w:rPr>
      </w:pPr>
      <w:r w:rsidRPr="007E6DC2">
        <w:rPr>
          <w:szCs w:val="20"/>
          <w:lang w:eastAsia="ru-RU"/>
        </w:rPr>
        <w:t>1. Утвержденная градостроительная документация:</w:t>
      </w:r>
    </w:p>
    <w:p w:rsidR="00306A31" w:rsidRPr="00915924" w:rsidRDefault="00306A31" w:rsidP="00306A31">
      <w:pPr>
        <w:ind w:right="-1" w:firstLine="567"/>
        <w:jc w:val="both"/>
        <w:rPr>
          <w:lang w:eastAsia="ru-RU"/>
        </w:rPr>
      </w:pPr>
      <w:r w:rsidRPr="00915924">
        <w:rPr>
          <w:szCs w:val="20"/>
          <w:lang w:eastAsia="ru-RU"/>
        </w:rPr>
        <w:t xml:space="preserve">- Генеральный план города Нефтеюганска, утвержденный решением Думы города от 01.10.2009г. №625 </w:t>
      </w:r>
      <w:r w:rsidRPr="00915924">
        <w:rPr>
          <w:lang w:eastAsia="ru-RU"/>
        </w:rPr>
        <w:t>(в ред. от 25.12.2015 № 1172-V, с изм. от 24.12.2019 № 701-VI)</w:t>
      </w:r>
      <w:r w:rsidRPr="00915924">
        <w:rPr>
          <w:szCs w:val="20"/>
          <w:lang w:eastAsia="ru-RU"/>
        </w:rPr>
        <w:t xml:space="preserve"> (далее ГП);</w:t>
      </w:r>
    </w:p>
    <w:p w:rsidR="00306A31" w:rsidRPr="00915924" w:rsidRDefault="00306A31" w:rsidP="00306A31">
      <w:pPr>
        <w:tabs>
          <w:tab w:val="left" w:pos="1418"/>
        </w:tabs>
        <w:ind w:firstLine="567"/>
        <w:jc w:val="both"/>
        <w:rPr>
          <w:szCs w:val="20"/>
          <w:lang w:eastAsia="ru-RU"/>
        </w:rPr>
      </w:pPr>
      <w:r w:rsidRPr="00915924">
        <w:rPr>
          <w:szCs w:val="20"/>
          <w:lang w:eastAsia="ru-RU"/>
        </w:rPr>
        <w:t>- Правила землепользования и застройки города Нефтеюганска, утвержденный решением Думы города от 01.10.2010 № 812-IV (в редакции решения Думы города от 24.12.2019 № 702-VI) (далее ПЗЗ);</w:t>
      </w:r>
    </w:p>
    <w:p w:rsidR="00306A31" w:rsidRPr="00915924" w:rsidRDefault="00306A31" w:rsidP="00306A31">
      <w:pPr>
        <w:ind w:firstLine="567"/>
        <w:jc w:val="both"/>
      </w:pPr>
      <w:r w:rsidRPr="00915924">
        <w:t>- Региональные нормативы градостроительного проектирования, утвержденные постановлением Правительства Ханты-Мансийского автономного округа – Югры №534-п от 29.12.2014г. (далее РНГП);</w:t>
      </w:r>
    </w:p>
    <w:p w:rsidR="00306A31" w:rsidRPr="00915924" w:rsidRDefault="00306A31" w:rsidP="00306A31">
      <w:pPr>
        <w:tabs>
          <w:tab w:val="left" w:pos="1418"/>
        </w:tabs>
        <w:ind w:firstLine="567"/>
        <w:jc w:val="both"/>
        <w:rPr>
          <w:szCs w:val="20"/>
          <w:lang w:eastAsia="ru-RU"/>
        </w:rPr>
      </w:pPr>
      <w:r w:rsidRPr="00915924">
        <w:rPr>
          <w:szCs w:val="20"/>
          <w:lang w:eastAsia="ru-RU"/>
        </w:rPr>
        <w:t>- Местные нормативы градостроительного проектирования города Нефтеюганска, утвержденные решением Думы города №1021-</w:t>
      </w:r>
      <w:r w:rsidRPr="00915924">
        <w:rPr>
          <w:szCs w:val="20"/>
          <w:lang w:val="en-US" w:eastAsia="ru-RU"/>
        </w:rPr>
        <w:t>V</w:t>
      </w:r>
      <w:r w:rsidRPr="00915924">
        <w:rPr>
          <w:szCs w:val="20"/>
          <w:lang w:eastAsia="ru-RU"/>
        </w:rPr>
        <w:t xml:space="preserve"> от 30.04.2015г. (с изм. От 14.09.2016г.) (далее МНГП).</w:t>
      </w:r>
    </w:p>
    <w:p w:rsidR="006560A2" w:rsidRPr="007E6DC2" w:rsidRDefault="006560A2" w:rsidP="006560A2">
      <w:pPr>
        <w:tabs>
          <w:tab w:val="left" w:pos="1418"/>
        </w:tabs>
        <w:ind w:firstLine="567"/>
        <w:jc w:val="both"/>
        <w:rPr>
          <w:szCs w:val="20"/>
          <w:lang w:eastAsia="ru-RU"/>
        </w:rPr>
      </w:pPr>
      <w:r w:rsidRPr="007E6DC2">
        <w:rPr>
          <w:szCs w:val="20"/>
          <w:lang w:eastAsia="ru-RU"/>
        </w:rPr>
        <w:t>2. Исходные данные, выданные заказчиком, в т.ч. техническое задание, топографическая съемка масштаба 1:500.</w:t>
      </w:r>
    </w:p>
    <w:p w:rsidR="006560A2" w:rsidRPr="007E6DC2" w:rsidRDefault="006560A2" w:rsidP="006560A2">
      <w:pPr>
        <w:tabs>
          <w:tab w:val="left" w:pos="1418"/>
        </w:tabs>
        <w:ind w:firstLine="567"/>
        <w:jc w:val="both"/>
        <w:rPr>
          <w:szCs w:val="20"/>
          <w:lang w:eastAsia="ru-RU"/>
        </w:rPr>
      </w:pPr>
      <w:r w:rsidRPr="007E6DC2">
        <w:rPr>
          <w:szCs w:val="20"/>
          <w:lang w:eastAsia="ru-RU"/>
        </w:rPr>
        <w:t>Сведения информационных систем обеспечения градостроительной деятельности, предусмотренные частью 4 статьи 56 ГК РФ за исключением сведений, отнесенных федеральными законами к категории ограниченного доступа (в соответствии частью 8 статьи 56 ГК РФ). Картографические материалы в формате Map</w:t>
      </w:r>
      <w:r w:rsidRPr="007E6DC2">
        <w:rPr>
          <w:szCs w:val="20"/>
          <w:lang w:val="en-US" w:eastAsia="ru-RU"/>
        </w:rPr>
        <w:t>I</w:t>
      </w:r>
      <w:r w:rsidRPr="007E6DC2">
        <w:rPr>
          <w:szCs w:val="20"/>
          <w:lang w:eastAsia="ru-RU"/>
        </w:rPr>
        <w:t>nfo (mid/mif).</w:t>
      </w:r>
    </w:p>
    <w:p w:rsidR="006560A2" w:rsidRPr="007E6DC2" w:rsidRDefault="006560A2" w:rsidP="006560A2">
      <w:pPr>
        <w:tabs>
          <w:tab w:val="left" w:pos="1418"/>
        </w:tabs>
        <w:ind w:firstLine="567"/>
        <w:jc w:val="both"/>
        <w:rPr>
          <w:szCs w:val="20"/>
          <w:lang w:eastAsia="ru-RU"/>
        </w:rPr>
      </w:pPr>
      <w:r w:rsidRPr="007E6DC2">
        <w:rPr>
          <w:szCs w:val="20"/>
          <w:lang w:eastAsia="ru-RU"/>
        </w:rPr>
        <w:t>3. Границы соседних землевладений, отводов участков под все виды использования сформированы на основании кадастрового плана территории (выписка из государственного кадастра недвижимости), предоставленного филиалом федерального государственного бюджетного учреждения «Федеральная кадастровая палата Федеральной службы государственной регистрации, кадастра и картографии» по Ханты-Мансийскому автономному округу - Югре.</w:t>
      </w:r>
    </w:p>
    <w:p w:rsidR="006560A2" w:rsidRPr="007E6DC2" w:rsidRDefault="006560A2" w:rsidP="006560A2">
      <w:pPr>
        <w:tabs>
          <w:tab w:val="left" w:pos="1418"/>
        </w:tabs>
        <w:ind w:firstLine="567"/>
        <w:jc w:val="both"/>
        <w:rPr>
          <w:szCs w:val="20"/>
          <w:lang w:eastAsia="ru-RU"/>
        </w:rPr>
      </w:pPr>
      <w:r w:rsidRPr="007E6DC2">
        <w:rPr>
          <w:szCs w:val="20"/>
          <w:lang w:eastAsia="ru-RU"/>
        </w:rPr>
        <w:t>Подготовка графической части документации по планировке территории осуществляется:</w:t>
      </w:r>
    </w:p>
    <w:p w:rsidR="006560A2" w:rsidRPr="007E6DC2" w:rsidRDefault="006560A2" w:rsidP="006560A2">
      <w:pPr>
        <w:tabs>
          <w:tab w:val="left" w:pos="1418"/>
        </w:tabs>
        <w:ind w:firstLine="567"/>
        <w:jc w:val="both"/>
        <w:rPr>
          <w:szCs w:val="20"/>
          <w:lang w:eastAsia="ru-RU"/>
        </w:rPr>
      </w:pPr>
      <w:r w:rsidRPr="007E6DC2">
        <w:rPr>
          <w:szCs w:val="20"/>
          <w:lang w:eastAsia="ru-RU"/>
        </w:rPr>
        <w:t>1) в соответствии с системой координат, используемой для ведения Единого государственного реестра недвижимости (МСК-86);</w:t>
      </w:r>
    </w:p>
    <w:p w:rsidR="009C5B5B" w:rsidRPr="007E6DC2" w:rsidRDefault="006560A2" w:rsidP="006560A2">
      <w:pPr>
        <w:tabs>
          <w:tab w:val="left" w:pos="1418"/>
        </w:tabs>
        <w:ind w:firstLine="567"/>
        <w:jc w:val="both"/>
        <w:rPr>
          <w:szCs w:val="20"/>
          <w:lang w:eastAsia="ru-RU"/>
        </w:rPr>
      </w:pPr>
      <w:bookmarkStart w:id="6" w:name="sub_41132"/>
      <w:r w:rsidRPr="007E6DC2">
        <w:t>2) </w:t>
      </w:r>
      <w:bookmarkEnd w:id="6"/>
      <w:r w:rsidRPr="007E6DC2">
        <w:rPr>
          <w:szCs w:val="20"/>
          <w:lang w:eastAsia="ru-RU"/>
        </w:rPr>
        <w:t>с использованием цифрового топографического плана М 1:500, соответствующего действительному состоянию местности на момент разработки проекта</w:t>
      </w:r>
      <w:r w:rsidR="007E5482" w:rsidRPr="007E6DC2">
        <w:rPr>
          <w:szCs w:val="20"/>
          <w:lang w:eastAsia="ru-RU"/>
        </w:rPr>
        <w:t>.</w:t>
      </w:r>
    </w:p>
    <w:p w:rsidR="003C0330" w:rsidRPr="007E6DC2" w:rsidRDefault="00A4451A" w:rsidP="004B2584">
      <w:pPr>
        <w:widowControl w:val="0"/>
        <w:tabs>
          <w:tab w:val="left" w:pos="1418"/>
        </w:tabs>
        <w:autoSpaceDE w:val="0"/>
        <w:adjustRightInd w:val="0"/>
        <w:spacing w:before="240"/>
        <w:ind w:left="142"/>
        <w:jc w:val="center"/>
        <w:textAlignment w:val="baseline"/>
        <w:outlineLvl w:val="0"/>
        <w:rPr>
          <w:rFonts w:eastAsia="GOST Type AU"/>
          <w:b/>
        </w:rPr>
      </w:pPr>
      <w:bookmarkStart w:id="7" w:name="_Toc50969680"/>
      <w:r w:rsidRPr="007E6DC2">
        <w:rPr>
          <w:rFonts w:eastAsia="GOST Type AU"/>
          <w:b/>
        </w:rPr>
        <w:t>ЧАСТЬ 1. ПОЛОЖЕНИЕ О ХАРАКТЕРИСТИКАХ ПЛАНИРУЕМОГО РАЗВИТИЯ ТЕРРИТОРИИ, О ХАРАКТЕРИСТИКАХ ОБЪЕКТОВ КАПИТАЛЬНОГО СТРОИТЕЛЬСТВА</w:t>
      </w:r>
      <w:bookmarkEnd w:id="7"/>
    </w:p>
    <w:p w:rsidR="008D613D" w:rsidRPr="007E6DC2" w:rsidRDefault="00FF49F2" w:rsidP="004B2584">
      <w:pPr>
        <w:widowControl w:val="0"/>
        <w:tabs>
          <w:tab w:val="left" w:pos="1418"/>
        </w:tabs>
        <w:autoSpaceDE w:val="0"/>
        <w:adjustRightInd w:val="0"/>
        <w:spacing w:before="240" w:after="240"/>
        <w:ind w:left="142"/>
        <w:jc w:val="center"/>
        <w:textAlignment w:val="baseline"/>
        <w:outlineLvl w:val="1"/>
        <w:rPr>
          <w:rFonts w:eastAsia="GOST Type AU"/>
          <w:b/>
        </w:rPr>
      </w:pPr>
      <w:bookmarkStart w:id="8" w:name="_Toc50969681"/>
      <w:bookmarkStart w:id="9" w:name="_Toc278967005"/>
      <w:r w:rsidRPr="007E6DC2">
        <w:rPr>
          <w:rFonts w:eastAsia="GOST Type AU"/>
          <w:b/>
        </w:rPr>
        <w:t xml:space="preserve">1. </w:t>
      </w:r>
      <w:r w:rsidR="00A4451A" w:rsidRPr="007E6DC2">
        <w:rPr>
          <w:rFonts w:eastAsia="GOST Type AU"/>
          <w:b/>
        </w:rPr>
        <w:t>Характеристики планируемого развития территории</w:t>
      </w:r>
      <w:bookmarkEnd w:id="8"/>
    </w:p>
    <w:p w:rsidR="00D24909" w:rsidRPr="007E6DC2" w:rsidRDefault="00D24909" w:rsidP="00D24909">
      <w:pPr>
        <w:ind w:firstLine="567"/>
        <w:jc w:val="both"/>
        <w:rPr>
          <w:rFonts w:eastAsia="GOST Type AU"/>
        </w:rPr>
      </w:pPr>
      <w:r w:rsidRPr="007E6DC2">
        <w:rPr>
          <w:rFonts w:eastAsia="GOST Type AU"/>
        </w:rPr>
        <w:t>Предусмотрено взаимоувязанное размещение многоквартирных жилых домов с земельными участками, общественных зданий, улично-дорожной сети, озелененных территорий.</w:t>
      </w:r>
    </w:p>
    <w:p w:rsidR="00D24909" w:rsidRPr="007E6DC2" w:rsidRDefault="00D24909" w:rsidP="00D24909">
      <w:pPr>
        <w:ind w:firstLine="567"/>
        <w:jc w:val="both"/>
        <w:rPr>
          <w:rFonts w:eastAsia="GOST Type AU"/>
        </w:rPr>
      </w:pPr>
      <w:r w:rsidRPr="007E6DC2">
        <w:rPr>
          <w:rFonts w:eastAsia="GOST Type AU"/>
        </w:rPr>
        <w:t>Проектируемые объекты капитального строительства и территории относятся:</w:t>
      </w:r>
    </w:p>
    <w:p w:rsidR="002A7947" w:rsidRPr="007E6DC2" w:rsidRDefault="006560A2" w:rsidP="002A7947">
      <w:pPr>
        <w:autoSpaceDE w:val="0"/>
        <w:autoSpaceDN w:val="0"/>
        <w:adjustRightInd w:val="0"/>
        <w:ind w:firstLine="567"/>
        <w:jc w:val="both"/>
        <w:rPr>
          <w:rFonts w:eastAsia="GOST Type AU"/>
        </w:rPr>
      </w:pPr>
      <w:r w:rsidRPr="007E6DC2">
        <w:rPr>
          <w:rFonts w:eastAsia="GOST Type AU"/>
        </w:rPr>
        <w:t>Ж.</w:t>
      </w:r>
      <w:r w:rsidR="00D24909" w:rsidRPr="007E6DC2">
        <w:rPr>
          <w:rFonts w:eastAsia="GOST Type AU"/>
        </w:rPr>
        <w:t>4</w:t>
      </w:r>
      <w:r w:rsidRPr="007E6DC2">
        <w:rPr>
          <w:rFonts w:eastAsia="GOST Type AU"/>
        </w:rPr>
        <w:t xml:space="preserve">. </w:t>
      </w:r>
      <w:r w:rsidR="00D24909" w:rsidRPr="007E6DC2">
        <w:rPr>
          <w:rFonts w:eastAsia="GOST Type AU"/>
        </w:rPr>
        <w:t>Зона застройки многоэтажными жилыми домами</w:t>
      </w:r>
      <w:r w:rsidR="002A7947" w:rsidRPr="007E6DC2">
        <w:rPr>
          <w:rFonts w:eastAsia="GOST Type AU"/>
        </w:rPr>
        <w:t>:</w:t>
      </w:r>
    </w:p>
    <w:p w:rsidR="002A7947" w:rsidRPr="007E6DC2" w:rsidRDefault="002A7947" w:rsidP="002A7947">
      <w:pPr>
        <w:autoSpaceDE w:val="0"/>
        <w:autoSpaceDN w:val="0"/>
        <w:adjustRightInd w:val="0"/>
        <w:ind w:firstLine="567"/>
        <w:jc w:val="both"/>
        <w:rPr>
          <w:rFonts w:eastAsia="GOST Type AU"/>
        </w:rPr>
      </w:pPr>
      <w:r w:rsidRPr="007E6DC2">
        <w:rPr>
          <w:rFonts w:eastAsia="GOST Type AU"/>
        </w:rPr>
        <w:t xml:space="preserve">- к основным видам разрешенного использования: </w:t>
      </w:r>
      <w:r w:rsidR="00D24909" w:rsidRPr="007E6DC2">
        <w:rPr>
          <w:rFonts w:eastAsia="GOST Type AU"/>
        </w:rPr>
        <w:t>многоэтажная жилая застройка (высотная застройка) (2.6), спорт (5.1).</w:t>
      </w:r>
    </w:p>
    <w:p w:rsidR="00B630D6" w:rsidRPr="007E6DC2" w:rsidRDefault="00FF49F2" w:rsidP="00686586">
      <w:pPr>
        <w:tabs>
          <w:tab w:val="left" w:pos="1418"/>
        </w:tabs>
        <w:autoSpaceDE w:val="0"/>
        <w:spacing w:before="240" w:after="200"/>
        <w:ind w:firstLine="567"/>
        <w:jc w:val="center"/>
        <w:outlineLvl w:val="2"/>
        <w:rPr>
          <w:rFonts w:eastAsia="GOST Type AU"/>
          <w:b/>
        </w:rPr>
      </w:pPr>
      <w:bookmarkStart w:id="10" w:name="_Toc50969682"/>
      <w:r w:rsidRPr="007E6DC2">
        <w:rPr>
          <w:rFonts w:eastAsia="GOST Type AU"/>
          <w:b/>
        </w:rPr>
        <w:lastRenderedPageBreak/>
        <w:t>1.1 Плотность и параметры застройки территории</w:t>
      </w:r>
      <w:bookmarkEnd w:id="10"/>
    </w:p>
    <w:p w:rsidR="00E735B7" w:rsidRPr="007E6DC2" w:rsidRDefault="00E735B7" w:rsidP="00E735B7">
      <w:pPr>
        <w:tabs>
          <w:tab w:val="left" w:pos="1418"/>
        </w:tabs>
        <w:ind w:firstLine="567"/>
        <w:jc w:val="both"/>
        <w:rPr>
          <w:szCs w:val="20"/>
          <w:lang w:eastAsia="ru-RU"/>
        </w:rPr>
      </w:pPr>
      <w:r w:rsidRPr="007E6DC2">
        <w:rPr>
          <w:szCs w:val="20"/>
          <w:lang w:eastAsia="ru-RU"/>
        </w:rPr>
        <w:t xml:space="preserve">Территориальная зона </w:t>
      </w:r>
      <w:r w:rsidR="00D24909" w:rsidRPr="007E6DC2">
        <w:rPr>
          <w:rFonts w:eastAsia="GOST Type AU"/>
        </w:rPr>
        <w:t>Ж.4</w:t>
      </w:r>
      <w:r w:rsidR="006560A2" w:rsidRPr="007E6DC2">
        <w:rPr>
          <w:rFonts w:eastAsia="GOST Type AU"/>
        </w:rPr>
        <w:t>:</w:t>
      </w:r>
    </w:p>
    <w:p w:rsidR="00E735B7" w:rsidRPr="007E6DC2" w:rsidRDefault="00E735B7" w:rsidP="00E735B7">
      <w:pPr>
        <w:tabs>
          <w:tab w:val="left" w:pos="1418"/>
        </w:tabs>
        <w:ind w:firstLine="567"/>
        <w:jc w:val="both"/>
        <w:rPr>
          <w:szCs w:val="20"/>
          <w:lang w:eastAsia="ru-RU"/>
        </w:rPr>
      </w:pPr>
      <w:r w:rsidRPr="007E6DC2">
        <w:rPr>
          <w:szCs w:val="20"/>
          <w:lang w:eastAsia="ru-RU"/>
        </w:rPr>
        <w:t xml:space="preserve">Коэффициент застройки – </w:t>
      </w:r>
      <w:r w:rsidR="00847D17" w:rsidRPr="007E6DC2">
        <w:rPr>
          <w:szCs w:val="20"/>
          <w:lang w:eastAsia="ru-RU"/>
        </w:rPr>
        <w:t>0,08</w:t>
      </w:r>
      <w:r w:rsidRPr="007E6DC2">
        <w:rPr>
          <w:szCs w:val="20"/>
          <w:lang w:eastAsia="ru-RU"/>
        </w:rPr>
        <w:t>;</w:t>
      </w:r>
    </w:p>
    <w:p w:rsidR="00E735B7" w:rsidRPr="007E6DC2" w:rsidRDefault="00E735B7" w:rsidP="00E735B7">
      <w:pPr>
        <w:tabs>
          <w:tab w:val="left" w:pos="1418"/>
        </w:tabs>
        <w:ind w:firstLine="567"/>
        <w:jc w:val="both"/>
        <w:rPr>
          <w:szCs w:val="20"/>
          <w:lang w:eastAsia="ru-RU"/>
        </w:rPr>
      </w:pPr>
      <w:r w:rsidRPr="007E6DC2">
        <w:rPr>
          <w:szCs w:val="20"/>
          <w:lang w:eastAsia="ru-RU"/>
        </w:rPr>
        <w:t xml:space="preserve">Коэффициент плотности застройки – </w:t>
      </w:r>
      <w:r w:rsidR="00847D17" w:rsidRPr="007E6DC2">
        <w:rPr>
          <w:szCs w:val="20"/>
          <w:lang w:eastAsia="ru-RU"/>
        </w:rPr>
        <w:t>0,62</w:t>
      </w:r>
      <w:r w:rsidRPr="007E6DC2">
        <w:rPr>
          <w:szCs w:val="20"/>
          <w:lang w:eastAsia="ru-RU"/>
        </w:rPr>
        <w:t>.</w:t>
      </w:r>
    </w:p>
    <w:p w:rsidR="000D43E2" w:rsidRPr="007E6DC2" w:rsidRDefault="000D43E2" w:rsidP="000D43E2">
      <w:pPr>
        <w:tabs>
          <w:tab w:val="left" w:pos="1418"/>
        </w:tabs>
        <w:ind w:firstLine="567"/>
        <w:jc w:val="both"/>
        <w:rPr>
          <w:szCs w:val="20"/>
          <w:lang w:eastAsia="ru-RU"/>
        </w:rPr>
      </w:pPr>
      <w:r w:rsidRPr="007E6DC2">
        <w:rPr>
          <w:szCs w:val="20"/>
          <w:lang w:eastAsia="ru-RU"/>
        </w:rPr>
        <w:t xml:space="preserve">Территориальная зона </w:t>
      </w:r>
      <w:r w:rsidRPr="007E6DC2">
        <w:rPr>
          <w:rFonts w:eastAsia="GOST Type AU"/>
        </w:rPr>
        <w:t>ОД:</w:t>
      </w:r>
    </w:p>
    <w:p w:rsidR="00847D17" w:rsidRPr="007E6DC2" w:rsidRDefault="00847D17" w:rsidP="00847D17">
      <w:pPr>
        <w:tabs>
          <w:tab w:val="left" w:pos="1418"/>
        </w:tabs>
        <w:ind w:firstLine="567"/>
        <w:jc w:val="both"/>
        <w:rPr>
          <w:szCs w:val="20"/>
          <w:lang w:eastAsia="ru-RU"/>
        </w:rPr>
      </w:pPr>
      <w:r w:rsidRPr="007E6DC2">
        <w:rPr>
          <w:szCs w:val="20"/>
          <w:lang w:eastAsia="ru-RU"/>
        </w:rPr>
        <w:t>Коэффициент застройки – 0,21;</w:t>
      </w:r>
    </w:p>
    <w:p w:rsidR="00847D17" w:rsidRPr="007E6DC2" w:rsidRDefault="00847D17" w:rsidP="00847D17">
      <w:pPr>
        <w:tabs>
          <w:tab w:val="left" w:pos="1418"/>
        </w:tabs>
        <w:ind w:firstLine="567"/>
        <w:jc w:val="both"/>
        <w:rPr>
          <w:szCs w:val="20"/>
          <w:lang w:eastAsia="ru-RU"/>
        </w:rPr>
      </w:pPr>
      <w:r w:rsidRPr="007E6DC2">
        <w:rPr>
          <w:szCs w:val="20"/>
          <w:lang w:eastAsia="ru-RU"/>
        </w:rPr>
        <w:t>Коэффициент плотности застройки – 0,50.</w:t>
      </w:r>
    </w:p>
    <w:p w:rsidR="000D43E2" w:rsidRPr="007E6DC2" w:rsidRDefault="000D43E2" w:rsidP="000D43E2">
      <w:pPr>
        <w:tabs>
          <w:tab w:val="left" w:pos="1418"/>
        </w:tabs>
        <w:ind w:firstLine="567"/>
        <w:jc w:val="both"/>
        <w:rPr>
          <w:szCs w:val="20"/>
          <w:lang w:eastAsia="ru-RU"/>
        </w:rPr>
      </w:pPr>
      <w:r w:rsidRPr="007E6DC2">
        <w:rPr>
          <w:szCs w:val="20"/>
          <w:lang w:eastAsia="ru-RU"/>
        </w:rPr>
        <w:t xml:space="preserve">Территориальная зона </w:t>
      </w:r>
      <w:r w:rsidRPr="007E6DC2">
        <w:rPr>
          <w:rFonts w:eastAsia="GOST Type AU"/>
        </w:rPr>
        <w:t>ИЗ:</w:t>
      </w:r>
    </w:p>
    <w:p w:rsidR="00847D17" w:rsidRPr="007E6DC2" w:rsidRDefault="00847D17" w:rsidP="00847D17">
      <w:pPr>
        <w:tabs>
          <w:tab w:val="left" w:pos="1418"/>
        </w:tabs>
        <w:ind w:firstLine="567"/>
        <w:jc w:val="both"/>
        <w:rPr>
          <w:szCs w:val="20"/>
          <w:lang w:eastAsia="ru-RU"/>
        </w:rPr>
      </w:pPr>
      <w:r w:rsidRPr="007E6DC2">
        <w:rPr>
          <w:szCs w:val="20"/>
          <w:lang w:eastAsia="ru-RU"/>
        </w:rPr>
        <w:t>Коэффициент застройки – 0,12;</w:t>
      </w:r>
    </w:p>
    <w:p w:rsidR="00847D17" w:rsidRPr="007E6DC2" w:rsidRDefault="00847D17" w:rsidP="00847D17">
      <w:pPr>
        <w:tabs>
          <w:tab w:val="left" w:pos="1418"/>
        </w:tabs>
        <w:ind w:firstLine="567"/>
        <w:jc w:val="both"/>
        <w:rPr>
          <w:szCs w:val="20"/>
          <w:lang w:eastAsia="ru-RU"/>
        </w:rPr>
      </w:pPr>
      <w:r w:rsidRPr="007E6DC2">
        <w:rPr>
          <w:szCs w:val="20"/>
          <w:lang w:eastAsia="ru-RU"/>
        </w:rPr>
        <w:t>Коэффициент плотности застройки – 0,12.</w:t>
      </w:r>
    </w:p>
    <w:p w:rsidR="000D43E2" w:rsidRPr="007E6DC2" w:rsidRDefault="000D43E2" w:rsidP="00E735B7">
      <w:pPr>
        <w:tabs>
          <w:tab w:val="left" w:pos="1418"/>
        </w:tabs>
        <w:ind w:firstLine="567"/>
        <w:jc w:val="both"/>
        <w:rPr>
          <w:szCs w:val="20"/>
          <w:lang w:eastAsia="ru-RU"/>
        </w:rPr>
      </w:pPr>
    </w:p>
    <w:p w:rsidR="00E735B7" w:rsidRPr="007E6DC2" w:rsidRDefault="00E735B7" w:rsidP="00E735B7">
      <w:pPr>
        <w:tabs>
          <w:tab w:val="left" w:pos="1418"/>
        </w:tabs>
        <w:spacing w:before="240"/>
        <w:ind w:firstLine="567"/>
        <w:jc w:val="center"/>
        <w:rPr>
          <w:i/>
        </w:rPr>
      </w:pPr>
      <w:r w:rsidRPr="007E6DC2">
        <w:rPr>
          <w:i/>
        </w:rPr>
        <w:t>Население</w:t>
      </w:r>
    </w:p>
    <w:p w:rsidR="00847D17" w:rsidRPr="007E6DC2" w:rsidRDefault="00E735B7" w:rsidP="00847D17">
      <w:pPr>
        <w:tabs>
          <w:tab w:val="left" w:pos="1418"/>
        </w:tabs>
        <w:ind w:firstLine="567"/>
        <w:jc w:val="both"/>
        <w:rPr>
          <w:szCs w:val="20"/>
          <w:lang w:eastAsia="ru-RU"/>
        </w:rPr>
      </w:pPr>
      <w:r w:rsidRPr="007E6DC2">
        <w:rPr>
          <w:szCs w:val="20"/>
          <w:lang w:eastAsia="ru-RU"/>
        </w:rPr>
        <w:t>Численность населения застройки на расчетный срок –</w:t>
      </w:r>
      <w:r w:rsidR="000D43E2" w:rsidRPr="007E6DC2">
        <w:rPr>
          <w:szCs w:val="20"/>
          <w:lang w:eastAsia="ru-RU"/>
        </w:rPr>
        <w:t xml:space="preserve"> </w:t>
      </w:r>
      <w:r w:rsidR="002244B1" w:rsidRPr="007E6DC2">
        <w:rPr>
          <w:szCs w:val="20"/>
          <w:lang w:eastAsia="ru-RU"/>
        </w:rPr>
        <w:t>2609</w:t>
      </w:r>
      <w:r w:rsidR="00847D17" w:rsidRPr="007E6DC2">
        <w:rPr>
          <w:szCs w:val="20"/>
          <w:lang w:eastAsia="ru-RU"/>
        </w:rPr>
        <w:t xml:space="preserve"> чел., в том числе:</w:t>
      </w:r>
    </w:p>
    <w:p w:rsidR="00847D17" w:rsidRPr="007E6DC2" w:rsidRDefault="00847D17" w:rsidP="00847D17">
      <w:pPr>
        <w:tabs>
          <w:tab w:val="left" w:pos="1418"/>
        </w:tabs>
        <w:ind w:firstLine="567"/>
        <w:jc w:val="both"/>
        <w:rPr>
          <w:szCs w:val="20"/>
          <w:lang w:eastAsia="ru-RU"/>
        </w:rPr>
      </w:pPr>
      <w:r w:rsidRPr="007E6DC2">
        <w:rPr>
          <w:szCs w:val="20"/>
          <w:lang w:eastAsia="ru-RU"/>
        </w:rPr>
        <w:t>- сохраняемая застройка – 118 чел.;</w:t>
      </w:r>
    </w:p>
    <w:p w:rsidR="00847D17" w:rsidRPr="007E6DC2" w:rsidRDefault="00847D17" w:rsidP="00847D17">
      <w:pPr>
        <w:tabs>
          <w:tab w:val="left" w:pos="1418"/>
        </w:tabs>
        <w:ind w:firstLine="567"/>
        <w:jc w:val="both"/>
        <w:rPr>
          <w:szCs w:val="20"/>
          <w:lang w:eastAsia="ru-RU"/>
        </w:rPr>
      </w:pPr>
      <w:r w:rsidRPr="007E6DC2">
        <w:rPr>
          <w:szCs w:val="20"/>
          <w:lang w:eastAsia="ru-RU"/>
        </w:rPr>
        <w:t xml:space="preserve">- проектируемая застройка – </w:t>
      </w:r>
      <w:r w:rsidR="002244B1" w:rsidRPr="007E6DC2">
        <w:rPr>
          <w:szCs w:val="20"/>
          <w:lang w:eastAsia="ru-RU"/>
        </w:rPr>
        <w:t>2491</w:t>
      </w:r>
      <w:r w:rsidRPr="007E6DC2">
        <w:rPr>
          <w:szCs w:val="20"/>
          <w:lang w:eastAsia="ru-RU"/>
        </w:rPr>
        <w:t xml:space="preserve"> чел.</w:t>
      </w:r>
    </w:p>
    <w:p w:rsidR="00E735B7" w:rsidRPr="007E6DC2" w:rsidRDefault="00E735B7" w:rsidP="00E735B7">
      <w:pPr>
        <w:tabs>
          <w:tab w:val="left" w:pos="1418"/>
        </w:tabs>
        <w:ind w:firstLine="567"/>
        <w:jc w:val="both"/>
        <w:rPr>
          <w:szCs w:val="20"/>
          <w:lang w:eastAsia="ru-RU"/>
        </w:rPr>
      </w:pPr>
      <w:r w:rsidRPr="007E6DC2">
        <w:rPr>
          <w:szCs w:val="20"/>
          <w:lang w:eastAsia="ru-RU"/>
        </w:rPr>
        <w:t xml:space="preserve">Плотность населения – </w:t>
      </w:r>
      <w:r w:rsidR="00847D17" w:rsidRPr="007E6DC2">
        <w:rPr>
          <w:szCs w:val="20"/>
          <w:lang w:eastAsia="ru-RU"/>
        </w:rPr>
        <w:t xml:space="preserve">116 </w:t>
      </w:r>
      <w:r w:rsidRPr="007E6DC2">
        <w:rPr>
          <w:szCs w:val="20"/>
          <w:lang w:eastAsia="ru-RU"/>
        </w:rPr>
        <w:t>чел./га.</w:t>
      </w:r>
    </w:p>
    <w:p w:rsidR="00E735B7" w:rsidRPr="007E6DC2" w:rsidRDefault="00E735B7" w:rsidP="00E735B7">
      <w:pPr>
        <w:tabs>
          <w:tab w:val="left" w:pos="1418"/>
        </w:tabs>
        <w:spacing w:before="240"/>
        <w:ind w:firstLine="567"/>
        <w:jc w:val="center"/>
        <w:rPr>
          <w:i/>
        </w:rPr>
      </w:pPr>
      <w:r w:rsidRPr="007E6DC2">
        <w:rPr>
          <w:i/>
        </w:rPr>
        <w:t>Жилой фонд</w:t>
      </w:r>
    </w:p>
    <w:p w:rsidR="000D43E2" w:rsidRPr="007E6DC2" w:rsidRDefault="000D43E2" w:rsidP="000D43E2">
      <w:pPr>
        <w:tabs>
          <w:tab w:val="left" w:pos="1418"/>
        </w:tabs>
        <w:ind w:firstLine="567"/>
        <w:jc w:val="both"/>
        <w:rPr>
          <w:szCs w:val="20"/>
          <w:lang w:eastAsia="ru-RU"/>
        </w:rPr>
      </w:pPr>
      <w:r w:rsidRPr="007E6DC2">
        <w:rPr>
          <w:szCs w:val="20"/>
          <w:lang w:eastAsia="ru-RU"/>
        </w:rPr>
        <w:t>Демонтируемый жилой фонд на расчетный срок – 2,176 тыс.м</w:t>
      </w:r>
      <w:r w:rsidRPr="007E6DC2">
        <w:rPr>
          <w:szCs w:val="20"/>
          <w:vertAlign w:val="superscript"/>
          <w:lang w:eastAsia="ru-RU"/>
        </w:rPr>
        <w:t>2</w:t>
      </w:r>
      <w:r w:rsidRPr="007E6DC2">
        <w:rPr>
          <w:szCs w:val="20"/>
          <w:lang w:eastAsia="ru-RU"/>
        </w:rPr>
        <w:t xml:space="preserve"> общей площади.</w:t>
      </w:r>
    </w:p>
    <w:p w:rsidR="000D43E2" w:rsidRPr="007E6DC2" w:rsidRDefault="000D43E2" w:rsidP="000D43E2">
      <w:pPr>
        <w:tabs>
          <w:tab w:val="left" w:pos="1418"/>
        </w:tabs>
        <w:ind w:firstLine="567"/>
        <w:jc w:val="both"/>
        <w:rPr>
          <w:szCs w:val="20"/>
          <w:lang w:eastAsia="ru-RU"/>
        </w:rPr>
      </w:pPr>
      <w:r w:rsidRPr="007E6DC2">
        <w:rPr>
          <w:szCs w:val="20"/>
          <w:lang w:eastAsia="ru-RU"/>
        </w:rPr>
        <w:t xml:space="preserve">Сохраняемый жилой фонд на расчетный срок – </w:t>
      </w:r>
      <w:r w:rsidR="002244B1" w:rsidRPr="007E6DC2">
        <w:rPr>
          <w:szCs w:val="20"/>
          <w:lang w:eastAsia="ru-RU"/>
        </w:rPr>
        <w:t xml:space="preserve">2,494 </w:t>
      </w:r>
      <w:r w:rsidRPr="007E6DC2">
        <w:rPr>
          <w:szCs w:val="20"/>
          <w:lang w:eastAsia="ru-RU"/>
        </w:rPr>
        <w:t>тыс.м</w:t>
      </w:r>
      <w:r w:rsidRPr="007E6DC2">
        <w:rPr>
          <w:szCs w:val="20"/>
          <w:vertAlign w:val="superscript"/>
          <w:lang w:eastAsia="ru-RU"/>
        </w:rPr>
        <w:t>2</w:t>
      </w:r>
      <w:r w:rsidRPr="007E6DC2">
        <w:rPr>
          <w:szCs w:val="20"/>
          <w:lang w:eastAsia="ru-RU"/>
        </w:rPr>
        <w:t xml:space="preserve"> общей площади.</w:t>
      </w:r>
    </w:p>
    <w:p w:rsidR="000D43E2" w:rsidRPr="007E6DC2" w:rsidRDefault="000D43E2" w:rsidP="000D43E2">
      <w:pPr>
        <w:tabs>
          <w:tab w:val="left" w:pos="1418"/>
        </w:tabs>
        <w:ind w:firstLine="567"/>
        <w:jc w:val="both"/>
        <w:rPr>
          <w:szCs w:val="20"/>
          <w:lang w:eastAsia="ru-RU"/>
        </w:rPr>
      </w:pPr>
      <w:r w:rsidRPr="007E6DC2">
        <w:rPr>
          <w:szCs w:val="20"/>
          <w:lang w:eastAsia="ru-RU"/>
        </w:rPr>
        <w:t xml:space="preserve">Проектируемый жилой фонд на расчетный срок – </w:t>
      </w:r>
      <w:r w:rsidR="002244B1" w:rsidRPr="007E6DC2">
        <w:rPr>
          <w:szCs w:val="20"/>
          <w:lang w:eastAsia="ru-RU"/>
        </w:rPr>
        <w:t xml:space="preserve">74,750 </w:t>
      </w:r>
      <w:r w:rsidRPr="007E6DC2">
        <w:rPr>
          <w:szCs w:val="20"/>
          <w:lang w:eastAsia="ru-RU"/>
        </w:rPr>
        <w:t>тыс.м</w:t>
      </w:r>
      <w:r w:rsidRPr="007E6DC2">
        <w:rPr>
          <w:szCs w:val="20"/>
          <w:vertAlign w:val="superscript"/>
          <w:lang w:eastAsia="ru-RU"/>
        </w:rPr>
        <w:t>2</w:t>
      </w:r>
      <w:r w:rsidRPr="007E6DC2">
        <w:rPr>
          <w:szCs w:val="20"/>
          <w:lang w:eastAsia="ru-RU"/>
        </w:rPr>
        <w:t xml:space="preserve"> общей площади.</w:t>
      </w:r>
    </w:p>
    <w:p w:rsidR="004E2B10" w:rsidRPr="007E6DC2" w:rsidRDefault="00E735B7" w:rsidP="00E735B7">
      <w:pPr>
        <w:ind w:firstLine="567"/>
        <w:jc w:val="both"/>
        <w:rPr>
          <w:szCs w:val="20"/>
          <w:lang w:eastAsia="ru-RU"/>
        </w:rPr>
      </w:pPr>
      <w:r w:rsidRPr="007E6DC2">
        <w:rPr>
          <w:szCs w:val="20"/>
          <w:lang w:eastAsia="ru-RU"/>
        </w:rPr>
        <w:t xml:space="preserve">Плотность застройки – </w:t>
      </w:r>
      <w:r w:rsidR="002244B1" w:rsidRPr="007E6DC2">
        <w:rPr>
          <w:szCs w:val="20"/>
          <w:lang w:eastAsia="ru-RU"/>
        </w:rPr>
        <w:t xml:space="preserve">4719 </w:t>
      </w:r>
      <w:r w:rsidRPr="007E6DC2">
        <w:rPr>
          <w:szCs w:val="20"/>
          <w:lang w:eastAsia="ru-RU"/>
        </w:rPr>
        <w:t>м</w:t>
      </w:r>
      <w:r w:rsidRPr="007E6DC2">
        <w:rPr>
          <w:szCs w:val="20"/>
          <w:vertAlign w:val="superscript"/>
          <w:lang w:eastAsia="ru-RU"/>
        </w:rPr>
        <w:t>2</w:t>
      </w:r>
      <w:r w:rsidRPr="007E6DC2">
        <w:rPr>
          <w:szCs w:val="20"/>
          <w:lang w:eastAsia="ru-RU"/>
        </w:rPr>
        <w:t>/га.</w:t>
      </w:r>
    </w:p>
    <w:p w:rsidR="00FF49F2" w:rsidRPr="007E6DC2" w:rsidRDefault="00FF49F2" w:rsidP="00686586">
      <w:pPr>
        <w:tabs>
          <w:tab w:val="left" w:pos="1418"/>
        </w:tabs>
        <w:autoSpaceDE w:val="0"/>
        <w:spacing w:before="240" w:after="200"/>
        <w:ind w:firstLine="567"/>
        <w:jc w:val="center"/>
        <w:outlineLvl w:val="2"/>
        <w:rPr>
          <w:rFonts w:eastAsia="GOST Type AU"/>
          <w:b/>
        </w:rPr>
      </w:pPr>
      <w:bookmarkStart w:id="11" w:name="_Toc50969683"/>
      <w:r w:rsidRPr="007E6DC2">
        <w:rPr>
          <w:rFonts w:eastAsia="GOST Type AU"/>
          <w:b/>
        </w:rPr>
        <w:t>1.2 Предложения по формированию красных линий улиц</w:t>
      </w:r>
      <w:bookmarkEnd w:id="11"/>
    </w:p>
    <w:p w:rsidR="00994439" w:rsidRPr="007E6DC2" w:rsidRDefault="00994439" w:rsidP="00994439">
      <w:pPr>
        <w:ind w:firstLine="567"/>
        <w:jc w:val="both"/>
      </w:pPr>
      <w:bookmarkStart w:id="12" w:name="_Hlk532483921"/>
      <w:bookmarkStart w:id="13" w:name="_Toc278967031"/>
      <w:bookmarkStart w:id="14" w:name="_Toc366244077"/>
      <w:r w:rsidRPr="007E6DC2">
        <w:t>Ширина в устанавливаемых красных линиях:</w:t>
      </w:r>
    </w:p>
    <w:p w:rsidR="000D43E2" w:rsidRPr="007E6DC2" w:rsidRDefault="000D43E2" w:rsidP="000D43E2">
      <w:pPr>
        <w:tabs>
          <w:tab w:val="left" w:pos="1418"/>
        </w:tabs>
        <w:ind w:firstLine="567"/>
        <w:jc w:val="both"/>
        <w:rPr>
          <w:i/>
        </w:rPr>
      </w:pPr>
      <w:r w:rsidRPr="007E6DC2">
        <w:rPr>
          <w:i/>
        </w:rPr>
        <w:t>1. Магистральные улицы общегородского значения:</w:t>
      </w:r>
    </w:p>
    <w:p w:rsidR="000D43E2" w:rsidRPr="007E6DC2" w:rsidRDefault="000D43E2" w:rsidP="000D43E2">
      <w:pPr>
        <w:tabs>
          <w:tab w:val="left" w:pos="1418"/>
        </w:tabs>
        <w:ind w:firstLine="567"/>
        <w:jc w:val="both"/>
      </w:pPr>
      <w:r w:rsidRPr="007E6DC2">
        <w:t>- ул. Мира –</w:t>
      </w:r>
      <w:bookmarkStart w:id="15" w:name="_Hlk9534289"/>
      <w:r w:rsidR="00875D2E" w:rsidRPr="007E6DC2">
        <w:t>81,9-100,7</w:t>
      </w:r>
      <w:r w:rsidRPr="007E6DC2">
        <w:t>м</w:t>
      </w:r>
      <w:bookmarkEnd w:id="15"/>
      <w:r w:rsidRPr="007E6DC2">
        <w:t>;</w:t>
      </w:r>
    </w:p>
    <w:p w:rsidR="000D43E2" w:rsidRPr="007E6DC2" w:rsidRDefault="000D43E2" w:rsidP="000D43E2">
      <w:pPr>
        <w:tabs>
          <w:tab w:val="left" w:pos="1418"/>
        </w:tabs>
        <w:ind w:firstLine="567"/>
        <w:jc w:val="both"/>
      </w:pPr>
      <w:r w:rsidRPr="007E6DC2">
        <w:t xml:space="preserve">- Объездная дорога – </w:t>
      </w:r>
      <w:r w:rsidR="00496DEF" w:rsidRPr="007E6DC2">
        <w:t>116,1-138,9</w:t>
      </w:r>
      <w:r w:rsidRPr="007E6DC2">
        <w:t xml:space="preserve"> м.</w:t>
      </w:r>
    </w:p>
    <w:p w:rsidR="000D43E2" w:rsidRPr="007E6DC2" w:rsidRDefault="000D43E2" w:rsidP="000D43E2">
      <w:pPr>
        <w:tabs>
          <w:tab w:val="left" w:pos="1418"/>
        </w:tabs>
        <w:ind w:firstLine="567"/>
        <w:jc w:val="both"/>
        <w:rPr>
          <w:i/>
        </w:rPr>
      </w:pPr>
      <w:r w:rsidRPr="007E6DC2">
        <w:rPr>
          <w:i/>
        </w:rPr>
        <w:t>2. Магистральные улицы районного значения:</w:t>
      </w:r>
    </w:p>
    <w:p w:rsidR="00C33800" w:rsidRPr="007E6DC2" w:rsidRDefault="000D43E2" w:rsidP="000D43E2">
      <w:pPr>
        <w:ind w:firstLine="567"/>
        <w:jc w:val="both"/>
      </w:pPr>
      <w:r w:rsidRPr="007E6DC2">
        <w:t xml:space="preserve">- ул.Жилая, </w:t>
      </w:r>
      <w:r w:rsidR="00C33800" w:rsidRPr="007E6DC2">
        <w:t>– 30-36,6 м.</w:t>
      </w:r>
    </w:p>
    <w:p w:rsidR="007B0D4A" w:rsidRPr="007E6DC2" w:rsidRDefault="00C33800" w:rsidP="000D43E2">
      <w:pPr>
        <w:ind w:firstLine="567"/>
        <w:jc w:val="both"/>
      </w:pPr>
      <w:r w:rsidRPr="007E6DC2">
        <w:t xml:space="preserve">- </w:t>
      </w:r>
      <w:r w:rsidR="000D43E2" w:rsidRPr="007E6DC2">
        <w:t xml:space="preserve">ул.Ленина – </w:t>
      </w:r>
      <w:bookmarkStart w:id="16" w:name="_Hlk9534328"/>
      <w:r w:rsidRPr="007E6DC2">
        <w:t>40</w:t>
      </w:r>
      <w:r w:rsidR="000D43E2" w:rsidRPr="007E6DC2">
        <w:t>-</w:t>
      </w:r>
      <w:r w:rsidR="00496DEF" w:rsidRPr="007E6DC2">
        <w:t>61,9</w:t>
      </w:r>
      <w:r w:rsidR="000D43E2" w:rsidRPr="007E6DC2">
        <w:t xml:space="preserve"> м.</w:t>
      </w:r>
      <w:bookmarkEnd w:id="16"/>
      <w:r w:rsidR="007B0D4A" w:rsidRPr="007E6DC2">
        <w:tab/>
      </w:r>
    </w:p>
    <w:p w:rsidR="00413BC3" w:rsidRPr="007E6DC2" w:rsidRDefault="00994439" w:rsidP="007B0D4A">
      <w:pPr>
        <w:ind w:firstLine="567"/>
        <w:jc w:val="both"/>
      </w:pPr>
      <w:r w:rsidRPr="007E6DC2">
        <w:t xml:space="preserve">Линия регулирования застройки с отступом от красной линии на </w:t>
      </w:r>
      <w:r w:rsidR="00BC6B24" w:rsidRPr="007E6DC2">
        <w:t>6</w:t>
      </w:r>
      <w:r w:rsidRPr="007E6DC2">
        <w:t>,0 м.</w:t>
      </w:r>
    </w:p>
    <w:p w:rsidR="00BC6B24" w:rsidRPr="007E6DC2" w:rsidRDefault="00BC6B24" w:rsidP="007B0D4A">
      <w:pPr>
        <w:ind w:firstLine="567"/>
        <w:jc w:val="both"/>
      </w:pPr>
    </w:p>
    <w:p w:rsidR="00BC6B24" w:rsidRPr="007E6DC2" w:rsidRDefault="00BC6B24" w:rsidP="00BC6B24">
      <w:pPr>
        <w:ind w:firstLine="567"/>
        <w:jc w:val="center"/>
        <w:rPr>
          <w:i/>
          <w:iCs/>
        </w:rPr>
      </w:pPr>
      <w:r w:rsidRPr="007E6DC2">
        <w:rPr>
          <w:i/>
          <w:iCs/>
        </w:rPr>
        <w:t>Координаты поворотных точек устанавливаемых красных линий</w:t>
      </w:r>
    </w:p>
    <w:p w:rsidR="00BC6B24" w:rsidRPr="007E6DC2" w:rsidRDefault="00BC6B24" w:rsidP="00BC6B24">
      <w:pPr>
        <w:keepNext/>
        <w:tabs>
          <w:tab w:val="left" w:pos="1418"/>
        </w:tabs>
        <w:jc w:val="right"/>
        <w:rPr>
          <w:sz w:val="20"/>
          <w:szCs w:val="20"/>
          <w:lang w:eastAsia="ru-RU"/>
        </w:rPr>
      </w:pPr>
      <w:r w:rsidRPr="007E6DC2">
        <w:rPr>
          <w:sz w:val="20"/>
          <w:szCs w:val="20"/>
          <w:lang w:eastAsia="ru-RU"/>
        </w:rPr>
        <w:t>Таблица 1</w:t>
      </w:r>
    </w:p>
    <w:tbl>
      <w:tblPr>
        <w:tblW w:w="10274" w:type="dxa"/>
        <w:tblLook w:val="04A0" w:firstRow="1" w:lastRow="0" w:firstColumn="1" w:lastColumn="0" w:noHBand="0" w:noVBand="1"/>
      </w:tblPr>
      <w:tblGrid>
        <w:gridCol w:w="5191"/>
        <w:gridCol w:w="5083"/>
      </w:tblGrid>
      <w:tr w:rsidR="00BC6B24" w:rsidRPr="007E6DC2" w:rsidTr="00F17999">
        <w:trPr>
          <w:trHeight w:val="70"/>
        </w:trPr>
        <w:tc>
          <w:tcPr>
            <w:tcW w:w="5191" w:type="dxa"/>
            <w:shd w:val="clear" w:color="auto" w:fill="auto"/>
          </w:tcPr>
          <w:p w:rsidR="00BC6B24" w:rsidRPr="007E6DC2" w:rsidRDefault="00BC6B24" w:rsidP="00BC6B24">
            <w:pPr>
              <w:widowControl w:val="0"/>
              <w:adjustRightInd w:val="0"/>
              <w:jc w:val="center"/>
              <w:textAlignment w:val="baseline"/>
              <w:rPr>
                <w:b/>
                <w:sz w:val="20"/>
                <w:szCs w:val="20"/>
              </w:rPr>
            </w:pPr>
          </w:p>
          <w:tbl>
            <w:tblPr>
              <w:tblW w:w="4180" w:type="dxa"/>
              <w:tblInd w:w="559" w:type="dxa"/>
              <w:tblLook w:val="04A0" w:firstRow="1" w:lastRow="0" w:firstColumn="1" w:lastColumn="0" w:noHBand="0" w:noVBand="1"/>
            </w:tblPr>
            <w:tblGrid>
              <w:gridCol w:w="960"/>
              <w:gridCol w:w="1300"/>
              <w:gridCol w:w="1920"/>
            </w:tblGrid>
            <w:tr w:rsidR="007E6DC2" w:rsidRPr="007E6DC2" w:rsidTr="00F17999">
              <w:trPr>
                <w:trHeight w:val="324"/>
              </w:trPr>
              <w:tc>
                <w:tcPr>
                  <w:tcW w:w="4180" w:type="dxa"/>
                  <w:gridSpan w:val="3"/>
                  <w:tcBorders>
                    <w:top w:val="single" w:sz="6" w:space="0" w:color="000000"/>
                    <w:left w:val="single" w:sz="6" w:space="0" w:color="000000"/>
                    <w:bottom w:val="single" w:sz="6" w:space="0" w:color="000000"/>
                    <w:right w:val="single" w:sz="6" w:space="0" w:color="000000"/>
                  </w:tcBorders>
                  <w:shd w:val="clear" w:color="auto" w:fill="auto"/>
                  <w:noWrap/>
                  <w:vAlign w:val="center"/>
                  <w:hideMark/>
                </w:tcPr>
                <w:p w:rsidR="00BC6B24" w:rsidRPr="007E6DC2" w:rsidRDefault="00BC6B24" w:rsidP="00F17999">
                  <w:pPr>
                    <w:suppressAutoHyphens w:val="0"/>
                    <w:ind w:left="451"/>
                    <w:jc w:val="center"/>
                    <w:rPr>
                      <w:b/>
                      <w:bCs/>
                      <w:lang w:eastAsia="ru-RU"/>
                    </w:rPr>
                  </w:pPr>
                  <w:r w:rsidRPr="007E6DC2">
                    <w:rPr>
                      <w:b/>
                      <w:bCs/>
                    </w:rPr>
                    <w:t>Контур №1</w:t>
                  </w:r>
                </w:p>
              </w:tc>
            </w:tr>
            <w:tr w:rsidR="007E6DC2" w:rsidRPr="007E6DC2" w:rsidTr="00F17999">
              <w:trPr>
                <w:trHeight w:val="324"/>
              </w:trPr>
              <w:tc>
                <w:tcPr>
                  <w:tcW w:w="960" w:type="dxa"/>
                  <w:tcBorders>
                    <w:top w:val="nil"/>
                    <w:left w:val="single" w:sz="6" w:space="0" w:color="000000"/>
                    <w:bottom w:val="single" w:sz="6" w:space="0" w:color="000000"/>
                    <w:right w:val="single" w:sz="6" w:space="0" w:color="000000"/>
                  </w:tcBorders>
                  <w:shd w:val="clear" w:color="auto" w:fill="auto"/>
                  <w:noWrap/>
                  <w:vAlign w:val="center"/>
                  <w:hideMark/>
                </w:tcPr>
                <w:p w:rsidR="00BC6B24" w:rsidRPr="007E6DC2" w:rsidRDefault="00BC6B24" w:rsidP="00BC6B24">
                  <w:pPr>
                    <w:jc w:val="center"/>
                  </w:pPr>
                  <w:r w:rsidRPr="007E6DC2">
                    <w:t>Номер</w:t>
                  </w:r>
                </w:p>
              </w:tc>
              <w:tc>
                <w:tcPr>
                  <w:tcW w:w="1300" w:type="dxa"/>
                  <w:tcBorders>
                    <w:top w:val="nil"/>
                    <w:left w:val="nil"/>
                    <w:bottom w:val="single" w:sz="6" w:space="0" w:color="000000"/>
                    <w:right w:val="single" w:sz="6" w:space="0" w:color="000000"/>
                  </w:tcBorders>
                  <w:shd w:val="clear" w:color="auto" w:fill="auto"/>
                  <w:noWrap/>
                  <w:vAlign w:val="center"/>
                  <w:hideMark/>
                </w:tcPr>
                <w:p w:rsidR="00BC6B24" w:rsidRPr="007E6DC2" w:rsidRDefault="00BC6B24" w:rsidP="00BC6B24">
                  <w:pPr>
                    <w:jc w:val="center"/>
                  </w:pPr>
                  <w:r w:rsidRPr="007E6DC2">
                    <w:t>X</w:t>
                  </w:r>
                </w:p>
              </w:tc>
              <w:tc>
                <w:tcPr>
                  <w:tcW w:w="1920" w:type="dxa"/>
                  <w:tcBorders>
                    <w:top w:val="nil"/>
                    <w:left w:val="nil"/>
                    <w:bottom w:val="single" w:sz="6" w:space="0" w:color="000000"/>
                    <w:right w:val="single" w:sz="6" w:space="0" w:color="000000"/>
                  </w:tcBorders>
                  <w:shd w:val="clear" w:color="auto" w:fill="auto"/>
                  <w:noWrap/>
                  <w:vAlign w:val="center"/>
                  <w:hideMark/>
                </w:tcPr>
                <w:p w:rsidR="00BC6B24" w:rsidRPr="007E6DC2" w:rsidRDefault="00BC6B24" w:rsidP="00BC6B24">
                  <w:pPr>
                    <w:jc w:val="center"/>
                  </w:pPr>
                  <w:r w:rsidRPr="007E6DC2">
                    <w:t>Y</w:t>
                  </w:r>
                </w:p>
              </w:tc>
            </w:tr>
            <w:tr w:rsidR="007E6DC2" w:rsidRPr="007E6DC2" w:rsidTr="00F17999">
              <w:trPr>
                <w:trHeight w:val="324"/>
              </w:trPr>
              <w:tc>
                <w:tcPr>
                  <w:tcW w:w="960" w:type="dxa"/>
                  <w:tcBorders>
                    <w:top w:val="nil"/>
                    <w:left w:val="single" w:sz="6" w:space="0" w:color="000000"/>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1</w:t>
                  </w:r>
                </w:p>
              </w:tc>
              <w:tc>
                <w:tcPr>
                  <w:tcW w:w="130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965950.74</w:t>
                  </w:r>
                </w:p>
              </w:tc>
              <w:tc>
                <w:tcPr>
                  <w:tcW w:w="192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3530485.61</w:t>
                  </w:r>
                </w:p>
              </w:tc>
            </w:tr>
            <w:tr w:rsidR="007E6DC2" w:rsidRPr="007E6DC2" w:rsidTr="00F17999">
              <w:trPr>
                <w:trHeight w:val="324"/>
              </w:trPr>
              <w:tc>
                <w:tcPr>
                  <w:tcW w:w="960" w:type="dxa"/>
                  <w:tcBorders>
                    <w:top w:val="nil"/>
                    <w:left w:val="single" w:sz="6" w:space="0" w:color="000000"/>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2</w:t>
                  </w:r>
                </w:p>
              </w:tc>
              <w:tc>
                <w:tcPr>
                  <w:tcW w:w="130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965946.86</w:t>
                  </w:r>
                </w:p>
              </w:tc>
              <w:tc>
                <w:tcPr>
                  <w:tcW w:w="192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3530483.22</w:t>
                  </w:r>
                </w:p>
              </w:tc>
            </w:tr>
            <w:tr w:rsidR="007E6DC2" w:rsidRPr="007E6DC2" w:rsidTr="00F17999">
              <w:trPr>
                <w:trHeight w:val="324"/>
              </w:trPr>
              <w:tc>
                <w:tcPr>
                  <w:tcW w:w="960" w:type="dxa"/>
                  <w:tcBorders>
                    <w:top w:val="nil"/>
                    <w:left w:val="single" w:sz="6" w:space="0" w:color="000000"/>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3</w:t>
                  </w:r>
                </w:p>
              </w:tc>
              <w:tc>
                <w:tcPr>
                  <w:tcW w:w="130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965939</w:t>
                  </w:r>
                </w:p>
              </w:tc>
              <w:tc>
                <w:tcPr>
                  <w:tcW w:w="192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3530496.02</w:t>
                  </w:r>
                </w:p>
              </w:tc>
            </w:tr>
            <w:tr w:rsidR="007E6DC2" w:rsidRPr="007E6DC2" w:rsidTr="00F17999">
              <w:trPr>
                <w:trHeight w:val="324"/>
              </w:trPr>
              <w:tc>
                <w:tcPr>
                  <w:tcW w:w="960" w:type="dxa"/>
                  <w:tcBorders>
                    <w:top w:val="nil"/>
                    <w:left w:val="single" w:sz="6" w:space="0" w:color="000000"/>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4</w:t>
                  </w:r>
                </w:p>
              </w:tc>
              <w:tc>
                <w:tcPr>
                  <w:tcW w:w="130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965826.62</w:t>
                  </w:r>
                </w:p>
              </w:tc>
              <w:tc>
                <w:tcPr>
                  <w:tcW w:w="192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3530680.84</w:t>
                  </w:r>
                </w:p>
              </w:tc>
            </w:tr>
            <w:tr w:rsidR="007E6DC2" w:rsidRPr="007E6DC2" w:rsidTr="00F17999">
              <w:trPr>
                <w:trHeight w:val="324"/>
              </w:trPr>
              <w:tc>
                <w:tcPr>
                  <w:tcW w:w="960" w:type="dxa"/>
                  <w:tcBorders>
                    <w:top w:val="nil"/>
                    <w:left w:val="single" w:sz="6" w:space="0" w:color="000000"/>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5</w:t>
                  </w:r>
                </w:p>
              </w:tc>
              <w:tc>
                <w:tcPr>
                  <w:tcW w:w="130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965816.72</w:t>
                  </w:r>
                </w:p>
              </w:tc>
              <w:tc>
                <w:tcPr>
                  <w:tcW w:w="192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3530697.04</w:t>
                  </w:r>
                </w:p>
              </w:tc>
            </w:tr>
            <w:tr w:rsidR="007E6DC2" w:rsidRPr="007E6DC2" w:rsidTr="00F17999">
              <w:trPr>
                <w:trHeight w:val="324"/>
              </w:trPr>
              <w:tc>
                <w:tcPr>
                  <w:tcW w:w="960" w:type="dxa"/>
                  <w:tcBorders>
                    <w:top w:val="nil"/>
                    <w:left w:val="single" w:sz="6" w:space="0" w:color="000000"/>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6</w:t>
                  </w:r>
                </w:p>
              </w:tc>
              <w:tc>
                <w:tcPr>
                  <w:tcW w:w="130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965814.59</w:t>
                  </w:r>
                </w:p>
              </w:tc>
              <w:tc>
                <w:tcPr>
                  <w:tcW w:w="192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3530700.73</w:t>
                  </w:r>
                </w:p>
              </w:tc>
            </w:tr>
            <w:tr w:rsidR="007E6DC2" w:rsidRPr="007E6DC2" w:rsidTr="00F17999">
              <w:trPr>
                <w:trHeight w:val="324"/>
              </w:trPr>
              <w:tc>
                <w:tcPr>
                  <w:tcW w:w="960" w:type="dxa"/>
                  <w:tcBorders>
                    <w:top w:val="nil"/>
                    <w:left w:val="single" w:sz="6" w:space="0" w:color="000000"/>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7</w:t>
                  </w:r>
                </w:p>
              </w:tc>
              <w:tc>
                <w:tcPr>
                  <w:tcW w:w="130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965806.64</w:t>
                  </w:r>
                </w:p>
              </w:tc>
              <w:tc>
                <w:tcPr>
                  <w:tcW w:w="192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3530714.5</w:t>
                  </w:r>
                </w:p>
              </w:tc>
            </w:tr>
            <w:tr w:rsidR="007E6DC2" w:rsidRPr="007E6DC2" w:rsidTr="00F17999">
              <w:trPr>
                <w:trHeight w:val="324"/>
              </w:trPr>
              <w:tc>
                <w:tcPr>
                  <w:tcW w:w="960" w:type="dxa"/>
                  <w:tcBorders>
                    <w:top w:val="nil"/>
                    <w:left w:val="single" w:sz="6" w:space="0" w:color="000000"/>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8</w:t>
                  </w:r>
                </w:p>
              </w:tc>
              <w:tc>
                <w:tcPr>
                  <w:tcW w:w="130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965806.16</w:t>
                  </w:r>
                </w:p>
              </w:tc>
              <w:tc>
                <w:tcPr>
                  <w:tcW w:w="192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3530715.74</w:t>
                  </w:r>
                </w:p>
              </w:tc>
            </w:tr>
            <w:tr w:rsidR="007E6DC2" w:rsidRPr="007E6DC2" w:rsidTr="00F17999">
              <w:trPr>
                <w:trHeight w:val="324"/>
              </w:trPr>
              <w:tc>
                <w:tcPr>
                  <w:tcW w:w="960" w:type="dxa"/>
                  <w:tcBorders>
                    <w:top w:val="nil"/>
                    <w:left w:val="single" w:sz="6" w:space="0" w:color="000000"/>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9</w:t>
                  </w:r>
                </w:p>
              </w:tc>
              <w:tc>
                <w:tcPr>
                  <w:tcW w:w="130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965794.8</w:t>
                  </w:r>
                </w:p>
              </w:tc>
              <w:tc>
                <w:tcPr>
                  <w:tcW w:w="192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3530734.58</w:t>
                  </w:r>
                </w:p>
              </w:tc>
            </w:tr>
            <w:tr w:rsidR="007E6DC2" w:rsidRPr="007E6DC2" w:rsidTr="00F17999">
              <w:trPr>
                <w:trHeight w:val="324"/>
              </w:trPr>
              <w:tc>
                <w:tcPr>
                  <w:tcW w:w="960" w:type="dxa"/>
                  <w:tcBorders>
                    <w:top w:val="nil"/>
                    <w:left w:val="single" w:sz="6" w:space="0" w:color="000000"/>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10</w:t>
                  </w:r>
                </w:p>
              </w:tc>
              <w:tc>
                <w:tcPr>
                  <w:tcW w:w="130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965763</w:t>
                  </w:r>
                </w:p>
              </w:tc>
              <w:tc>
                <w:tcPr>
                  <w:tcW w:w="192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3530787.66</w:t>
                  </w:r>
                </w:p>
              </w:tc>
            </w:tr>
            <w:tr w:rsidR="007E6DC2" w:rsidRPr="007E6DC2" w:rsidTr="00F17999">
              <w:trPr>
                <w:trHeight w:val="324"/>
              </w:trPr>
              <w:tc>
                <w:tcPr>
                  <w:tcW w:w="960" w:type="dxa"/>
                  <w:tcBorders>
                    <w:top w:val="nil"/>
                    <w:left w:val="single" w:sz="6" w:space="0" w:color="000000"/>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lastRenderedPageBreak/>
                    <w:t>11</w:t>
                  </w:r>
                </w:p>
              </w:tc>
              <w:tc>
                <w:tcPr>
                  <w:tcW w:w="130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965766.34</w:t>
                  </w:r>
                </w:p>
              </w:tc>
              <w:tc>
                <w:tcPr>
                  <w:tcW w:w="192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3530789.77</w:t>
                  </w:r>
                </w:p>
              </w:tc>
            </w:tr>
            <w:tr w:rsidR="007E6DC2" w:rsidRPr="007E6DC2" w:rsidTr="00F17999">
              <w:trPr>
                <w:trHeight w:val="324"/>
              </w:trPr>
              <w:tc>
                <w:tcPr>
                  <w:tcW w:w="960" w:type="dxa"/>
                  <w:tcBorders>
                    <w:top w:val="nil"/>
                    <w:left w:val="single" w:sz="6" w:space="0" w:color="000000"/>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1</w:t>
                  </w:r>
                </w:p>
              </w:tc>
              <w:tc>
                <w:tcPr>
                  <w:tcW w:w="130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965950.74</w:t>
                  </w:r>
                </w:p>
              </w:tc>
              <w:tc>
                <w:tcPr>
                  <w:tcW w:w="1920" w:type="dxa"/>
                  <w:tcBorders>
                    <w:top w:val="nil"/>
                    <w:left w:val="nil"/>
                    <w:bottom w:val="single" w:sz="6" w:space="0" w:color="000000"/>
                    <w:right w:val="single" w:sz="6" w:space="0" w:color="000000"/>
                  </w:tcBorders>
                  <w:shd w:val="clear" w:color="auto" w:fill="auto"/>
                  <w:noWrap/>
                  <w:vAlign w:val="center"/>
                  <w:hideMark/>
                </w:tcPr>
                <w:p w:rsidR="008F4D12" w:rsidRPr="007E6DC2" w:rsidRDefault="008F4D12" w:rsidP="008F4D12">
                  <w:pPr>
                    <w:jc w:val="center"/>
                  </w:pPr>
                  <w:r w:rsidRPr="007E6DC2">
                    <w:t>3530485.61</w:t>
                  </w:r>
                </w:p>
              </w:tc>
            </w:tr>
          </w:tbl>
          <w:p w:rsidR="00BC6B24" w:rsidRPr="007E6DC2" w:rsidRDefault="00BC6B24" w:rsidP="00BC6B24">
            <w:pPr>
              <w:widowControl w:val="0"/>
              <w:adjustRightInd w:val="0"/>
              <w:textAlignment w:val="baseline"/>
              <w:rPr>
                <w:sz w:val="20"/>
                <w:szCs w:val="20"/>
              </w:rPr>
            </w:pPr>
          </w:p>
        </w:tc>
        <w:tc>
          <w:tcPr>
            <w:tcW w:w="5083" w:type="dxa"/>
            <w:shd w:val="clear" w:color="auto" w:fill="auto"/>
          </w:tcPr>
          <w:p w:rsidR="00BC6B24" w:rsidRPr="007E6DC2" w:rsidRDefault="00BC6B24" w:rsidP="00BC6B24">
            <w:pPr>
              <w:widowControl w:val="0"/>
              <w:adjustRightInd w:val="0"/>
              <w:jc w:val="center"/>
              <w:textAlignment w:val="baseline"/>
              <w:rPr>
                <w:b/>
                <w:sz w:val="20"/>
                <w:szCs w:val="20"/>
              </w:rPr>
            </w:pPr>
          </w:p>
          <w:tbl>
            <w:tblPr>
              <w:tblW w:w="4180" w:type="dxa"/>
              <w:tblLook w:val="04A0" w:firstRow="1" w:lastRow="0" w:firstColumn="1" w:lastColumn="0" w:noHBand="0" w:noVBand="1"/>
            </w:tblPr>
            <w:tblGrid>
              <w:gridCol w:w="960"/>
              <w:gridCol w:w="1300"/>
              <w:gridCol w:w="1920"/>
            </w:tblGrid>
            <w:tr w:rsidR="007E6DC2" w:rsidRPr="007E6DC2" w:rsidTr="00BC6B24">
              <w:trPr>
                <w:trHeight w:val="324"/>
              </w:trPr>
              <w:tc>
                <w:tcPr>
                  <w:tcW w:w="4180" w:type="dxa"/>
                  <w:gridSpan w:val="3"/>
                  <w:tcBorders>
                    <w:top w:val="single" w:sz="6" w:space="0" w:color="000000"/>
                    <w:left w:val="single" w:sz="6" w:space="0" w:color="000000"/>
                    <w:bottom w:val="single" w:sz="6" w:space="0" w:color="000000"/>
                    <w:right w:val="single" w:sz="6" w:space="0" w:color="000000"/>
                  </w:tcBorders>
                  <w:shd w:val="clear" w:color="auto" w:fill="auto"/>
                  <w:vAlign w:val="center"/>
                  <w:hideMark/>
                </w:tcPr>
                <w:p w:rsidR="00BC6B24" w:rsidRPr="007E6DC2" w:rsidRDefault="008F4D12" w:rsidP="00BC6B24">
                  <w:pPr>
                    <w:suppressAutoHyphens w:val="0"/>
                    <w:jc w:val="center"/>
                    <w:rPr>
                      <w:b/>
                      <w:bCs/>
                      <w:lang w:eastAsia="ru-RU"/>
                    </w:rPr>
                  </w:pPr>
                  <w:r w:rsidRPr="007E6DC2">
                    <w:rPr>
                      <w:b/>
                      <w:bCs/>
                    </w:rPr>
                    <w:t>Контур №2</w:t>
                  </w:r>
                </w:p>
              </w:tc>
            </w:tr>
            <w:tr w:rsidR="007E6DC2" w:rsidRPr="007E6DC2" w:rsidTr="00BC6B24">
              <w:trPr>
                <w:trHeight w:val="324"/>
              </w:trPr>
              <w:tc>
                <w:tcPr>
                  <w:tcW w:w="960" w:type="dxa"/>
                  <w:tcBorders>
                    <w:top w:val="nil"/>
                    <w:left w:val="single" w:sz="6" w:space="0" w:color="000000"/>
                    <w:bottom w:val="single" w:sz="6" w:space="0" w:color="000000"/>
                    <w:right w:val="single" w:sz="6" w:space="0" w:color="000000"/>
                  </w:tcBorders>
                  <w:shd w:val="clear" w:color="auto" w:fill="auto"/>
                  <w:vAlign w:val="center"/>
                  <w:hideMark/>
                </w:tcPr>
                <w:p w:rsidR="00BC6B24" w:rsidRPr="007E6DC2" w:rsidRDefault="00BC6B24" w:rsidP="00BC6B24">
                  <w:pPr>
                    <w:jc w:val="center"/>
                  </w:pPr>
                  <w:r w:rsidRPr="007E6DC2">
                    <w:t>Номер</w:t>
                  </w:r>
                </w:p>
              </w:tc>
              <w:tc>
                <w:tcPr>
                  <w:tcW w:w="1300" w:type="dxa"/>
                  <w:tcBorders>
                    <w:top w:val="nil"/>
                    <w:left w:val="nil"/>
                    <w:bottom w:val="single" w:sz="6" w:space="0" w:color="000000"/>
                    <w:right w:val="single" w:sz="6" w:space="0" w:color="000000"/>
                  </w:tcBorders>
                  <w:shd w:val="clear" w:color="auto" w:fill="auto"/>
                  <w:vAlign w:val="center"/>
                  <w:hideMark/>
                </w:tcPr>
                <w:p w:rsidR="00BC6B24" w:rsidRPr="007E6DC2" w:rsidRDefault="00BC6B24" w:rsidP="00BC6B24">
                  <w:pPr>
                    <w:jc w:val="center"/>
                  </w:pPr>
                  <w:r w:rsidRPr="007E6DC2">
                    <w:t>X</w:t>
                  </w:r>
                </w:p>
              </w:tc>
              <w:tc>
                <w:tcPr>
                  <w:tcW w:w="1920" w:type="dxa"/>
                  <w:tcBorders>
                    <w:top w:val="nil"/>
                    <w:left w:val="nil"/>
                    <w:bottom w:val="single" w:sz="6" w:space="0" w:color="000000"/>
                    <w:right w:val="single" w:sz="6" w:space="0" w:color="000000"/>
                  </w:tcBorders>
                  <w:shd w:val="clear" w:color="auto" w:fill="auto"/>
                  <w:vAlign w:val="center"/>
                  <w:hideMark/>
                </w:tcPr>
                <w:p w:rsidR="00BC6B24" w:rsidRPr="007E6DC2" w:rsidRDefault="00BC6B24" w:rsidP="00BC6B24">
                  <w:pPr>
                    <w:jc w:val="center"/>
                  </w:pPr>
                  <w:r w:rsidRPr="007E6DC2">
                    <w:t>Y</w:t>
                  </w:r>
                </w:p>
              </w:tc>
            </w:tr>
            <w:tr w:rsidR="007E6DC2" w:rsidRPr="007E6DC2" w:rsidTr="00BC6B24">
              <w:trPr>
                <w:trHeight w:val="324"/>
              </w:trPr>
              <w:tc>
                <w:tcPr>
                  <w:tcW w:w="960" w:type="dxa"/>
                  <w:tcBorders>
                    <w:top w:val="nil"/>
                    <w:left w:val="single" w:sz="6" w:space="0" w:color="000000"/>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1</w:t>
                  </w:r>
                </w:p>
              </w:tc>
              <w:tc>
                <w:tcPr>
                  <w:tcW w:w="1300" w:type="dxa"/>
                  <w:tcBorders>
                    <w:top w:val="nil"/>
                    <w:left w:val="nil"/>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965928.22</w:t>
                  </w:r>
                </w:p>
              </w:tc>
              <w:tc>
                <w:tcPr>
                  <w:tcW w:w="1920" w:type="dxa"/>
                  <w:tcBorders>
                    <w:top w:val="nil"/>
                    <w:left w:val="nil"/>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3530904.93</w:t>
                  </w:r>
                </w:p>
              </w:tc>
            </w:tr>
            <w:tr w:rsidR="007E6DC2" w:rsidRPr="007E6DC2" w:rsidTr="00BC6B24">
              <w:trPr>
                <w:trHeight w:val="324"/>
              </w:trPr>
              <w:tc>
                <w:tcPr>
                  <w:tcW w:w="960" w:type="dxa"/>
                  <w:tcBorders>
                    <w:top w:val="nil"/>
                    <w:left w:val="single" w:sz="6" w:space="0" w:color="000000"/>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2</w:t>
                  </w:r>
                </w:p>
              </w:tc>
              <w:tc>
                <w:tcPr>
                  <w:tcW w:w="1300" w:type="dxa"/>
                  <w:tcBorders>
                    <w:top w:val="nil"/>
                    <w:left w:val="nil"/>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965904.64</w:t>
                  </w:r>
                </w:p>
              </w:tc>
              <w:tc>
                <w:tcPr>
                  <w:tcW w:w="1920" w:type="dxa"/>
                  <w:tcBorders>
                    <w:top w:val="nil"/>
                    <w:left w:val="nil"/>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3530918.42</w:t>
                  </w:r>
                </w:p>
              </w:tc>
            </w:tr>
            <w:tr w:rsidR="007E6DC2" w:rsidRPr="007E6DC2" w:rsidTr="00BC6B24">
              <w:trPr>
                <w:trHeight w:val="324"/>
              </w:trPr>
              <w:tc>
                <w:tcPr>
                  <w:tcW w:w="960" w:type="dxa"/>
                  <w:tcBorders>
                    <w:top w:val="nil"/>
                    <w:left w:val="single" w:sz="6" w:space="0" w:color="000000"/>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3</w:t>
                  </w:r>
                </w:p>
              </w:tc>
              <w:tc>
                <w:tcPr>
                  <w:tcW w:w="1300" w:type="dxa"/>
                  <w:tcBorders>
                    <w:top w:val="nil"/>
                    <w:left w:val="nil"/>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965824.15</w:t>
                  </w:r>
                </w:p>
              </w:tc>
              <w:tc>
                <w:tcPr>
                  <w:tcW w:w="1920" w:type="dxa"/>
                  <w:tcBorders>
                    <w:top w:val="nil"/>
                    <w:left w:val="nil"/>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3530869.26</w:t>
                  </w:r>
                </w:p>
              </w:tc>
            </w:tr>
            <w:tr w:rsidR="007E6DC2" w:rsidRPr="007E6DC2" w:rsidTr="00BC6B24">
              <w:trPr>
                <w:trHeight w:val="324"/>
              </w:trPr>
              <w:tc>
                <w:tcPr>
                  <w:tcW w:w="960" w:type="dxa"/>
                  <w:tcBorders>
                    <w:top w:val="nil"/>
                    <w:left w:val="single" w:sz="6" w:space="0" w:color="000000"/>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4</w:t>
                  </w:r>
                </w:p>
              </w:tc>
              <w:tc>
                <w:tcPr>
                  <w:tcW w:w="1300" w:type="dxa"/>
                  <w:tcBorders>
                    <w:top w:val="nil"/>
                    <w:left w:val="nil"/>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965825.15</w:t>
                  </w:r>
                </w:p>
              </w:tc>
              <w:tc>
                <w:tcPr>
                  <w:tcW w:w="1920" w:type="dxa"/>
                  <w:tcBorders>
                    <w:top w:val="nil"/>
                    <w:left w:val="nil"/>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3530867.65</w:t>
                  </w:r>
                </w:p>
              </w:tc>
            </w:tr>
            <w:tr w:rsidR="007E6DC2" w:rsidRPr="007E6DC2" w:rsidTr="00BC6B24">
              <w:trPr>
                <w:trHeight w:val="324"/>
              </w:trPr>
              <w:tc>
                <w:tcPr>
                  <w:tcW w:w="960" w:type="dxa"/>
                  <w:tcBorders>
                    <w:top w:val="nil"/>
                    <w:left w:val="single" w:sz="6" w:space="0" w:color="000000"/>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1</w:t>
                  </w:r>
                </w:p>
              </w:tc>
              <w:tc>
                <w:tcPr>
                  <w:tcW w:w="1300" w:type="dxa"/>
                  <w:tcBorders>
                    <w:top w:val="nil"/>
                    <w:left w:val="nil"/>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965928.22</w:t>
                  </w:r>
                </w:p>
              </w:tc>
              <w:tc>
                <w:tcPr>
                  <w:tcW w:w="1920" w:type="dxa"/>
                  <w:tcBorders>
                    <w:top w:val="nil"/>
                    <w:left w:val="nil"/>
                    <w:bottom w:val="single" w:sz="6" w:space="0" w:color="000000"/>
                    <w:right w:val="single" w:sz="6" w:space="0" w:color="000000"/>
                  </w:tcBorders>
                  <w:shd w:val="clear" w:color="auto" w:fill="auto"/>
                  <w:vAlign w:val="center"/>
                  <w:hideMark/>
                </w:tcPr>
                <w:p w:rsidR="008F4D12" w:rsidRPr="007E6DC2" w:rsidRDefault="008F4D12" w:rsidP="008F4D12">
                  <w:pPr>
                    <w:jc w:val="center"/>
                  </w:pPr>
                  <w:r w:rsidRPr="007E6DC2">
                    <w:t>3530904.93</w:t>
                  </w:r>
                </w:p>
              </w:tc>
            </w:tr>
          </w:tbl>
          <w:p w:rsidR="00BC6B24" w:rsidRPr="007E6DC2" w:rsidRDefault="00BC6B24" w:rsidP="00BC6B24">
            <w:pPr>
              <w:widowControl w:val="0"/>
              <w:adjustRightInd w:val="0"/>
              <w:textAlignment w:val="baseline"/>
              <w:rPr>
                <w:sz w:val="20"/>
                <w:szCs w:val="20"/>
              </w:rPr>
            </w:pPr>
          </w:p>
          <w:p w:rsidR="00BC6B24" w:rsidRPr="007E6DC2" w:rsidRDefault="00BC6B24" w:rsidP="00BC6B24">
            <w:pPr>
              <w:widowControl w:val="0"/>
              <w:adjustRightInd w:val="0"/>
              <w:textAlignment w:val="baseline"/>
              <w:rPr>
                <w:sz w:val="20"/>
                <w:szCs w:val="20"/>
              </w:rPr>
            </w:pPr>
          </w:p>
        </w:tc>
      </w:tr>
    </w:tbl>
    <w:p w:rsidR="00BC6B24" w:rsidRPr="007E6DC2" w:rsidRDefault="00BC6B24" w:rsidP="007B0D4A">
      <w:pPr>
        <w:ind w:firstLine="567"/>
        <w:jc w:val="both"/>
      </w:pPr>
    </w:p>
    <w:p w:rsidR="00FF49F2" w:rsidRPr="007E6DC2" w:rsidRDefault="00FF49F2" w:rsidP="00686586">
      <w:pPr>
        <w:tabs>
          <w:tab w:val="left" w:pos="1418"/>
        </w:tabs>
        <w:autoSpaceDE w:val="0"/>
        <w:spacing w:before="240" w:after="200"/>
        <w:ind w:firstLine="567"/>
        <w:jc w:val="center"/>
        <w:outlineLvl w:val="2"/>
        <w:rPr>
          <w:rFonts w:eastAsia="GOST Type AU"/>
          <w:b/>
        </w:rPr>
      </w:pPr>
      <w:bookmarkStart w:id="17" w:name="_Toc50969684"/>
      <w:bookmarkEnd w:id="12"/>
      <w:r w:rsidRPr="007E6DC2">
        <w:rPr>
          <w:rFonts w:eastAsia="GOST Type AU"/>
          <w:b/>
        </w:rPr>
        <w:t>1.3 Предложение по изменению территориальных зон,</w:t>
      </w:r>
      <w:bookmarkStart w:id="18" w:name="_Toc278967032"/>
      <w:bookmarkEnd w:id="13"/>
      <w:r w:rsidRPr="007E6DC2">
        <w:rPr>
          <w:rFonts w:eastAsia="GOST Type AU"/>
          <w:b/>
        </w:rPr>
        <w:t xml:space="preserve"> выделенных на карте градостроительного зонирования</w:t>
      </w:r>
      <w:bookmarkEnd w:id="14"/>
      <w:bookmarkEnd w:id="17"/>
      <w:bookmarkEnd w:id="18"/>
    </w:p>
    <w:p w:rsidR="00F17999" w:rsidRPr="007E6DC2" w:rsidRDefault="00F17999" w:rsidP="00F17999">
      <w:pPr>
        <w:ind w:firstLine="567"/>
        <w:jc w:val="both"/>
        <w:rPr>
          <w:rFonts w:eastAsia="GOST Type AU"/>
        </w:rPr>
      </w:pPr>
      <w:bookmarkStart w:id="19" w:name="_Toc364349028"/>
      <w:bookmarkStart w:id="20" w:name="_Toc50969685"/>
      <w:r w:rsidRPr="007E6DC2">
        <w:t xml:space="preserve">Предусматривается изменение конфигурации зон Ж4, ОД, ТА, ЗОП. </w:t>
      </w:r>
      <w:r w:rsidRPr="007E6DC2">
        <w:rPr>
          <w:rFonts w:eastAsia="GOST Type AU"/>
        </w:rPr>
        <w:t xml:space="preserve">Организация зон предусматривается </w:t>
      </w:r>
      <w:r w:rsidRPr="007E6DC2">
        <w:rPr>
          <w:szCs w:val="20"/>
          <w:lang w:eastAsia="ru-RU"/>
        </w:rPr>
        <w:t xml:space="preserve">в соответствии с границами формируемых земельных участков. </w:t>
      </w:r>
    </w:p>
    <w:p w:rsidR="00F17999" w:rsidRPr="007E6DC2" w:rsidRDefault="00F17999" w:rsidP="00F17999">
      <w:pPr>
        <w:widowControl w:val="0"/>
        <w:suppressAutoHyphens w:val="0"/>
        <w:autoSpaceDE w:val="0"/>
        <w:autoSpaceDN w:val="0"/>
        <w:adjustRightInd w:val="0"/>
        <w:ind w:firstLine="540"/>
        <w:jc w:val="both"/>
        <w:rPr>
          <w:szCs w:val="20"/>
          <w:lang w:eastAsia="ru-RU"/>
        </w:rPr>
      </w:pPr>
      <w:r w:rsidRPr="007E6DC2">
        <w:rPr>
          <w:szCs w:val="20"/>
          <w:lang w:eastAsia="ru-RU"/>
        </w:rPr>
        <w:t>Данное проектное предложение является основанием для рассмотрения вопроса о внесении изменений в правила землепользования и застройки.</w:t>
      </w:r>
    </w:p>
    <w:p w:rsidR="00FF49F2" w:rsidRPr="007E6DC2" w:rsidRDefault="00FF49F2" w:rsidP="00686586">
      <w:pPr>
        <w:tabs>
          <w:tab w:val="left" w:pos="1418"/>
        </w:tabs>
        <w:autoSpaceDE w:val="0"/>
        <w:spacing w:before="240" w:after="200"/>
        <w:ind w:firstLine="567"/>
        <w:jc w:val="center"/>
        <w:outlineLvl w:val="2"/>
        <w:rPr>
          <w:rFonts w:eastAsia="GOST Type AU"/>
          <w:b/>
        </w:rPr>
      </w:pPr>
      <w:r w:rsidRPr="007E6DC2">
        <w:rPr>
          <w:rFonts w:eastAsia="GOST Type AU"/>
          <w:b/>
        </w:rPr>
        <w:t>1.4 Зоны с особыми условиями использования территории</w:t>
      </w:r>
      <w:bookmarkEnd w:id="19"/>
      <w:bookmarkEnd w:id="20"/>
    </w:p>
    <w:p w:rsidR="007B0D4A" w:rsidRPr="007E6DC2" w:rsidRDefault="007B0D4A" w:rsidP="007B0D4A">
      <w:pPr>
        <w:ind w:firstLine="567"/>
        <w:jc w:val="both"/>
        <w:rPr>
          <w:rFonts w:eastAsia="SimSun"/>
        </w:rPr>
      </w:pPr>
      <w:r w:rsidRPr="007E6DC2">
        <w:rPr>
          <w:rFonts w:eastAsia="SimSun"/>
        </w:rPr>
        <w:t>Проектом определены следующие прогнозируемые (ориентировочные) зоны с особыми условиями использования территории:</w:t>
      </w:r>
    </w:p>
    <w:p w:rsidR="007B0D4A" w:rsidRPr="007E6DC2" w:rsidRDefault="007B0D4A" w:rsidP="007B0D4A">
      <w:pPr>
        <w:keepNext/>
        <w:suppressAutoHyphens w:val="0"/>
        <w:ind w:firstLine="567"/>
        <w:jc w:val="both"/>
        <w:rPr>
          <w:b/>
          <w:lang w:eastAsia="ru-RU"/>
        </w:rPr>
      </w:pPr>
      <w:r w:rsidRPr="007E6DC2">
        <w:rPr>
          <w:b/>
          <w:lang w:eastAsia="ru-RU"/>
        </w:rPr>
        <w:t>Охранная зона объектов электроэнергетики (объектов электросетевого хозяйства и объектов по производству электрической энергии)</w:t>
      </w:r>
    </w:p>
    <w:p w:rsidR="007B0D4A" w:rsidRPr="007E6DC2" w:rsidRDefault="007B0D4A" w:rsidP="007B0D4A">
      <w:pPr>
        <w:keepNext/>
        <w:ind w:firstLine="567"/>
        <w:jc w:val="both"/>
      </w:pPr>
      <w:r w:rsidRPr="007E6DC2">
        <w:t>В границах проектирования охранные зоны были установлены:</w:t>
      </w:r>
    </w:p>
    <w:p w:rsidR="007B0D4A" w:rsidRPr="007E6DC2" w:rsidRDefault="007B0D4A" w:rsidP="007B0D4A">
      <w:pPr>
        <w:ind w:firstLine="567"/>
        <w:jc w:val="both"/>
      </w:pPr>
      <w:r w:rsidRPr="007E6DC2">
        <w:t>- вдоль воздушных линий электропередачи 10, 6 и 0,4 кВ по обе стороны от крайних проводов при неотклоненном их положении на расстоянии 10 и 2 м соответственно;</w:t>
      </w:r>
    </w:p>
    <w:p w:rsidR="007B0D4A" w:rsidRPr="007E6DC2" w:rsidRDefault="007B0D4A" w:rsidP="007B0D4A">
      <w:pPr>
        <w:ind w:firstLine="567"/>
        <w:jc w:val="both"/>
      </w:pPr>
      <w:r w:rsidRPr="007E6DC2">
        <w:t>- вдоль подземных кабельных линий электропередачи 10, 6 и 0,4 кВ по обе стороны от крайнего кабеля на расстоянии 1 м;</w:t>
      </w:r>
    </w:p>
    <w:p w:rsidR="007B0D4A" w:rsidRPr="007E6DC2" w:rsidRDefault="007B0D4A" w:rsidP="007B0D4A">
      <w:pPr>
        <w:ind w:firstLine="567"/>
        <w:jc w:val="both"/>
      </w:pPr>
      <w:r w:rsidRPr="007E6DC2">
        <w:t xml:space="preserve">- вокруг трансформаторной подстанции </w:t>
      </w:r>
      <w:r w:rsidR="000D43E2" w:rsidRPr="007E6DC2">
        <w:t>10</w:t>
      </w:r>
      <w:r w:rsidRPr="007E6DC2">
        <w:t>/0,4 кВ - в виде части поверхности участка земли и воздушного пространства, ограниченной вертикальными плоскостями, отстоящими от всех сторон ограждения подстанции по периметру на расстоянии 10 м.</w:t>
      </w:r>
    </w:p>
    <w:p w:rsidR="007B0D4A" w:rsidRPr="007E6DC2" w:rsidRDefault="007B0D4A" w:rsidP="007B0D4A">
      <w:pPr>
        <w:keepNext/>
        <w:suppressAutoHyphens w:val="0"/>
        <w:ind w:firstLine="567"/>
        <w:jc w:val="both"/>
        <w:rPr>
          <w:b/>
          <w:lang w:eastAsia="ru-RU"/>
        </w:rPr>
      </w:pPr>
      <w:r w:rsidRPr="007E6DC2">
        <w:rPr>
          <w:b/>
          <w:lang w:eastAsia="ru-RU"/>
        </w:rPr>
        <w:t>Санитарно-защитная зона</w:t>
      </w:r>
    </w:p>
    <w:p w:rsidR="007B0D4A" w:rsidRPr="007E6DC2" w:rsidRDefault="007B0D4A" w:rsidP="007B0D4A">
      <w:pPr>
        <w:suppressAutoHyphens w:val="0"/>
        <w:ind w:firstLine="567"/>
        <w:jc w:val="both"/>
        <w:rPr>
          <w:lang w:eastAsia="ru-RU"/>
        </w:rPr>
      </w:pPr>
      <w:r w:rsidRPr="007E6DC2">
        <w:rPr>
          <w:lang w:eastAsia="ru-RU"/>
        </w:rPr>
        <w:t>Для предприятий устанавливаются следующие ориентировочные размеры санитарно-защитных зон:</w:t>
      </w:r>
    </w:p>
    <w:p w:rsidR="007B0D4A" w:rsidRPr="007E6DC2" w:rsidRDefault="007B0D4A" w:rsidP="007B0D4A">
      <w:pPr>
        <w:suppressAutoHyphens w:val="0"/>
        <w:ind w:firstLine="567"/>
        <w:jc w:val="both"/>
        <w:rPr>
          <w:u w:val="single"/>
          <w:lang w:eastAsia="ru-RU"/>
        </w:rPr>
      </w:pPr>
      <w:r w:rsidRPr="007E6DC2">
        <w:rPr>
          <w:u w:val="single"/>
          <w:lang w:eastAsia="ru-RU"/>
        </w:rPr>
        <w:t>Санитарно-защитные зоны от объектов инженерной инфраструктуры</w:t>
      </w:r>
    </w:p>
    <w:p w:rsidR="007B0D4A" w:rsidRPr="007E6DC2" w:rsidRDefault="007B0D4A" w:rsidP="007B0D4A">
      <w:pPr>
        <w:suppressAutoHyphens w:val="0"/>
        <w:ind w:firstLine="567"/>
        <w:jc w:val="both"/>
        <w:rPr>
          <w:lang w:eastAsia="ru-RU"/>
        </w:rPr>
      </w:pPr>
      <w:r w:rsidRPr="007E6DC2">
        <w:rPr>
          <w:lang w:eastAsia="ru-RU"/>
        </w:rPr>
        <w:t xml:space="preserve">- трансформаторная подстанция – </w:t>
      </w:r>
      <w:r w:rsidR="000D43E2" w:rsidRPr="007E6DC2">
        <w:rPr>
          <w:lang w:eastAsia="ru-RU"/>
        </w:rPr>
        <w:t>10</w:t>
      </w:r>
      <w:r w:rsidR="009E1C13" w:rsidRPr="007E6DC2">
        <w:rPr>
          <w:lang w:eastAsia="ru-RU"/>
        </w:rPr>
        <w:t xml:space="preserve"> м;</w:t>
      </w:r>
    </w:p>
    <w:p w:rsidR="009E1C13" w:rsidRPr="007E6DC2" w:rsidRDefault="009E1C13" w:rsidP="007B0D4A">
      <w:pPr>
        <w:suppressAutoHyphens w:val="0"/>
        <w:ind w:firstLine="567"/>
        <w:jc w:val="both"/>
        <w:rPr>
          <w:lang w:eastAsia="ru-RU"/>
        </w:rPr>
      </w:pPr>
      <w:r w:rsidRPr="007E6DC2">
        <w:rPr>
          <w:lang w:eastAsia="ru-RU"/>
        </w:rPr>
        <w:t>- канализационные сооружения – 15 м.</w:t>
      </w:r>
    </w:p>
    <w:p w:rsidR="007B0D4A" w:rsidRPr="007E6DC2" w:rsidRDefault="007B0D4A" w:rsidP="007B0D4A">
      <w:pPr>
        <w:keepNext/>
        <w:suppressAutoHyphens w:val="0"/>
        <w:ind w:firstLine="567"/>
        <w:jc w:val="both"/>
        <w:rPr>
          <w:b/>
          <w:lang w:eastAsia="ru-RU"/>
        </w:rPr>
      </w:pPr>
      <w:r w:rsidRPr="007E6DC2">
        <w:rPr>
          <w:b/>
          <w:lang w:eastAsia="ru-RU"/>
        </w:rPr>
        <w:t>Охранная зона тепловых сетей</w:t>
      </w:r>
    </w:p>
    <w:p w:rsidR="007B0D4A" w:rsidRPr="007E6DC2" w:rsidRDefault="007B0D4A" w:rsidP="007B0D4A">
      <w:pPr>
        <w:suppressAutoHyphens w:val="0"/>
        <w:ind w:firstLine="567"/>
        <w:jc w:val="both"/>
        <w:rPr>
          <w:lang w:eastAsia="ru-RU"/>
        </w:rPr>
      </w:pPr>
      <w:r w:rsidRPr="007E6DC2">
        <w:t>Размер охранной зоны тепловых сетей устанавливается вдоль трасс прокладки тепловых сетей в виде земельных участков шириной, определяемой углом естественного откоса грунта, но не менее 3 метров в каждую сторону, считая от края строительных конструкций тепловых сетей или от наружной поверхности изолированного теплопровода бесконтактной прокладки.</w:t>
      </w:r>
    </w:p>
    <w:p w:rsidR="00F52CA4" w:rsidRPr="007E6DC2" w:rsidRDefault="00FF49F2" w:rsidP="004B6560">
      <w:pPr>
        <w:widowControl w:val="0"/>
        <w:tabs>
          <w:tab w:val="left" w:pos="1418"/>
        </w:tabs>
        <w:autoSpaceDE w:val="0"/>
        <w:adjustRightInd w:val="0"/>
        <w:spacing w:before="240"/>
        <w:ind w:left="142"/>
        <w:jc w:val="center"/>
        <w:textAlignment w:val="baseline"/>
        <w:outlineLvl w:val="1"/>
        <w:rPr>
          <w:rFonts w:eastAsia="GOST Type AU"/>
          <w:b/>
        </w:rPr>
      </w:pPr>
      <w:bookmarkStart w:id="21" w:name="_Toc50969686"/>
      <w:r w:rsidRPr="007E6DC2">
        <w:rPr>
          <w:rFonts w:eastAsia="GOST Type AU"/>
          <w:b/>
        </w:rPr>
        <w:t xml:space="preserve">2. </w:t>
      </w:r>
      <w:r w:rsidR="002D2C38" w:rsidRPr="007E6DC2">
        <w:rPr>
          <w:rFonts w:eastAsia="GOST Type AU"/>
          <w:b/>
        </w:rPr>
        <w:t>Характеристики объектов капитального строительства</w:t>
      </w:r>
      <w:bookmarkEnd w:id="21"/>
    </w:p>
    <w:p w:rsidR="009F5FE5" w:rsidRPr="007E6DC2" w:rsidRDefault="00FF49F2" w:rsidP="00614177">
      <w:pPr>
        <w:tabs>
          <w:tab w:val="left" w:pos="567"/>
        </w:tabs>
        <w:autoSpaceDE w:val="0"/>
        <w:spacing w:before="240" w:after="200"/>
        <w:ind w:firstLine="567"/>
        <w:jc w:val="center"/>
        <w:outlineLvl w:val="2"/>
        <w:rPr>
          <w:rFonts w:eastAsia="GOST Type AU"/>
        </w:rPr>
      </w:pPr>
      <w:bookmarkStart w:id="22" w:name="_Toc50969687"/>
      <w:r w:rsidRPr="007E6DC2">
        <w:rPr>
          <w:rFonts w:eastAsia="GOST Type AU"/>
          <w:b/>
        </w:rPr>
        <w:t xml:space="preserve">2.1 </w:t>
      </w:r>
      <w:r w:rsidR="00B006CB" w:rsidRPr="007E6DC2">
        <w:rPr>
          <w:rFonts w:eastAsia="GOST Type AU"/>
          <w:b/>
        </w:rPr>
        <w:t>Характеристики объектов капитального строительства жилого,</w:t>
      </w:r>
      <w:r w:rsidR="00614177" w:rsidRPr="007E6DC2">
        <w:rPr>
          <w:rFonts w:eastAsia="GOST Type AU"/>
          <w:b/>
        </w:rPr>
        <w:t xml:space="preserve"> </w:t>
      </w:r>
      <w:r w:rsidR="00B006CB" w:rsidRPr="007E6DC2">
        <w:rPr>
          <w:rFonts w:eastAsia="GOST Type AU"/>
          <w:b/>
        </w:rPr>
        <w:t>производственного, общественно-делового и иного назначения</w:t>
      </w:r>
      <w:bookmarkEnd w:id="22"/>
    </w:p>
    <w:p w:rsidR="00494231" w:rsidRPr="007E6DC2" w:rsidRDefault="00494231" w:rsidP="00494231">
      <w:pPr>
        <w:tabs>
          <w:tab w:val="left" w:pos="1418"/>
        </w:tabs>
        <w:jc w:val="right"/>
        <w:rPr>
          <w:sz w:val="20"/>
          <w:szCs w:val="20"/>
          <w:lang w:eastAsia="ru-RU"/>
        </w:rPr>
      </w:pPr>
      <w:r w:rsidRPr="007E6DC2">
        <w:rPr>
          <w:sz w:val="20"/>
          <w:szCs w:val="20"/>
          <w:lang w:eastAsia="ru-RU"/>
        </w:rPr>
        <w:t>Таблица 2</w:t>
      </w:r>
    </w:p>
    <w:p w:rsidR="000D43E2" w:rsidRPr="007E6DC2" w:rsidRDefault="000D43E2" w:rsidP="000D43E2">
      <w:pPr>
        <w:pStyle w:val="-2"/>
        <w:ind w:left="-180" w:firstLine="720"/>
        <w:jc w:val="center"/>
        <w:rPr>
          <w:sz w:val="24"/>
          <w:szCs w:val="24"/>
        </w:rPr>
      </w:pPr>
      <w:bookmarkStart w:id="23" w:name="_Toc50969688"/>
      <w:r w:rsidRPr="007E6DC2">
        <w:rPr>
          <w:sz w:val="24"/>
          <w:szCs w:val="24"/>
        </w:rPr>
        <w:t>Сводная ведомость зданий, строений и сооружений</w:t>
      </w:r>
    </w:p>
    <w:tbl>
      <w:tblPr>
        <w:tblW w:w="1045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21"/>
        <w:gridCol w:w="2409"/>
        <w:gridCol w:w="567"/>
        <w:gridCol w:w="708"/>
        <w:gridCol w:w="850"/>
        <w:gridCol w:w="1136"/>
        <w:gridCol w:w="818"/>
        <w:gridCol w:w="992"/>
        <w:gridCol w:w="850"/>
        <w:gridCol w:w="850"/>
        <w:gridCol w:w="853"/>
      </w:tblGrid>
      <w:tr w:rsidR="007E6DC2" w:rsidRPr="007E6DC2" w:rsidTr="00CD00BB">
        <w:trPr>
          <w:trHeight w:val="20"/>
          <w:jc w:val="center"/>
        </w:trPr>
        <w:tc>
          <w:tcPr>
            <w:tcW w:w="421" w:type="dxa"/>
            <w:vAlign w:val="center"/>
          </w:tcPr>
          <w:p w:rsidR="002244B1" w:rsidRPr="007E6DC2" w:rsidRDefault="002244B1" w:rsidP="00CD00BB">
            <w:pPr>
              <w:ind w:left="-113" w:right="-113"/>
              <w:jc w:val="center"/>
              <w:rPr>
                <w:b/>
                <w:bCs/>
                <w:sz w:val="16"/>
                <w:szCs w:val="16"/>
                <w:lang w:eastAsia="ru-RU"/>
              </w:rPr>
            </w:pPr>
            <w:r w:rsidRPr="007E6DC2">
              <w:rPr>
                <w:b/>
                <w:bCs/>
                <w:sz w:val="16"/>
                <w:szCs w:val="16"/>
              </w:rPr>
              <w:t>№ по эксп.</w:t>
            </w:r>
          </w:p>
        </w:tc>
        <w:tc>
          <w:tcPr>
            <w:tcW w:w="2409" w:type="dxa"/>
            <w:vAlign w:val="center"/>
          </w:tcPr>
          <w:p w:rsidR="002244B1" w:rsidRPr="007E6DC2" w:rsidRDefault="002244B1" w:rsidP="00CD00BB">
            <w:pPr>
              <w:ind w:right="-113"/>
              <w:jc w:val="center"/>
              <w:rPr>
                <w:b/>
                <w:bCs/>
                <w:sz w:val="16"/>
                <w:szCs w:val="16"/>
                <w:lang w:eastAsia="ru-RU"/>
              </w:rPr>
            </w:pPr>
            <w:r w:rsidRPr="007E6DC2">
              <w:rPr>
                <w:b/>
                <w:bCs/>
                <w:sz w:val="16"/>
                <w:szCs w:val="16"/>
              </w:rPr>
              <w:t>Наименование</w:t>
            </w:r>
          </w:p>
        </w:tc>
        <w:tc>
          <w:tcPr>
            <w:tcW w:w="567" w:type="dxa"/>
            <w:vAlign w:val="center"/>
          </w:tcPr>
          <w:p w:rsidR="002244B1" w:rsidRPr="007E6DC2" w:rsidRDefault="002244B1" w:rsidP="00CD00BB">
            <w:pPr>
              <w:ind w:left="-113" w:right="-113"/>
              <w:jc w:val="center"/>
              <w:rPr>
                <w:b/>
                <w:bCs/>
                <w:sz w:val="16"/>
                <w:szCs w:val="16"/>
              </w:rPr>
            </w:pPr>
            <w:r w:rsidRPr="007E6DC2">
              <w:rPr>
                <w:b/>
                <w:bCs/>
                <w:sz w:val="16"/>
                <w:szCs w:val="16"/>
              </w:rPr>
              <w:t>Этаж-</w:t>
            </w:r>
          </w:p>
          <w:p w:rsidR="002244B1" w:rsidRPr="007E6DC2" w:rsidRDefault="002244B1" w:rsidP="00CD00BB">
            <w:pPr>
              <w:ind w:left="-113" w:right="-113"/>
              <w:jc w:val="center"/>
              <w:rPr>
                <w:b/>
                <w:bCs/>
                <w:sz w:val="16"/>
                <w:szCs w:val="16"/>
                <w:lang w:eastAsia="ru-RU"/>
              </w:rPr>
            </w:pPr>
            <w:r w:rsidRPr="007E6DC2">
              <w:rPr>
                <w:b/>
                <w:bCs/>
                <w:sz w:val="16"/>
                <w:szCs w:val="16"/>
              </w:rPr>
              <w:t>ность</w:t>
            </w:r>
          </w:p>
        </w:tc>
        <w:tc>
          <w:tcPr>
            <w:tcW w:w="708" w:type="dxa"/>
            <w:vAlign w:val="center"/>
          </w:tcPr>
          <w:p w:rsidR="002244B1" w:rsidRPr="007E6DC2" w:rsidRDefault="002244B1" w:rsidP="00CD00BB">
            <w:pPr>
              <w:ind w:left="-113" w:right="-113"/>
              <w:jc w:val="center"/>
              <w:rPr>
                <w:b/>
                <w:bCs/>
                <w:sz w:val="16"/>
                <w:szCs w:val="16"/>
                <w:lang w:eastAsia="ru-RU"/>
              </w:rPr>
            </w:pPr>
            <w:r w:rsidRPr="007E6DC2">
              <w:rPr>
                <w:b/>
                <w:bCs/>
                <w:sz w:val="16"/>
                <w:szCs w:val="16"/>
              </w:rPr>
              <w:t>Кол-во квартир</w:t>
            </w:r>
          </w:p>
        </w:tc>
        <w:tc>
          <w:tcPr>
            <w:tcW w:w="850" w:type="dxa"/>
            <w:vAlign w:val="center"/>
          </w:tcPr>
          <w:p w:rsidR="002244B1" w:rsidRPr="007E6DC2" w:rsidRDefault="002244B1" w:rsidP="00CD00BB">
            <w:pPr>
              <w:ind w:left="-113" w:right="-113"/>
              <w:jc w:val="center"/>
              <w:rPr>
                <w:b/>
                <w:bCs/>
                <w:sz w:val="16"/>
                <w:szCs w:val="16"/>
                <w:lang w:eastAsia="ru-RU"/>
              </w:rPr>
            </w:pPr>
            <w:r w:rsidRPr="007E6DC2">
              <w:rPr>
                <w:b/>
                <w:bCs/>
                <w:sz w:val="16"/>
                <w:szCs w:val="16"/>
              </w:rPr>
              <w:t>Кол-во секций (зданий)</w:t>
            </w:r>
          </w:p>
        </w:tc>
        <w:tc>
          <w:tcPr>
            <w:tcW w:w="1136" w:type="dxa"/>
            <w:shd w:val="clear" w:color="auto" w:fill="auto"/>
            <w:vAlign w:val="center"/>
          </w:tcPr>
          <w:p w:rsidR="002244B1" w:rsidRPr="007E6DC2" w:rsidRDefault="002244B1" w:rsidP="00CD00BB">
            <w:pPr>
              <w:ind w:left="-113" w:right="-113"/>
              <w:jc w:val="center"/>
              <w:rPr>
                <w:b/>
                <w:bCs/>
                <w:sz w:val="16"/>
                <w:szCs w:val="16"/>
                <w:lang w:eastAsia="ru-RU"/>
              </w:rPr>
            </w:pPr>
            <w:r w:rsidRPr="007E6DC2">
              <w:rPr>
                <w:b/>
                <w:bCs/>
                <w:sz w:val="16"/>
                <w:szCs w:val="16"/>
              </w:rPr>
              <w:t>Пл.застройки, м</w:t>
            </w:r>
            <w:r w:rsidRPr="007E6DC2">
              <w:rPr>
                <w:b/>
                <w:bCs/>
                <w:sz w:val="16"/>
                <w:szCs w:val="16"/>
                <w:vertAlign w:val="superscript"/>
              </w:rPr>
              <w:t>2</w:t>
            </w:r>
          </w:p>
        </w:tc>
        <w:tc>
          <w:tcPr>
            <w:tcW w:w="818" w:type="dxa"/>
            <w:shd w:val="clear" w:color="auto" w:fill="auto"/>
            <w:vAlign w:val="center"/>
          </w:tcPr>
          <w:p w:rsidR="002244B1" w:rsidRPr="007E6DC2" w:rsidRDefault="002244B1" w:rsidP="00CD00BB">
            <w:pPr>
              <w:ind w:left="-113" w:right="-113"/>
              <w:jc w:val="center"/>
              <w:rPr>
                <w:b/>
                <w:bCs/>
                <w:sz w:val="16"/>
                <w:szCs w:val="16"/>
                <w:lang w:eastAsia="ru-RU"/>
              </w:rPr>
            </w:pPr>
            <w:r w:rsidRPr="007E6DC2">
              <w:rPr>
                <w:b/>
                <w:bCs/>
                <w:sz w:val="16"/>
                <w:szCs w:val="16"/>
              </w:rPr>
              <w:t>Общая пл., м</w:t>
            </w:r>
            <w:r w:rsidRPr="007E6DC2">
              <w:rPr>
                <w:b/>
                <w:bCs/>
                <w:sz w:val="16"/>
                <w:szCs w:val="16"/>
                <w:vertAlign w:val="superscript"/>
              </w:rPr>
              <w:t>2</w:t>
            </w:r>
          </w:p>
        </w:tc>
        <w:tc>
          <w:tcPr>
            <w:tcW w:w="992" w:type="dxa"/>
            <w:shd w:val="clear" w:color="auto" w:fill="auto"/>
            <w:vAlign w:val="center"/>
          </w:tcPr>
          <w:p w:rsidR="002244B1" w:rsidRPr="007E6DC2" w:rsidRDefault="002244B1" w:rsidP="00CD00BB">
            <w:pPr>
              <w:ind w:left="-113" w:right="-113"/>
              <w:jc w:val="center"/>
              <w:rPr>
                <w:b/>
                <w:bCs/>
                <w:sz w:val="16"/>
                <w:szCs w:val="16"/>
                <w:lang w:eastAsia="ru-RU"/>
              </w:rPr>
            </w:pPr>
            <w:r w:rsidRPr="007E6DC2">
              <w:rPr>
                <w:b/>
                <w:bCs/>
                <w:sz w:val="16"/>
                <w:szCs w:val="16"/>
                <w:lang w:eastAsia="ru-RU"/>
              </w:rPr>
              <w:t>Общая</w:t>
            </w:r>
            <w:r w:rsidRPr="007E6DC2">
              <w:rPr>
                <w:b/>
                <w:bCs/>
                <w:sz w:val="16"/>
                <w:szCs w:val="16"/>
              </w:rPr>
              <w:t xml:space="preserve"> пл.квартир, м</w:t>
            </w:r>
            <w:r w:rsidRPr="007E6DC2">
              <w:rPr>
                <w:b/>
                <w:bCs/>
                <w:sz w:val="16"/>
                <w:szCs w:val="16"/>
                <w:vertAlign w:val="superscript"/>
              </w:rPr>
              <w:t>2</w:t>
            </w:r>
          </w:p>
        </w:tc>
        <w:tc>
          <w:tcPr>
            <w:tcW w:w="850" w:type="dxa"/>
            <w:shd w:val="clear" w:color="auto" w:fill="auto"/>
            <w:vAlign w:val="center"/>
          </w:tcPr>
          <w:p w:rsidR="002244B1" w:rsidRPr="007E6DC2" w:rsidRDefault="002244B1" w:rsidP="00CD00BB">
            <w:pPr>
              <w:ind w:left="-113" w:right="-113"/>
              <w:jc w:val="center"/>
              <w:rPr>
                <w:b/>
                <w:bCs/>
                <w:sz w:val="16"/>
                <w:szCs w:val="16"/>
                <w:lang w:eastAsia="ru-RU"/>
              </w:rPr>
            </w:pPr>
            <w:r w:rsidRPr="007E6DC2">
              <w:rPr>
                <w:b/>
                <w:bCs/>
                <w:sz w:val="16"/>
                <w:szCs w:val="16"/>
                <w:lang w:eastAsia="ru-RU"/>
              </w:rPr>
              <w:t>Население</w:t>
            </w:r>
          </w:p>
        </w:tc>
        <w:tc>
          <w:tcPr>
            <w:tcW w:w="850" w:type="dxa"/>
            <w:vAlign w:val="center"/>
          </w:tcPr>
          <w:p w:rsidR="002244B1" w:rsidRPr="007E6DC2" w:rsidRDefault="002244B1" w:rsidP="00CD00BB">
            <w:pPr>
              <w:ind w:left="-113" w:right="-113"/>
              <w:jc w:val="center"/>
              <w:rPr>
                <w:b/>
                <w:bCs/>
                <w:sz w:val="16"/>
                <w:szCs w:val="16"/>
                <w:lang w:eastAsia="ru-RU"/>
              </w:rPr>
            </w:pPr>
            <w:r w:rsidRPr="007E6DC2">
              <w:rPr>
                <w:b/>
                <w:bCs/>
                <w:sz w:val="16"/>
                <w:szCs w:val="16"/>
                <w:lang w:eastAsia="ru-RU"/>
              </w:rPr>
              <w:t>Мощность</w:t>
            </w:r>
          </w:p>
        </w:tc>
        <w:tc>
          <w:tcPr>
            <w:tcW w:w="853" w:type="dxa"/>
            <w:vAlign w:val="center"/>
          </w:tcPr>
          <w:p w:rsidR="002244B1" w:rsidRPr="007E6DC2" w:rsidRDefault="002244B1" w:rsidP="00CD00BB">
            <w:pPr>
              <w:ind w:left="-113" w:right="-113"/>
              <w:jc w:val="center"/>
              <w:rPr>
                <w:b/>
                <w:bCs/>
                <w:sz w:val="16"/>
                <w:szCs w:val="16"/>
                <w:lang w:eastAsia="ru-RU"/>
              </w:rPr>
            </w:pPr>
            <w:r w:rsidRPr="007E6DC2">
              <w:rPr>
                <w:b/>
                <w:bCs/>
                <w:sz w:val="16"/>
                <w:szCs w:val="16"/>
              </w:rPr>
              <w:t>Стр.объем, тыс. м</w:t>
            </w:r>
            <w:r w:rsidRPr="007E6DC2">
              <w:rPr>
                <w:b/>
                <w:bCs/>
                <w:sz w:val="16"/>
                <w:szCs w:val="16"/>
                <w:vertAlign w:val="superscript"/>
              </w:rPr>
              <w:t>3</w:t>
            </w:r>
          </w:p>
        </w:tc>
      </w:tr>
      <w:tr w:rsidR="007E6DC2" w:rsidRPr="007E6DC2" w:rsidTr="00CD00BB">
        <w:trPr>
          <w:trHeight w:val="20"/>
          <w:jc w:val="center"/>
        </w:trPr>
        <w:tc>
          <w:tcPr>
            <w:tcW w:w="10454" w:type="dxa"/>
            <w:gridSpan w:val="11"/>
            <w:vAlign w:val="center"/>
          </w:tcPr>
          <w:p w:rsidR="002244B1" w:rsidRPr="007E6DC2" w:rsidRDefault="002244B1" w:rsidP="00CD00BB">
            <w:pPr>
              <w:ind w:right="-113"/>
              <w:jc w:val="center"/>
              <w:rPr>
                <w:rFonts w:eastAsia="SimSun"/>
                <w:sz w:val="20"/>
                <w:szCs w:val="20"/>
              </w:rPr>
            </w:pPr>
            <w:r w:rsidRPr="007E6DC2">
              <w:rPr>
                <w:b/>
                <w:bCs/>
                <w:sz w:val="20"/>
                <w:szCs w:val="20"/>
                <w:lang w:eastAsia="ru-RU"/>
              </w:rPr>
              <w:t>Сохраняемая застройка</w:t>
            </w:r>
          </w:p>
        </w:tc>
      </w:tr>
      <w:tr w:rsidR="007E6DC2" w:rsidRPr="007E6DC2" w:rsidTr="00CD00BB">
        <w:trPr>
          <w:trHeight w:val="20"/>
          <w:jc w:val="center"/>
        </w:trPr>
        <w:tc>
          <w:tcPr>
            <w:tcW w:w="10454" w:type="dxa"/>
            <w:gridSpan w:val="11"/>
            <w:vAlign w:val="center"/>
          </w:tcPr>
          <w:p w:rsidR="002244B1" w:rsidRPr="007E6DC2" w:rsidRDefault="002244B1" w:rsidP="00CD00BB">
            <w:pPr>
              <w:ind w:right="-113"/>
              <w:jc w:val="center"/>
              <w:rPr>
                <w:rFonts w:eastAsia="SimSun"/>
                <w:sz w:val="20"/>
                <w:szCs w:val="20"/>
              </w:rPr>
            </w:pPr>
            <w:r w:rsidRPr="007E6DC2">
              <w:rPr>
                <w:i/>
                <w:sz w:val="20"/>
                <w:szCs w:val="20"/>
              </w:rPr>
              <w:t>Многоквартирные жилые дома</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2409" w:type="dxa"/>
            <w:vAlign w:val="center"/>
          </w:tcPr>
          <w:p w:rsidR="002244B1" w:rsidRPr="007E6DC2" w:rsidRDefault="002244B1" w:rsidP="00CD00BB">
            <w:pPr>
              <w:ind w:right="-113"/>
              <w:rPr>
                <w:sz w:val="16"/>
                <w:szCs w:val="20"/>
              </w:rPr>
            </w:pPr>
            <w:r w:rsidRPr="007E6DC2">
              <w:rPr>
                <w:sz w:val="16"/>
                <w:szCs w:val="20"/>
              </w:rPr>
              <w:t>Многоквартирный жилой дом (</w:t>
            </w:r>
            <w:r w:rsidRPr="007E6DC2">
              <w:rPr>
                <w:sz w:val="16"/>
                <w:szCs w:val="16"/>
              </w:rPr>
              <w:t>10-й микрорайон, 1)</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9</w:t>
            </w:r>
          </w:p>
        </w:tc>
        <w:tc>
          <w:tcPr>
            <w:tcW w:w="708"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60</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2</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1070</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2623,50</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2493,60</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118</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2,89</w:t>
            </w:r>
          </w:p>
        </w:tc>
      </w:tr>
      <w:tr w:rsidR="007E6DC2" w:rsidRPr="007E6DC2" w:rsidTr="00CD00BB">
        <w:trPr>
          <w:trHeight w:val="20"/>
          <w:jc w:val="center"/>
        </w:trPr>
        <w:tc>
          <w:tcPr>
            <w:tcW w:w="10454" w:type="dxa"/>
            <w:gridSpan w:val="11"/>
            <w:vAlign w:val="center"/>
          </w:tcPr>
          <w:p w:rsidR="002244B1" w:rsidRPr="007E6DC2" w:rsidRDefault="002244B1" w:rsidP="00CD00BB">
            <w:pPr>
              <w:suppressAutoHyphens w:val="0"/>
              <w:ind w:left="-113" w:right="-113"/>
              <w:jc w:val="center"/>
              <w:rPr>
                <w:rFonts w:eastAsia="SimSun"/>
                <w:sz w:val="20"/>
                <w:szCs w:val="20"/>
              </w:rPr>
            </w:pPr>
            <w:r w:rsidRPr="007E6DC2">
              <w:rPr>
                <w:i/>
                <w:sz w:val="20"/>
                <w:szCs w:val="20"/>
              </w:rPr>
              <w:t>Общественные здания</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2</w:t>
            </w:r>
          </w:p>
        </w:tc>
        <w:tc>
          <w:tcPr>
            <w:tcW w:w="2409" w:type="dxa"/>
            <w:vAlign w:val="center"/>
          </w:tcPr>
          <w:p w:rsidR="002244B1" w:rsidRPr="007E6DC2" w:rsidRDefault="002244B1" w:rsidP="00CD00BB">
            <w:pPr>
              <w:ind w:right="-113"/>
              <w:rPr>
                <w:sz w:val="16"/>
                <w:szCs w:val="20"/>
              </w:rPr>
            </w:pPr>
            <w:r w:rsidRPr="007E6DC2">
              <w:rPr>
                <w:sz w:val="16"/>
                <w:szCs w:val="20"/>
              </w:rPr>
              <w:t>Инженерно-лабораторный корпус (ул.Мира, 15), в т.ч:</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708"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16"/>
                <w:szCs w:val="20"/>
              </w:rPr>
            </w:pPr>
            <w:r w:rsidRPr="007E6DC2">
              <w:rPr>
                <w:rFonts w:eastAsia="SimSun"/>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rPr>
                <w:sz w:val="16"/>
                <w:szCs w:val="20"/>
              </w:rPr>
            </w:pPr>
            <w:r w:rsidRPr="007E6DC2">
              <w:rPr>
                <w:sz w:val="16"/>
                <w:szCs w:val="20"/>
              </w:rPr>
              <w:t>- административное учреждение</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2</w:t>
            </w:r>
          </w:p>
        </w:tc>
        <w:tc>
          <w:tcPr>
            <w:tcW w:w="708"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338</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608</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16"/>
                <w:szCs w:val="20"/>
              </w:rPr>
            </w:pPr>
            <w:r w:rsidRPr="007E6DC2">
              <w:rPr>
                <w:rFonts w:eastAsia="SimSun"/>
                <w:sz w:val="16"/>
                <w:szCs w:val="20"/>
              </w:rPr>
              <w:t>30 раб.</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3,0</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rPr>
                <w:sz w:val="16"/>
                <w:szCs w:val="20"/>
              </w:rPr>
            </w:pPr>
            <w:r w:rsidRPr="007E6DC2">
              <w:rPr>
                <w:sz w:val="16"/>
                <w:szCs w:val="20"/>
              </w:rPr>
              <w:t>- здание лаборатории</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6</w:t>
            </w:r>
          </w:p>
        </w:tc>
        <w:tc>
          <w:tcPr>
            <w:tcW w:w="708"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844</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4558</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16"/>
                <w:szCs w:val="20"/>
              </w:rPr>
            </w:pPr>
            <w:r w:rsidRPr="007E6DC2">
              <w:rPr>
                <w:rFonts w:eastAsia="SimSun"/>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22,8</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rPr>
                <w:sz w:val="16"/>
                <w:szCs w:val="20"/>
              </w:rPr>
            </w:pPr>
            <w:r w:rsidRPr="007E6DC2">
              <w:rPr>
                <w:sz w:val="16"/>
                <w:szCs w:val="20"/>
              </w:rPr>
              <w:t>- гараж</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708"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602</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542</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16"/>
                <w:szCs w:val="20"/>
              </w:rPr>
            </w:pPr>
            <w:r w:rsidRPr="007E6DC2">
              <w:rPr>
                <w:rFonts w:eastAsia="SimSun"/>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2,7</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rPr>
                <w:sz w:val="16"/>
                <w:szCs w:val="20"/>
              </w:rPr>
            </w:pPr>
            <w:r w:rsidRPr="007E6DC2">
              <w:rPr>
                <w:sz w:val="16"/>
                <w:szCs w:val="20"/>
              </w:rPr>
              <w:t>- административное здание</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2</w:t>
            </w:r>
          </w:p>
        </w:tc>
        <w:tc>
          <w:tcPr>
            <w:tcW w:w="708"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533</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959</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16"/>
                <w:szCs w:val="20"/>
              </w:rPr>
            </w:pPr>
            <w:r w:rsidRPr="007E6DC2">
              <w:rPr>
                <w:rFonts w:eastAsia="SimSun"/>
                <w:sz w:val="16"/>
                <w:szCs w:val="20"/>
              </w:rPr>
              <w:t>40 раб.</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4,8</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rPr>
                <w:sz w:val="16"/>
                <w:szCs w:val="20"/>
              </w:rPr>
            </w:pPr>
            <w:r w:rsidRPr="007E6DC2">
              <w:rPr>
                <w:sz w:val="16"/>
                <w:szCs w:val="20"/>
              </w:rPr>
              <w:t>- хозяйственные строения</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708"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2</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696</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626</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16"/>
                <w:szCs w:val="20"/>
              </w:rPr>
            </w:pPr>
            <w:r w:rsidRPr="007E6DC2">
              <w:rPr>
                <w:rFonts w:eastAsia="SimSun"/>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3,1</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3</w:t>
            </w:r>
          </w:p>
        </w:tc>
        <w:tc>
          <w:tcPr>
            <w:tcW w:w="2409" w:type="dxa"/>
            <w:vAlign w:val="center"/>
          </w:tcPr>
          <w:p w:rsidR="002244B1" w:rsidRPr="007E6DC2" w:rsidRDefault="002244B1" w:rsidP="00CD00BB">
            <w:pPr>
              <w:ind w:right="-113"/>
              <w:rPr>
                <w:sz w:val="16"/>
                <w:szCs w:val="20"/>
              </w:rPr>
            </w:pPr>
            <w:r w:rsidRPr="007E6DC2">
              <w:rPr>
                <w:sz w:val="16"/>
                <w:szCs w:val="20"/>
              </w:rPr>
              <w:t>Административное здание</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2</w:t>
            </w:r>
          </w:p>
        </w:tc>
        <w:tc>
          <w:tcPr>
            <w:tcW w:w="708"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216</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389</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16"/>
                <w:szCs w:val="20"/>
              </w:rPr>
            </w:pPr>
            <w:r w:rsidRPr="007E6DC2">
              <w:rPr>
                <w:rFonts w:eastAsia="SimSun"/>
                <w:sz w:val="16"/>
                <w:szCs w:val="20"/>
              </w:rPr>
              <w:t>20 раб.</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1,9</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jc w:val="right"/>
              <w:rPr>
                <w:b/>
                <w:sz w:val="20"/>
                <w:szCs w:val="20"/>
              </w:rPr>
            </w:pPr>
            <w:r w:rsidRPr="007E6DC2">
              <w:rPr>
                <w:b/>
                <w:sz w:val="20"/>
                <w:szCs w:val="20"/>
              </w:rPr>
              <w:t>Итого:</w:t>
            </w:r>
          </w:p>
        </w:tc>
        <w:tc>
          <w:tcPr>
            <w:tcW w:w="567" w:type="dxa"/>
            <w:vAlign w:val="center"/>
          </w:tcPr>
          <w:p w:rsidR="002244B1" w:rsidRPr="007E6DC2" w:rsidRDefault="002244B1" w:rsidP="00CD00BB">
            <w:pPr>
              <w:ind w:left="-113" w:right="-113"/>
              <w:jc w:val="center"/>
              <w:rPr>
                <w:rFonts w:eastAsia="SimSun"/>
                <w:b/>
                <w:sz w:val="20"/>
                <w:szCs w:val="20"/>
              </w:rPr>
            </w:pPr>
            <w:r w:rsidRPr="007E6DC2">
              <w:rPr>
                <w:rFonts w:eastAsia="SimSun"/>
                <w:sz w:val="20"/>
                <w:szCs w:val="20"/>
              </w:rPr>
              <w:t>-</w:t>
            </w:r>
          </w:p>
        </w:tc>
        <w:tc>
          <w:tcPr>
            <w:tcW w:w="708" w:type="dxa"/>
            <w:vAlign w:val="center"/>
          </w:tcPr>
          <w:p w:rsidR="002244B1" w:rsidRPr="007E6DC2" w:rsidRDefault="002244B1" w:rsidP="00CD00BB">
            <w:pPr>
              <w:ind w:left="-113" w:right="-113"/>
              <w:jc w:val="center"/>
              <w:rPr>
                <w:rFonts w:eastAsia="SimSun"/>
                <w:b/>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b/>
                <w:sz w:val="20"/>
                <w:szCs w:val="20"/>
              </w:rPr>
            </w:pPr>
            <w:r w:rsidRPr="007E6DC2">
              <w:rPr>
                <w:rFonts w:eastAsia="SimSun"/>
                <w:sz w:val="20"/>
                <w:szCs w:val="20"/>
              </w:rPr>
              <w:t>-</w:t>
            </w:r>
          </w:p>
        </w:tc>
        <w:tc>
          <w:tcPr>
            <w:tcW w:w="1136" w:type="dxa"/>
            <w:shd w:val="clear" w:color="auto" w:fill="auto"/>
            <w:vAlign w:val="center"/>
          </w:tcPr>
          <w:p w:rsidR="002244B1" w:rsidRPr="007E6DC2" w:rsidRDefault="002244B1" w:rsidP="00CD00BB">
            <w:pPr>
              <w:ind w:left="-113" w:right="-113"/>
              <w:jc w:val="center"/>
              <w:rPr>
                <w:rFonts w:eastAsia="SimSun"/>
                <w:b/>
                <w:sz w:val="20"/>
                <w:szCs w:val="20"/>
              </w:rPr>
            </w:pPr>
            <w:r w:rsidRPr="007E6DC2">
              <w:rPr>
                <w:rFonts w:eastAsia="SimSun"/>
                <w:b/>
                <w:bCs/>
                <w:sz w:val="20"/>
                <w:szCs w:val="20"/>
              </w:rPr>
              <w:t>3229</w:t>
            </w:r>
          </w:p>
        </w:tc>
        <w:tc>
          <w:tcPr>
            <w:tcW w:w="818" w:type="dxa"/>
            <w:shd w:val="clear" w:color="auto" w:fill="auto"/>
            <w:vAlign w:val="center"/>
          </w:tcPr>
          <w:p w:rsidR="002244B1" w:rsidRPr="007E6DC2" w:rsidRDefault="002244B1" w:rsidP="00CD00BB">
            <w:pPr>
              <w:ind w:left="-113" w:right="-113"/>
              <w:jc w:val="center"/>
              <w:rPr>
                <w:rFonts w:eastAsia="SimSun"/>
                <w:b/>
                <w:sz w:val="20"/>
                <w:szCs w:val="20"/>
              </w:rPr>
            </w:pPr>
            <w:r w:rsidRPr="007E6DC2">
              <w:rPr>
                <w:rFonts w:eastAsia="SimSun"/>
                <w:b/>
                <w:bCs/>
                <w:sz w:val="20"/>
                <w:szCs w:val="20"/>
              </w:rPr>
              <w:t>7682</w:t>
            </w:r>
          </w:p>
        </w:tc>
        <w:tc>
          <w:tcPr>
            <w:tcW w:w="992" w:type="dxa"/>
            <w:shd w:val="clear" w:color="auto" w:fill="auto"/>
            <w:vAlign w:val="center"/>
          </w:tcPr>
          <w:p w:rsidR="002244B1" w:rsidRPr="007E6DC2" w:rsidRDefault="002244B1" w:rsidP="00CD00BB">
            <w:pPr>
              <w:suppressAutoHyphens w:val="0"/>
              <w:ind w:left="-113" w:right="-113"/>
              <w:jc w:val="center"/>
              <w:rPr>
                <w:rFonts w:eastAsia="SimSun"/>
                <w:b/>
                <w:sz w:val="20"/>
                <w:szCs w:val="20"/>
              </w:rPr>
            </w:pPr>
            <w:r w:rsidRPr="007E6DC2">
              <w:rPr>
                <w:rFonts w:eastAsia="SimSun"/>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b/>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b/>
                <w:sz w:val="20"/>
                <w:szCs w:val="20"/>
              </w:rPr>
            </w:pPr>
            <w:r w:rsidRPr="007E6DC2">
              <w:rPr>
                <w:rFonts w:eastAsia="SimSun"/>
                <w:sz w:val="20"/>
                <w:szCs w:val="20"/>
              </w:rPr>
              <w:t>-</w:t>
            </w:r>
          </w:p>
        </w:tc>
        <w:tc>
          <w:tcPr>
            <w:tcW w:w="853" w:type="dxa"/>
            <w:vAlign w:val="center"/>
          </w:tcPr>
          <w:p w:rsidR="002244B1" w:rsidRPr="007E6DC2" w:rsidRDefault="002244B1" w:rsidP="00CD00BB">
            <w:pPr>
              <w:suppressAutoHyphens w:val="0"/>
              <w:ind w:left="-113" w:right="-113"/>
              <w:jc w:val="center"/>
              <w:rPr>
                <w:rFonts w:eastAsia="SimSun"/>
                <w:b/>
                <w:sz w:val="20"/>
                <w:szCs w:val="20"/>
              </w:rPr>
            </w:pPr>
            <w:r w:rsidRPr="007E6DC2">
              <w:rPr>
                <w:rFonts w:eastAsia="SimSun"/>
                <w:b/>
                <w:bCs/>
                <w:sz w:val="20"/>
                <w:szCs w:val="20"/>
              </w:rPr>
              <w:t>38,3</w:t>
            </w:r>
          </w:p>
        </w:tc>
      </w:tr>
      <w:tr w:rsidR="007E6DC2" w:rsidRPr="007E6DC2" w:rsidTr="00CD00BB">
        <w:trPr>
          <w:trHeight w:val="20"/>
          <w:jc w:val="center"/>
        </w:trPr>
        <w:tc>
          <w:tcPr>
            <w:tcW w:w="10454" w:type="dxa"/>
            <w:gridSpan w:val="11"/>
            <w:vAlign w:val="center"/>
          </w:tcPr>
          <w:p w:rsidR="002244B1" w:rsidRPr="007E6DC2" w:rsidRDefault="002244B1" w:rsidP="00CD00BB">
            <w:pPr>
              <w:suppressAutoHyphens w:val="0"/>
              <w:ind w:left="-113" w:right="-113"/>
              <w:jc w:val="center"/>
              <w:rPr>
                <w:rFonts w:eastAsia="SimSun"/>
                <w:sz w:val="20"/>
                <w:szCs w:val="20"/>
              </w:rPr>
            </w:pPr>
            <w:r w:rsidRPr="007E6DC2">
              <w:rPr>
                <w:bCs/>
                <w:i/>
                <w:sz w:val="20"/>
                <w:szCs w:val="20"/>
                <w:lang w:eastAsia="ru-RU"/>
              </w:rPr>
              <w:t>Сооружения инженерной инфраструктуры</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4</w:t>
            </w:r>
          </w:p>
        </w:tc>
        <w:tc>
          <w:tcPr>
            <w:tcW w:w="2409" w:type="dxa"/>
            <w:vAlign w:val="center"/>
          </w:tcPr>
          <w:p w:rsidR="002244B1" w:rsidRPr="007E6DC2" w:rsidRDefault="002244B1" w:rsidP="00CD00BB">
            <w:pPr>
              <w:ind w:right="-113"/>
              <w:rPr>
                <w:sz w:val="16"/>
                <w:szCs w:val="20"/>
              </w:rPr>
            </w:pPr>
            <w:r w:rsidRPr="007E6DC2">
              <w:rPr>
                <w:sz w:val="16"/>
                <w:szCs w:val="20"/>
              </w:rPr>
              <w:t>Подстанция 35/6 кВ "Городская"</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708"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416</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416</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1,9</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5</w:t>
            </w:r>
          </w:p>
        </w:tc>
        <w:tc>
          <w:tcPr>
            <w:tcW w:w="2409" w:type="dxa"/>
            <w:vAlign w:val="center"/>
          </w:tcPr>
          <w:p w:rsidR="002244B1" w:rsidRPr="007E6DC2" w:rsidRDefault="002244B1" w:rsidP="00CD00BB">
            <w:pPr>
              <w:ind w:right="-113"/>
              <w:rPr>
                <w:sz w:val="16"/>
                <w:szCs w:val="20"/>
              </w:rPr>
            </w:pPr>
            <w:r w:rsidRPr="007E6DC2">
              <w:rPr>
                <w:sz w:val="16"/>
                <w:szCs w:val="20"/>
              </w:rPr>
              <w:t>ТП 10-7</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708"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61</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61</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0,3</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6</w:t>
            </w:r>
          </w:p>
        </w:tc>
        <w:tc>
          <w:tcPr>
            <w:tcW w:w="2409" w:type="dxa"/>
            <w:vAlign w:val="center"/>
          </w:tcPr>
          <w:p w:rsidR="002244B1" w:rsidRPr="007E6DC2" w:rsidRDefault="002244B1" w:rsidP="00CD00BB">
            <w:pPr>
              <w:ind w:right="-113"/>
              <w:rPr>
                <w:sz w:val="16"/>
                <w:szCs w:val="20"/>
              </w:rPr>
            </w:pPr>
            <w:r w:rsidRPr="007E6DC2">
              <w:rPr>
                <w:sz w:val="16"/>
                <w:szCs w:val="20"/>
              </w:rPr>
              <w:t>КНС-4</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708"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13</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13</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3" w:type="dxa"/>
            <w:vAlign w:val="center"/>
          </w:tcPr>
          <w:p w:rsidR="002244B1" w:rsidRPr="007E6DC2" w:rsidRDefault="002244B1" w:rsidP="00CD00BB">
            <w:pPr>
              <w:suppressAutoHyphens w:val="0"/>
              <w:ind w:left="-113" w:right="-113"/>
              <w:jc w:val="center"/>
              <w:rPr>
                <w:sz w:val="20"/>
                <w:szCs w:val="20"/>
              </w:rPr>
            </w:pPr>
            <w:r w:rsidRPr="007E6DC2">
              <w:rPr>
                <w:sz w:val="20"/>
                <w:szCs w:val="20"/>
              </w:rPr>
              <w:t>0,06</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7</w:t>
            </w:r>
          </w:p>
        </w:tc>
        <w:tc>
          <w:tcPr>
            <w:tcW w:w="2409" w:type="dxa"/>
            <w:vAlign w:val="center"/>
          </w:tcPr>
          <w:p w:rsidR="002244B1" w:rsidRPr="007E6DC2" w:rsidRDefault="002244B1" w:rsidP="00CD00BB">
            <w:pPr>
              <w:ind w:right="-113"/>
              <w:rPr>
                <w:sz w:val="16"/>
                <w:szCs w:val="20"/>
              </w:rPr>
            </w:pPr>
            <w:r w:rsidRPr="007E6DC2">
              <w:rPr>
                <w:sz w:val="16"/>
                <w:szCs w:val="20"/>
              </w:rPr>
              <w:t>ТП</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708"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97</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97</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853" w:type="dxa"/>
            <w:vAlign w:val="center"/>
          </w:tcPr>
          <w:p w:rsidR="002244B1" w:rsidRPr="007E6DC2" w:rsidRDefault="002244B1" w:rsidP="00CD00BB">
            <w:pPr>
              <w:suppressAutoHyphens w:val="0"/>
              <w:ind w:left="-113" w:right="-113"/>
              <w:jc w:val="center"/>
              <w:rPr>
                <w:sz w:val="20"/>
                <w:szCs w:val="20"/>
              </w:rPr>
            </w:pPr>
            <w:r w:rsidRPr="007E6DC2">
              <w:rPr>
                <w:sz w:val="20"/>
                <w:szCs w:val="20"/>
              </w:rPr>
              <w:t>0,02</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jc w:val="right"/>
              <w:rPr>
                <w:sz w:val="16"/>
                <w:szCs w:val="20"/>
              </w:rPr>
            </w:pPr>
            <w:r w:rsidRPr="007E6DC2">
              <w:rPr>
                <w:b/>
                <w:sz w:val="20"/>
                <w:szCs w:val="20"/>
              </w:rPr>
              <w:t>Итого:</w:t>
            </w:r>
          </w:p>
        </w:tc>
        <w:tc>
          <w:tcPr>
            <w:tcW w:w="567"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708"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1136" w:type="dxa"/>
            <w:shd w:val="clear" w:color="auto" w:fill="auto"/>
            <w:vAlign w:val="center"/>
          </w:tcPr>
          <w:p w:rsidR="002244B1" w:rsidRPr="007E6DC2" w:rsidRDefault="002244B1" w:rsidP="00CD00BB">
            <w:pPr>
              <w:ind w:left="-113" w:right="-113"/>
              <w:jc w:val="center"/>
              <w:rPr>
                <w:rFonts w:eastAsia="SimSun"/>
                <w:b/>
                <w:sz w:val="20"/>
                <w:szCs w:val="20"/>
              </w:rPr>
            </w:pPr>
            <w:r w:rsidRPr="007E6DC2">
              <w:rPr>
                <w:b/>
                <w:bCs/>
                <w:sz w:val="20"/>
                <w:szCs w:val="20"/>
              </w:rPr>
              <w:t>587</w:t>
            </w:r>
          </w:p>
        </w:tc>
        <w:tc>
          <w:tcPr>
            <w:tcW w:w="818" w:type="dxa"/>
            <w:shd w:val="clear" w:color="auto" w:fill="auto"/>
            <w:vAlign w:val="center"/>
          </w:tcPr>
          <w:p w:rsidR="002244B1" w:rsidRPr="007E6DC2" w:rsidRDefault="002244B1" w:rsidP="00CD00BB">
            <w:pPr>
              <w:ind w:left="-113" w:right="-113"/>
              <w:jc w:val="center"/>
              <w:rPr>
                <w:rFonts w:eastAsia="SimSun"/>
                <w:b/>
                <w:sz w:val="20"/>
                <w:szCs w:val="20"/>
              </w:rPr>
            </w:pPr>
            <w:r w:rsidRPr="007E6DC2">
              <w:rPr>
                <w:b/>
                <w:bCs/>
                <w:sz w:val="20"/>
                <w:szCs w:val="20"/>
              </w:rPr>
              <w:t>587</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b/>
                <w:bCs/>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b/>
                <w:bCs/>
                <w:sz w:val="20"/>
                <w:szCs w:val="20"/>
              </w:rPr>
              <w:t>2,28</w:t>
            </w:r>
          </w:p>
        </w:tc>
      </w:tr>
      <w:tr w:rsidR="007E6DC2" w:rsidRPr="007E6DC2" w:rsidTr="00CD00BB">
        <w:trPr>
          <w:trHeight w:val="20"/>
          <w:jc w:val="center"/>
        </w:trPr>
        <w:tc>
          <w:tcPr>
            <w:tcW w:w="10454" w:type="dxa"/>
            <w:gridSpan w:val="11"/>
            <w:vAlign w:val="center"/>
          </w:tcPr>
          <w:p w:rsidR="002244B1" w:rsidRPr="007E6DC2" w:rsidRDefault="002244B1" w:rsidP="00CD00BB">
            <w:pPr>
              <w:suppressAutoHyphens w:val="0"/>
              <w:ind w:left="-113" w:right="-113"/>
              <w:jc w:val="center"/>
              <w:rPr>
                <w:rFonts w:eastAsia="SimSun"/>
                <w:sz w:val="20"/>
                <w:szCs w:val="20"/>
              </w:rPr>
            </w:pPr>
            <w:r w:rsidRPr="007E6DC2">
              <w:rPr>
                <w:b/>
                <w:bCs/>
                <w:sz w:val="20"/>
                <w:szCs w:val="20"/>
                <w:lang w:eastAsia="ru-RU"/>
              </w:rPr>
              <w:t>Проектируемая застройка</w:t>
            </w:r>
          </w:p>
        </w:tc>
      </w:tr>
      <w:tr w:rsidR="007E6DC2" w:rsidRPr="007E6DC2" w:rsidTr="00CD00BB">
        <w:trPr>
          <w:trHeight w:val="20"/>
          <w:jc w:val="center"/>
        </w:trPr>
        <w:tc>
          <w:tcPr>
            <w:tcW w:w="10454" w:type="dxa"/>
            <w:gridSpan w:val="11"/>
            <w:vAlign w:val="center"/>
          </w:tcPr>
          <w:p w:rsidR="002244B1" w:rsidRPr="007E6DC2" w:rsidRDefault="002244B1" w:rsidP="00CD00BB">
            <w:pPr>
              <w:suppressAutoHyphens w:val="0"/>
              <w:ind w:left="-113" w:right="-113"/>
              <w:jc w:val="center"/>
              <w:rPr>
                <w:b/>
                <w:bCs/>
                <w:sz w:val="20"/>
                <w:szCs w:val="20"/>
                <w:lang w:eastAsia="ru-RU"/>
              </w:rPr>
            </w:pPr>
            <w:r w:rsidRPr="007E6DC2">
              <w:rPr>
                <w:i/>
                <w:sz w:val="20"/>
                <w:szCs w:val="20"/>
              </w:rPr>
              <w:t>Многоквартирные жилые дома</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8</w:t>
            </w:r>
          </w:p>
        </w:tc>
        <w:tc>
          <w:tcPr>
            <w:tcW w:w="2409" w:type="dxa"/>
            <w:vAlign w:val="center"/>
          </w:tcPr>
          <w:p w:rsidR="002244B1" w:rsidRPr="007E6DC2" w:rsidRDefault="002244B1" w:rsidP="00CD00BB">
            <w:pPr>
              <w:ind w:right="-113"/>
              <w:rPr>
                <w:sz w:val="16"/>
                <w:szCs w:val="20"/>
              </w:rPr>
            </w:pPr>
            <w:r w:rsidRPr="007E6DC2">
              <w:rPr>
                <w:sz w:val="16"/>
                <w:szCs w:val="20"/>
              </w:rPr>
              <w:t>Многоквартирный жилой дом, в т.ч.:</w:t>
            </w:r>
          </w:p>
        </w:tc>
        <w:tc>
          <w:tcPr>
            <w:tcW w:w="567" w:type="dxa"/>
            <w:vAlign w:val="center"/>
          </w:tcPr>
          <w:p w:rsidR="002244B1" w:rsidRPr="007E6DC2" w:rsidRDefault="002244B1" w:rsidP="00CD00BB">
            <w:pPr>
              <w:ind w:left="-113" w:right="-113"/>
              <w:jc w:val="center"/>
              <w:rPr>
                <w:rFonts w:eastAsia="SimSun"/>
                <w:sz w:val="20"/>
                <w:szCs w:val="20"/>
              </w:rPr>
            </w:pPr>
            <w:r w:rsidRPr="007E6DC2">
              <w:rPr>
                <w:sz w:val="20"/>
                <w:szCs w:val="20"/>
              </w:rPr>
              <w:t>16</w:t>
            </w:r>
          </w:p>
        </w:tc>
        <w:tc>
          <w:tcPr>
            <w:tcW w:w="708" w:type="dxa"/>
            <w:vAlign w:val="center"/>
          </w:tcPr>
          <w:p w:rsidR="002244B1" w:rsidRPr="007E6DC2" w:rsidRDefault="002244B1" w:rsidP="00CD00BB">
            <w:pPr>
              <w:ind w:left="-113" w:right="-113"/>
              <w:jc w:val="center"/>
              <w:rPr>
                <w:rFonts w:eastAsia="SimSun"/>
                <w:sz w:val="20"/>
                <w:szCs w:val="20"/>
              </w:rPr>
            </w:pPr>
            <w:r w:rsidRPr="007E6DC2">
              <w:rPr>
                <w:sz w:val="20"/>
                <w:szCs w:val="20"/>
              </w:rPr>
              <w:t>180</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3</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1125</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16200</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10632</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354</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54</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rPr>
                <w:sz w:val="16"/>
                <w:szCs w:val="20"/>
              </w:rPr>
            </w:pPr>
            <w:r w:rsidRPr="007E6DC2">
              <w:rPr>
                <w:sz w:val="16"/>
                <w:szCs w:val="20"/>
              </w:rPr>
              <w:t>- объекты торговли</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708" w:type="dxa"/>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1136"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18"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992" w:type="dxa"/>
            <w:shd w:val="clear" w:color="auto" w:fill="auto"/>
            <w:vAlign w:val="center"/>
          </w:tcPr>
          <w:p w:rsidR="002244B1" w:rsidRPr="007E6DC2" w:rsidRDefault="002244B1" w:rsidP="00CD00BB">
            <w:pPr>
              <w:suppressAutoHyphens w:val="0"/>
              <w:ind w:left="-113" w:right="-113"/>
              <w:jc w:val="center"/>
              <w:rPr>
                <w:sz w:val="20"/>
                <w:szCs w:val="20"/>
              </w:rPr>
            </w:pPr>
            <w:r w:rsidRPr="007E6DC2">
              <w:rPr>
                <w:sz w:val="20"/>
                <w:szCs w:val="20"/>
              </w:rPr>
              <w:t>-</w:t>
            </w:r>
          </w:p>
        </w:tc>
        <w:tc>
          <w:tcPr>
            <w:tcW w:w="850"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16"/>
                <w:szCs w:val="20"/>
              </w:rPr>
            </w:pPr>
            <w:r w:rsidRPr="007E6DC2">
              <w:rPr>
                <w:rFonts w:eastAsia="SimSun"/>
                <w:sz w:val="16"/>
                <w:szCs w:val="20"/>
              </w:rPr>
              <w:t>500 м</w:t>
            </w:r>
            <w:r w:rsidRPr="007E6DC2">
              <w:rPr>
                <w:rFonts w:eastAsia="SimSun"/>
                <w:sz w:val="16"/>
                <w:szCs w:val="20"/>
                <w:vertAlign w:val="superscript"/>
              </w:rPr>
              <w:t>2</w:t>
            </w:r>
            <w:r w:rsidRPr="007E6DC2">
              <w:rPr>
                <w:rFonts w:eastAsia="SimSun"/>
                <w:sz w:val="16"/>
                <w:szCs w:val="20"/>
              </w:rPr>
              <w:t xml:space="preserve"> торг. площади</w:t>
            </w:r>
          </w:p>
        </w:tc>
        <w:tc>
          <w:tcPr>
            <w:tcW w:w="853" w:type="dxa"/>
            <w:vAlign w:val="center"/>
          </w:tcPr>
          <w:p w:rsidR="002244B1" w:rsidRPr="007E6DC2" w:rsidRDefault="002244B1" w:rsidP="00CD00BB">
            <w:pPr>
              <w:suppressAutoHyphens w:val="0"/>
              <w:ind w:left="-113" w:right="-113"/>
              <w:jc w:val="center"/>
              <w:rPr>
                <w:sz w:val="20"/>
                <w:szCs w:val="20"/>
              </w:rPr>
            </w:pPr>
            <w:r w:rsidRPr="007E6DC2">
              <w:rPr>
                <w:sz w:val="20"/>
                <w:szCs w:val="20"/>
              </w:rPr>
              <w:t>-</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9</w:t>
            </w:r>
          </w:p>
        </w:tc>
        <w:tc>
          <w:tcPr>
            <w:tcW w:w="2409" w:type="dxa"/>
            <w:vAlign w:val="center"/>
          </w:tcPr>
          <w:p w:rsidR="002244B1" w:rsidRPr="007E6DC2" w:rsidRDefault="002244B1" w:rsidP="00CD00BB">
            <w:pPr>
              <w:ind w:right="-113"/>
              <w:rPr>
                <w:sz w:val="16"/>
                <w:szCs w:val="20"/>
              </w:rPr>
            </w:pPr>
            <w:r w:rsidRPr="007E6DC2">
              <w:rPr>
                <w:sz w:val="16"/>
                <w:szCs w:val="20"/>
              </w:rPr>
              <w:t>Многоквартирный жилой дом, в т.ч.:</w:t>
            </w:r>
          </w:p>
        </w:tc>
        <w:tc>
          <w:tcPr>
            <w:tcW w:w="567" w:type="dxa"/>
            <w:vAlign w:val="center"/>
          </w:tcPr>
          <w:p w:rsidR="002244B1" w:rsidRPr="007E6DC2" w:rsidRDefault="002244B1" w:rsidP="00CD00BB">
            <w:pPr>
              <w:ind w:left="-113" w:right="-113"/>
              <w:jc w:val="center"/>
              <w:rPr>
                <w:rFonts w:eastAsia="SimSun"/>
                <w:sz w:val="20"/>
                <w:szCs w:val="20"/>
              </w:rPr>
            </w:pPr>
            <w:r w:rsidRPr="007E6DC2">
              <w:rPr>
                <w:sz w:val="20"/>
                <w:szCs w:val="20"/>
              </w:rPr>
              <w:t>14</w:t>
            </w:r>
          </w:p>
        </w:tc>
        <w:tc>
          <w:tcPr>
            <w:tcW w:w="708" w:type="dxa"/>
            <w:vAlign w:val="center"/>
          </w:tcPr>
          <w:p w:rsidR="002244B1" w:rsidRPr="007E6DC2" w:rsidRDefault="002244B1" w:rsidP="00CD00BB">
            <w:pPr>
              <w:ind w:left="-113" w:right="-113"/>
              <w:jc w:val="center"/>
              <w:rPr>
                <w:rFonts w:eastAsia="SimSun"/>
                <w:sz w:val="20"/>
                <w:szCs w:val="20"/>
              </w:rPr>
            </w:pPr>
            <w:r w:rsidRPr="007E6DC2">
              <w:rPr>
                <w:sz w:val="20"/>
                <w:szCs w:val="20"/>
              </w:rPr>
              <w:t>156</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3</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1125</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14175</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9214</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307</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47,3</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rPr>
                <w:sz w:val="16"/>
                <w:szCs w:val="20"/>
              </w:rPr>
            </w:pPr>
            <w:r w:rsidRPr="007E6DC2">
              <w:rPr>
                <w:sz w:val="16"/>
                <w:szCs w:val="20"/>
              </w:rPr>
              <w:t>- объекты торговли</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708" w:type="dxa"/>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1136"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18"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992" w:type="dxa"/>
            <w:shd w:val="clear" w:color="auto" w:fill="auto"/>
            <w:vAlign w:val="center"/>
          </w:tcPr>
          <w:p w:rsidR="002244B1" w:rsidRPr="007E6DC2" w:rsidRDefault="002244B1" w:rsidP="00CD00BB">
            <w:pPr>
              <w:suppressAutoHyphens w:val="0"/>
              <w:ind w:left="-113" w:right="-113"/>
              <w:jc w:val="center"/>
              <w:rPr>
                <w:sz w:val="20"/>
                <w:szCs w:val="20"/>
              </w:rPr>
            </w:pPr>
            <w:r w:rsidRPr="007E6DC2">
              <w:rPr>
                <w:sz w:val="20"/>
                <w:szCs w:val="20"/>
              </w:rPr>
              <w:t>-</w:t>
            </w:r>
          </w:p>
        </w:tc>
        <w:tc>
          <w:tcPr>
            <w:tcW w:w="850"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16"/>
                <w:szCs w:val="20"/>
              </w:rPr>
              <w:t>500 м</w:t>
            </w:r>
            <w:r w:rsidRPr="007E6DC2">
              <w:rPr>
                <w:rFonts w:eastAsia="SimSun"/>
                <w:sz w:val="16"/>
                <w:szCs w:val="20"/>
                <w:vertAlign w:val="superscript"/>
              </w:rPr>
              <w:t>2</w:t>
            </w:r>
            <w:r w:rsidRPr="007E6DC2">
              <w:rPr>
                <w:rFonts w:eastAsia="SimSun"/>
                <w:sz w:val="16"/>
                <w:szCs w:val="20"/>
              </w:rPr>
              <w:t xml:space="preserve"> торг. площади</w:t>
            </w:r>
          </w:p>
        </w:tc>
        <w:tc>
          <w:tcPr>
            <w:tcW w:w="853" w:type="dxa"/>
            <w:vAlign w:val="center"/>
          </w:tcPr>
          <w:p w:rsidR="002244B1" w:rsidRPr="007E6DC2" w:rsidRDefault="002244B1" w:rsidP="00CD00BB">
            <w:pPr>
              <w:suppressAutoHyphens w:val="0"/>
              <w:ind w:left="-113" w:right="-113"/>
              <w:jc w:val="center"/>
              <w:rPr>
                <w:sz w:val="20"/>
                <w:szCs w:val="20"/>
              </w:rPr>
            </w:pPr>
            <w:r w:rsidRPr="007E6DC2">
              <w:rPr>
                <w:sz w:val="20"/>
                <w:szCs w:val="20"/>
              </w:rPr>
              <w:t>-</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10</w:t>
            </w:r>
          </w:p>
        </w:tc>
        <w:tc>
          <w:tcPr>
            <w:tcW w:w="2409" w:type="dxa"/>
            <w:vAlign w:val="center"/>
          </w:tcPr>
          <w:p w:rsidR="002244B1" w:rsidRPr="007E6DC2" w:rsidRDefault="002244B1" w:rsidP="00CD00BB">
            <w:pPr>
              <w:ind w:right="-113"/>
              <w:rPr>
                <w:sz w:val="16"/>
                <w:szCs w:val="20"/>
              </w:rPr>
            </w:pPr>
            <w:r w:rsidRPr="007E6DC2">
              <w:rPr>
                <w:sz w:val="16"/>
                <w:szCs w:val="20"/>
              </w:rPr>
              <w:t>Многоквартирный жилой дом, в т.ч.:</w:t>
            </w:r>
          </w:p>
        </w:tc>
        <w:tc>
          <w:tcPr>
            <w:tcW w:w="567" w:type="dxa"/>
            <w:vAlign w:val="center"/>
          </w:tcPr>
          <w:p w:rsidR="002244B1" w:rsidRPr="007E6DC2" w:rsidRDefault="002244B1" w:rsidP="00CD00BB">
            <w:pPr>
              <w:ind w:left="-113" w:right="-113"/>
              <w:jc w:val="center"/>
              <w:rPr>
                <w:rFonts w:eastAsia="SimSun"/>
                <w:sz w:val="20"/>
                <w:szCs w:val="20"/>
              </w:rPr>
            </w:pPr>
            <w:r w:rsidRPr="007E6DC2">
              <w:rPr>
                <w:sz w:val="20"/>
                <w:szCs w:val="20"/>
              </w:rPr>
              <w:t>16</w:t>
            </w:r>
          </w:p>
        </w:tc>
        <w:tc>
          <w:tcPr>
            <w:tcW w:w="708" w:type="dxa"/>
            <w:vAlign w:val="center"/>
          </w:tcPr>
          <w:p w:rsidR="002244B1" w:rsidRPr="007E6DC2" w:rsidRDefault="002244B1" w:rsidP="00CD00BB">
            <w:pPr>
              <w:ind w:left="-113" w:right="-113"/>
              <w:jc w:val="center"/>
              <w:rPr>
                <w:rFonts w:eastAsia="SimSun"/>
                <w:sz w:val="20"/>
                <w:szCs w:val="20"/>
              </w:rPr>
            </w:pPr>
            <w:r w:rsidRPr="007E6DC2">
              <w:rPr>
                <w:sz w:val="20"/>
                <w:szCs w:val="20"/>
              </w:rPr>
              <w:t>180</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3</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1125</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16200</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10632</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354</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54</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rPr>
                <w:sz w:val="16"/>
                <w:szCs w:val="20"/>
              </w:rPr>
            </w:pPr>
            <w:r w:rsidRPr="007E6DC2">
              <w:rPr>
                <w:sz w:val="16"/>
                <w:szCs w:val="20"/>
              </w:rPr>
              <w:t>- объекты торговли</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708" w:type="dxa"/>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1136"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18"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992" w:type="dxa"/>
            <w:shd w:val="clear" w:color="auto" w:fill="auto"/>
            <w:vAlign w:val="center"/>
          </w:tcPr>
          <w:p w:rsidR="002244B1" w:rsidRPr="007E6DC2" w:rsidRDefault="002244B1" w:rsidP="00CD00BB">
            <w:pPr>
              <w:suppressAutoHyphens w:val="0"/>
              <w:ind w:left="-113" w:right="-113"/>
              <w:jc w:val="center"/>
              <w:rPr>
                <w:sz w:val="20"/>
                <w:szCs w:val="20"/>
              </w:rPr>
            </w:pPr>
            <w:r w:rsidRPr="007E6DC2">
              <w:rPr>
                <w:sz w:val="20"/>
                <w:szCs w:val="20"/>
              </w:rPr>
              <w:t>-</w:t>
            </w:r>
          </w:p>
        </w:tc>
        <w:tc>
          <w:tcPr>
            <w:tcW w:w="850"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16"/>
                <w:szCs w:val="20"/>
              </w:rPr>
              <w:t>500 м</w:t>
            </w:r>
            <w:r w:rsidRPr="007E6DC2">
              <w:rPr>
                <w:rFonts w:eastAsia="SimSun"/>
                <w:sz w:val="16"/>
                <w:szCs w:val="20"/>
                <w:vertAlign w:val="superscript"/>
              </w:rPr>
              <w:t>2</w:t>
            </w:r>
            <w:r w:rsidRPr="007E6DC2">
              <w:rPr>
                <w:rFonts w:eastAsia="SimSun"/>
                <w:sz w:val="16"/>
                <w:szCs w:val="20"/>
              </w:rPr>
              <w:t xml:space="preserve"> торг. площади</w:t>
            </w:r>
          </w:p>
        </w:tc>
        <w:tc>
          <w:tcPr>
            <w:tcW w:w="853" w:type="dxa"/>
            <w:vAlign w:val="center"/>
          </w:tcPr>
          <w:p w:rsidR="002244B1" w:rsidRPr="007E6DC2" w:rsidRDefault="002244B1" w:rsidP="00CD00BB">
            <w:pPr>
              <w:suppressAutoHyphens w:val="0"/>
              <w:ind w:left="-113" w:right="-113"/>
              <w:jc w:val="center"/>
              <w:rPr>
                <w:sz w:val="20"/>
                <w:szCs w:val="20"/>
              </w:rPr>
            </w:pPr>
            <w:r w:rsidRPr="007E6DC2">
              <w:rPr>
                <w:sz w:val="20"/>
                <w:szCs w:val="20"/>
              </w:rPr>
              <w:t>-</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11</w:t>
            </w:r>
          </w:p>
        </w:tc>
        <w:tc>
          <w:tcPr>
            <w:tcW w:w="2409" w:type="dxa"/>
            <w:vAlign w:val="center"/>
          </w:tcPr>
          <w:p w:rsidR="002244B1" w:rsidRPr="007E6DC2" w:rsidRDefault="002244B1" w:rsidP="00CD00BB">
            <w:pPr>
              <w:ind w:right="-113"/>
              <w:rPr>
                <w:sz w:val="16"/>
                <w:szCs w:val="20"/>
              </w:rPr>
            </w:pPr>
            <w:r w:rsidRPr="007E6DC2">
              <w:rPr>
                <w:sz w:val="16"/>
                <w:szCs w:val="20"/>
              </w:rPr>
              <w:t>Многоквартирный жилой дом, в т.ч.:</w:t>
            </w:r>
          </w:p>
        </w:tc>
        <w:tc>
          <w:tcPr>
            <w:tcW w:w="567" w:type="dxa"/>
            <w:vAlign w:val="center"/>
          </w:tcPr>
          <w:p w:rsidR="002244B1" w:rsidRPr="007E6DC2" w:rsidRDefault="002244B1" w:rsidP="00CD00BB">
            <w:pPr>
              <w:ind w:left="-113" w:right="-113"/>
              <w:jc w:val="center"/>
              <w:rPr>
                <w:rFonts w:eastAsia="SimSun"/>
                <w:sz w:val="20"/>
                <w:szCs w:val="20"/>
              </w:rPr>
            </w:pPr>
            <w:r w:rsidRPr="007E6DC2">
              <w:rPr>
                <w:sz w:val="20"/>
                <w:szCs w:val="20"/>
              </w:rPr>
              <w:t>14</w:t>
            </w:r>
          </w:p>
        </w:tc>
        <w:tc>
          <w:tcPr>
            <w:tcW w:w="708" w:type="dxa"/>
            <w:vAlign w:val="center"/>
          </w:tcPr>
          <w:p w:rsidR="002244B1" w:rsidRPr="007E6DC2" w:rsidRDefault="002244B1" w:rsidP="00CD00BB">
            <w:pPr>
              <w:ind w:left="-113" w:right="-113"/>
              <w:jc w:val="center"/>
              <w:rPr>
                <w:rFonts w:eastAsia="SimSun"/>
                <w:sz w:val="20"/>
                <w:szCs w:val="20"/>
              </w:rPr>
            </w:pPr>
            <w:r w:rsidRPr="007E6DC2">
              <w:rPr>
                <w:sz w:val="20"/>
                <w:szCs w:val="20"/>
              </w:rPr>
              <w:t>104</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2</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750</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9450</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6143</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205</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31,5</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rPr>
                <w:sz w:val="16"/>
                <w:szCs w:val="20"/>
              </w:rPr>
            </w:pPr>
            <w:r w:rsidRPr="007E6DC2">
              <w:rPr>
                <w:sz w:val="16"/>
                <w:szCs w:val="20"/>
              </w:rPr>
              <w:t>- объекты торговли</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708" w:type="dxa"/>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1136"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18"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992" w:type="dxa"/>
            <w:shd w:val="clear" w:color="auto" w:fill="auto"/>
            <w:vAlign w:val="center"/>
          </w:tcPr>
          <w:p w:rsidR="002244B1" w:rsidRPr="007E6DC2" w:rsidRDefault="002244B1" w:rsidP="00CD00BB">
            <w:pPr>
              <w:suppressAutoHyphens w:val="0"/>
              <w:ind w:left="-113" w:right="-113"/>
              <w:jc w:val="center"/>
              <w:rPr>
                <w:sz w:val="20"/>
                <w:szCs w:val="20"/>
              </w:rPr>
            </w:pPr>
            <w:r w:rsidRPr="007E6DC2">
              <w:rPr>
                <w:sz w:val="20"/>
                <w:szCs w:val="20"/>
              </w:rPr>
              <w:t>-</w:t>
            </w:r>
          </w:p>
        </w:tc>
        <w:tc>
          <w:tcPr>
            <w:tcW w:w="850"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16"/>
                <w:szCs w:val="20"/>
              </w:rPr>
              <w:t>300 м</w:t>
            </w:r>
            <w:r w:rsidRPr="007E6DC2">
              <w:rPr>
                <w:rFonts w:eastAsia="SimSun"/>
                <w:sz w:val="16"/>
                <w:szCs w:val="20"/>
                <w:vertAlign w:val="superscript"/>
              </w:rPr>
              <w:t>2</w:t>
            </w:r>
            <w:r w:rsidRPr="007E6DC2">
              <w:rPr>
                <w:rFonts w:eastAsia="SimSun"/>
                <w:sz w:val="16"/>
                <w:szCs w:val="20"/>
              </w:rPr>
              <w:t xml:space="preserve"> торг. площади</w:t>
            </w:r>
          </w:p>
        </w:tc>
        <w:tc>
          <w:tcPr>
            <w:tcW w:w="853" w:type="dxa"/>
            <w:vAlign w:val="center"/>
          </w:tcPr>
          <w:p w:rsidR="002244B1" w:rsidRPr="007E6DC2" w:rsidRDefault="002244B1" w:rsidP="00CD00BB">
            <w:pPr>
              <w:suppressAutoHyphens w:val="0"/>
              <w:ind w:left="-113" w:right="-113"/>
              <w:jc w:val="center"/>
              <w:rPr>
                <w:sz w:val="20"/>
                <w:szCs w:val="20"/>
              </w:rPr>
            </w:pPr>
            <w:r w:rsidRPr="007E6DC2">
              <w:rPr>
                <w:sz w:val="20"/>
                <w:szCs w:val="20"/>
              </w:rPr>
              <w:t>-</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12</w:t>
            </w:r>
          </w:p>
        </w:tc>
        <w:tc>
          <w:tcPr>
            <w:tcW w:w="2409" w:type="dxa"/>
            <w:vAlign w:val="center"/>
          </w:tcPr>
          <w:p w:rsidR="002244B1" w:rsidRPr="007E6DC2" w:rsidRDefault="002244B1" w:rsidP="00CD00BB">
            <w:pPr>
              <w:ind w:right="-113"/>
              <w:rPr>
                <w:sz w:val="16"/>
                <w:szCs w:val="20"/>
              </w:rPr>
            </w:pPr>
            <w:r w:rsidRPr="007E6DC2">
              <w:rPr>
                <w:sz w:val="16"/>
                <w:szCs w:val="20"/>
              </w:rPr>
              <w:t>Многоквартирный жилой дом, в т.ч.:</w:t>
            </w:r>
          </w:p>
        </w:tc>
        <w:tc>
          <w:tcPr>
            <w:tcW w:w="567" w:type="dxa"/>
            <w:vAlign w:val="center"/>
          </w:tcPr>
          <w:p w:rsidR="002244B1" w:rsidRPr="007E6DC2" w:rsidRDefault="002244B1" w:rsidP="00CD00BB">
            <w:pPr>
              <w:ind w:left="-113" w:right="-113"/>
              <w:jc w:val="center"/>
              <w:rPr>
                <w:rFonts w:eastAsia="SimSun"/>
                <w:sz w:val="20"/>
                <w:szCs w:val="20"/>
              </w:rPr>
            </w:pPr>
            <w:r w:rsidRPr="007E6DC2">
              <w:rPr>
                <w:sz w:val="20"/>
                <w:szCs w:val="20"/>
              </w:rPr>
              <w:t>14</w:t>
            </w:r>
          </w:p>
        </w:tc>
        <w:tc>
          <w:tcPr>
            <w:tcW w:w="708" w:type="dxa"/>
            <w:vAlign w:val="center"/>
          </w:tcPr>
          <w:p w:rsidR="002244B1" w:rsidRPr="007E6DC2" w:rsidRDefault="002244B1" w:rsidP="00CD00BB">
            <w:pPr>
              <w:ind w:left="-113" w:right="-113"/>
              <w:jc w:val="center"/>
              <w:rPr>
                <w:rFonts w:eastAsia="SimSun"/>
                <w:sz w:val="20"/>
                <w:szCs w:val="20"/>
              </w:rPr>
            </w:pPr>
            <w:r w:rsidRPr="007E6DC2">
              <w:rPr>
                <w:sz w:val="20"/>
                <w:szCs w:val="20"/>
              </w:rPr>
              <w:t>156</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3</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1125</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14175</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9214</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307</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47,3</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rPr>
                <w:sz w:val="16"/>
                <w:szCs w:val="20"/>
              </w:rPr>
            </w:pPr>
            <w:r w:rsidRPr="007E6DC2">
              <w:rPr>
                <w:sz w:val="16"/>
                <w:szCs w:val="20"/>
              </w:rPr>
              <w:t>- объекты торговли</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708" w:type="dxa"/>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1136"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18"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992" w:type="dxa"/>
            <w:shd w:val="clear" w:color="auto" w:fill="auto"/>
            <w:vAlign w:val="center"/>
          </w:tcPr>
          <w:p w:rsidR="002244B1" w:rsidRPr="007E6DC2" w:rsidRDefault="002244B1" w:rsidP="00CD00BB">
            <w:pPr>
              <w:suppressAutoHyphens w:val="0"/>
              <w:ind w:left="-113" w:right="-113"/>
              <w:jc w:val="center"/>
              <w:rPr>
                <w:sz w:val="20"/>
                <w:szCs w:val="20"/>
              </w:rPr>
            </w:pPr>
            <w:r w:rsidRPr="007E6DC2">
              <w:rPr>
                <w:sz w:val="20"/>
                <w:szCs w:val="20"/>
              </w:rPr>
              <w:t>-</w:t>
            </w:r>
          </w:p>
        </w:tc>
        <w:tc>
          <w:tcPr>
            <w:tcW w:w="850"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16"/>
                <w:szCs w:val="20"/>
              </w:rPr>
              <w:t>500 м</w:t>
            </w:r>
            <w:r w:rsidRPr="007E6DC2">
              <w:rPr>
                <w:rFonts w:eastAsia="SimSun"/>
                <w:sz w:val="16"/>
                <w:szCs w:val="20"/>
                <w:vertAlign w:val="superscript"/>
              </w:rPr>
              <w:t>2</w:t>
            </w:r>
            <w:r w:rsidRPr="007E6DC2">
              <w:rPr>
                <w:rFonts w:eastAsia="SimSun"/>
                <w:sz w:val="16"/>
                <w:szCs w:val="20"/>
              </w:rPr>
              <w:t xml:space="preserve"> торг. площади</w:t>
            </w:r>
          </w:p>
        </w:tc>
        <w:tc>
          <w:tcPr>
            <w:tcW w:w="853" w:type="dxa"/>
            <w:vAlign w:val="center"/>
          </w:tcPr>
          <w:p w:rsidR="002244B1" w:rsidRPr="007E6DC2" w:rsidRDefault="002244B1" w:rsidP="00CD00BB">
            <w:pPr>
              <w:suppressAutoHyphens w:val="0"/>
              <w:ind w:left="-113" w:right="-113"/>
              <w:jc w:val="center"/>
              <w:rPr>
                <w:sz w:val="20"/>
                <w:szCs w:val="20"/>
              </w:rPr>
            </w:pPr>
            <w:r w:rsidRPr="007E6DC2">
              <w:rPr>
                <w:sz w:val="20"/>
                <w:szCs w:val="20"/>
              </w:rPr>
              <w:t>-</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13</w:t>
            </w:r>
          </w:p>
        </w:tc>
        <w:tc>
          <w:tcPr>
            <w:tcW w:w="2409" w:type="dxa"/>
            <w:vAlign w:val="center"/>
          </w:tcPr>
          <w:p w:rsidR="002244B1" w:rsidRPr="007E6DC2" w:rsidRDefault="002244B1" w:rsidP="00CD00BB">
            <w:pPr>
              <w:ind w:right="-113"/>
              <w:rPr>
                <w:sz w:val="16"/>
                <w:szCs w:val="20"/>
              </w:rPr>
            </w:pPr>
            <w:r w:rsidRPr="007E6DC2">
              <w:rPr>
                <w:sz w:val="16"/>
                <w:szCs w:val="20"/>
              </w:rPr>
              <w:t>Многоквартирный жилой дом, в т.ч.:</w:t>
            </w:r>
          </w:p>
        </w:tc>
        <w:tc>
          <w:tcPr>
            <w:tcW w:w="567" w:type="dxa"/>
            <w:vAlign w:val="center"/>
          </w:tcPr>
          <w:p w:rsidR="002244B1" w:rsidRPr="007E6DC2" w:rsidRDefault="002244B1" w:rsidP="00CD00BB">
            <w:pPr>
              <w:ind w:left="-113" w:right="-113"/>
              <w:jc w:val="center"/>
              <w:rPr>
                <w:rFonts w:eastAsia="SimSun"/>
                <w:sz w:val="20"/>
                <w:szCs w:val="20"/>
              </w:rPr>
            </w:pPr>
            <w:r w:rsidRPr="007E6DC2">
              <w:rPr>
                <w:sz w:val="20"/>
                <w:szCs w:val="20"/>
              </w:rPr>
              <w:t>14</w:t>
            </w:r>
          </w:p>
        </w:tc>
        <w:tc>
          <w:tcPr>
            <w:tcW w:w="708" w:type="dxa"/>
            <w:vAlign w:val="center"/>
          </w:tcPr>
          <w:p w:rsidR="002244B1" w:rsidRPr="007E6DC2" w:rsidRDefault="002244B1" w:rsidP="00CD00BB">
            <w:pPr>
              <w:ind w:left="-113" w:right="-113"/>
              <w:jc w:val="center"/>
              <w:rPr>
                <w:rFonts w:eastAsia="SimSun"/>
                <w:sz w:val="20"/>
                <w:szCs w:val="20"/>
              </w:rPr>
            </w:pPr>
            <w:r w:rsidRPr="007E6DC2">
              <w:rPr>
                <w:sz w:val="20"/>
                <w:szCs w:val="20"/>
              </w:rPr>
              <w:t>104</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2</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750</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9450</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6143</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205</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31,5</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rPr>
                <w:sz w:val="16"/>
                <w:szCs w:val="20"/>
              </w:rPr>
            </w:pPr>
            <w:r w:rsidRPr="007E6DC2">
              <w:rPr>
                <w:sz w:val="16"/>
                <w:szCs w:val="20"/>
              </w:rPr>
              <w:t>- объекты торговли</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708" w:type="dxa"/>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1136"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18"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992" w:type="dxa"/>
            <w:shd w:val="clear" w:color="auto" w:fill="auto"/>
            <w:vAlign w:val="center"/>
          </w:tcPr>
          <w:p w:rsidR="002244B1" w:rsidRPr="007E6DC2" w:rsidRDefault="002244B1" w:rsidP="00CD00BB">
            <w:pPr>
              <w:suppressAutoHyphens w:val="0"/>
              <w:ind w:left="-113" w:right="-113"/>
              <w:jc w:val="center"/>
              <w:rPr>
                <w:sz w:val="20"/>
                <w:szCs w:val="20"/>
              </w:rPr>
            </w:pPr>
            <w:r w:rsidRPr="007E6DC2">
              <w:rPr>
                <w:sz w:val="20"/>
                <w:szCs w:val="20"/>
              </w:rPr>
              <w:t>-</w:t>
            </w:r>
          </w:p>
        </w:tc>
        <w:tc>
          <w:tcPr>
            <w:tcW w:w="850"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16"/>
                <w:szCs w:val="20"/>
              </w:rPr>
              <w:t>300 м</w:t>
            </w:r>
            <w:r w:rsidRPr="007E6DC2">
              <w:rPr>
                <w:rFonts w:eastAsia="SimSun"/>
                <w:sz w:val="16"/>
                <w:szCs w:val="20"/>
                <w:vertAlign w:val="superscript"/>
              </w:rPr>
              <w:t>2</w:t>
            </w:r>
            <w:r w:rsidRPr="007E6DC2">
              <w:rPr>
                <w:rFonts w:eastAsia="SimSun"/>
                <w:sz w:val="16"/>
                <w:szCs w:val="20"/>
              </w:rPr>
              <w:t xml:space="preserve"> торг. площади</w:t>
            </w:r>
          </w:p>
        </w:tc>
        <w:tc>
          <w:tcPr>
            <w:tcW w:w="853" w:type="dxa"/>
            <w:vAlign w:val="center"/>
          </w:tcPr>
          <w:p w:rsidR="002244B1" w:rsidRPr="007E6DC2" w:rsidRDefault="002244B1" w:rsidP="00CD00BB">
            <w:pPr>
              <w:suppressAutoHyphens w:val="0"/>
              <w:ind w:left="-113" w:right="-113"/>
              <w:jc w:val="center"/>
              <w:rPr>
                <w:sz w:val="20"/>
                <w:szCs w:val="20"/>
              </w:rPr>
            </w:pPr>
            <w:r w:rsidRPr="007E6DC2">
              <w:rPr>
                <w:sz w:val="20"/>
                <w:szCs w:val="20"/>
              </w:rPr>
              <w:t>-</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14</w:t>
            </w:r>
          </w:p>
        </w:tc>
        <w:tc>
          <w:tcPr>
            <w:tcW w:w="2409" w:type="dxa"/>
            <w:vAlign w:val="center"/>
          </w:tcPr>
          <w:p w:rsidR="002244B1" w:rsidRPr="007E6DC2" w:rsidRDefault="002244B1" w:rsidP="00CD00BB">
            <w:pPr>
              <w:ind w:right="-113"/>
              <w:rPr>
                <w:sz w:val="16"/>
                <w:szCs w:val="20"/>
              </w:rPr>
            </w:pPr>
            <w:r w:rsidRPr="007E6DC2">
              <w:rPr>
                <w:sz w:val="16"/>
                <w:szCs w:val="20"/>
              </w:rPr>
              <w:t>Многоквартирный жилой дом, в т.ч.:</w:t>
            </w:r>
          </w:p>
        </w:tc>
        <w:tc>
          <w:tcPr>
            <w:tcW w:w="567" w:type="dxa"/>
            <w:vAlign w:val="center"/>
          </w:tcPr>
          <w:p w:rsidR="002244B1" w:rsidRPr="007E6DC2" w:rsidRDefault="002244B1" w:rsidP="00CD00BB">
            <w:pPr>
              <w:ind w:left="-113" w:right="-113"/>
              <w:jc w:val="center"/>
              <w:rPr>
                <w:rFonts w:eastAsia="SimSun"/>
                <w:sz w:val="20"/>
                <w:szCs w:val="20"/>
              </w:rPr>
            </w:pPr>
            <w:r w:rsidRPr="007E6DC2">
              <w:rPr>
                <w:sz w:val="20"/>
                <w:szCs w:val="20"/>
              </w:rPr>
              <w:t>14</w:t>
            </w:r>
          </w:p>
        </w:tc>
        <w:tc>
          <w:tcPr>
            <w:tcW w:w="708" w:type="dxa"/>
            <w:vAlign w:val="center"/>
          </w:tcPr>
          <w:p w:rsidR="002244B1" w:rsidRPr="007E6DC2" w:rsidRDefault="002244B1" w:rsidP="00CD00BB">
            <w:pPr>
              <w:ind w:left="-113" w:right="-113"/>
              <w:jc w:val="center"/>
              <w:rPr>
                <w:rFonts w:eastAsia="SimSun"/>
                <w:sz w:val="20"/>
                <w:szCs w:val="20"/>
              </w:rPr>
            </w:pPr>
            <w:r w:rsidRPr="007E6DC2">
              <w:rPr>
                <w:sz w:val="20"/>
                <w:szCs w:val="20"/>
              </w:rPr>
              <w:t>104</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2</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750</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9450</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6143</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205</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31,5</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rPr>
                <w:sz w:val="16"/>
                <w:szCs w:val="20"/>
              </w:rPr>
            </w:pPr>
            <w:r w:rsidRPr="007E6DC2">
              <w:rPr>
                <w:sz w:val="16"/>
                <w:szCs w:val="20"/>
              </w:rPr>
              <w:t>- объекты торговли</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708" w:type="dxa"/>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1136"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18"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992" w:type="dxa"/>
            <w:shd w:val="clear" w:color="auto" w:fill="auto"/>
            <w:vAlign w:val="center"/>
          </w:tcPr>
          <w:p w:rsidR="002244B1" w:rsidRPr="007E6DC2" w:rsidRDefault="002244B1" w:rsidP="00CD00BB">
            <w:pPr>
              <w:suppressAutoHyphens w:val="0"/>
              <w:ind w:left="-113" w:right="-113"/>
              <w:jc w:val="center"/>
              <w:rPr>
                <w:sz w:val="20"/>
                <w:szCs w:val="20"/>
              </w:rPr>
            </w:pPr>
            <w:r w:rsidRPr="007E6DC2">
              <w:rPr>
                <w:sz w:val="20"/>
                <w:szCs w:val="20"/>
              </w:rPr>
              <w:t>-</w:t>
            </w:r>
          </w:p>
        </w:tc>
        <w:tc>
          <w:tcPr>
            <w:tcW w:w="850"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16"/>
                <w:szCs w:val="20"/>
              </w:rPr>
              <w:t>300 м</w:t>
            </w:r>
            <w:r w:rsidRPr="007E6DC2">
              <w:rPr>
                <w:rFonts w:eastAsia="SimSun"/>
                <w:sz w:val="16"/>
                <w:szCs w:val="20"/>
                <w:vertAlign w:val="superscript"/>
              </w:rPr>
              <w:t>2</w:t>
            </w:r>
            <w:r w:rsidRPr="007E6DC2">
              <w:rPr>
                <w:rFonts w:eastAsia="SimSun"/>
                <w:sz w:val="16"/>
                <w:szCs w:val="20"/>
              </w:rPr>
              <w:t xml:space="preserve"> торг. площади</w:t>
            </w:r>
          </w:p>
        </w:tc>
        <w:tc>
          <w:tcPr>
            <w:tcW w:w="853" w:type="dxa"/>
            <w:vAlign w:val="center"/>
          </w:tcPr>
          <w:p w:rsidR="002244B1" w:rsidRPr="007E6DC2" w:rsidRDefault="002244B1" w:rsidP="00CD00BB">
            <w:pPr>
              <w:suppressAutoHyphens w:val="0"/>
              <w:ind w:left="-113" w:right="-113"/>
              <w:jc w:val="center"/>
              <w:rPr>
                <w:sz w:val="20"/>
                <w:szCs w:val="20"/>
              </w:rPr>
            </w:pPr>
            <w:r w:rsidRPr="007E6DC2">
              <w:rPr>
                <w:sz w:val="20"/>
                <w:szCs w:val="20"/>
              </w:rPr>
              <w:t>-</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15</w:t>
            </w:r>
          </w:p>
        </w:tc>
        <w:tc>
          <w:tcPr>
            <w:tcW w:w="2409" w:type="dxa"/>
            <w:vAlign w:val="center"/>
          </w:tcPr>
          <w:p w:rsidR="002244B1" w:rsidRPr="007E6DC2" w:rsidRDefault="002244B1" w:rsidP="00CD00BB">
            <w:pPr>
              <w:ind w:right="-113"/>
              <w:rPr>
                <w:sz w:val="16"/>
                <w:szCs w:val="20"/>
              </w:rPr>
            </w:pPr>
            <w:r w:rsidRPr="007E6DC2">
              <w:rPr>
                <w:sz w:val="16"/>
                <w:szCs w:val="20"/>
              </w:rPr>
              <w:t>Многоквартирный жилой дом, в т.ч.:</w:t>
            </w:r>
          </w:p>
        </w:tc>
        <w:tc>
          <w:tcPr>
            <w:tcW w:w="567" w:type="dxa"/>
            <w:vAlign w:val="center"/>
          </w:tcPr>
          <w:p w:rsidR="002244B1" w:rsidRPr="007E6DC2" w:rsidRDefault="002244B1" w:rsidP="00CD00BB">
            <w:pPr>
              <w:ind w:left="-113" w:right="-113"/>
              <w:jc w:val="center"/>
              <w:rPr>
                <w:rFonts w:eastAsia="SimSun"/>
                <w:sz w:val="20"/>
                <w:szCs w:val="20"/>
              </w:rPr>
            </w:pPr>
            <w:r w:rsidRPr="007E6DC2">
              <w:rPr>
                <w:sz w:val="20"/>
                <w:szCs w:val="20"/>
              </w:rPr>
              <w:t>14</w:t>
            </w:r>
          </w:p>
        </w:tc>
        <w:tc>
          <w:tcPr>
            <w:tcW w:w="708" w:type="dxa"/>
            <w:vAlign w:val="center"/>
          </w:tcPr>
          <w:p w:rsidR="002244B1" w:rsidRPr="007E6DC2" w:rsidRDefault="002244B1" w:rsidP="00CD00BB">
            <w:pPr>
              <w:ind w:left="-113" w:right="-113"/>
              <w:jc w:val="center"/>
              <w:rPr>
                <w:rFonts w:eastAsia="SimSun"/>
                <w:sz w:val="20"/>
                <w:szCs w:val="20"/>
              </w:rPr>
            </w:pPr>
            <w:r w:rsidRPr="007E6DC2">
              <w:rPr>
                <w:sz w:val="20"/>
                <w:szCs w:val="20"/>
              </w:rPr>
              <w:t>156</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3</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1125</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14175</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9214</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307</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47,3</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rPr>
                <w:sz w:val="16"/>
                <w:szCs w:val="20"/>
              </w:rPr>
            </w:pPr>
            <w:r w:rsidRPr="007E6DC2">
              <w:rPr>
                <w:sz w:val="16"/>
                <w:szCs w:val="20"/>
              </w:rPr>
              <w:t>- объекты торговли</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708" w:type="dxa"/>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1136"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18"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992" w:type="dxa"/>
            <w:shd w:val="clear" w:color="auto" w:fill="auto"/>
            <w:vAlign w:val="center"/>
          </w:tcPr>
          <w:p w:rsidR="002244B1" w:rsidRPr="007E6DC2" w:rsidRDefault="002244B1" w:rsidP="00CD00BB">
            <w:pPr>
              <w:suppressAutoHyphens w:val="0"/>
              <w:ind w:left="-113" w:right="-113"/>
              <w:jc w:val="center"/>
              <w:rPr>
                <w:sz w:val="20"/>
                <w:szCs w:val="20"/>
              </w:rPr>
            </w:pPr>
            <w:r w:rsidRPr="007E6DC2">
              <w:rPr>
                <w:sz w:val="20"/>
                <w:szCs w:val="20"/>
              </w:rPr>
              <w:t>-</w:t>
            </w:r>
          </w:p>
        </w:tc>
        <w:tc>
          <w:tcPr>
            <w:tcW w:w="850"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16"/>
                <w:szCs w:val="20"/>
              </w:rPr>
              <w:t>500 м</w:t>
            </w:r>
            <w:r w:rsidRPr="007E6DC2">
              <w:rPr>
                <w:rFonts w:eastAsia="SimSun"/>
                <w:sz w:val="16"/>
                <w:szCs w:val="20"/>
                <w:vertAlign w:val="superscript"/>
              </w:rPr>
              <w:t>2</w:t>
            </w:r>
            <w:r w:rsidRPr="007E6DC2">
              <w:rPr>
                <w:rFonts w:eastAsia="SimSun"/>
                <w:sz w:val="16"/>
                <w:szCs w:val="20"/>
              </w:rPr>
              <w:t xml:space="preserve"> торг. площади</w:t>
            </w:r>
          </w:p>
        </w:tc>
        <w:tc>
          <w:tcPr>
            <w:tcW w:w="853" w:type="dxa"/>
            <w:vAlign w:val="center"/>
          </w:tcPr>
          <w:p w:rsidR="002244B1" w:rsidRPr="007E6DC2" w:rsidRDefault="002244B1" w:rsidP="00CD00BB">
            <w:pPr>
              <w:suppressAutoHyphens w:val="0"/>
              <w:ind w:left="-113" w:right="-113"/>
              <w:jc w:val="center"/>
              <w:rPr>
                <w:sz w:val="20"/>
                <w:szCs w:val="20"/>
              </w:rPr>
            </w:pPr>
            <w:r w:rsidRPr="007E6DC2">
              <w:rPr>
                <w:sz w:val="20"/>
                <w:szCs w:val="20"/>
              </w:rPr>
              <w:t>-</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16</w:t>
            </w:r>
          </w:p>
        </w:tc>
        <w:tc>
          <w:tcPr>
            <w:tcW w:w="2409" w:type="dxa"/>
            <w:vAlign w:val="center"/>
          </w:tcPr>
          <w:p w:rsidR="002244B1" w:rsidRPr="007E6DC2" w:rsidRDefault="002244B1" w:rsidP="00CD00BB">
            <w:pPr>
              <w:ind w:right="-113"/>
              <w:rPr>
                <w:sz w:val="16"/>
                <w:szCs w:val="20"/>
              </w:rPr>
            </w:pPr>
            <w:r w:rsidRPr="007E6DC2">
              <w:rPr>
                <w:sz w:val="16"/>
                <w:szCs w:val="20"/>
              </w:rPr>
              <w:t>Многоквартирный жилой дом, в т.ч.:</w:t>
            </w:r>
          </w:p>
        </w:tc>
        <w:tc>
          <w:tcPr>
            <w:tcW w:w="567" w:type="dxa"/>
            <w:vAlign w:val="center"/>
          </w:tcPr>
          <w:p w:rsidR="002244B1" w:rsidRPr="007E6DC2" w:rsidRDefault="002244B1" w:rsidP="00CD00BB">
            <w:pPr>
              <w:ind w:left="-113" w:right="-113"/>
              <w:jc w:val="center"/>
              <w:rPr>
                <w:rFonts w:eastAsia="SimSun"/>
                <w:sz w:val="20"/>
                <w:szCs w:val="20"/>
              </w:rPr>
            </w:pPr>
            <w:r w:rsidRPr="007E6DC2">
              <w:rPr>
                <w:sz w:val="20"/>
                <w:szCs w:val="20"/>
              </w:rPr>
              <w:t>12</w:t>
            </w:r>
          </w:p>
        </w:tc>
        <w:tc>
          <w:tcPr>
            <w:tcW w:w="708" w:type="dxa"/>
            <w:vAlign w:val="center"/>
          </w:tcPr>
          <w:p w:rsidR="002244B1" w:rsidRPr="007E6DC2" w:rsidRDefault="002244B1" w:rsidP="00CD00BB">
            <w:pPr>
              <w:ind w:left="-113" w:right="-113"/>
              <w:jc w:val="center"/>
              <w:rPr>
                <w:rFonts w:eastAsia="SimSun"/>
                <w:sz w:val="20"/>
                <w:szCs w:val="20"/>
              </w:rPr>
            </w:pPr>
            <w:r w:rsidRPr="007E6DC2">
              <w:rPr>
                <w:sz w:val="20"/>
                <w:szCs w:val="20"/>
              </w:rPr>
              <w:t>132</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3</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1070</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11556</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7415</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247</w:t>
            </w:r>
          </w:p>
        </w:tc>
        <w:tc>
          <w:tcPr>
            <w:tcW w:w="850" w:type="dxa"/>
            <w:vAlign w:val="center"/>
          </w:tcPr>
          <w:p w:rsidR="002244B1" w:rsidRPr="007E6DC2" w:rsidRDefault="002244B1" w:rsidP="00CD00BB">
            <w:pPr>
              <w:ind w:left="-113" w:right="-113"/>
              <w:jc w:val="center"/>
              <w:rPr>
                <w:rFonts w:eastAsia="SimSun"/>
                <w:sz w:val="20"/>
                <w:szCs w:val="20"/>
              </w:rPr>
            </w:pPr>
            <w:r w:rsidRPr="007E6DC2">
              <w:rPr>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sz w:val="20"/>
                <w:szCs w:val="20"/>
              </w:rPr>
              <w:t>38,5</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rPr>
                <w:sz w:val="16"/>
                <w:szCs w:val="20"/>
              </w:rPr>
            </w:pPr>
            <w:r w:rsidRPr="007E6DC2">
              <w:rPr>
                <w:sz w:val="16"/>
                <w:szCs w:val="20"/>
              </w:rPr>
              <w:t>- объекты торговли</w:t>
            </w:r>
          </w:p>
        </w:tc>
        <w:tc>
          <w:tcPr>
            <w:tcW w:w="567"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708" w:type="dxa"/>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sz w:val="20"/>
                <w:szCs w:val="20"/>
              </w:rPr>
              <w:t>-</w:t>
            </w:r>
          </w:p>
        </w:tc>
        <w:tc>
          <w:tcPr>
            <w:tcW w:w="818"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992" w:type="dxa"/>
            <w:shd w:val="clear" w:color="auto" w:fill="auto"/>
            <w:vAlign w:val="center"/>
          </w:tcPr>
          <w:p w:rsidR="002244B1" w:rsidRPr="007E6DC2" w:rsidRDefault="002244B1" w:rsidP="00CD00BB">
            <w:pPr>
              <w:suppressAutoHyphens w:val="0"/>
              <w:ind w:left="-113" w:right="-113"/>
              <w:jc w:val="center"/>
              <w:rPr>
                <w:sz w:val="20"/>
                <w:szCs w:val="20"/>
              </w:rPr>
            </w:pPr>
            <w:r w:rsidRPr="007E6DC2">
              <w:rPr>
                <w:sz w:val="20"/>
                <w:szCs w:val="20"/>
              </w:rPr>
              <w:t>-</w:t>
            </w:r>
          </w:p>
        </w:tc>
        <w:tc>
          <w:tcPr>
            <w:tcW w:w="850" w:type="dxa"/>
            <w:shd w:val="clear" w:color="auto" w:fill="auto"/>
            <w:vAlign w:val="center"/>
          </w:tcPr>
          <w:p w:rsidR="002244B1" w:rsidRPr="007E6DC2" w:rsidRDefault="002244B1" w:rsidP="00CD00BB">
            <w:pPr>
              <w:ind w:left="-113" w:right="-113"/>
              <w:jc w:val="center"/>
              <w:rPr>
                <w:sz w:val="20"/>
                <w:szCs w:val="20"/>
              </w:rPr>
            </w:pPr>
            <w:r w:rsidRPr="007E6DC2">
              <w:rPr>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rFonts w:eastAsia="SimSun"/>
                <w:sz w:val="16"/>
                <w:szCs w:val="20"/>
              </w:rPr>
              <w:t>450 м</w:t>
            </w:r>
            <w:r w:rsidRPr="007E6DC2">
              <w:rPr>
                <w:rFonts w:eastAsia="SimSun"/>
                <w:sz w:val="16"/>
                <w:szCs w:val="20"/>
                <w:vertAlign w:val="superscript"/>
              </w:rPr>
              <w:t>2</w:t>
            </w:r>
            <w:r w:rsidRPr="007E6DC2">
              <w:rPr>
                <w:rFonts w:eastAsia="SimSun"/>
                <w:sz w:val="16"/>
                <w:szCs w:val="20"/>
              </w:rPr>
              <w:t xml:space="preserve"> торг. площади</w:t>
            </w:r>
          </w:p>
        </w:tc>
        <w:tc>
          <w:tcPr>
            <w:tcW w:w="853" w:type="dxa"/>
            <w:vAlign w:val="center"/>
          </w:tcPr>
          <w:p w:rsidR="002244B1" w:rsidRPr="007E6DC2" w:rsidRDefault="002244B1" w:rsidP="00CD00BB">
            <w:pPr>
              <w:suppressAutoHyphens w:val="0"/>
              <w:ind w:left="-113" w:right="-113"/>
              <w:jc w:val="center"/>
              <w:rPr>
                <w:sz w:val="20"/>
                <w:szCs w:val="20"/>
              </w:rPr>
            </w:pPr>
            <w:r w:rsidRPr="007E6DC2">
              <w:rPr>
                <w:sz w:val="20"/>
                <w:szCs w:val="20"/>
              </w:rPr>
              <w:t>-</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jc w:val="right"/>
              <w:rPr>
                <w:sz w:val="16"/>
                <w:szCs w:val="20"/>
              </w:rPr>
            </w:pPr>
            <w:r w:rsidRPr="007E6DC2">
              <w:rPr>
                <w:b/>
                <w:sz w:val="20"/>
                <w:szCs w:val="20"/>
              </w:rPr>
              <w:t>Итого:</w:t>
            </w:r>
          </w:p>
        </w:tc>
        <w:tc>
          <w:tcPr>
            <w:tcW w:w="567"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708" w:type="dxa"/>
            <w:vAlign w:val="center"/>
          </w:tcPr>
          <w:p w:rsidR="002244B1" w:rsidRPr="007E6DC2" w:rsidRDefault="002244B1" w:rsidP="00CD00BB">
            <w:pPr>
              <w:ind w:left="-113" w:right="-113"/>
              <w:jc w:val="center"/>
              <w:rPr>
                <w:rFonts w:eastAsia="SimSun"/>
                <w:sz w:val="20"/>
                <w:szCs w:val="20"/>
              </w:rPr>
            </w:pPr>
            <w:r w:rsidRPr="007E6DC2">
              <w:rPr>
                <w:b/>
                <w:bCs/>
                <w:sz w:val="20"/>
                <w:szCs w:val="20"/>
              </w:rPr>
              <w:t>1272</w:t>
            </w:r>
          </w:p>
        </w:tc>
        <w:tc>
          <w:tcPr>
            <w:tcW w:w="850"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b/>
                <w:bCs/>
                <w:sz w:val="20"/>
                <w:szCs w:val="20"/>
              </w:rPr>
              <w:t>8945</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b/>
                <w:bCs/>
                <w:sz w:val="20"/>
                <w:szCs w:val="20"/>
              </w:rPr>
              <w:t>114831</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b/>
                <w:bCs/>
                <w:sz w:val="20"/>
                <w:szCs w:val="20"/>
              </w:rPr>
              <w:t>74750</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b/>
                <w:bCs/>
                <w:sz w:val="20"/>
                <w:szCs w:val="20"/>
              </w:rPr>
              <w:t>2491</w:t>
            </w:r>
          </w:p>
        </w:tc>
        <w:tc>
          <w:tcPr>
            <w:tcW w:w="850"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b/>
                <w:bCs/>
                <w:sz w:val="20"/>
                <w:szCs w:val="20"/>
              </w:rPr>
              <w:t>382,9</w:t>
            </w:r>
          </w:p>
        </w:tc>
      </w:tr>
      <w:tr w:rsidR="007E6DC2" w:rsidRPr="007E6DC2" w:rsidTr="00CD00BB">
        <w:trPr>
          <w:trHeight w:val="20"/>
          <w:jc w:val="center"/>
        </w:trPr>
        <w:tc>
          <w:tcPr>
            <w:tcW w:w="10454" w:type="dxa"/>
            <w:gridSpan w:val="11"/>
            <w:vAlign w:val="center"/>
          </w:tcPr>
          <w:p w:rsidR="002244B1" w:rsidRPr="007E6DC2" w:rsidRDefault="002244B1" w:rsidP="00CD00BB">
            <w:pPr>
              <w:suppressAutoHyphens w:val="0"/>
              <w:ind w:left="-113" w:right="-113"/>
              <w:jc w:val="center"/>
              <w:rPr>
                <w:rFonts w:eastAsia="SimSun"/>
                <w:sz w:val="20"/>
                <w:szCs w:val="20"/>
              </w:rPr>
            </w:pPr>
            <w:r w:rsidRPr="007E6DC2">
              <w:rPr>
                <w:bCs/>
                <w:i/>
                <w:sz w:val="20"/>
                <w:szCs w:val="20"/>
                <w:lang w:eastAsia="ru-RU"/>
              </w:rPr>
              <w:t>Сооружения инженерной инфраструктуры</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17</w:t>
            </w:r>
          </w:p>
        </w:tc>
        <w:tc>
          <w:tcPr>
            <w:tcW w:w="2409" w:type="dxa"/>
            <w:vAlign w:val="center"/>
          </w:tcPr>
          <w:p w:rsidR="002244B1" w:rsidRPr="007E6DC2" w:rsidRDefault="002244B1" w:rsidP="00CD00BB">
            <w:pPr>
              <w:ind w:right="-113"/>
              <w:rPr>
                <w:sz w:val="16"/>
                <w:szCs w:val="20"/>
              </w:rPr>
            </w:pPr>
            <w:r w:rsidRPr="007E6DC2">
              <w:rPr>
                <w:sz w:val="16"/>
                <w:szCs w:val="20"/>
              </w:rPr>
              <w:t>ТП</w:t>
            </w:r>
          </w:p>
        </w:tc>
        <w:tc>
          <w:tcPr>
            <w:tcW w:w="567" w:type="dxa"/>
            <w:vAlign w:val="center"/>
          </w:tcPr>
          <w:p w:rsidR="002244B1" w:rsidRPr="007E6DC2" w:rsidRDefault="002244B1" w:rsidP="00CD00BB">
            <w:pPr>
              <w:ind w:left="-113" w:right="-113"/>
              <w:jc w:val="center"/>
              <w:rPr>
                <w:rFonts w:eastAsia="SimSun"/>
                <w:sz w:val="20"/>
                <w:szCs w:val="20"/>
              </w:rPr>
            </w:pPr>
            <w:r w:rsidRPr="007E6DC2">
              <w:rPr>
                <w:bCs/>
                <w:sz w:val="20"/>
                <w:szCs w:val="20"/>
              </w:rPr>
              <w:t>1</w:t>
            </w:r>
          </w:p>
        </w:tc>
        <w:tc>
          <w:tcPr>
            <w:tcW w:w="708"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bCs/>
                <w:sz w:val="20"/>
                <w:szCs w:val="20"/>
              </w:rPr>
              <w:t>1</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60</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60</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bCs/>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bCs/>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bCs/>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rFonts w:eastAsia="SimSun"/>
                <w:sz w:val="20"/>
                <w:szCs w:val="20"/>
              </w:rPr>
              <w:t>0,3</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18</w:t>
            </w:r>
          </w:p>
        </w:tc>
        <w:tc>
          <w:tcPr>
            <w:tcW w:w="2409" w:type="dxa"/>
            <w:vAlign w:val="center"/>
          </w:tcPr>
          <w:p w:rsidR="002244B1" w:rsidRPr="007E6DC2" w:rsidRDefault="002244B1" w:rsidP="00CD00BB">
            <w:pPr>
              <w:ind w:right="-113"/>
              <w:rPr>
                <w:sz w:val="16"/>
                <w:szCs w:val="20"/>
              </w:rPr>
            </w:pPr>
            <w:r w:rsidRPr="007E6DC2">
              <w:rPr>
                <w:sz w:val="16"/>
                <w:szCs w:val="20"/>
              </w:rPr>
              <w:t>ТП</w:t>
            </w:r>
          </w:p>
        </w:tc>
        <w:tc>
          <w:tcPr>
            <w:tcW w:w="567" w:type="dxa"/>
            <w:vAlign w:val="center"/>
          </w:tcPr>
          <w:p w:rsidR="002244B1" w:rsidRPr="007E6DC2" w:rsidRDefault="002244B1" w:rsidP="00CD00BB">
            <w:pPr>
              <w:ind w:left="-113" w:right="-113"/>
              <w:jc w:val="center"/>
              <w:rPr>
                <w:bCs/>
                <w:sz w:val="20"/>
                <w:szCs w:val="20"/>
              </w:rPr>
            </w:pPr>
            <w:r w:rsidRPr="007E6DC2">
              <w:rPr>
                <w:bCs/>
                <w:sz w:val="20"/>
                <w:szCs w:val="20"/>
              </w:rPr>
              <w:t>1</w:t>
            </w:r>
          </w:p>
        </w:tc>
        <w:tc>
          <w:tcPr>
            <w:tcW w:w="708" w:type="dxa"/>
            <w:vAlign w:val="center"/>
          </w:tcPr>
          <w:p w:rsidR="002244B1" w:rsidRPr="007E6DC2" w:rsidRDefault="002244B1" w:rsidP="00CD00BB">
            <w:pPr>
              <w:ind w:left="-113" w:right="-113"/>
              <w:jc w:val="center"/>
              <w:rPr>
                <w:b/>
                <w:bCs/>
                <w:sz w:val="20"/>
                <w:szCs w:val="20"/>
              </w:rPr>
            </w:pPr>
            <w:r w:rsidRPr="007E6DC2">
              <w:rPr>
                <w:b/>
                <w:bCs/>
                <w:sz w:val="20"/>
                <w:szCs w:val="20"/>
              </w:rPr>
              <w:t>-</w:t>
            </w:r>
          </w:p>
        </w:tc>
        <w:tc>
          <w:tcPr>
            <w:tcW w:w="850" w:type="dxa"/>
            <w:vAlign w:val="center"/>
          </w:tcPr>
          <w:p w:rsidR="002244B1" w:rsidRPr="007E6DC2" w:rsidRDefault="002244B1" w:rsidP="00CD00BB">
            <w:pPr>
              <w:ind w:left="-113" w:right="-113"/>
              <w:jc w:val="center"/>
              <w:rPr>
                <w:bCs/>
                <w:sz w:val="20"/>
                <w:szCs w:val="20"/>
              </w:rPr>
            </w:pPr>
            <w:r w:rsidRPr="007E6DC2">
              <w:rPr>
                <w:bCs/>
                <w:sz w:val="20"/>
                <w:szCs w:val="20"/>
              </w:rPr>
              <w:t>1</w:t>
            </w:r>
          </w:p>
        </w:tc>
        <w:tc>
          <w:tcPr>
            <w:tcW w:w="1136" w:type="dxa"/>
            <w:shd w:val="clear" w:color="auto" w:fill="auto"/>
            <w:vAlign w:val="center"/>
          </w:tcPr>
          <w:p w:rsidR="002244B1" w:rsidRPr="007E6DC2" w:rsidRDefault="002244B1" w:rsidP="00CD00BB">
            <w:pPr>
              <w:ind w:left="-113" w:right="-113"/>
              <w:jc w:val="center"/>
              <w:rPr>
                <w:bCs/>
                <w:sz w:val="20"/>
                <w:szCs w:val="20"/>
              </w:rPr>
            </w:pPr>
            <w:r w:rsidRPr="007E6DC2">
              <w:rPr>
                <w:bCs/>
                <w:sz w:val="20"/>
                <w:szCs w:val="20"/>
              </w:rPr>
              <w:t>60</w:t>
            </w:r>
          </w:p>
        </w:tc>
        <w:tc>
          <w:tcPr>
            <w:tcW w:w="818" w:type="dxa"/>
            <w:shd w:val="clear" w:color="auto" w:fill="auto"/>
            <w:vAlign w:val="center"/>
          </w:tcPr>
          <w:p w:rsidR="002244B1" w:rsidRPr="007E6DC2" w:rsidRDefault="002244B1" w:rsidP="00CD00BB">
            <w:pPr>
              <w:ind w:left="-113" w:right="-113"/>
              <w:jc w:val="center"/>
              <w:rPr>
                <w:bCs/>
                <w:sz w:val="20"/>
                <w:szCs w:val="20"/>
              </w:rPr>
            </w:pPr>
            <w:r w:rsidRPr="007E6DC2">
              <w:rPr>
                <w:bCs/>
                <w:sz w:val="20"/>
                <w:szCs w:val="20"/>
              </w:rPr>
              <w:t>60</w:t>
            </w:r>
          </w:p>
        </w:tc>
        <w:tc>
          <w:tcPr>
            <w:tcW w:w="992" w:type="dxa"/>
            <w:shd w:val="clear" w:color="auto" w:fill="auto"/>
            <w:vAlign w:val="center"/>
          </w:tcPr>
          <w:p w:rsidR="002244B1" w:rsidRPr="007E6DC2" w:rsidRDefault="002244B1" w:rsidP="00CD00BB">
            <w:pPr>
              <w:suppressAutoHyphens w:val="0"/>
              <w:ind w:left="-113" w:right="-113"/>
              <w:jc w:val="center"/>
              <w:rPr>
                <w:bCs/>
                <w:sz w:val="20"/>
                <w:szCs w:val="20"/>
              </w:rPr>
            </w:pPr>
            <w:r w:rsidRPr="007E6DC2">
              <w:rPr>
                <w:bCs/>
                <w:sz w:val="20"/>
                <w:szCs w:val="20"/>
              </w:rPr>
              <w:t>-</w:t>
            </w:r>
          </w:p>
        </w:tc>
        <w:tc>
          <w:tcPr>
            <w:tcW w:w="850" w:type="dxa"/>
            <w:shd w:val="clear" w:color="auto" w:fill="auto"/>
            <w:vAlign w:val="center"/>
          </w:tcPr>
          <w:p w:rsidR="002244B1" w:rsidRPr="007E6DC2" w:rsidRDefault="002244B1" w:rsidP="00CD00BB">
            <w:pPr>
              <w:ind w:left="-113" w:right="-113"/>
              <w:jc w:val="center"/>
              <w:rPr>
                <w:bCs/>
                <w:sz w:val="20"/>
                <w:szCs w:val="20"/>
              </w:rPr>
            </w:pPr>
            <w:r w:rsidRPr="007E6DC2">
              <w:rPr>
                <w:bCs/>
                <w:sz w:val="20"/>
                <w:szCs w:val="20"/>
              </w:rPr>
              <w:t>-</w:t>
            </w:r>
          </w:p>
        </w:tc>
        <w:tc>
          <w:tcPr>
            <w:tcW w:w="850" w:type="dxa"/>
            <w:vAlign w:val="center"/>
          </w:tcPr>
          <w:p w:rsidR="002244B1" w:rsidRPr="007E6DC2" w:rsidRDefault="002244B1" w:rsidP="00CD00BB">
            <w:pPr>
              <w:ind w:left="-113" w:right="-113"/>
              <w:jc w:val="center"/>
              <w:rPr>
                <w:bCs/>
                <w:sz w:val="20"/>
                <w:szCs w:val="20"/>
              </w:rPr>
            </w:pPr>
            <w:r w:rsidRPr="007E6DC2">
              <w:rPr>
                <w:bCs/>
                <w:sz w:val="20"/>
                <w:szCs w:val="20"/>
              </w:rPr>
              <w:t>-</w:t>
            </w:r>
          </w:p>
        </w:tc>
        <w:tc>
          <w:tcPr>
            <w:tcW w:w="853" w:type="dxa"/>
            <w:vAlign w:val="center"/>
          </w:tcPr>
          <w:p w:rsidR="002244B1" w:rsidRPr="007E6DC2" w:rsidRDefault="002244B1" w:rsidP="00CD00BB">
            <w:pPr>
              <w:suppressAutoHyphens w:val="0"/>
              <w:ind w:left="-113" w:right="-113"/>
              <w:jc w:val="center"/>
              <w:rPr>
                <w:bCs/>
                <w:sz w:val="20"/>
                <w:szCs w:val="20"/>
              </w:rPr>
            </w:pPr>
            <w:r w:rsidRPr="007E6DC2">
              <w:rPr>
                <w:bCs/>
                <w:sz w:val="20"/>
                <w:szCs w:val="20"/>
              </w:rPr>
              <w:t>0,3</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r w:rsidRPr="007E6DC2">
              <w:rPr>
                <w:rFonts w:eastAsia="SimSun"/>
                <w:sz w:val="20"/>
                <w:szCs w:val="20"/>
              </w:rPr>
              <w:t>19</w:t>
            </w:r>
          </w:p>
        </w:tc>
        <w:tc>
          <w:tcPr>
            <w:tcW w:w="2409" w:type="dxa"/>
            <w:vAlign w:val="center"/>
          </w:tcPr>
          <w:p w:rsidR="002244B1" w:rsidRPr="007E6DC2" w:rsidRDefault="002244B1" w:rsidP="00CD00BB">
            <w:pPr>
              <w:ind w:right="-113"/>
              <w:rPr>
                <w:sz w:val="16"/>
                <w:szCs w:val="20"/>
              </w:rPr>
            </w:pPr>
            <w:r w:rsidRPr="007E6DC2">
              <w:rPr>
                <w:sz w:val="16"/>
                <w:szCs w:val="20"/>
              </w:rPr>
              <w:t>РТП</w:t>
            </w:r>
          </w:p>
        </w:tc>
        <w:tc>
          <w:tcPr>
            <w:tcW w:w="567" w:type="dxa"/>
            <w:vAlign w:val="center"/>
          </w:tcPr>
          <w:p w:rsidR="002244B1" w:rsidRPr="007E6DC2" w:rsidRDefault="002244B1" w:rsidP="00CD00BB">
            <w:pPr>
              <w:ind w:left="-113" w:right="-113"/>
              <w:jc w:val="center"/>
              <w:rPr>
                <w:bCs/>
                <w:sz w:val="20"/>
                <w:szCs w:val="20"/>
              </w:rPr>
            </w:pPr>
            <w:r w:rsidRPr="007E6DC2">
              <w:rPr>
                <w:bCs/>
                <w:sz w:val="20"/>
                <w:szCs w:val="20"/>
              </w:rPr>
              <w:t>1</w:t>
            </w:r>
          </w:p>
        </w:tc>
        <w:tc>
          <w:tcPr>
            <w:tcW w:w="708" w:type="dxa"/>
            <w:vAlign w:val="center"/>
          </w:tcPr>
          <w:p w:rsidR="002244B1" w:rsidRPr="007E6DC2" w:rsidRDefault="002244B1" w:rsidP="00CD00BB">
            <w:pPr>
              <w:ind w:left="-113" w:right="-113"/>
              <w:jc w:val="center"/>
              <w:rPr>
                <w:b/>
                <w:bCs/>
                <w:sz w:val="20"/>
                <w:szCs w:val="20"/>
              </w:rPr>
            </w:pPr>
            <w:r w:rsidRPr="007E6DC2">
              <w:rPr>
                <w:b/>
                <w:bCs/>
                <w:sz w:val="20"/>
                <w:szCs w:val="20"/>
              </w:rPr>
              <w:t>-</w:t>
            </w:r>
          </w:p>
        </w:tc>
        <w:tc>
          <w:tcPr>
            <w:tcW w:w="850" w:type="dxa"/>
            <w:vAlign w:val="center"/>
          </w:tcPr>
          <w:p w:rsidR="002244B1" w:rsidRPr="007E6DC2" w:rsidRDefault="002244B1" w:rsidP="00CD00BB">
            <w:pPr>
              <w:ind w:left="-113" w:right="-113"/>
              <w:jc w:val="center"/>
              <w:rPr>
                <w:bCs/>
                <w:sz w:val="20"/>
                <w:szCs w:val="20"/>
              </w:rPr>
            </w:pPr>
            <w:r w:rsidRPr="007E6DC2">
              <w:rPr>
                <w:bCs/>
                <w:sz w:val="20"/>
                <w:szCs w:val="20"/>
              </w:rPr>
              <w:t>1</w:t>
            </w:r>
          </w:p>
        </w:tc>
        <w:tc>
          <w:tcPr>
            <w:tcW w:w="1136" w:type="dxa"/>
            <w:shd w:val="clear" w:color="auto" w:fill="auto"/>
            <w:vAlign w:val="center"/>
          </w:tcPr>
          <w:p w:rsidR="002244B1" w:rsidRPr="007E6DC2" w:rsidRDefault="002244B1" w:rsidP="00CD00BB">
            <w:pPr>
              <w:ind w:left="-113" w:right="-113"/>
              <w:jc w:val="center"/>
              <w:rPr>
                <w:bCs/>
                <w:sz w:val="20"/>
                <w:szCs w:val="20"/>
              </w:rPr>
            </w:pPr>
            <w:r w:rsidRPr="007E6DC2">
              <w:rPr>
                <w:bCs/>
                <w:sz w:val="20"/>
                <w:szCs w:val="20"/>
              </w:rPr>
              <w:t>60</w:t>
            </w:r>
          </w:p>
        </w:tc>
        <w:tc>
          <w:tcPr>
            <w:tcW w:w="818" w:type="dxa"/>
            <w:shd w:val="clear" w:color="auto" w:fill="auto"/>
            <w:vAlign w:val="center"/>
          </w:tcPr>
          <w:p w:rsidR="002244B1" w:rsidRPr="007E6DC2" w:rsidRDefault="002244B1" w:rsidP="00CD00BB">
            <w:pPr>
              <w:ind w:left="-113" w:right="-113"/>
              <w:jc w:val="center"/>
              <w:rPr>
                <w:bCs/>
                <w:sz w:val="20"/>
                <w:szCs w:val="20"/>
              </w:rPr>
            </w:pPr>
            <w:r w:rsidRPr="007E6DC2">
              <w:rPr>
                <w:bCs/>
                <w:sz w:val="20"/>
                <w:szCs w:val="20"/>
              </w:rPr>
              <w:t>60</w:t>
            </w:r>
          </w:p>
        </w:tc>
        <w:tc>
          <w:tcPr>
            <w:tcW w:w="992" w:type="dxa"/>
            <w:shd w:val="clear" w:color="auto" w:fill="auto"/>
            <w:vAlign w:val="center"/>
          </w:tcPr>
          <w:p w:rsidR="002244B1" w:rsidRPr="007E6DC2" w:rsidRDefault="002244B1" w:rsidP="00CD00BB">
            <w:pPr>
              <w:suppressAutoHyphens w:val="0"/>
              <w:ind w:left="-113" w:right="-113"/>
              <w:jc w:val="center"/>
              <w:rPr>
                <w:bCs/>
                <w:sz w:val="20"/>
                <w:szCs w:val="20"/>
              </w:rPr>
            </w:pPr>
            <w:r w:rsidRPr="007E6DC2">
              <w:rPr>
                <w:bCs/>
                <w:sz w:val="20"/>
                <w:szCs w:val="20"/>
              </w:rPr>
              <w:t>-</w:t>
            </w:r>
          </w:p>
        </w:tc>
        <w:tc>
          <w:tcPr>
            <w:tcW w:w="850" w:type="dxa"/>
            <w:shd w:val="clear" w:color="auto" w:fill="auto"/>
            <w:vAlign w:val="center"/>
          </w:tcPr>
          <w:p w:rsidR="002244B1" w:rsidRPr="007E6DC2" w:rsidRDefault="002244B1" w:rsidP="00CD00BB">
            <w:pPr>
              <w:ind w:left="-113" w:right="-113"/>
              <w:jc w:val="center"/>
              <w:rPr>
                <w:bCs/>
                <w:sz w:val="20"/>
                <w:szCs w:val="20"/>
              </w:rPr>
            </w:pPr>
            <w:r w:rsidRPr="007E6DC2">
              <w:rPr>
                <w:bCs/>
                <w:sz w:val="20"/>
                <w:szCs w:val="20"/>
              </w:rPr>
              <w:t>-</w:t>
            </w:r>
          </w:p>
        </w:tc>
        <w:tc>
          <w:tcPr>
            <w:tcW w:w="850" w:type="dxa"/>
            <w:vAlign w:val="center"/>
          </w:tcPr>
          <w:p w:rsidR="002244B1" w:rsidRPr="007E6DC2" w:rsidRDefault="002244B1" w:rsidP="00CD00BB">
            <w:pPr>
              <w:ind w:left="-113" w:right="-113"/>
              <w:jc w:val="center"/>
              <w:rPr>
                <w:bCs/>
                <w:sz w:val="20"/>
                <w:szCs w:val="20"/>
              </w:rPr>
            </w:pPr>
            <w:r w:rsidRPr="007E6DC2">
              <w:rPr>
                <w:bCs/>
                <w:sz w:val="20"/>
                <w:szCs w:val="20"/>
              </w:rPr>
              <w:t>-</w:t>
            </w:r>
          </w:p>
        </w:tc>
        <w:tc>
          <w:tcPr>
            <w:tcW w:w="853" w:type="dxa"/>
            <w:vAlign w:val="center"/>
          </w:tcPr>
          <w:p w:rsidR="002244B1" w:rsidRPr="007E6DC2" w:rsidRDefault="002244B1" w:rsidP="00CD00BB">
            <w:pPr>
              <w:suppressAutoHyphens w:val="0"/>
              <w:ind w:left="-113" w:right="-113"/>
              <w:jc w:val="center"/>
              <w:rPr>
                <w:bCs/>
                <w:sz w:val="20"/>
                <w:szCs w:val="20"/>
              </w:rPr>
            </w:pPr>
            <w:r w:rsidRPr="007E6DC2">
              <w:rPr>
                <w:bCs/>
                <w:sz w:val="20"/>
                <w:szCs w:val="20"/>
              </w:rPr>
              <w:t>0,3</w:t>
            </w:r>
          </w:p>
        </w:tc>
      </w:tr>
      <w:tr w:rsidR="007E6DC2" w:rsidRPr="007E6DC2" w:rsidTr="00CD00BB">
        <w:trPr>
          <w:trHeight w:val="20"/>
          <w:jc w:val="center"/>
        </w:trPr>
        <w:tc>
          <w:tcPr>
            <w:tcW w:w="421" w:type="dxa"/>
            <w:vAlign w:val="center"/>
          </w:tcPr>
          <w:p w:rsidR="002244B1" w:rsidRPr="007E6DC2" w:rsidRDefault="002244B1" w:rsidP="00CD00BB">
            <w:pPr>
              <w:ind w:left="-113" w:right="-113"/>
              <w:jc w:val="center"/>
              <w:rPr>
                <w:rFonts w:eastAsia="SimSun"/>
                <w:sz w:val="20"/>
                <w:szCs w:val="20"/>
              </w:rPr>
            </w:pPr>
          </w:p>
        </w:tc>
        <w:tc>
          <w:tcPr>
            <w:tcW w:w="2409" w:type="dxa"/>
            <w:vAlign w:val="center"/>
          </w:tcPr>
          <w:p w:rsidR="002244B1" w:rsidRPr="007E6DC2" w:rsidRDefault="002244B1" w:rsidP="00CD00BB">
            <w:pPr>
              <w:ind w:right="-113"/>
              <w:jc w:val="right"/>
              <w:rPr>
                <w:sz w:val="16"/>
                <w:szCs w:val="20"/>
              </w:rPr>
            </w:pPr>
            <w:r w:rsidRPr="007E6DC2">
              <w:rPr>
                <w:b/>
                <w:sz w:val="20"/>
                <w:szCs w:val="20"/>
              </w:rPr>
              <w:t>Итого:</w:t>
            </w:r>
          </w:p>
        </w:tc>
        <w:tc>
          <w:tcPr>
            <w:tcW w:w="567"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708"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b/>
                <w:bCs/>
                <w:sz w:val="20"/>
                <w:szCs w:val="20"/>
              </w:rPr>
              <w:t>180</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b/>
                <w:bCs/>
                <w:sz w:val="20"/>
                <w:szCs w:val="20"/>
              </w:rPr>
              <w:t>180</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b/>
                <w:bCs/>
                <w:sz w:val="20"/>
                <w:szCs w:val="20"/>
              </w:rPr>
              <w:t>-</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850"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b/>
                <w:bCs/>
                <w:sz w:val="20"/>
                <w:szCs w:val="20"/>
              </w:rPr>
              <w:t>0,9</w:t>
            </w:r>
          </w:p>
        </w:tc>
      </w:tr>
      <w:tr w:rsidR="002244B1" w:rsidRPr="007E6DC2" w:rsidTr="00CD00BB">
        <w:trPr>
          <w:trHeight w:val="20"/>
          <w:jc w:val="center"/>
        </w:trPr>
        <w:tc>
          <w:tcPr>
            <w:tcW w:w="421" w:type="dxa"/>
            <w:vAlign w:val="center"/>
          </w:tcPr>
          <w:p w:rsidR="002244B1" w:rsidRPr="007E6DC2" w:rsidRDefault="002244B1" w:rsidP="00CD00BB">
            <w:pPr>
              <w:ind w:left="-113" w:right="-113"/>
              <w:jc w:val="center"/>
              <w:rPr>
                <w:sz w:val="16"/>
                <w:szCs w:val="16"/>
              </w:rPr>
            </w:pPr>
          </w:p>
        </w:tc>
        <w:tc>
          <w:tcPr>
            <w:tcW w:w="2409" w:type="dxa"/>
            <w:vAlign w:val="center"/>
          </w:tcPr>
          <w:p w:rsidR="002244B1" w:rsidRPr="007E6DC2" w:rsidRDefault="002244B1" w:rsidP="00CD00BB">
            <w:pPr>
              <w:ind w:right="-113"/>
              <w:jc w:val="right"/>
              <w:rPr>
                <w:sz w:val="16"/>
                <w:szCs w:val="16"/>
              </w:rPr>
            </w:pPr>
            <w:r w:rsidRPr="007E6DC2">
              <w:rPr>
                <w:b/>
                <w:sz w:val="20"/>
                <w:szCs w:val="20"/>
              </w:rPr>
              <w:t>Всего:</w:t>
            </w:r>
          </w:p>
        </w:tc>
        <w:tc>
          <w:tcPr>
            <w:tcW w:w="567"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708" w:type="dxa"/>
            <w:vAlign w:val="center"/>
          </w:tcPr>
          <w:p w:rsidR="002244B1" w:rsidRPr="007E6DC2" w:rsidRDefault="002244B1" w:rsidP="00CD00BB">
            <w:pPr>
              <w:ind w:left="-113" w:right="-113"/>
              <w:jc w:val="center"/>
              <w:rPr>
                <w:rFonts w:eastAsia="SimSun"/>
                <w:sz w:val="20"/>
                <w:szCs w:val="20"/>
              </w:rPr>
            </w:pPr>
            <w:r w:rsidRPr="007E6DC2">
              <w:rPr>
                <w:b/>
                <w:bCs/>
                <w:sz w:val="20"/>
                <w:szCs w:val="20"/>
              </w:rPr>
              <w:t>1332</w:t>
            </w:r>
          </w:p>
        </w:tc>
        <w:tc>
          <w:tcPr>
            <w:tcW w:w="850"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1136" w:type="dxa"/>
            <w:shd w:val="clear" w:color="auto" w:fill="auto"/>
            <w:vAlign w:val="center"/>
          </w:tcPr>
          <w:p w:rsidR="002244B1" w:rsidRPr="007E6DC2" w:rsidRDefault="002244B1" w:rsidP="00CD00BB">
            <w:pPr>
              <w:ind w:left="-113" w:right="-113"/>
              <w:jc w:val="center"/>
              <w:rPr>
                <w:rFonts w:eastAsia="SimSun"/>
                <w:sz w:val="20"/>
                <w:szCs w:val="20"/>
              </w:rPr>
            </w:pPr>
            <w:r w:rsidRPr="007E6DC2">
              <w:rPr>
                <w:b/>
                <w:bCs/>
                <w:sz w:val="20"/>
                <w:szCs w:val="20"/>
              </w:rPr>
              <w:t>14011</w:t>
            </w:r>
          </w:p>
        </w:tc>
        <w:tc>
          <w:tcPr>
            <w:tcW w:w="818" w:type="dxa"/>
            <w:shd w:val="clear" w:color="auto" w:fill="auto"/>
            <w:vAlign w:val="center"/>
          </w:tcPr>
          <w:p w:rsidR="002244B1" w:rsidRPr="007E6DC2" w:rsidRDefault="002244B1" w:rsidP="00CD00BB">
            <w:pPr>
              <w:ind w:left="-113" w:right="-113"/>
              <w:jc w:val="center"/>
              <w:rPr>
                <w:rFonts w:eastAsia="SimSun"/>
                <w:sz w:val="20"/>
                <w:szCs w:val="20"/>
              </w:rPr>
            </w:pPr>
            <w:r w:rsidRPr="007E6DC2">
              <w:rPr>
                <w:b/>
                <w:bCs/>
                <w:sz w:val="20"/>
                <w:szCs w:val="20"/>
              </w:rPr>
              <w:t>125903,5</w:t>
            </w:r>
          </w:p>
        </w:tc>
        <w:tc>
          <w:tcPr>
            <w:tcW w:w="992" w:type="dxa"/>
            <w:shd w:val="clear" w:color="auto" w:fill="auto"/>
            <w:vAlign w:val="center"/>
          </w:tcPr>
          <w:p w:rsidR="002244B1" w:rsidRPr="007E6DC2" w:rsidRDefault="002244B1" w:rsidP="00CD00BB">
            <w:pPr>
              <w:suppressAutoHyphens w:val="0"/>
              <w:ind w:left="-113" w:right="-113"/>
              <w:jc w:val="center"/>
              <w:rPr>
                <w:rFonts w:eastAsia="SimSun"/>
                <w:sz w:val="20"/>
                <w:szCs w:val="20"/>
              </w:rPr>
            </w:pPr>
            <w:r w:rsidRPr="007E6DC2">
              <w:rPr>
                <w:b/>
                <w:bCs/>
                <w:sz w:val="20"/>
                <w:szCs w:val="20"/>
              </w:rPr>
              <w:t>77244</w:t>
            </w:r>
          </w:p>
        </w:tc>
        <w:tc>
          <w:tcPr>
            <w:tcW w:w="850" w:type="dxa"/>
            <w:shd w:val="clear" w:color="auto" w:fill="auto"/>
            <w:vAlign w:val="center"/>
          </w:tcPr>
          <w:p w:rsidR="002244B1" w:rsidRPr="007E6DC2" w:rsidRDefault="002244B1" w:rsidP="00CD00BB">
            <w:pPr>
              <w:ind w:left="-113" w:right="-113"/>
              <w:jc w:val="center"/>
              <w:rPr>
                <w:rFonts w:eastAsia="SimSun"/>
                <w:sz w:val="20"/>
                <w:szCs w:val="20"/>
              </w:rPr>
            </w:pPr>
            <w:r w:rsidRPr="007E6DC2">
              <w:rPr>
                <w:b/>
                <w:bCs/>
                <w:sz w:val="20"/>
                <w:szCs w:val="20"/>
              </w:rPr>
              <w:t>2609</w:t>
            </w:r>
          </w:p>
        </w:tc>
        <w:tc>
          <w:tcPr>
            <w:tcW w:w="850" w:type="dxa"/>
            <w:vAlign w:val="center"/>
          </w:tcPr>
          <w:p w:rsidR="002244B1" w:rsidRPr="007E6DC2" w:rsidRDefault="002244B1" w:rsidP="00CD00BB">
            <w:pPr>
              <w:ind w:left="-113" w:right="-113"/>
              <w:jc w:val="center"/>
              <w:rPr>
                <w:rFonts w:eastAsia="SimSun"/>
                <w:sz w:val="20"/>
                <w:szCs w:val="20"/>
              </w:rPr>
            </w:pPr>
            <w:r w:rsidRPr="007E6DC2">
              <w:rPr>
                <w:b/>
                <w:bCs/>
                <w:sz w:val="20"/>
                <w:szCs w:val="20"/>
              </w:rPr>
              <w:t>-</w:t>
            </w:r>
          </w:p>
        </w:tc>
        <w:tc>
          <w:tcPr>
            <w:tcW w:w="853" w:type="dxa"/>
            <w:vAlign w:val="center"/>
          </w:tcPr>
          <w:p w:rsidR="002244B1" w:rsidRPr="007E6DC2" w:rsidRDefault="002244B1" w:rsidP="00CD00BB">
            <w:pPr>
              <w:suppressAutoHyphens w:val="0"/>
              <w:ind w:left="-113" w:right="-113"/>
              <w:jc w:val="center"/>
              <w:rPr>
                <w:rFonts w:eastAsia="SimSun"/>
                <w:sz w:val="20"/>
                <w:szCs w:val="20"/>
              </w:rPr>
            </w:pPr>
            <w:r w:rsidRPr="007E6DC2">
              <w:rPr>
                <w:b/>
                <w:bCs/>
                <w:sz w:val="20"/>
                <w:szCs w:val="20"/>
              </w:rPr>
              <w:t>427,3</w:t>
            </w:r>
          </w:p>
        </w:tc>
      </w:tr>
    </w:tbl>
    <w:p w:rsidR="008602A5" w:rsidRPr="007E6DC2" w:rsidRDefault="008602A5" w:rsidP="000D43E2">
      <w:pPr>
        <w:tabs>
          <w:tab w:val="left" w:pos="1418"/>
        </w:tabs>
        <w:jc w:val="right"/>
        <w:rPr>
          <w:sz w:val="20"/>
          <w:szCs w:val="20"/>
          <w:lang w:eastAsia="ru-RU"/>
        </w:rPr>
      </w:pPr>
    </w:p>
    <w:p w:rsidR="006449C5" w:rsidRPr="007E6DC2" w:rsidRDefault="00367623" w:rsidP="00367623">
      <w:pPr>
        <w:tabs>
          <w:tab w:val="left" w:pos="1429"/>
          <w:tab w:val="center" w:pos="5102"/>
        </w:tabs>
        <w:autoSpaceDE w:val="0"/>
        <w:spacing w:before="240" w:after="200"/>
        <w:ind w:firstLine="567"/>
        <w:outlineLvl w:val="2"/>
        <w:rPr>
          <w:rFonts w:eastAsia="GOST Type AU"/>
          <w:b/>
        </w:rPr>
      </w:pPr>
      <w:r w:rsidRPr="007E6DC2">
        <w:rPr>
          <w:rFonts w:eastAsia="GOST Type AU"/>
          <w:b/>
        </w:rPr>
        <w:tab/>
      </w:r>
      <w:r w:rsidRPr="007E6DC2">
        <w:rPr>
          <w:rFonts w:eastAsia="GOST Type AU"/>
          <w:b/>
        </w:rPr>
        <w:tab/>
      </w:r>
      <w:r w:rsidR="002D2C38" w:rsidRPr="007E6DC2">
        <w:rPr>
          <w:rFonts w:eastAsia="GOST Type AU"/>
          <w:b/>
        </w:rPr>
        <w:t>2.2</w:t>
      </w:r>
      <w:r w:rsidR="00FF49F2" w:rsidRPr="007E6DC2">
        <w:rPr>
          <w:rFonts w:eastAsia="GOST Type AU"/>
          <w:b/>
        </w:rPr>
        <w:t xml:space="preserve"> </w:t>
      </w:r>
      <w:r w:rsidR="002D2C38" w:rsidRPr="007E6DC2">
        <w:rPr>
          <w:rFonts w:eastAsia="GOST Type AU"/>
          <w:b/>
        </w:rPr>
        <w:t>Характеристики объектов социальной инфраструктуры</w:t>
      </w:r>
      <w:bookmarkEnd w:id="23"/>
    </w:p>
    <w:p w:rsidR="002A4700" w:rsidRPr="007E6DC2" w:rsidRDefault="002A4700" w:rsidP="00140233">
      <w:pPr>
        <w:widowControl w:val="0"/>
        <w:autoSpaceDE w:val="0"/>
        <w:ind w:firstLine="567"/>
        <w:jc w:val="both"/>
        <w:rPr>
          <w:szCs w:val="20"/>
          <w:lang w:eastAsia="ru-RU"/>
        </w:rPr>
      </w:pPr>
      <w:r w:rsidRPr="007E6DC2">
        <w:rPr>
          <w:szCs w:val="20"/>
          <w:lang w:eastAsia="ru-RU"/>
        </w:rPr>
        <w:t>Проектом планировки терр</w:t>
      </w:r>
      <w:r w:rsidR="00407927" w:rsidRPr="007E6DC2">
        <w:rPr>
          <w:szCs w:val="20"/>
          <w:lang w:eastAsia="ru-RU"/>
        </w:rPr>
        <w:t>итории предусматривается размещение объекта спортивного назначения</w:t>
      </w:r>
      <w:r w:rsidRPr="007E6DC2">
        <w:rPr>
          <w:szCs w:val="20"/>
          <w:lang w:eastAsia="ru-RU"/>
        </w:rPr>
        <w:t>.</w:t>
      </w:r>
    </w:p>
    <w:p w:rsidR="00823463" w:rsidRPr="007E6DC2" w:rsidRDefault="002A4700" w:rsidP="00823463">
      <w:pPr>
        <w:tabs>
          <w:tab w:val="left" w:pos="1418"/>
        </w:tabs>
        <w:ind w:firstLine="567"/>
        <w:jc w:val="both"/>
        <w:rPr>
          <w:szCs w:val="20"/>
          <w:lang w:eastAsia="ru-RU"/>
        </w:rPr>
      </w:pPr>
      <w:r w:rsidRPr="007E6DC2">
        <w:rPr>
          <w:szCs w:val="20"/>
          <w:lang w:eastAsia="ru-RU"/>
        </w:rPr>
        <w:t>Н</w:t>
      </w:r>
      <w:r w:rsidR="006A670C" w:rsidRPr="007E6DC2">
        <w:rPr>
          <w:szCs w:val="20"/>
          <w:lang w:eastAsia="ru-RU"/>
        </w:rPr>
        <w:t>ормативные учреждения повседневного, периодического и эпизодического обслуживания располагаются в нормативном радиусе пешеходной и транспортной доступности, на смежных территориях и в структуре городского округа.</w:t>
      </w:r>
    </w:p>
    <w:p w:rsidR="00B04B99" w:rsidRPr="007E6DC2" w:rsidRDefault="00451622" w:rsidP="005D7831">
      <w:pPr>
        <w:tabs>
          <w:tab w:val="left" w:pos="1418"/>
        </w:tabs>
        <w:spacing w:before="240"/>
        <w:ind w:firstLine="567"/>
        <w:jc w:val="center"/>
        <w:rPr>
          <w:i/>
        </w:rPr>
      </w:pPr>
      <w:r w:rsidRPr="007E6DC2">
        <w:rPr>
          <w:i/>
        </w:rPr>
        <w:lastRenderedPageBreak/>
        <w:t>Благоустройство и озеленение</w:t>
      </w:r>
    </w:p>
    <w:p w:rsidR="00B04B99" w:rsidRPr="007E6DC2" w:rsidRDefault="006B661C" w:rsidP="00A239CD">
      <w:pPr>
        <w:tabs>
          <w:tab w:val="left" w:pos="1418"/>
        </w:tabs>
        <w:ind w:firstLine="567"/>
        <w:jc w:val="both"/>
        <w:rPr>
          <w:szCs w:val="20"/>
          <w:lang w:eastAsia="ru-RU"/>
        </w:rPr>
      </w:pPr>
      <w:r w:rsidRPr="007E6DC2">
        <w:rPr>
          <w:szCs w:val="20"/>
          <w:lang w:eastAsia="ru-RU"/>
        </w:rPr>
        <w:t>П</w:t>
      </w:r>
      <w:r w:rsidR="00B04B99" w:rsidRPr="007E6DC2">
        <w:rPr>
          <w:szCs w:val="20"/>
          <w:lang w:eastAsia="ru-RU"/>
        </w:rPr>
        <w:t>редусматривается комплексное благоустройство и озеленение территории. В благоустройство территории входят:</w:t>
      </w:r>
    </w:p>
    <w:p w:rsidR="00451622" w:rsidRPr="007E6DC2" w:rsidRDefault="00541625" w:rsidP="00451622">
      <w:pPr>
        <w:tabs>
          <w:tab w:val="left" w:pos="1418"/>
        </w:tabs>
        <w:ind w:firstLine="567"/>
        <w:jc w:val="both"/>
        <w:rPr>
          <w:szCs w:val="20"/>
          <w:lang w:eastAsia="ru-RU"/>
        </w:rPr>
      </w:pPr>
      <w:r w:rsidRPr="007E6DC2">
        <w:rPr>
          <w:szCs w:val="20"/>
          <w:lang w:eastAsia="ru-RU"/>
        </w:rPr>
        <w:t>- </w:t>
      </w:r>
      <w:r w:rsidR="00451622" w:rsidRPr="007E6DC2">
        <w:rPr>
          <w:szCs w:val="20"/>
          <w:lang w:eastAsia="ru-RU"/>
        </w:rPr>
        <w:t>обустройство элементов улично-дорожной сети и пешеходной инфраструктуры;</w:t>
      </w:r>
    </w:p>
    <w:p w:rsidR="00451622" w:rsidRPr="007E6DC2" w:rsidRDefault="00541625" w:rsidP="00451622">
      <w:pPr>
        <w:tabs>
          <w:tab w:val="left" w:pos="1418"/>
        </w:tabs>
        <w:ind w:firstLine="567"/>
        <w:jc w:val="both"/>
        <w:rPr>
          <w:szCs w:val="20"/>
          <w:lang w:eastAsia="ru-RU"/>
        </w:rPr>
      </w:pPr>
      <w:r w:rsidRPr="007E6DC2">
        <w:rPr>
          <w:szCs w:val="20"/>
          <w:lang w:eastAsia="ru-RU"/>
        </w:rPr>
        <w:t>- </w:t>
      </w:r>
      <w:r w:rsidR="00A16F79" w:rsidRPr="007E6DC2">
        <w:rPr>
          <w:szCs w:val="20"/>
          <w:lang w:eastAsia="ru-RU"/>
        </w:rPr>
        <w:t>озеленение</w:t>
      </w:r>
      <w:r w:rsidR="00451622" w:rsidRPr="007E6DC2">
        <w:rPr>
          <w:szCs w:val="20"/>
          <w:lang w:eastAsia="ru-RU"/>
        </w:rPr>
        <w:t>;</w:t>
      </w:r>
    </w:p>
    <w:p w:rsidR="00451622" w:rsidRPr="007E6DC2" w:rsidRDefault="00541625" w:rsidP="00451622">
      <w:pPr>
        <w:tabs>
          <w:tab w:val="left" w:pos="1418"/>
        </w:tabs>
        <w:ind w:firstLine="567"/>
        <w:jc w:val="both"/>
        <w:rPr>
          <w:szCs w:val="20"/>
          <w:lang w:eastAsia="ru-RU"/>
        </w:rPr>
      </w:pPr>
      <w:r w:rsidRPr="007E6DC2">
        <w:rPr>
          <w:szCs w:val="20"/>
          <w:lang w:eastAsia="ru-RU"/>
        </w:rPr>
        <w:t>- </w:t>
      </w:r>
      <w:r w:rsidR="00451622" w:rsidRPr="007E6DC2">
        <w:rPr>
          <w:szCs w:val="20"/>
          <w:lang w:eastAsia="ru-RU"/>
        </w:rPr>
        <w:t>адаптация среды и застройки для маломобильных групп населения;</w:t>
      </w:r>
    </w:p>
    <w:p w:rsidR="001B34FE" w:rsidRPr="007E6DC2" w:rsidRDefault="00541625" w:rsidP="00451622">
      <w:pPr>
        <w:tabs>
          <w:tab w:val="left" w:pos="1418"/>
        </w:tabs>
        <w:ind w:firstLine="567"/>
        <w:jc w:val="both"/>
        <w:rPr>
          <w:szCs w:val="20"/>
          <w:lang w:eastAsia="ru-RU"/>
        </w:rPr>
      </w:pPr>
      <w:r w:rsidRPr="007E6DC2">
        <w:rPr>
          <w:szCs w:val="20"/>
          <w:lang w:eastAsia="ru-RU"/>
        </w:rPr>
        <w:t>- </w:t>
      </w:r>
      <w:r w:rsidR="00B04B99" w:rsidRPr="007E6DC2">
        <w:rPr>
          <w:szCs w:val="20"/>
          <w:lang w:eastAsia="ru-RU"/>
        </w:rPr>
        <w:t>сохранение естественных зеленых насаждений</w:t>
      </w:r>
      <w:r w:rsidRPr="007E6DC2">
        <w:rPr>
          <w:szCs w:val="20"/>
          <w:lang w:eastAsia="ru-RU"/>
        </w:rPr>
        <w:t>.</w:t>
      </w:r>
    </w:p>
    <w:p w:rsidR="001F5836" w:rsidRPr="007E6DC2" w:rsidRDefault="001F5836" w:rsidP="001F5836">
      <w:pPr>
        <w:ind w:firstLine="567"/>
        <w:jc w:val="both"/>
        <w:rPr>
          <w:szCs w:val="20"/>
          <w:lang w:eastAsia="ru-RU"/>
        </w:rPr>
      </w:pPr>
      <w:r w:rsidRPr="007E6DC2">
        <w:rPr>
          <w:szCs w:val="20"/>
          <w:lang w:eastAsia="ru-RU"/>
        </w:rPr>
        <w:t>- устройство парковочных мест.</w:t>
      </w:r>
    </w:p>
    <w:p w:rsidR="006449C5" w:rsidRPr="007E6DC2" w:rsidRDefault="002D2C38" w:rsidP="00686586">
      <w:pPr>
        <w:tabs>
          <w:tab w:val="left" w:pos="1418"/>
        </w:tabs>
        <w:autoSpaceDE w:val="0"/>
        <w:spacing w:before="240" w:after="200"/>
        <w:ind w:firstLine="567"/>
        <w:jc w:val="center"/>
        <w:outlineLvl w:val="2"/>
        <w:rPr>
          <w:rFonts w:eastAsia="GOST Type AU"/>
          <w:b/>
        </w:rPr>
      </w:pPr>
      <w:bookmarkStart w:id="24" w:name="_Toc50969689"/>
      <w:r w:rsidRPr="007E6DC2">
        <w:rPr>
          <w:rFonts w:eastAsia="GOST Type AU"/>
          <w:b/>
        </w:rPr>
        <w:t>2.3</w:t>
      </w:r>
      <w:r w:rsidR="00FF49F2" w:rsidRPr="007E6DC2">
        <w:rPr>
          <w:rFonts w:eastAsia="GOST Type AU"/>
          <w:b/>
        </w:rPr>
        <w:t xml:space="preserve"> </w:t>
      </w:r>
      <w:r w:rsidRPr="007E6DC2">
        <w:rPr>
          <w:rFonts w:eastAsia="GOST Type AU"/>
          <w:b/>
        </w:rPr>
        <w:t>Характеристики объектов транспортной инфраструктуры</w:t>
      </w:r>
      <w:bookmarkEnd w:id="24"/>
    </w:p>
    <w:p w:rsidR="008E45FD" w:rsidRPr="007E6DC2" w:rsidRDefault="002D2C38" w:rsidP="00686586">
      <w:pPr>
        <w:tabs>
          <w:tab w:val="left" w:pos="1418"/>
        </w:tabs>
        <w:autoSpaceDE w:val="0"/>
        <w:spacing w:before="240" w:after="200"/>
        <w:ind w:firstLine="567"/>
        <w:jc w:val="center"/>
        <w:outlineLvl w:val="3"/>
        <w:rPr>
          <w:rFonts w:eastAsia="GOST Type AU"/>
          <w:b/>
        </w:rPr>
      </w:pPr>
      <w:bookmarkStart w:id="25" w:name="_Toc50969690"/>
      <w:r w:rsidRPr="007E6DC2">
        <w:rPr>
          <w:rFonts w:eastAsia="GOST Type AU"/>
          <w:b/>
        </w:rPr>
        <w:t>2.3.1</w:t>
      </w:r>
      <w:r w:rsidR="000F29A4" w:rsidRPr="007E6DC2">
        <w:rPr>
          <w:rFonts w:eastAsia="GOST Type AU"/>
          <w:b/>
        </w:rPr>
        <w:t xml:space="preserve"> </w:t>
      </w:r>
      <w:r w:rsidR="007C25AA" w:rsidRPr="007E6DC2">
        <w:rPr>
          <w:rFonts w:eastAsia="GOST Type AU"/>
          <w:b/>
        </w:rPr>
        <w:t>Т</w:t>
      </w:r>
      <w:r w:rsidR="001748FE" w:rsidRPr="007E6DC2">
        <w:rPr>
          <w:rFonts w:eastAsia="GOST Type AU"/>
          <w:b/>
        </w:rPr>
        <w:t xml:space="preserve">ранспорт и </w:t>
      </w:r>
      <w:r w:rsidR="008E45FD" w:rsidRPr="007E6DC2">
        <w:rPr>
          <w:rFonts w:eastAsia="GOST Type AU"/>
          <w:b/>
        </w:rPr>
        <w:t>улично-дорожная сеть</w:t>
      </w:r>
      <w:bookmarkEnd w:id="25"/>
    </w:p>
    <w:p w:rsidR="00DD79F1" w:rsidRPr="007E6DC2" w:rsidRDefault="00DD79F1" w:rsidP="00DD79F1">
      <w:pPr>
        <w:ind w:firstLine="567"/>
        <w:jc w:val="both"/>
      </w:pPr>
      <w:r w:rsidRPr="007E6DC2">
        <w:t>Предусмотрено развитие улично-дорожной сети в увязке планируемой территории с существующей сетью внешнего транспорта и транспортной инфраструктурой.</w:t>
      </w:r>
    </w:p>
    <w:p w:rsidR="00BE2971" w:rsidRPr="007E6DC2" w:rsidRDefault="002D2C38" w:rsidP="00686586">
      <w:pPr>
        <w:tabs>
          <w:tab w:val="left" w:pos="1418"/>
        </w:tabs>
        <w:autoSpaceDE w:val="0"/>
        <w:spacing w:before="240" w:after="200"/>
        <w:ind w:firstLine="567"/>
        <w:jc w:val="center"/>
        <w:outlineLvl w:val="3"/>
        <w:rPr>
          <w:rFonts w:eastAsia="GOST Type AU"/>
          <w:b/>
        </w:rPr>
      </w:pPr>
      <w:bookmarkStart w:id="26" w:name="_Toc50969691"/>
      <w:r w:rsidRPr="007E6DC2">
        <w:rPr>
          <w:rFonts w:eastAsia="GOST Type AU"/>
          <w:b/>
        </w:rPr>
        <w:t>2.3.2</w:t>
      </w:r>
      <w:r w:rsidR="000F29A4" w:rsidRPr="007E6DC2">
        <w:rPr>
          <w:rFonts w:eastAsia="GOST Type AU"/>
          <w:b/>
        </w:rPr>
        <w:t xml:space="preserve"> </w:t>
      </w:r>
      <w:r w:rsidR="007C25AA" w:rsidRPr="007E6DC2">
        <w:rPr>
          <w:rFonts w:eastAsia="GOST Type AU"/>
          <w:b/>
        </w:rPr>
        <w:t>У</w:t>
      </w:r>
      <w:r w:rsidR="00BE2971" w:rsidRPr="007E6DC2">
        <w:rPr>
          <w:rFonts w:eastAsia="GOST Type AU"/>
          <w:b/>
        </w:rPr>
        <w:t>лицы и дороги</w:t>
      </w:r>
      <w:bookmarkEnd w:id="26"/>
    </w:p>
    <w:p w:rsidR="00106350" w:rsidRPr="007E6DC2" w:rsidRDefault="00106350" w:rsidP="00106350">
      <w:pPr>
        <w:ind w:firstLine="567"/>
        <w:jc w:val="both"/>
      </w:pPr>
      <w:r w:rsidRPr="007E6DC2">
        <w:t>Основу улично-дорожной сети проектируемой территории формируют улицы следующих категорий:</w:t>
      </w:r>
    </w:p>
    <w:p w:rsidR="00407927" w:rsidRPr="007E6DC2" w:rsidRDefault="00407927" w:rsidP="00407927">
      <w:pPr>
        <w:ind w:firstLine="567"/>
        <w:jc w:val="both"/>
        <w:rPr>
          <w:i/>
        </w:rPr>
      </w:pPr>
      <w:bookmarkStart w:id="27" w:name="_Hlk9210502"/>
      <w:bookmarkStart w:id="28" w:name="_Hlk487186282"/>
      <w:r w:rsidRPr="007E6DC2">
        <w:rPr>
          <w:i/>
        </w:rPr>
        <w:t>1. Магистральные улицы общегородского значения регулируемого движения:</w:t>
      </w:r>
    </w:p>
    <w:p w:rsidR="00407927" w:rsidRPr="007E6DC2" w:rsidRDefault="00407927" w:rsidP="00407927">
      <w:pPr>
        <w:tabs>
          <w:tab w:val="left" w:pos="1418"/>
        </w:tabs>
        <w:ind w:firstLine="567"/>
        <w:jc w:val="both"/>
        <w:rPr>
          <w:szCs w:val="20"/>
          <w:lang w:eastAsia="ru-RU"/>
        </w:rPr>
      </w:pPr>
      <w:bookmarkStart w:id="29" w:name="_Hlk532490530"/>
      <w:bookmarkEnd w:id="27"/>
      <w:r w:rsidRPr="007E6DC2">
        <w:rPr>
          <w:szCs w:val="20"/>
          <w:lang w:eastAsia="ru-RU"/>
        </w:rPr>
        <w:t>- ул.Мира,</w:t>
      </w:r>
      <w:r w:rsidRPr="007E6DC2">
        <w:t xml:space="preserve"> Объездная дорога</w:t>
      </w:r>
      <w:r w:rsidRPr="007E6DC2">
        <w:rPr>
          <w:szCs w:val="20"/>
          <w:lang w:eastAsia="ru-RU"/>
        </w:rPr>
        <w:t>:</w:t>
      </w:r>
    </w:p>
    <w:p w:rsidR="00407927" w:rsidRPr="007E6DC2" w:rsidRDefault="00407927" w:rsidP="00407927">
      <w:pPr>
        <w:tabs>
          <w:tab w:val="left" w:pos="1418"/>
        </w:tabs>
        <w:ind w:firstLine="567"/>
        <w:jc w:val="both"/>
      </w:pPr>
      <w:r w:rsidRPr="007E6DC2">
        <w:rPr>
          <w:szCs w:val="20"/>
          <w:lang w:eastAsia="ru-RU"/>
        </w:rPr>
        <w:t xml:space="preserve">Ширина проезжей части – </w:t>
      </w:r>
      <w:r w:rsidR="00496DEF" w:rsidRPr="007E6DC2">
        <w:t>14</w:t>
      </w:r>
      <w:r w:rsidRPr="007E6DC2">
        <w:rPr>
          <w:szCs w:val="20"/>
          <w:lang w:eastAsia="ru-RU"/>
        </w:rPr>
        <w:t xml:space="preserve"> м.</w:t>
      </w:r>
    </w:p>
    <w:p w:rsidR="00407927" w:rsidRPr="007E6DC2" w:rsidRDefault="00407927" w:rsidP="00407927">
      <w:pPr>
        <w:ind w:firstLine="567"/>
        <w:jc w:val="both"/>
        <w:rPr>
          <w:szCs w:val="20"/>
          <w:lang w:eastAsia="ru-RU"/>
        </w:rPr>
      </w:pPr>
      <w:bookmarkStart w:id="30" w:name="_Hlk9210575"/>
      <w:r w:rsidRPr="007E6DC2">
        <w:rPr>
          <w:i/>
        </w:rPr>
        <w:t>2. Магистральные улицы районного значения транспортно-пешеходные:</w:t>
      </w:r>
      <w:bookmarkEnd w:id="30"/>
    </w:p>
    <w:p w:rsidR="00407927" w:rsidRPr="007E6DC2" w:rsidRDefault="00407927" w:rsidP="00407927">
      <w:pPr>
        <w:tabs>
          <w:tab w:val="left" w:pos="1418"/>
        </w:tabs>
        <w:ind w:firstLine="567"/>
        <w:jc w:val="both"/>
        <w:rPr>
          <w:szCs w:val="20"/>
          <w:lang w:eastAsia="ru-RU"/>
        </w:rPr>
      </w:pPr>
      <w:r w:rsidRPr="007E6DC2">
        <w:t>- ул.Жилая, ул.Ленина</w:t>
      </w:r>
      <w:r w:rsidRPr="007E6DC2">
        <w:rPr>
          <w:szCs w:val="20"/>
          <w:lang w:eastAsia="ru-RU"/>
        </w:rPr>
        <w:t>:</w:t>
      </w:r>
    </w:p>
    <w:bookmarkEnd w:id="29"/>
    <w:p w:rsidR="0051598E" w:rsidRPr="007E6DC2" w:rsidRDefault="00407927" w:rsidP="00407927">
      <w:pPr>
        <w:tabs>
          <w:tab w:val="left" w:pos="1418"/>
        </w:tabs>
        <w:ind w:firstLine="567"/>
        <w:jc w:val="both"/>
        <w:rPr>
          <w:szCs w:val="20"/>
          <w:lang w:eastAsia="ru-RU"/>
        </w:rPr>
      </w:pPr>
      <w:r w:rsidRPr="007E6DC2">
        <w:rPr>
          <w:szCs w:val="20"/>
          <w:lang w:eastAsia="ru-RU"/>
        </w:rPr>
        <w:t xml:space="preserve">Ширина проезжей части – </w:t>
      </w:r>
      <w:r w:rsidR="00496DEF" w:rsidRPr="007E6DC2">
        <w:t>11</w:t>
      </w:r>
      <w:r w:rsidRPr="007E6DC2">
        <w:rPr>
          <w:szCs w:val="20"/>
          <w:lang w:eastAsia="ru-RU"/>
        </w:rPr>
        <w:t xml:space="preserve"> м</w:t>
      </w:r>
      <w:r w:rsidR="0051598E" w:rsidRPr="007E6DC2">
        <w:rPr>
          <w:szCs w:val="20"/>
          <w:lang w:eastAsia="ru-RU"/>
        </w:rPr>
        <w:t>.</w:t>
      </w:r>
    </w:p>
    <w:p w:rsidR="00F13FFD" w:rsidRPr="007E6DC2" w:rsidRDefault="002D2C38" w:rsidP="00686586">
      <w:pPr>
        <w:tabs>
          <w:tab w:val="left" w:pos="1418"/>
        </w:tabs>
        <w:autoSpaceDE w:val="0"/>
        <w:spacing w:before="240" w:after="200"/>
        <w:ind w:firstLine="567"/>
        <w:jc w:val="center"/>
        <w:outlineLvl w:val="3"/>
        <w:rPr>
          <w:rFonts w:eastAsia="GOST Type AU"/>
          <w:b/>
        </w:rPr>
      </w:pPr>
      <w:bookmarkStart w:id="31" w:name="_Toc50969692"/>
      <w:bookmarkEnd w:id="28"/>
      <w:r w:rsidRPr="007E6DC2">
        <w:rPr>
          <w:rFonts w:eastAsia="GOST Type AU"/>
          <w:b/>
        </w:rPr>
        <w:t>2.3</w:t>
      </w:r>
      <w:r w:rsidR="000F29A4" w:rsidRPr="007E6DC2">
        <w:rPr>
          <w:rFonts w:eastAsia="GOST Type AU"/>
          <w:b/>
        </w:rPr>
        <w:t xml:space="preserve">.3 </w:t>
      </w:r>
      <w:r w:rsidR="00E64F16" w:rsidRPr="007E6DC2">
        <w:rPr>
          <w:rFonts w:eastAsia="GOST Type AU"/>
          <w:b/>
        </w:rPr>
        <w:t>Пе</w:t>
      </w:r>
      <w:r w:rsidR="00F13FFD" w:rsidRPr="007E6DC2">
        <w:rPr>
          <w:rFonts w:eastAsia="GOST Type AU"/>
          <w:b/>
        </w:rPr>
        <w:t>шеходн</w:t>
      </w:r>
      <w:r w:rsidR="00B42857" w:rsidRPr="007E6DC2">
        <w:rPr>
          <w:rFonts w:eastAsia="GOST Type AU"/>
          <w:b/>
        </w:rPr>
        <w:t>ое</w:t>
      </w:r>
      <w:r w:rsidR="00F13FFD" w:rsidRPr="007E6DC2">
        <w:rPr>
          <w:rFonts w:eastAsia="GOST Type AU"/>
          <w:b/>
        </w:rPr>
        <w:t xml:space="preserve"> </w:t>
      </w:r>
      <w:r w:rsidR="00B42857" w:rsidRPr="007E6DC2">
        <w:rPr>
          <w:rFonts w:eastAsia="GOST Type AU"/>
          <w:b/>
        </w:rPr>
        <w:t>движение</w:t>
      </w:r>
      <w:bookmarkEnd w:id="31"/>
    </w:p>
    <w:p w:rsidR="0051598E" w:rsidRPr="007E6DC2" w:rsidRDefault="0051598E" w:rsidP="0051598E">
      <w:pPr>
        <w:ind w:firstLine="567"/>
        <w:jc w:val="both"/>
      </w:pPr>
      <w:bookmarkStart w:id="32" w:name="_Toc417026806"/>
      <w:r w:rsidRPr="007E6DC2">
        <w:t>В проекте планировки территории формируется непрерывная система пешеходных коммуникаций, включающая пешеходное пространство территорий общего пользования и тротуары вдоль проезжей части уличной сети.</w:t>
      </w:r>
    </w:p>
    <w:p w:rsidR="0051598E" w:rsidRPr="007E6DC2" w:rsidRDefault="0051598E" w:rsidP="0051598E">
      <w:pPr>
        <w:ind w:right="-2" w:firstLine="567"/>
        <w:jc w:val="both"/>
      </w:pPr>
      <w:r w:rsidRPr="007E6DC2">
        <w:t>Ширина пешеходной части тротуаров:</w:t>
      </w:r>
    </w:p>
    <w:p w:rsidR="00407927" w:rsidRPr="007E6DC2" w:rsidRDefault="00407927" w:rsidP="00407927">
      <w:pPr>
        <w:ind w:right="-2" w:firstLine="567"/>
        <w:jc w:val="both"/>
      </w:pPr>
      <w:r w:rsidRPr="007E6DC2">
        <w:rPr>
          <w:szCs w:val="20"/>
          <w:lang w:eastAsia="ru-RU"/>
        </w:rPr>
        <w:t>- ул.Мира,</w:t>
      </w:r>
      <w:r w:rsidRPr="007E6DC2">
        <w:t xml:space="preserve"> Объездная дорога – 3,0 м;</w:t>
      </w:r>
    </w:p>
    <w:p w:rsidR="00407927" w:rsidRPr="007E6DC2" w:rsidRDefault="00407927" w:rsidP="00407927">
      <w:pPr>
        <w:ind w:right="-2" w:firstLine="567"/>
        <w:jc w:val="both"/>
      </w:pPr>
      <w:r w:rsidRPr="007E6DC2">
        <w:t>- ул.Жилая, ул.Ленина – 2,25 м.</w:t>
      </w:r>
    </w:p>
    <w:p w:rsidR="00A16F79" w:rsidRPr="007E6DC2" w:rsidRDefault="002D2C38" w:rsidP="00686586">
      <w:pPr>
        <w:tabs>
          <w:tab w:val="left" w:pos="1418"/>
        </w:tabs>
        <w:autoSpaceDE w:val="0"/>
        <w:spacing w:before="240" w:after="200"/>
        <w:ind w:firstLine="567"/>
        <w:jc w:val="center"/>
        <w:outlineLvl w:val="3"/>
        <w:rPr>
          <w:rFonts w:eastAsia="GOST Type AU"/>
          <w:b/>
        </w:rPr>
      </w:pPr>
      <w:bookmarkStart w:id="33" w:name="_Toc50969693"/>
      <w:r w:rsidRPr="007E6DC2">
        <w:rPr>
          <w:rFonts w:eastAsia="GOST Type AU"/>
          <w:b/>
        </w:rPr>
        <w:t>2.3</w:t>
      </w:r>
      <w:r w:rsidR="00A16F79" w:rsidRPr="007E6DC2">
        <w:rPr>
          <w:rFonts w:eastAsia="GOST Type AU"/>
          <w:b/>
        </w:rPr>
        <w:t>.4 Велосипедное движение</w:t>
      </w:r>
      <w:bookmarkEnd w:id="32"/>
      <w:bookmarkEnd w:id="33"/>
    </w:p>
    <w:p w:rsidR="00701089" w:rsidRPr="007E6DC2" w:rsidRDefault="00701089" w:rsidP="00701089">
      <w:pPr>
        <w:ind w:firstLine="567"/>
        <w:jc w:val="both"/>
      </w:pPr>
      <w:bookmarkStart w:id="34" w:name="_Hlk532490703"/>
      <w:bookmarkStart w:id="35" w:name="_Toc50969694"/>
      <w:r w:rsidRPr="007E6DC2">
        <w:t>На территории в границах проектирования велосипедное движение предусматривается в виде велосипедной дорожки вдоль улиц и внутри микрорайона шириной 3 м.</w:t>
      </w:r>
    </w:p>
    <w:bookmarkEnd w:id="34"/>
    <w:p w:rsidR="00417AB4" w:rsidRPr="007E6DC2" w:rsidRDefault="002D2C38" w:rsidP="00686586">
      <w:pPr>
        <w:tabs>
          <w:tab w:val="left" w:pos="1418"/>
        </w:tabs>
        <w:autoSpaceDE w:val="0"/>
        <w:spacing w:before="240" w:after="200"/>
        <w:ind w:firstLine="567"/>
        <w:jc w:val="center"/>
        <w:outlineLvl w:val="3"/>
        <w:rPr>
          <w:rFonts w:eastAsia="GOST Type AU"/>
          <w:b/>
        </w:rPr>
      </w:pPr>
      <w:r w:rsidRPr="007E6DC2">
        <w:rPr>
          <w:rFonts w:eastAsia="GOST Type AU"/>
          <w:b/>
        </w:rPr>
        <w:t>2.3</w:t>
      </w:r>
      <w:r w:rsidR="00417AB4" w:rsidRPr="007E6DC2">
        <w:rPr>
          <w:rFonts w:eastAsia="GOST Type AU"/>
          <w:b/>
        </w:rPr>
        <w:t>.</w:t>
      </w:r>
      <w:r w:rsidR="00A16F79" w:rsidRPr="007E6DC2">
        <w:rPr>
          <w:rFonts w:eastAsia="GOST Type AU"/>
          <w:b/>
        </w:rPr>
        <w:t>5</w:t>
      </w:r>
      <w:r w:rsidR="00417AB4" w:rsidRPr="007E6DC2">
        <w:rPr>
          <w:rFonts w:eastAsia="GOST Type AU"/>
          <w:b/>
        </w:rPr>
        <w:t xml:space="preserve"> Общественный пассажирский транспорт</w:t>
      </w:r>
      <w:bookmarkEnd w:id="35"/>
    </w:p>
    <w:p w:rsidR="001F5836" w:rsidRPr="007E6DC2" w:rsidRDefault="00407927" w:rsidP="001F5836">
      <w:pPr>
        <w:ind w:firstLine="567"/>
        <w:jc w:val="both"/>
      </w:pPr>
      <w:r w:rsidRPr="007E6DC2">
        <w:t xml:space="preserve">Развитие маршрутной сети автобусного транспорта предусматривается по существующей магистральной сети. По ул.Жилая, ул.Ленина размещены существующие остановки общественного транспорта, дополнительные остановки не предусмотрены. Общее количество остановочных пунктов – </w:t>
      </w:r>
      <w:r w:rsidR="00701089" w:rsidRPr="007E6DC2">
        <w:t>2</w:t>
      </w:r>
      <w:r w:rsidRPr="007E6DC2">
        <w:t xml:space="preserve"> двухсторонних остановочных комплекса</w:t>
      </w:r>
      <w:r w:rsidR="001F5836" w:rsidRPr="007E6DC2">
        <w:t>.</w:t>
      </w:r>
    </w:p>
    <w:p w:rsidR="006352F5" w:rsidRPr="007E6DC2" w:rsidRDefault="002D2C38" w:rsidP="00686586">
      <w:pPr>
        <w:tabs>
          <w:tab w:val="left" w:pos="1418"/>
        </w:tabs>
        <w:autoSpaceDE w:val="0"/>
        <w:spacing w:before="240" w:after="200"/>
        <w:ind w:firstLine="567"/>
        <w:jc w:val="center"/>
        <w:outlineLvl w:val="3"/>
        <w:rPr>
          <w:rFonts w:eastAsia="GOST Type AU"/>
          <w:b/>
        </w:rPr>
      </w:pPr>
      <w:bookmarkStart w:id="36" w:name="_Toc50969695"/>
      <w:r w:rsidRPr="007E6DC2">
        <w:rPr>
          <w:rFonts w:eastAsia="GOST Type AU"/>
          <w:b/>
        </w:rPr>
        <w:t>2.3</w:t>
      </w:r>
      <w:r w:rsidR="000F29A4" w:rsidRPr="007E6DC2">
        <w:rPr>
          <w:rFonts w:eastAsia="GOST Type AU"/>
          <w:b/>
        </w:rPr>
        <w:t>.</w:t>
      </w:r>
      <w:r w:rsidR="00A16F79" w:rsidRPr="007E6DC2">
        <w:rPr>
          <w:rFonts w:eastAsia="GOST Type AU"/>
          <w:b/>
        </w:rPr>
        <w:t>6</w:t>
      </w:r>
      <w:r w:rsidR="000F29A4" w:rsidRPr="007E6DC2">
        <w:rPr>
          <w:rFonts w:eastAsia="GOST Type AU"/>
          <w:b/>
        </w:rPr>
        <w:t xml:space="preserve"> </w:t>
      </w:r>
      <w:r w:rsidR="00042C2C" w:rsidRPr="007E6DC2">
        <w:rPr>
          <w:rFonts w:eastAsia="GOST Type AU"/>
          <w:b/>
        </w:rPr>
        <w:t>Сооружения и уст</w:t>
      </w:r>
      <w:r w:rsidR="00C12133" w:rsidRPr="007E6DC2">
        <w:rPr>
          <w:rFonts w:eastAsia="GOST Type AU"/>
          <w:b/>
        </w:rPr>
        <w:t xml:space="preserve">ройства для хранения </w:t>
      </w:r>
      <w:r w:rsidR="00693D17" w:rsidRPr="007E6DC2">
        <w:rPr>
          <w:rFonts w:eastAsia="GOST Type AU"/>
          <w:b/>
        </w:rPr>
        <w:t xml:space="preserve">и обслуживания </w:t>
      </w:r>
      <w:r w:rsidR="00C12133" w:rsidRPr="007E6DC2">
        <w:rPr>
          <w:rFonts w:eastAsia="GOST Type AU"/>
          <w:b/>
        </w:rPr>
        <w:t>транспорта</w:t>
      </w:r>
      <w:bookmarkEnd w:id="36"/>
    </w:p>
    <w:p w:rsidR="00920082" w:rsidRPr="007E6DC2" w:rsidRDefault="0051598E" w:rsidP="00920082">
      <w:pPr>
        <w:ind w:firstLine="567"/>
        <w:jc w:val="both"/>
      </w:pPr>
      <w:r w:rsidRPr="007E6DC2">
        <w:t xml:space="preserve">Существующие сооружения сохраняются. </w:t>
      </w:r>
      <w:r w:rsidR="00920082" w:rsidRPr="007E6DC2">
        <w:t>Предусмотрено размещение открытых стоянок для хранения индивидуального автотранспорта:</w:t>
      </w:r>
    </w:p>
    <w:p w:rsidR="0051598E" w:rsidRPr="007E6DC2" w:rsidRDefault="0051598E" w:rsidP="0051598E">
      <w:pPr>
        <w:ind w:firstLine="567"/>
        <w:jc w:val="both"/>
      </w:pPr>
      <w:r w:rsidRPr="007E6DC2">
        <w:t>а)</w:t>
      </w:r>
      <w:r w:rsidRPr="007E6DC2">
        <w:rPr>
          <w:lang w:val="en-US"/>
        </w:rPr>
        <w:t> </w:t>
      </w:r>
      <w:r w:rsidRPr="007E6DC2">
        <w:t xml:space="preserve">открытые наземные стоянки хранения автомобилей на территории многоквартирной жилой застройки в пределах отведенного земельного участка – </w:t>
      </w:r>
      <w:r w:rsidR="00027B3E" w:rsidRPr="007E6DC2">
        <w:t>735</w:t>
      </w:r>
      <w:r w:rsidRPr="007E6DC2">
        <w:t xml:space="preserve"> м/м;</w:t>
      </w:r>
    </w:p>
    <w:p w:rsidR="00920082" w:rsidRPr="007E6DC2" w:rsidRDefault="0051598E" w:rsidP="00920082">
      <w:pPr>
        <w:ind w:firstLine="567"/>
        <w:jc w:val="both"/>
      </w:pPr>
      <w:r w:rsidRPr="007E6DC2">
        <w:lastRenderedPageBreak/>
        <w:t xml:space="preserve"> б</w:t>
      </w:r>
      <w:r w:rsidR="00920082" w:rsidRPr="007E6DC2">
        <w:t xml:space="preserve">) открытые наземные стоянки хранения автомобилей на приобъектных стоянках – </w:t>
      </w:r>
      <w:r w:rsidR="00027B3E" w:rsidRPr="007E6DC2">
        <w:t>34</w:t>
      </w:r>
      <w:r w:rsidR="00920082" w:rsidRPr="007E6DC2">
        <w:t xml:space="preserve"> м/м.</w:t>
      </w:r>
    </w:p>
    <w:p w:rsidR="00693D17" w:rsidRPr="007E6DC2" w:rsidRDefault="00693D17" w:rsidP="005C0EC9">
      <w:pPr>
        <w:spacing w:before="240"/>
        <w:ind w:firstLine="567"/>
        <w:jc w:val="center"/>
        <w:rPr>
          <w:i/>
        </w:rPr>
      </w:pPr>
      <w:r w:rsidRPr="007E6DC2">
        <w:rPr>
          <w:i/>
        </w:rPr>
        <w:t>Сооружения и устройства для обслуживания транспорта</w:t>
      </w:r>
    </w:p>
    <w:p w:rsidR="0051598E" w:rsidRPr="007E6DC2" w:rsidRDefault="0051598E" w:rsidP="0051598E">
      <w:pPr>
        <w:ind w:firstLine="567"/>
        <w:jc w:val="both"/>
        <w:rPr>
          <w:szCs w:val="20"/>
          <w:lang w:eastAsia="ru-RU"/>
        </w:rPr>
      </w:pPr>
      <w:r w:rsidRPr="007E6DC2">
        <w:rPr>
          <w:szCs w:val="20"/>
          <w:lang w:eastAsia="ru-RU"/>
        </w:rPr>
        <w:t>Сооружения для обслуживания транспорта не предусматриваются.</w:t>
      </w:r>
    </w:p>
    <w:p w:rsidR="005F0B38" w:rsidRPr="007E6DC2" w:rsidRDefault="002D2C38" w:rsidP="00686586">
      <w:pPr>
        <w:tabs>
          <w:tab w:val="left" w:pos="1418"/>
        </w:tabs>
        <w:autoSpaceDE w:val="0"/>
        <w:spacing w:before="240" w:after="200"/>
        <w:ind w:firstLine="567"/>
        <w:jc w:val="center"/>
        <w:outlineLvl w:val="2"/>
        <w:rPr>
          <w:rFonts w:eastAsia="GOST Type AU"/>
          <w:b/>
        </w:rPr>
      </w:pPr>
      <w:bookmarkStart w:id="37" w:name="_Toc50969696"/>
      <w:bookmarkEnd w:id="9"/>
      <w:r w:rsidRPr="007E6DC2">
        <w:rPr>
          <w:rFonts w:eastAsia="GOST Type AU"/>
          <w:b/>
        </w:rPr>
        <w:t>2.4</w:t>
      </w:r>
      <w:r w:rsidR="00FF49F2" w:rsidRPr="007E6DC2">
        <w:rPr>
          <w:rFonts w:eastAsia="GOST Type AU"/>
          <w:b/>
        </w:rPr>
        <w:t xml:space="preserve">. </w:t>
      </w:r>
      <w:r w:rsidRPr="007E6DC2">
        <w:rPr>
          <w:rFonts w:eastAsia="GOST Type AU"/>
          <w:b/>
        </w:rPr>
        <w:t>Характеристики объектов коммунальной инфраструктуры</w:t>
      </w:r>
      <w:bookmarkEnd w:id="37"/>
      <w:r w:rsidR="006449C5" w:rsidRPr="007E6DC2">
        <w:rPr>
          <w:rFonts w:eastAsia="GOST Type AU"/>
          <w:b/>
        </w:rPr>
        <w:t xml:space="preserve"> </w:t>
      </w:r>
    </w:p>
    <w:p w:rsidR="00642008" w:rsidRPr="007E6DC2" w:rsidRDefault="0051598E" w:rsidP="00642008">
      <w:pPr>
        <w:ind w:firstLine="567"/>
        <w:jc w:val="both"/>
      </w:pPr>
      <w:r w:rsidRPr="007E6DC2">
        <w:t>Развитие инженерной инфраструктуры включает реконструкцию и строительство новых инженерных сетей и сооружений, организацию зон с особыми условиями использования территории этих объектов.</w:t>
      </w:r>
      <w:r w:rsidR="00642008" w:rsidRPr="007E6DC2">
        <w:t xml:space="preserve"> </w:t>
      </w:r>
    </w:p>
    <w:p w:rsidR="00920082" w:rsidRPr="007E6DC2" w:rsidRDefault="00920082" w:rsidP="00920082">
      <w:pPr>
        <w:tabs>
          <w:tab w:val="left" w:pos="1418"/>
        </w:tabs>
        <w:autoSpaceDE w:val="0"/>
        <w:spacing w:before="240" w:after="200"/>
        <w:ind w:firstLine="567"/>
        <w:jc w:val="center"/>
        <w:outlineLvl w:val="3"/>
        <w:rPr>
          <w:rFonts w:eastAsia="GOST Type AU"/>
          <w:b/>
        </w:rPr>
      </w:pPr>
      <w:bookmarkStart w:id="38" w:name="_Toc323730054"/>
      <w:bookmarkStart w:id="39" w:name="_Toc366244083"/>
      <w:bookmarkStart w:id="40" w:name="_Toc530520947"/>
      <w:bookmarkStart w:id="41" w:name="_Toc50969697"/>
      <w:r w:rsidRPr="007E6DC2">
        <w:rPr>
          <w:rFonts w:eastAsia="GOST Type AU"/>
          <w:b/>
        </w:rPr>
        <w:t>2.4.1 Водоснабжение</w:t>
      </w:r>
      <w:bookmarkEnd w:id="38"/>
      <w:bookmarkEnd w:id="39"/>
      <w:bookmarkEnd w:id="40"/>
      <w:bookmarkEnd w:id="41"/>
    </w:p>
    <w:p w:rsidR="00920082" w:rsidRPr="007E6DC2" w:rsidRDefault="00920082" w:rsidP="00920082">
      <w:pPr>
        <w:ind w:firstLine="567"/>
        <w:jc w:val="both"/>
      </w:pPr>
      <w:r w:rsidRPr="007E6DC2">
        <w:t>Подключение объектов проектируемой застройки к существующим инженерным сетям предусматривается от сети водопровода по ул.</w:t>
      </w:r>
      <w:r w:rsidR="003251CB" w:rsidRPr="007E6DC2">
        <w:t>Мира</w:t>
      </w:r>
      <w:r w:rsidRPr="007E6DC2">
        <w:t xml:space="preserve"> с помощью проектируемого водопровода. </w:t>
      </w:r>
      <w:r w:rsidR="00B447F8" w:rsidRPr="007E6DC2">
        <w:t>Предусматривается строительство кольцующего уличного водопровода вдоль ул.Мира, Объездной дороги, ул.</w:t>
      </w:r>
      <w:r w:rsidR="003251CB" w:rsidRPr="007E6DC2">
        <w:t>Ленина</w:t>
      </w:r>
      <w:r w:rsidR="00B447F8" w:rsidRPr="007E6DC2">
        <w:t xml:space="preserve"> с точками подк</w:t>
      </w:r>
      <w:r w:rsidR="00195A49" w:rsidRPr="007E6DC2">
        <w:t>лючения в существующих колодцах.</w:t>
      </w:r>
    </w:p>
    <w:p w:rsidR="00920082" w:rsidRPr="007E6DC2" w:rsidRDefault="00920082" w:rsidP="00920082">
      <w:pPr>
        <w:ind w:firstLine="567"/>
        <w:jc w:val="both"/>
        <w:rPr>
          <w:rFonts w:eastAsia="SimSun"/>
        </w:rPr>
      </w:pPr>
      <w:r w:rsidRPr="007E6DC2">
        <w:rPr>
          <w:rFonts w:eastAsia="SimSun"/>
        </w:rPr>
        <w:t>Протяженность проектируемого водопровода:</w:t>
      </w:r>
    </w:p>
    <w:p w:rsidR="00920082" w:rsidRPr="007E6DC2" w:rsidRDefault="00920082" w:rsidP="00920082">
      <w:pPr>
        <w:ind w:firstLine="567"/>
        <w:jc w:val="both"/>
        <w:rPr>
          <w:i/>
        </w:rPr>
      </w:pPr>
      <w:r w:rsidRPr="007E6DC2">
        <w:rPr>
          <w:rFonts w:eastAsia="SimSun"/>
        </w:rPr>
        <w:t xml:space="preserve">- </w:t>
      </w:r>
      <w:r w:rsidRPr="007E6DC2">
        <w:t xml:space="preserve">вне границ проектирования – </w:t>
      </w:r>
      <w:r w:rsidR="001B582B" w:rsidRPr="007E6DC2">
        <w:t>0</w:t>
      </w:r>
      <w:r w:rsidRPr="007E6DC2">
        <w:t xml:space="preserve"> км;</w:t>
      </w:r>
    </w:p>
    <w:p w:rsidR="00920082" w:rsidRPr="007E6DC2" w:rsidRDefault="00920082" w:rsidP="00920082">
      <w:pPr>
        <w:ind w:firstLine="567"/>
        <w:jc w:val="both"/>
        <w:rPr>
          <w:i/>
        </w:rPr>
      </w:pPr>
      <w:r w:rsidRPr="007E6DC2">
        <w:rPr>
          <w:rFonts w:eastAsia="SimSun"/>
        </w:rPr>
        <w:t xml:space="preserve">- </w:t>
      </w:r>
      <w:r w:rsidRPr="007E6DC2">
        <w:t xml:space="preserve">в границах проектирования – </w:t>
      </w:r>
      <w:r w:rsidR="001B582B" w:rsidRPr="007E6DC2">
        <w:t>1</w:t>
      </w:r>
      <w:r w:rsidR="009245C3" w:rsidRPr="007E6DC2">
        <w:t>,</w:t>
      </w:r>
      <w:r w:rsidR="003251CB" w:rsidRPr="007E6DC2">
        <w:t>46</w:t>
      </w:r>
      <w:r w:rsidR="009245C3" w:rsidRPr="007E6DC2">
        <w:t xml:space="preserve"> км</w:t>
      </w:r>
      <w:r w:rsidRPr="007E6DC2">
        <w:rPr>
          <w:i/>
        </w:rPr>
        <w:t>.</w:t>
      </w:r>
    </w:p>
    <w:p w:rsidR="00920082" w:rsidRPr="007E6DC2" w:rsidRDefault="00920082" w:rsidP="00920082">
      <w:pPr>
        <w:ind w:firstLine="567"/>
        <w:jc w:val="both"/>
      </w:pPr>
      <w:r w:rsidRPr="007E6DC2">
        <w:t xml:space="preserve">Водопотребление на расчетный срок – </w:t>
      </w:r>
      <w:r w:rsidR="002244B1" w:rsidRPr="007E6DC2">
        <w:t xml:space="preserve">758,34 </w:t>
      </w:r>
      <w:r w:rsidRPr="007E6DC2">
        <w:t>м</w:t>
      </w:r>
      <w:r w:rsidRPr="007E6DC2">
        <w:rPr>
          <w:vertAlign w:val="superscript"/>
        </w:rPr>
        <w:t>3</w:t>
      </w:r>
      <w:r w:rsidRPr="007E6DC2">
        <w:t>/сут.</w:t>
      </w:r>
    </w:p>
    <w:p w:rsidR="00920082" w:rsidRPr="007E6DC2" w:rsidRDefault="00920082" w:rsidP="00920082">
      <w:pPr>
        <w:tabs>
          <w:tab w:val="left" w:pos="1418"/>
        </w:tabs>
        <w:spacing w:before="240"/>
        <w:ind w:firstLine="567"/>
        <w:jc w:val="center"/>
        <w:rPr>
          <w:bCs/>
          <w:i/>
        </w:rPr>
      </w:pPr>
      <w:r w:rsidRPr="007E6DC2">
        <w:rPr>
          <w:bCs/>
          <w:i/>
        </w:rPr>
        <w:t>Поливочный водопровод</w:t>
      </w:r>
    </w:p>
    <w:p w:rsidR="00920082" w:rsidRPr="007E6DC2" w:rsidRDefault="00920082" w:rsidP="00920082">
      <w:pPr>
        <w:tabs>
          <w:tab w:val="left" w:pos="1418"/>
        </w:tabs>
        <w:ind w:firstLine="567"/>
        <w:jc w:val="both"/>
      </w:pPr>
      <w:bookmarkStart w:id="42" w:name="_Toc323730055"/>
      <w:bookmarkStart w:id="43" w:name="_Toc366244084"/>
      <w:r w:rsidRPr="007E6DC2">
        <w:t>Полив зеленых насаждений предусмотрен от пожарно-питьевого водопровода.</w:t>
      </w:r>
    </w:p>
    <w:p w:rsidR="00920082" w:rsidRPr="007E6DC2" w:rsidRDefault="00920082" w:rsidP="00920082">
      <w:pPr>
        <w:spacing w:before="240"/>
        <w:ind w:firstLine="567"/>
        <w:jc w:val="center"/>
        <w:rPr>
          <w:bCs/>
          <w:i/>
        </w:rPr>
      </w:pPr>
      <w:r w:rsidRPr="007E6DC2">
        <w:rPr>
          <w:bCs/>
          <w:i/>
        </w:rPr>
        <w:t>Технический водопровод</w:t>
      </w:r>
    </w:p>
    <w:p w:rsidR="00920082" w:rsidRPr="007E6DC2" w:rsidRDefault="00920082" w:rsidP="00920082">
      <w:pPr>
        <w:ind w:firstLine="567"/>
        <w:jc w:val="both"/>
      </w:pPr>
      <w:r w:rsidRPr="007E6DC2">
        <w:t>Технический водопровод не предусматривается.</w:t>
      </w:r>
    </w:p>
    <w:p w:rsidR="00920082" w:rsidRPr="007E6DC2" w:rsidRDefault="00920082" w:rsidP="00920082">
      <w:pPr>
        <w:tabs>
          <w:tab w:val="left" w:pos="1418"/>
        </w:tabs>
        <w:autoSpaceDE w:val="0"/>
        <w:spacing w:before="240" w:after="200"/>
        <w:ind w:firstLine="567"/>
        <w:jc w:val="center"/>
        <w:outlineLvl w:val="3"/>
        <w:rPr>
          <w:rFonts w:eastAsia="GOST Type AU"/>
          <w:b/>
        </w:rPr>
      </w:pPr>
      <w:bookmarkStart w:id="44" w:name="_Toc530520948"/>
      <w:bookmarkStart w:id="45" w:name="_Toc50969698"/>
      <w:r w:rsidRPr="007E6DC2">
        <w:rPr>
          <w:rFonts w:eastAsia="GOST Type AU"/>
          <w:b/>
        </w:rPr>
        <w:t>2.4.2 Водоотведение</w:t>
      </w:r>
      <w:bookmarkEnd w:id="42"/>
      <w:bookmarkEnd w:id="43"/>
      <w:bookmarkEnd w:id="44"/>
      <w:bookmarkEnd w:id="45"/>
    </w:p>
    <w:p w:rsidR="00920082" w:rsidRPr="007E6DC2" w:rsidRDefault="00B447F8" w:rsidP="00920082">
      <w:pPr>
        <w:ind w:firstLine="567"/>
        <w:jc w:val="both"/>
      </w:pPr>
      <w:bookmarkStart w:id="46" w:name="_Toc322512742"/>
      <w:r w:rsidRPr="007E6DC2">
        <w:t xml:space="preserve">Система </w:t>
      </w:r>
      <w:r w:rsidR="00206AAC" w:rsidRPr="007E6DC2">
        <w:t>канализации,</w:t>
      </w:r>
      <w:r w:rsidRPr="007E6DC2">
        <w:t xml:space="preserve"> сохраняемой жилой и общественной застройки осуществляется </w:t>
      </w:r>
      <w:r w:rsidR="00206AAC" w:rsidRPr="007E6DC2">
        <w:t xml:space="preserve">с помощью подключения от существующей канализационной линии вдоль ул.Жилая и ул.Ленина с точкой подключения в существующий колодец. </w:t>
      </w:r>
      <w:r w:rsidR="0020769A" w:rsidRPr="007E6DC2">
        <w:t>П</w:t>
      </w:r>
      <w:r w:rsidR="00920082" w:rsidRPr="007E6DC2">
        <w:t>редусматривается демонтаж сетей водоотведения, подключенных к демонтируемым жилым домам.</w:t>
      </w:r>
    </w:p>
    <w:p w:rsidR="00920082" w:rsidRPr="007E6DC2" w:rsidRDefault="00920082" w:rsidP="00920082">
      <w:pPr>
        <w:ind w:firstLine="567"/>
        <w:jc w:val="both"/>
        <w:rPr>
          <w:rFonts w:eastAsia="SimSun"/>
        </w:rPr>
      </w:pPr>
      <w:r w:rsidRPr="007E6DC2">
        <w:rPr>
          <w:rFonts w:eastAsia="SimSun"/>
        </w:rPr>
        <w:t>Протяженность проектируем</w:t>
      </w:r>
      <w:r w:rsidR="0020769A" w:rsidRPr="007E6DC2">
        <w:rPr>
          <w:rFonts w:eastAsia="SimSun"/>
        </w:rPr>
        <w:t>ой сети канализации</w:t>
      </w:r>
      <w:r w:rsidRPr="007E6DC2">
        <w:rPr>
          <w:rFonts w:eastAsia="SimSun"/>
        </w:rPr>
        <w:t>:</w:t>
      </w:r>
    </w:p>
    <w:p w:rsidR="00920082" w:rsidRPr="007E6DC2" w:rsidRDefault="00920082" w:rsidP="00920082">
      <w:pPr>
        <w:ind w:firstLine="567"/>
        <w:jc w:val="both"/>
        <w:rPr>
          <w:i/>
        </w:rPr>
      </w:pPr>
      <w:r w:rsidRPr="007E6DC2">
        <w:rPr>
          <w:rFonts w:eastAsia="SimSun"/>
        </w:rPr>
        <w:t xml:space="preserve">- </w:t>
      </w:r>
      <w:r w:rsidRPr="007E6DC2">
        <w:t xml:space="preserve">вне границ проектирования – </w:t>
      </w:r>
      <w:r w:rsidR="00206AAC" w:rsidRPr="007E6DC2">
        <w:t>0</w:t>
      </w:r>
      <w:r w:rsidRPr="007E6DC2">
        <w:t xml:space="preserve"> км;</w:t>
      </w:r>
    </w:p>
    <w:p w:rsidR="00920082" w:rsidRPr="007E6DC2" w:rsidRDefault="00920082" w:rsidP="00920082">
      <w:pPr>
        <w:ind w:firstLine="567"/>
        <w:jc w:val="both"/>
        <w:rPr>
          <w:i/>
        </w:rPr>
      </w:pPr>
      <w:r w:rsidRPr="007E6DC2">
        <w:rPr>
          <w:rFonts w:eastAsia="SimSun"/>
        </w:rPr>
        <w:t xml:space="preserve">- </w:t>
      </w:r>
      <w:r w:rsidRPr="007E6DC2">
        <w:t xml:space="preserve">в границах проектирования – </w:t>
      </w:r>
      <w:r w:rsidR="00206AAC" w:rsidRPr="007E6DC2">
        <w:t xml:space="preserve">1,02 </w:t>
      </w:r>
      <w:r w:rsidR="009245C3" w:rsidRPr="007E6DC2">
        <w:t>км</w:t>
      </w:r>
      <w:r w:rsidRPr="007E6DC2">
        <w:rPr>
          <w:i/>
        </w:rPr>
        <w:t>.</w:t>
      </w:r>
    </w:p>
    <w:p w:rsidR="00920082" w:rsidRPr="007E6DC2" w:rsidRDefault="00920082" w:rsidP="00920082">
      <w:pPr>
        <w:ind w:firstLine="567"/>
        <w:jc w:val="both"/>
      </w:pPr>
      <w:r w:rsidRPr="007E6DC2">
        <w:t xml:space="preserve">Водоотведение на расчетный срок – </w:t>
      </w:r>
      <w:r w:rsidR="002244B1" w:rsidRPr="007E6DC2">
        <w:t xml:space="preserve">758,34 </w:t>
      </w:r>
      <w:r w:rsidRPr="007E6DC2">
        <w:t>м</w:t>
      </w:r>
      <w:r w:rsidRPr="007E6DC2">
        <w:rPr>
          <w:vertAlign w:val="superscript"/>
        </w:rPr>
        <w:t>3</w:t>
      </w:r>
      <w:r w:rsidRPr="007E6DC2">
        <w:t>/сут.</w:t>
      </w:r>
    </w:p>
    <w:p w:rsidR="00920082" w:rsidRPr="007E6DC2" w:rsidRDefault="00920082" w:rsidP="00920082">
      <w:pPr>
        <w:tabs>
          <w:tab w:val="left" w:pos="1418"/>
        </w:tabs>
        <w:autoSpaceDE w:val="0"/>
        <w:spacing w:before="240" w:after="200"/>
        <w:ind w:firstLine="567"/>
        <w:jc w:val="center"/>
        <w:outlineLvl w:val="3"/>
        <w:rPr>
          <w:rFonts w:eastAsia="GOST Type AU"/>
          <w:b/>
        </w:rPr>
      </w:pPr>
      <w:bookmarkStart w:id="47" w:name="_Toc530520949"/>
      <w:bookmarkStart w:id="48" w:name="_Toc50969699"/>
      <w:r w:rsidRPr="007E6DC2">
        <w:rPr>
          <w:rFonts w:eastAsia="GOST Type AU"/>
          <w:b/>
        </w:rPr>
        <w:t>2.4.3 Теплоснабжение</w:t>
      </w:r>
      <w:bookmarkEnd w:id="46"/>
      <w:bookmarkEnd w:id="47"/>
      <w:bookmarkEnd w:id="48"/>
    </w:p>
    <w:p w:rsidR="0020769A" w:rsidRPr="007E6DC2" w:rsidRDefault="0020769A" w:rsidP="00920082">
      <w:pPr>
        <w:ind w:firstLine="567"/>
        <w:jc w:val="both"/>
      </w:pPr>
      <w:r w:rsidRPr="007E6DC2">
        <w:t xml:space="preserve">Проектом планируется подключение всей проектируемой общественной и </w:t>
      </w:r>
      <w:r w:rsidR="00206AAC" w:rsidRPr="007E6DC2">
        <w:t>жилой</w:t>
      </w:r>
      <w:r w:rsidRPr="007E6DC2">
        <w:t xml:space="preserve"> застройки </w:t>
      </w:r>
      <w:r w:rsidR="00206AAC" w:rsidRPr="007E6DC2">
        <w:t>к существующим тепловым сетям по ул.Мира, ул.Жилая</w:t>
      </w:r>
      <w:r w:rsidRPr="007E6DC2">
        <w:t>. Предусматривается демонтаж тепловых сетей, подключенных к демонтируемым жилым домам.</w:t>
      </w:r>
    </w:p>
    <w:p w:rsidR="0020769A" w:rsidRPr="007E6DC2" w:rsidRDefault="0020769A" w:rsidP="0020769A">
      <w:pPr>
        <w:ind w:firstLine="567"/>
        <w:jc w:val="both"/>
        <w:rPr>
          <w:rFonts w:eastAsia="SimSun"/>
        </w:rPr>
      </w:pPr>
      <w:r w:rsidRPr="007E6DC2">
        <w:rPr>
          <w:rFonts w:eastAsia="SimSun"/>
        </w:rPr>
        <w:t>Протяженность проектируемых тепловых сетей:</w:t>
      </w:r>
    </w:p>
    <w:p w:rsidR="0020769A" w:rsidRPr="007E6DC2" w:rsidRDefault="0020769A" w:rsidP="0020769A">
      <w:pPr>
        <w:ind w:firstLine="567"/>
        <w:jc w:val="both"/>
        <w:rPr>
          <w:i/>
        </w:rPr>
      </w:pPr>
      <w:r w:rsidRPr="007E6DC2">
        <w:rPr>
          <w:rFonts w:eastAsia="SimSun"/>
        </w:rPr>
        <w:t xml:space="preserve">- </w:t>
      </w:r>
      <w:r w:rsidRPr="007E6DC2">
        <w:t xml:space="preserve">вне границ проектирования – </w:t>
      </w:r>
      <w:r w:rsidR="009245C3" w:rsidRPr="007E6DC2">
        <w:t>0</w:t>
      </w:r>
      <w:r w:rsidRPr="007E6DC2">
        <w:t xml:space="preserve"> км;</w:t>
      </w:r>
    </w:p>
    <w:p w:rsidR="0020769A" w:rsidRPr="007E6DC2" w:rsidRDefault="0020769A" w:rsidP="0020769A">
      <w:pPr>
        <w:ind w:firstLine="567"/>
        <w:jc w:val="both"/>
        <w:rPr>
          <w:i/>
        </w:rPr>
      </w:pPr>
      <w:r w:rsidRPr="007E6DC2">
        <w:rPr>
          <w:rFonts w:eastAsia="SimSun"/>
        </w:rPr>
        <w:t xml:space="preserve">- </w:t>
      </w:r>
      <w:r w:rsidRPr="007E6DC2">
        <w:t xml:space="preserve">в границах проектирования – </w:t>
      </w:r>
      <w:r w:rsidR="009245C3" w:rsidRPr="007E6DC2">
        <w:t>0,</w:t>
      </w:r>
      <w:r w:rsidR="00206AAC" w:rsidRPr="007E6DC2">
        <w:t>64</w:t>
      </w:r>
      <w:r w:rsidRPr="007E6DC2">
        <w:t xml:space="preserve"> км</w:t>
      </w:r>
      <w:r w:rsidRPr="007E6DC2">
        <w:rPr>
          <w:i/>
        </w:rPr>
        <w:t>.</w:t>
      </w:r>
    </w:p>
    <w:p w:rsidR="00920082" w:rsidRPr="007E6DC2" w:rsidRDefault="00920082" w:rsidP="00920082">
      <w:pPr>
        <w:ind w:firstLine="567"/>
        <w:jc w:val="both"/>
      </w:pPr>
      <w:r w:rsidRPr="007E6DC2">
        <w:t xml:space="preserve">Расход тепла на расчетный срок – </w:t>
      </w:r>
      <w:r w:rsidR="002244B1" w:rsidRPr="007E6DC2">
        <w:t xml:space="preserve">5,462 </w:t>
      </w:r>
      <w:r w:rsidR="006D3D67" w:rsidRPr="007E6DC2">
        <w:t>Гкал/час</w:t>
      </w:r>
      <w:r w:rsidRPr="007E6DC2">
        <w:t>.</w:t>
      </w:r>
    </w:p>
    <w:p w:rsidR="00920082" w:rsidRPr="007E6DC2" w:rsidRDefault="00920082" w:rsidP="00920082">
      <w:pPr>
        <w:tabs>
          <w:tab w:val="left" w:pos="1418"/>
        </w:tabs>
        <w:autoSpaceDE w:val="0"/>
        <w:spacing w:before="240" w:after="200"/>
        <w:ind w:firstLine="567"/>
        <w:jc w:val="center"/>
        <w:outlineLvl w:val="3"/>
        <w:rPr>
          <w:rFonts w:eastAsia="GOST Type AU"/>
          <w:b/>
        </w:rPr>
      </w:pPr>
      <w:bookmarkStart w:id="49" w:name="_Toc530520950"/>
      <w:bookmarkStart w:id="50" w:name="_Toc50969700"/>
      <w:r w:rsidRPr="007E6DC2">
        <w:rPr>
          <w:rFonts w:eastAsia="GOST Type AU"/>
          <w:b/>
        </w:rPr>
        <w:t>2.4.4 Газоснабжение</w:t>
      </w:r>
      <w:bookmarkEnd w:id="49"/>
      <w:bookmarkEnd w:id="50"/>
    </w:p>
    <w:p w:rsidR="00920082" w:rsidRDefault="006D3D67" w:rsidP="00920082">
      <w:pPr>
        <w:ind w:firstLine="567"/>
        <w:jc w:val="both"/>
        <w:rPr>
          <w:rFonts w:eastAsia="SimSun"/>
        </w:rPr>
      </w:pPr>
      <w:bookmarkStart w:id="51" w:name="_Toc322512743"/>
      <w:r w:rsidRPr="007E6DC2">
        <w:t>Развитие систем централизованного газоснабжения не предусматривается</w:t>
      </w:r>
      <w:r w:rsidR="0020769A" w:rsidRPr="007E6DC2">
        <w:rPr>
          <w:rFonts w:eastAsia="SimSun"/>
        </w:rPr>
        <w:t>.</w:t>
      </w:r>
    </w:p>
    <w:p w:rsidR="00F17501" w:rsidRPr="00F019AF" w:rsidRDefault="00F17501" w:rsidP="00F17501">
      <w:pPr>
        <w:ind w:firstLine="567"/>
        <w:jc w:val="both"/>
      </w:pPr>
      <w:r w:rsidRPr="00F019AF">
        <w:lastRenderedPageBreak/>
        <w:t>В проекте отображен ранее запроектированный подземный газопровод среднего давления, протяженностью 10180 м, диаметр трубы равен 200 мм</w:t>
      </w:r>
      <w:r w:rsidR="008B02E7" w:rsidRPr="00F019AF">
        <w:t>, согласно проектной документации "Газопровод среднего давления"</w:t>
      </w:r>
      <w:r w:rsidR="008B02E7" w:rsidRPr="00F019AF">
        <w:rPr>
          <w:lang w:eastAsia="ru-RU"/>
        </w:rPr>
        <w:t>.</w:t>
      </w:r>
    </w:p>
    <w:p w:rsidR="00920082" w:rsidRPr="007E6DC2" w:rsidRDefault="00920082" w:rsidP="00920082">
      <w:pPr>
        <w:tabs>
          <w:tab w:val="left" w:pos="1418"/>
        </w:tabs>
        <w:autoSpaceDE w:val="0"/>
        <w:spacing w:before="240" w:after="200"/>
        <w:ind w:firstLine="567"/>
        <w:jc w:val="center"/>
        <w:outlineLvl w:val="3"/>
        <w:rPr>
          <w:rFonts w:eastAsia="GOST Type AU"/>
          <w:b/>
        </w:rPr>
      </w:pPr>
      <w:bookmarkStart w:id="52" w:name="_Toc530520951"/>
      <w:bookmarkStart w:id="53" w:name="_Toc50969701"/>
      <w:r w:rsidRPr="007E6DC2">
        <w:rPr>
          <w:rFonts w:eastAsia="GOST Type AU"/>
          <w:b/>
        </w:rPr>
        <w:t>2.4.5 Электроснабжение</w:t>
      </w:r>
      <w:bookmarkEnd w:id="51"/>
      <w:bookmarkEnd w:id="52"/>
      <w:bookmarkEnd w:id="53"/>
    </w:p>
    <w:p w:rsidR="00CD00BB" w:rsidRPr="00F9634B" w:rsidRDefault="00CD00BB" w:rsidP="00CD00BB">
      <w:pPr>
        <w:tabs>
          <w:tab w:val="left" w:pos="1418"/>
        </w:tabs>
        <w:ind w:firstLine="567"/>
        <w:jc w:val="both"/>
        <w:rPr>
          <w:color w:val="000000" w:themeColor="text1"/>
        </w:rPr>
      </w:pPr>
      <w:r w:rsidRPr="00F9634B">
        <w:rPr>
          <w:color w:val="000000" w:themeColor="text1"/>
        </w:rPr>
        <w:t>Система электроснабжения общественной застройки предусматривается от существующих</w:t>
      </w:r>
      <w:r>
        <w:rPr>
          <w:color w:val="000000" w:themeColor="text1"/>
        </w:rPr>
        <w:t xml:space="preserve"> и проектируемых </w:t>
      </w:r>
      <w:r w:rsidRPr="00F9634B">
        <w:rPr>
          <w:color w:val="000000" w:themeColor="text1"/>
        </w:rPr>
        <w:t>ТП 6/0,4 кВ, запитываемых от КЛ-6 кВ.</w:t>
      </w:r>
      <w:r>
        <w:rPr>
          <w:color w:val="000000" w:themeColor="text1"/>
        </w:rPr>
        <w:t xml:space="preserve"> Основным источником питания является ПС-35/6 кВ «Городская».</w:t>
      </w:r>
    </w:p>
    <w:p w:rsidR="00CD00BB" w:rsidRPr="00F9634B" w:rsidRDefault="00CD00BB" w:rsidP="00CD00BB">
      <w:pPr>
        <w:tabs>
          <w:tab w:val="left" w:pos="1418"/>
        </w:tabs>
        <w:ind w:firstLine="567"/>
        <w:jc w:val="both"/>
        <w:rPr>
          <w:color w:val="000000" w:themeColor="text1"/>
        </w:rPr>
      </w:pPr>
      <w:r w:rsidRPr="00F9634B">
        <w:rPr>
          <w:color w:val="000000" w:themeColor="text1"/>
        </w:rPr>
        <w:t>Линия электроснабжения предусматривается самонесущим изолированным проводом СИП на существующих опорах и кабелем в земле. Ответвления от линии ВЛ-0,4кВ до вводно-распределительного устройства (далее ВРУ) жилых домов - кабелем в траншеях.</w:t>
      </w:r>
    </w:p>
    <w:p w:rsidR="00CD00BB" w:rsidRDefault="00CD00BB" w:rsidP="00CD00BB">
      <w:pPr>
        <w:tabs>
          <w:tab w:val="left" w:pos="1418"/>
        </w:tabs>
        <w:ind w:firstLine="567"/>
        <w:jc w:val="both"/>
        <w:rPr>
          <w:color w:val="000000" w:themeColor="text1"/>
        </w:rPr>
      </w:pPr>
      <w:r w:rsidRPr="00F9634B">
        <w:rPr>
          <w:color w:val="000000" w:themeColor="text1"/>
        </w:rPr>
        <w:t>Проектом предусматривается:</w:t>
      </w:r>
    </w:p>
    <w:p w:rsidR="00CD00BB" w:rsidRDefault="00CD00BB" w:rsidP="00CD00BB">
      <w:pPr>
        <w:tabs>
          <w:tab w:val="left" w:pos="1418"/>
        </w:tabs>
        <w:ind w:firstLine="567"/>
        <w:jc w:val="both"/>
        <w:rPr>
          <w:color w:val="000000" w:themeColor="text1"/>
        </w:rPr>
      </w:pPr>
      <w:r>
        <w:rPr>
          <w:color w:val="000000" w:themeColor="text1"/>
        </w:rPr>
        <w:t>- строительство ЛЭП-6 кВ от 1, 2 с.ш. РУ-6 кВ ПС-35/6 кВ «Городская» до 1, 2 с.ш. РУ-6 кВ проектируемой РТП-6/0,4 кВ;</w:t>
      </w:r>
    </w:p>
    <w:p w:rsidR="00CD00BB" w:rsidRDefault="00CD00BB" w:rsidP="00CD00BB">
      <w:pPr>
        <w:tabs>
          <w:tab w:val="left" w:pos="1418"/>
        </w:tabs>
        <w:ind w:firstLine="567"/>
        <w:jc w:val="both"/>
        <w:rPr>
          <w:color w:val="000000" w:themeColor="text1"/>
        </w:rPr>
      </w:pPr>
      <w:r>
        <w:rPr>
          <w:color w:val="000000" w:themeColor="text1"/>
        </w:rPr>
        <w:t>- строительство РТП-6\0,4 кВ;</w:t>
      </w:r>
    </w:p>
    <w:p w:rsidR="00CD00BB" w:rsidRDefault="00CD00BB" w:rsidP="00CD00BB">
      <w:pPr>
        <w:tabs>
          <w:tab w:val="left" w:pos="1418"/>
        </w:tabs>
        <w:ind w:firstLine="567"/>
        <w:jc w:val="both"/>
        <w:rPr>
          <w:color w:val="000000" w:themeColor="text1"/>
        </w:rPr>
      </w:pPr>
      <w:r>
        <w:rPr>
          <w:color w:val="000000" w:themeColor="text1"/>
        </w:rPr>
        <w:t>- строительство ЛЭП-6 кВ от РУ-6 кВ проектируемой РТП-6/0,4 кВ до РУ-6 кВ проектируемой ТП-6/0,4 кВ;</w:t>
      </w:r>
    </w:p>
    <w:p w:rsidR="00CD00BB" w:rsidRDefault="00CD00BB" w:rsidP="00CD00BB">
      <w:pPr>
        <w:tabs>
          <w:tab w:val="left" w:pos="1418"/>
        </w:tabs>
        <w:ind w:firstLine="567"/>
        <w:jc w:val="both"/>
        <w:rPr>
          <w:color w:val="000000" w:themeColor="text1"/>
        </w:rPr>
      </w:pPr>
      <w:r>
        <w:rPr>
          <w:color w:val="000000" w:themeColor="text1"/>
        </w:rPr>
        <w:t>- строительство ЛЭП-6 кВ от РУ-6 кВ проектируемой РТП-6/0,4 кВ до РУ-6 кВ ТП-6/0,4 кВ №10-7;</w:t>
      </w:r>
    </w:p>
    <w:p w:rsidR="00CD00BB" w:rsidRDefault="00CD00BB" w:rsidP="00CD00BB">
      <w:pPr>
        <w:tabs>
          <w:tab w:val="left" w:pos="1418"/>
        </w:tabs>
        <w:ind w:firstLine="567"/>
        <w:jc w:val="both"/>
        <w:rPr>
          <w:color w:val="000000" w:themeColor="text1"/>
        </w:rPr>
      </w:pPr>
      <w:r>
        <w:rPr>
          <w:color w:val="000000" w:themeColor="text1"/>
        </w:rPr>
        <w:t>- строительство ЛЭП-6 кВ от РУ-6 кВ проектируемой РТП-6/0,4 кВ до места врезки в существующую КЛ-6 кВ ф. 192-21 ПС-35/6 кВ №192, ф. 192-22 ПС-35/6 кВ №192, ф. 192-12 ПС-35/6 кВ №192 и до оп. №5 ВЛ-6 кВ ф. 192-20 ПС-35/6 кВ №192;</w:t>
      </w:r>
    </w:p>
    <w:p w:rsidR="00CD00BB" w:rsidRDefault="00CD00BB" w:rsidP="00CD00BB">
      <w:pPr>
        <w:tabs>
          <w:tab w:val="left" w:pos="1418"/>
        </w:tabs>
        <w:ind w:firstLine="567"/>
        <w:jc w:val="both"/>
        <w:rPr>
          <w:color w:val="000000" w:themeColor="text1"/>
        </w:rPr>
      </w:pPr>
      <w:r w:rsidRPr="00F9634B">
        <w:rPr>
          <w:color w:val="000000" w:themeColor="text1"/>
        </w:rPr>
        <w:t>- строительство ТП</w:t>
      </w:r>
      <w:r>
        <w:rPr>
          <w:color w:val="000000" w:themeColor="text1"/>
        </w:rPr>
        <w:t>-6/0,4 кВ</w:t>
      </w:r>
      <w:r w:rsidRPr="00F9634B">
        <w:rPr>
          <w:color w:val="000000" w:themeColor="text1"/>
        </w:rPr>
        <w:t>;</w:t>
      </w:r>
    </w:p>
    <w:p w:rsidR="00CD00BB" w:rsidRDefault="00CD00BB" w:rsidP="00CD00BB">
      <w:pPr>
        <w:tabs>
          <w:tab w:val="left" w:pos="1418"/>
        </w:tabs>
        <w:ind w:firstLine="567"/>
        <w:jc w:val="both"/>
        <w:rPr>
          <w:color w:val="000000" w:themeColor="text1"/>
        </w:rPr>
      </w:pPr>
      <w:r>
        <w:rPr>
          <w:color w:val="000000" w:themeColor="text1"/>
        </w:rPr>
        <w:t>- строиетльство ЛЭП-6 кВ от яч. 19 РУ-6 кВ ПС-35/6 кВ «Городская» до РУ-6 кВ ТП-6/0,4 кВ НЮЭС;</w:t>
      </w:r>
    </w:p>
    <w:p w:rsidR="00CD00BB" w:rsidRDefault="00CD00BB" w:rsidP="00CD00BB">
      <w:pPr>
        <w:tabs>
          <w:tab w:val="left" w:pos="1418"/>
        </w:tabs>
        <w:ind w:firstLine="567"/>
        <w:jc w:val="both"/>
        <w:rPr>
          <w:color w:val="000000" w:themeColor="text1"/>
        </w:rPr>
      </w:pPr>
      <w:r>
        <w:rPr>
          <w:color w:val="000000" w:themeColor="text1"/>
        </w:rPr>
        <w:t>- вынос из зоны строительства существующего участка ВЛ-6 кВ ф. 192-07 ПС-35/6 кВ №192.</w:t>
      </w:r>
    </w:p>
    <w:p w:rsidR="00CD00BB" w:rsidRDefault="00CD00BB" w:rsidP="00CD00BB">
      <w:pPr>
        <w:tabs>
          <w:tab w:val="left" w:pos="1418"/>
        </w:tabs>
        <w:ind w:firstLine="567"/>
        <w:jc w:val="both"/>
        <w:rPr>
          <w:color w:val="000000" w:themeColor="text1"/>
        </w:rPr>
      </w:pPr>
      <w:r>
        <w:rPr>
          <w:color w:val="000000" w:themeColor="text1"/>
        </w:rPr>
        <w:t>- демонтаж КТПН-6/0,4 кВ № 1, № 2 «КНС-4».</w:t>
      </w:r>
    </w:p>
    <w:p w:rsidR="00CD00BB" w:rsidRDefault="00CD00BB" w:rsidP="00CD00BB">
      <w:pPr>
        <w:tabs>
          <w:tab w:val="left" w:pos="1418"/>
        </w:tabs>
        <w:ind w:firstLine="567"/>
        <w:jc w:val="both"/>
        <w:rPr>
          <w:color w:val="000000" w:themeColor="text1"/>
        </w:rPr>
      </w:pPr>
      <w:r>
        <w:rPr>
          <w:color w:val="000000" w:themeColor="text1"/>
        </w:rPr>
        <w:t>- строительство ЛЭП-0,4 кВ от РУ-0,4 кВ проектируемой РТП-6/0,4 кВ до ВРУ-0,4 кВ объекта «КНС-4»;</w:t>
      </w:r>
    </w:p>
    <w:p w:rsidR="00CD00BB" w:rsidRDefault="00CD00BB" w:rsidP="00CD00BB">
      <w:pPr>
        <w:tabs>
          <w:tab w:val="left" w:pos="1418"/>
        </w:tabs>
        <w:ind w:firstLine="567"/>
        <w:jc w:val="both"/>
        <w:rPr>
          <w:color w:val="000000" w:themeColor="text1"/>
        </w:rPr>
      </w:pPr>
      <w:r>
        <w:rPr>
          <w:color w:val="000000" w:themeColor="text1"/>
        </w:rPr>
        <w:t>- демонтаж участков ВЛ-6 кВ ф. 192-17, 192-18, 192-20, РП-1-13, РП-1-14, попадающих в зону строительства, после перевода существующих нагрузок с ПС-35/6 кВ №192 на ПС-35/6 кВ «Городская».</w:t>
      </w:r>
    </w:p>
    <w:p w:rsidR="00CD00BB" w:rsidRDefault="00CD00BB" w:rsidP="00CD00BB">
      <w:pPr>
        <w:tabs>
          <w:tab w:val="left" w:pos="1418"/>
        </w:tabs>
        <w:ind w:firstLine="567"/>
        <w:jc w:val="both"/>
        <w:rPr>
          <w:color w:val="000000" w:themeColor="text1"/>
        </w:rPr>
      </w:pPr>
      <w:r>
        <w:rPr>
          <w:color w:val="000000" w:themeColor="text1"/>
        </w:rPr>
        <w:t>- вынос из зоны строительства существующего участка КЛ-6 кВ от РУ-6 кВ ПС-35/6 кВ №192 до РУ-6 кВ РП-5;</w:t>
      </w:r>
    </w:p>
    <w:p w:rsidR="00CD00BB" w:rsidRDefault="00CD00BB" w:rsidP="00CD00BB">
      <w:pPr>
        <w:tabs>
          <w:tab w:val="left" w:pos="1418"/>
        </w:tabs>
        <w:ind w:firstLine="567"/>
        <w:jc w:val="both"/>
        <w:rPr>
          <w:color w:val="000000" w:themeColor="text1"/>
        </w:rPr>
      </w:pPr>
      <w:r>
        <w:rPr>
          <w:color w:val="000000" w:themeColor="text1"/>
        </w:rPr>
        <w:t>- переподключение существующей КТПН-6/0,4 кВ «Автостоянка» к РУ-0,4 кВ проектируемой РТП-6/0,4 кВ;</w:t>
      </w:r>
    </w:p>
    <w:p w:rsidR="00CD00BB" w:rsidRPr="00F9634B" w:rsidRDefault="00CD00BB" w:rsidP="00CD00BB">
      <w:pPr>
        <w:tabs>
          <w:tab w:val="left" w:pos="1418"/>
        </w:tabs>
        <w:ind w:firstLine="567"/>
        <w:jc w:val="both"/>
        <w:rPr>
          <w:color w:val="000000" w:themeColor="text1"/>
        </w:rPr>
      </w:pPr>
      <w:r w:rsidRPr="00F9634B">
        <w:rPr>
          <w:color w:val="000000" w:themeColor="text1"/>
        </w:rPr>
        <w:t>- строительство подземных кабельных линий электропередачи напряжением 0,4 кВ от ТП-6/0,4кВ до потребителей;</w:t>
      </w:r>
    </w:p>
    <w:p w:rsidR="00CD00BB" w:rsidRPr="00F9634B" w:rsidRDefault="00CD00BB" w:rsidP="00CD00BB">
      <w:pPr>
        <w:tabs>
          <w:tab w:val="left" w:pos="1418"/>
        </w:tabs>
        <w:ind w:firstLine="567"/>
        <w:jc w:val="both"/>
        <w:rPr>
          <w:color w:val="000000" w:themeColor="text1"/>
        </w:rPr>
      </w:pPr>
      <w:r w:rsidRPr="00F9634B">
        <w:rPr>
          <w:color w:val="000000" w:themeColor="text1"/>
        </w:rPr>
        <w:t>- строительство кабельной линий электропередачи напряже</w:t>
      </w:r>
      <w:r>
        <w:rPr>
          <w:color w:val="000000" w:themeColor="text1"/>
        </w:rPr>
        <w:t>нием 0,4 кВ наружного освещения.</w:t>
      </w:r>
    </w:p>
    <w:p w:rsidR="00920082" w:rsidRPr="007E6DC2" w:rsidRDefault="00920082" w:rsidP="00920082">
      <w:pPr>
        <w:tabs>
          <w:tab w:val="left" w:pos="1418"/>
        </w:tabs>
        <w:ind w:firstLine="567"/>
        <w:jc w:val="both"/>
      </w:pPr>
      <w:r w:rsidRPr="007E6DC2">
        <w:rPr>
          <w:rFonts w:eastAsia="SimSun"/>
        </w:rPr>
        <w:t>По проезда</w:t>
      </w:r>
      <w:r w:rsidR="00E31C1B" w:rsidRPr="007E6DC2">
        <w:rPr>
          <w:rFonts w:eastAsia="SimSun"/>
        </w:rPr>
        <w:t>м предусматривается устройство К</w:t>
      </w:r>
      <w:r w:rsidRPr="007E6DC2">
        <w:rPr>
          <w:rFonts w:eastAsia="SimSun"/>
        </w:rPr>
        <w:t xml:space="preserve">Л-0,4 кВ наружного освещения. Подключение наружного освещения предусмотрено </w:t>
      </w:r>
      <w:r w:rsidRPr="007E6DC2">
        <w:t>от питающих пунктов наружного освещения, расположенных у трансформаторных подстанций. Питание осветительной сети предлагается выполнить от силовых шкафов автоматизированной системы телеуправления освещением.</w:t>
      </w:r>
    </w:p>
    <w:p w:rsidR="00920082" w:rsidRPr="007E6DC2" w:rsidRDefault="00920082" w:rsidP="00920082">
      <w:pPr>
        <w:tabs>
          <w:tab w:val="left" w:pos="1418"/>
        </w:tabs>
        <w:ind w:firstLine="567"/>
        <w:jc w:val="both"/>
      </w:pPr>
      <w:r w:rsidRPr="007E6DC2">
        <w:rPr>
          <w:rFonts w:eastAsia="SimSun"/>
        </w:rPr>
        <w:t>Ориентировочная п</w:t>
      </w:r>
      <w:r w:rsidRPr="007E6DC2">
        <w:t>ротяженность проектируемых сетей электроснабжения вне границ проектирования:</w:t>
      </w:r>
    </w:p>
    <w:p w:rsidR="00920082" w:rsidRPr="007E6DC2" w:rsidRDefault="00920082" w:rsidP="00B84EDC">
      <w:pPr>
        <w:tabs>
          <w:tab w:val="left" w:pos="1418"/>
        </w:tabs>
        <w:ind w:firstLine="567"/>
        <w:jc w:val="both"/>
        <w:rPr>
          <w:rFonts w:eastAsia="SimSun"/>
        </w:rPr>
      </w:pPr>
      <w:r w:rsidRPr="007E6DC2">
        <w:rPr>
          <w:rFonts w:eastAsia="SimSun"/>
        </w:rPr>
        <w:t>- кабел</w:t>
      </w:r>
      <w:r w:rsidR="00CE6162" w:rsidRPr="007E6DC2">
        <w:rPr>
          <w:rFonts w:eastAsia="SimSun"/>
        </w:rPr>
        <w:t>ьных линий электропередач КЛ-6</w:t>
      </w:r>
      <w:r w:rsidRPr="007E6DC2">
        <w:rPr>
          <w:rFonts w:eastAsia="SimSun"/>
        </w:rPr>
        <w:t xml:space="preserve"> кВ – </w:t>
      </w:r>
      <w:r w:rsidR="00CE6162" w:rsidRPr="007E6DC2">
        <w:rPr>
          <w:rFonts w:eastAsia="SimSun"/>
        </w:rPr>
        <w:t xml:space="preserve">0,05 </w:t>
      </w:r>
      <w:r w:rsidRPr="007E6DC2">
        <w:rPr>
          <w:rFonts w:eastAsia="SimSun"/>
        </w:rPr>
        <w:t>км</w:t>
      </w:r>
      <w:r w:rsidR="006E6EF9" w:rsidRPr="007E6DC2">
        <w:rPr>
          <w:rFonts w:eastAsia="SimSun"/>
        </w:rPr>
        <w:t>.</w:t>
      </w:r>
    </w:p>
    <w:p w:rsidR="00CE6162" w:rsidRPr="007E6DC2" w:rsidRDefault="00CE6162" w:rsidP="00B84EDC">
      <w:pPr>
        <w:tabs>
          <w:tab w:val="left" w:pos="1418"/>
        </w:tabs>
        <w:ind w:firstLine="567"/>
        <w:jc w:val="both"/>
        <w:rPr>
          <w:rFonts w:eastAsia="SimSun"/>
        </w:rPr>
      </w:pPr>
      <w:r w:rsidRPr="007E6DC2">
        <w:rPr>
          <w:rFonts w:eastAsia="SimSun"/>
        </w:rPr>
        <w:t>- воздушных линий электропередач ВЛ-6 кВ – 0 км.</w:t>
      </w:r>
    </w:p>
    <w:p w:rsidR="00492286" w:rsidRPr="007E6DC2" w:rsidRDefault="00492286" w:rsidP="00492286">
      <w:pPr>
        <w:tabs>
          <w:tab w:val="left" w:pos="1418"/>
        </w:tabs>
        <w:ind w:firstLine="567"/>
        <w:jc w:val="both"/>
        <w:rPr>
          <w:rFonts w:eastAsia="SimSun"/>
        </w:rPr>
      </w:pPr>
      <w:r w:rsidRPr="007E6DC2">
        <w:rPr>
          <w:rFonts w:eastAsia="SimSun"/>
        </w:rPr>
        <w:t>- воздушных линий</w:t>
      </w:r>
      <w:r w:rsidR="00CE6162" w:rsidRPr="007E6DC2">
        <w:rPr>
          <w:rFonts w:eastAsia="SimSun"/>
        </w:rPr>
        <w:t xml:space="preserve"> электропередач ВЛ-0,4 кВ – 0</w:t>
      </w:r>
      <w:r w:rsidRPr="007E6DC2">
        <w:rPr>
          <w:rFonts w:eastAsia="SimSun"/>
        </w:rPr>
        <w:t xml:space="preserve"> км.</w:t>
      </w:r>
    </w:p>
    <w:p w:rsidR="00CE6162" w:rsidRPr="007E6DC2" w:rsidRDefault="00CE6162" w:rsidP="00CE6162">
      <w:pPr>
        <w:tabs>
          <w:tab w:val="left" w:pos="1418"/>
        </w:tabs>
        <w:ind w:firstLine="567"/>
        <w:jc w:val="both"/>
        <w:rPr>
          <w:rFonts w:eastAsia="SimSun"/>
        </w:rPr>
      </w:pPr>
      <w:r w:rsidRPr="007E6DC2">
        <w:rPr>
          <w:rFonts w:eastAsia="SimSun"/>
        </w:rPr>
        <w:t>- кабельных линий электропередач КЛ-0,4 кВ – 0 км.</w:t>
      </w:r>
    </w:p>
    <w:p w:rsidR="00920082" w:rsidRPr="007E6DC2" w:rsidRDefault="00920082" w:rsidP="00920082">
      <w:pPr>
        <w:tabs>
          <w:tab w:val="left" w:pos="1418"/>
        </w:tabs>
        <w:ind w:firstLine="567"/>
        <w:jc w:val="both"/>
      </w:pPr>
      <w:r w:rsidRPr="007E6DC2">
        <w:rPr>
          <w:rFonts w:eastAsia="SimSun"/>
        </w:rPr>
        <w:lastRenderedPageBreak/>
        <w:t>Ориентировочная п</w:t>
      </w:r>
      <w:r w:rsidRPr="007E6DC2">
        <w:t>ротяженность проектируемых сетей электроснабжения в границах проектирования:</w:t>
      </w:r>
    </w:p>
    <w:p w:rsidR="00920082" w:rsidRPr="007E6DC2" w:rsidRDefault="00920082" w:rsidP="00B84EDC">
      <w:pPr>
        <w:tabs>
          <w:tab w:val="left" w:pos="1418"/>
        </w:tabs>
        <w:ind w:firstLine="567"/>
        <w:jc w:val="both"/>
        <w:rPr>
          <w:rFonts w:eastAsia="SimSun"/>
        </w:rPr>
      </w:pPr>
      <w:r w:rsidRPr="007E6DC2">
        <w:rPr>
          <w:rFonts w:eastAsia="SimSun"/>
        </w:rPr>
        <w:t xml:space="preserve">- кабельных линий электропередач КЛ-0,4 кВ – </w:t>
      </w:r>
      <w:r w:rsidR="00C220E4" w:rsidRPr="007E6DC2">
        <w:rPr>
          <w:rFonts w:eastAsia="SimSun"/>
        </w:rPr>
        <w:t>3,19</w:t>
      </w:r>
      <w:r w:rsidRPr="007E6DC2">
        <w:rPr>
          <w:rFonts w:eastAsia="SimSun"/>
        </w:rPr>
        <w:t xml:space="preserve"> км</w:t>
      </w:r>
      <w:r w:rsidR="006E6EF9" w:rsidRPr="007E6DC2">
        <w:rPr>
          <w:rFonts w:eastAsia="SimSun"/>
        </w:rPr>
        <w:t>;</w:t>
      </w:r>
    </w:p>
    <w:p w:rsidR="006E6EF9" w:rsidRPr="007E6DC2" w:rsidRDefault="006E6EF9" w:rsidP="00B84EDC">
      <w:pPr>
        <w:tabs>
          <w:tab w:val="left" w:pos="1418"/>
        </w:tabs>
        <w:ind w:firstLine="567"/>
        <w:jc w:val="both"/>
        <w:rPr>
          <w:rFonts w:eastAsia="SimSun"/>
        </w:rPr>
      </w:pPr>
      <w:r w:rsidRPr="007E6DC2">
        <w:rPr>
          <w:rFonts w:eastAsia="SimSun"/>
        </w:rPr>
        <w:t>- воздушных линий</w:t>
      </w:r>
      <w:r w:rsidR="00CE47E0" w:rsidRPr="007E6DC2">
        <w:rPr>
          <w:rFonts w:eastAsia="SimSun"/>
        </w:rPr>
        <w:t xml:space="preserve"> электропередач ВЛ-0,4 кВ – </w:t>
      </w:r>
      <w:r w:rsidR="00C220E4" w:rsidRPr="007E6DC2">
        <w:rPr>
          <w:rFonts w:eastAsia="SimSun"/>
        </w:rPr>
        <w:t>0</w:t>
      </w:r>
      <w:r w:rsidRPr="007E6DC2">
        <w:rPr>
          <w:rFonts w:eastAsia="SimSun"/>
        </w:rPr>
        <w:t xml:space="preserve"> км.</w:t>
      </w:r>
    </w:p>
    <w:p w:rsidR="006E6EF9" w:rsidRPr="007E6DC2" w:rsidRDefault="006E6EF9" w:rsidP="006E6EF9">
      <w:pPr>
        <w:tabs>
          <w:tab w:val="left" w:pos="1418"/>
        </w:tabs>
        <w:ind w:firstLine="567"/>
        <w:jc w:val="both"/>
        <w:rPr>
          <w:rFonts w:eastAsia="SimSun"/>
        </w:rPr>
      </w:pPr>
      <w:r w:rsidRPr="007E6DC2">
        <w:rPr>
          <w:rFonts w:eastAsia="SimSun"/>
        </w:rPr>
        <w:t xml:space="preserve">- воздушных линий электропередач ВЛ-6 кВ – </w:t>
      </w:r>
      <w:r w:rsidR="00492286" w:rsidRPr="007E6DC2">
        <w:rPr>
          <w:rFonts w:eastAsia="SimSun"/>
        </w:rPr>
        <w:t>0</w:t>
      </w:r>
      <w:r w:rsidRPr="007E6DC2">
        <w:rPr>
          <w:rFonts w:eastAsia="SimSun"/>
        </w:rPr>
        <w:t xml:space="preserve"> км.</w:t>
      </w:r>
    </w:p>
    <w:p w:rsidR="00CE6162" w:rsidRPr="007E6DC2" w:rsidRDefault="00CE6162" w:rsidP="00CE6162">
      <w:pPr>
        <w:tabs>
          <w:tab w:val="left" w:pos="1418"/>
        </w:tabs>
        <w:ind w:firstLine="567"/>
        <w:jc w:val="both"/>
        <w:rPr>
          <w:rFonts w:eastAsia="SimSun"/>
        </w:rPr>
      </w:pPr>
      <w:r w:rsidRPr="007E6DC2">
        <w:rPr>
          <w:rFonts w:eastAsia="SimSun"/>
        </w:rPr>
        <w:t>- кабельных линий электропередач КЛ-6 кВ – 0,</w:t>
      </w:r>
      <w:r w:rsidR="003B32B6" w:rsidRPr="007E6DC2">
        <w:rPr>
          <w:rFonts w:eastAsia="SimSun"/>
        </w:rPr>
        <w:t>16</w:t>
      </w:r>
      <w:r w:rsidRPr="007E6DC2">
        <w:rPr>
          <w:rFonts w:eastAsia="SimSun"/>
        </w:rPr>
        <w:t xml:space="preserve"> км.</w:t>
      </w:r>
    </w:p>
    <w:p w:rsidR="00920082" w:rsidRPr="007E6DC2" w:rsidRDefault="00920082" w:rsidP="00920082">
      <w:pPr>
        <w:ind w:firstLine="567"/>
        <w:jc w:val="both"/>
      </w:pPr>
      <w:r w:rsidRPr="007E6DC2">
        <w:t xml:space="preserve">Мощность электропотребления на расчетный срок – </w:t>
      </w:r>
      <w:r w:rsidR="00847D17" w:rsidRPr="007E6DC2">
        <w:t>1770,80</w:t>
      </w:r>
      <w:r w:rsidRPr="007E6DC2">
        <w:t xml:space="preserve"> кВт.</w:t>
      </w:r>
    </w:p>
    <w:p w:rsidR="00920082" w:rsidRPr="007E6DC2" w:rsidRDefault="00920082" w:rsidP="00920082">
      <w:pPr>
        <w:tabs>
          <w:tab w:val="left" w:pos="1418"/>
        </w:tabs>
        <w:autoSpaceDE w:val="0"/>
        <w:spacing w:before="240" w:after="200"/>
        <w:ind w:firstLine="567"/>
        <w:jc w:val="center"/>
        <w:outlineLvl w:val="3"/>
        <w:rPr>
          <w:rFonts w:eastAsia="GOST Type AU"/>
          <w:b/>
        </w:rPr>
      </w:pPr>
      <w:bookmarkStart w:id="54" w:name="_Toc323730058"/>
      <w:bookmarkStart w:id="55" w:name="_Toc366244087"/>
      <w:bookmarkStart w:id="56" w:name="_Toc530520952"/>
      <w:bookmarkStart w:id="57" w:name="_Toc50969702"/>
      <w:r w:rsidRPr="007E6DC2">
        <w:rPr>
          <w:rFonts w:eastAsia="GOST Type AU"/>
          <w:b/>
        </w:rPr>
        <w:t xml:space="preserve">2.4.6 </w:t>
      </w:r>
      <w:bookmarkEnd w:id="54"/>
      <w:bookmarkEnd w:id="55"/>
      <w:r w:rsidRPr="007E6DC2">
        <w:rPr>
          <w:rFonts w:eastAsia="GOST Type AU"/>
          <w:b/>
        </w:rPr>
        <w:t>Сети связи</w:t>
      </w:r>
      <w:bookmarkEnd w:id="56"/>
      <w:bookmarkEnd w:id="57"/>
    </w:p>
    <w:p w:rsidR="00920082" w:rsidRPr="007E6DC2" w:rsidRDefault="00920082" w:rsidP="00920082">
      <w:pPr>
        <w:ind w:firstLine="567"/>
        <w:jc w:val="center"/>
        <w:rPr>
          <w:i/>
        </w:rPr>
      </w:pPr>
      <w:r w:rsidRPr="007E6DC2">
        <w:rPr>
          <w:i/>
        </w:rPr>
        <w:t>Телефонизация</w:t>
      </w:r>
    </w:p>
    <w:p w:rsidR="00350276" w:rsidRPr="007E6DC2" w:rsidRDefault="00920082" w:rsidP="00920082">
      <w:pPr>
        <w:ind w:firstLine="567"/>
        <w:jc w:val="both"/>
      </w:pPr>
      <w:bookmarkStart w:id="58" w:name="_Hlk518865195"/>
      <w:r w:rsidRPr="007E6DC2">
        <w:t>Под</w:t>
      </w:r>
      <w:r w:rsidR="00AF5EF6" w:rsidRPr="007E6DC2">
        <w:t xml:space="preserve">ключение проектируемой </w:t>
      </w:r>
      <w:r w:rsidR="00350276" w:rsidRPr="007E6DC2">
        <w:t>и существу</w:t>
      </w:r>
      <w:r w:rsidR="00AF5EF6" w:rsidRPr="007E6DC2">
        <w:t xml:space="preserve">ющей застройки </w:t>
      </w:r>
      <w:r w:rsidRPr="007E6DC2">
        <w:t xml:space="preserve">предусмотрено </w:t>
      </w:r>
      <w:bookmarkStart w:id="59" w:name="_Hlk491394597"/>
      <w:r w:rsidRPr="007E6DC2">
        <w:t>от существующих сетей связи</w:t>
      </w:r>
      <w:bookmarkEnd w:id="58"/>
      <w:bookmarkEnd w:id="59"/>
      <w:r w:rsidR="00AF5EF6" w:rsidRPr="007E6DC2">
        <w:t xml:space="preserve"> по ул.Мира, ул.Ленина с прокладкой линий </w:t>
      </w:r>
      <w:r w:rsidR="00350276" w:rsidRPr="007E6DC2">
        <w:t>до потребителей.</w:t>
      </w:r>
    </w:p>
    <w:p w:rsidR="00920082" w:rsidRPr="007E6DC2" w:rsidRDefault="00920082" w:rsidP="00920082">
      <w:pPr>
        <w:ind w:firstLine="567"/>
        <w:jc w:val="both"/>
        <w:rPr>
          <w:rFonts w:eastAsia="SimSun"/>
        </w:rPr>
      </w:pPr>
      <w:r w:rsidRPr="007E6DC2">
        <w:rPr>
          <w:rFonts w:eastAsia="SimSun"/>
        </w:rPr>
        <w:t>Ориентировочная протяженность сетей связи:</w:t>
      </w:r>
    </w:p>
    <w:p w:rsidR="00920082" w:rsidRPr="007E6DC2" w:rsidRDefault="00920082" w:rsidP="00920082">
      <w:pPr>
        <w:ind w:firstLine="567"/>
        <w:jc w:val="both"/>
        <w:rPr>
          <w:i/>
        </w:rPr>
      </w:pPr>
      <w:r w:rsidRPr="007E6DC2">
        <w:rPr>
          <w:rFonts w:eastAsia="SimSun"/>
        </w:rPr>
        <w:t>- </w:t>
      </w:r>
      <w:r w:rsidRPr="007E6DC2">
        <w:t xml:space="preserve">вне границ проектирования – </w:t>
      </w:r>
      <w:r w:rsidR="006E6EF9" w:rsidRPr="007E6DC2">
        <w:t>0</w:t>
      </w:r>
      <w:r w:rsidR="00FF0002" w:rsidRPr="007E6DC2">
        <w:t>,01</w:t>
      </w:r>
      <w:r w:rsidRPr="007E6DC2">
        <w:t xml:space="preserve"> км;</w:t>
      </w:r>
    </w:p>
    <w:p w:rsidR="00920082" w:rsidRPr="007E6DC2" w:rsidRDefault="00920082" w:rsidP="00B84EDC">
      <w:pPr>
        <w:ind w:firstLine="567"/>
        <w:jc w:val="both"/>
        <w:rPr>
          <w:rFonts w:eastAsia="SimSun"/>
        </w:rPr>
      </w:pPr>
      <w:r w:rsidRPr="007E6DC2">
        <w:rPr>
          <w:rFonts w:eastAsia="SimSun"/>
        </w:rPr>
        <w:t xml:space="preserve">- в границах проектирования – </w:t>
      </w:r>
      <w:r w:rsidR="00FF0002" w:rsidRPr="007E6DC2">
        <w:rPr>
          <w:rFonts w:eastAsia="SimSun"/>
        </w:rPr>
        <w:t>0,61</w:t>
      </w:r>
      <w:r w:rsidRPr="007E6DC2">
        <w:rPr>
          <w:rFonts w:eastAsia="SimSun"/>
        </w:rPr>
        <w:t xml:space="preserve"> км.</w:t>
      </w:r>
    </w:p>
    <w:p w:rsidR="00920082" w:rsidRPr="007E6DC2" w:rsidRDefault="00920082" w:rsidP="00920082">
      <w:pPr>
        <w:spacing w:before="240"/>
        <w:ind w:firstLine="567"/>
        <w:jc w:val="center"/>
        <w:rPr>
          <w:i/>
        </w:rPr>
      </w:pPr>
      <w:r w:rsidRPr="007E6DC2">
        <w:rPr>
          <w:i/>
        </w:rPr>
        <w:t>Радиофикация</w:t>
      </w:r>
    </w:p>
    <w:p w:rsidR="00920082" w:rsidRPr="007E6DC2" w:rsidRDefault="00920082" w:rsidP="00920082">
      <w:pPr>
        <w:tabs>
          <w:tab w:val="left" w:pos="1418"/>
        </w:tabs>
        <w:ind w:firstLine="567"/>
        <w:jc w:val="both"/>
      </w:pPr>
      <w:r w:rsidRPr="007E6DC2">
        <w:t xml:space="preserve">Радиофикация от групповых или индивидуальных антенн УКВ вещания. </w:t>
      </w:r>
    </w:p>
    <w:p w:rsidR="00920082" w:rsidRPr="007E6DC2" w:rsidRDefault="00920082" w:rsidP="00920082">
      <w:pPr>
        <w:spacing w:before="240"/>
        <w:ind w:firstLine="567"/>
        <w:jc w:val="center"/>
        <w:rPr>
          <w:i/>
        </w:rPr>
      </w:pPr>
      <w:r w:rsidRPr="007E6DC2">
        <w:rPr>
          <w:i/>
        </w:rPr>
        <w:t>Телевидение</w:t>
      </w:r>
    </w:p>
    <w:p w:rsidR="00920082" w:rsidRPr="007E6DC2" w:rsidRDefault="00920082" w:rsidP="00920082">
      <w:pPr>
        <w:tabs>
          <w:tab w:val="left" w:pos="1418"/>
        </w:tabs>
        <w:ind w:firstLine="567"/>
        <w:jc w:val="both"/>
      </w:pPr>
      <w:r w:rsidRPr="007E6DC2">
        <w:t xml:space="preserve">Телевидение от групповых или индивидуальных телевизионных антенн. </w:t>
      </w:r>
    </w:p>
    <w:p w:rsidR="00920082" w:rsidRPr="007E6DC2" w:rsidRDefault="00920082" w:rsidP="00920082">
      <w:pPr>
        <w:tabs>
          <w:tab w:val="left" w:pos="1418"/>
        </w:tabs>
        <w:autoSpaceDE w:val="0"/>
        <w:spacing w:before="240" w:after="200"/>
        <w:ind w:firstLine="567"/>
        <w:jc w:val="center"/>
        <w:outlineLvl w:val="3"/>
        <w:rPr>
          <w:rFonts w:eastAsia="GOST Type AU"/>
          <w:b/>
        </w:rPr>
      </w:pPr>
      <w:bookmarkStart w:id="60" w:name="_Toc530520953"/>
      <w:bookmarkStart w:id="61" w:name="_Toc50969703"/>
      <w:r w:rsidRPr="007E6DC2">
        <w:rPr>
          <w:rFonts w:eastAsia="GOST Type AU"/>
          <w:b/>
        </w:rPr>
        <w:t>2.4.7 Дождевая канализация</w:t>
      </w:r>
      <w:bookmarkEnd w:id="60"/>
      <w:bookmarkEnd w:id="61"/>
    </w:p>
    <w:p w:rsidR="00B84EDC" w:rsidRPr="007E6DC2" w:rsidRDefault="00B84EDC" w:rsidP="00B84EDC">
      <w:pPr>
        <w:ind w:firstLine="567"/>
        <w:jc w:val="both"/>
        <w:rPr>
          <w:rFonts w:eastAsia="SimSun"/>
        </w:rPr>
      </w:pPr>
      <w:r w:rsidRPr="007E6DC2">
        <w:t>Подк</w:t>
      </w:r>
      <w:r w:rsidR="00735E45" w:rsidRPr="007E6DC2">
        <w:t xml:space="preserve">лючение проектируемой застройки </w:t>
      </w:r>
      <w:r w:rsidRPr="007E6DC2">
        <w:t>предусмотрено с помощью закрытого ливневого самотечного ко</w:t>
      </w:r>
      <w:r w:rsidR="00735E45" w:rsidRPr="007E6DC2">
        <w:t xml:space="preserve">ллектора </w:t>
      </w:r>
      <w:r w:rsidRPr="007E6DC2">
        <w:t>с подключением к существующим сетям дождевой канализации по ул.Жилая.</w:t>
      </w:r>
      <w:r w:rsidRPr="007E6DC2">
        <w:rPr>
          <w:rFonts w:eastAsia="SimSun"/>
        </w:rPr>
        <w:t xml:space="preserve"> </w:t>
      </w:r>
      <w:r w:rsidR="00920082" w:rsidRPr="007E6DC2">
        <w:t>Отвод дождевых и талых вод предусматривается открытым стоком по проезжим частям улиц, а также с применением открытой системы водоотвода со сбросом в сеть дождевой канализации с дальнейшим выпуском после очистки на очистных сооружениях в ближайший водоем.</w:t>
      </w:r>
    </w:p>
    <w:p w:rsidR="00B84EDC" w:rsidRPr="007E6DC2" w:rsidRDefault="00B84EDC" w:rsidP="00920082">
      <w:pPr>
        <w:ind w:firstLine="567"/>
        <w:jc w:val="both"/>
      </w:pPr>
      <w:r w:rsidRPr="007E6DC2">
        <w:t>Пртяженность закрытых сетей самотечной дождевой канализации – 0,</w:t>
      </w:r>
      <w:r w:rsidR="00735E45" w:rsidRPr="007E6DC2">
        <w:t>7</w:t>
      </w:r>
      <w:r w:rsidRPr="007E6DC2">
        <w:t xml:space="preserve"> км.</w:t>
      </w:r>
    </w:p>
    <w:p w:rsidR="00920082" w:rsidRPr="007E6DC2" w:rsidRDefault="00920082" w:rsidP="00920082">
      <w:pPr>
        <w:tabs>
          <w:tab w:val="left" w:pos="1418"/>
        </w:tabs>
        <w:ind w:firstLine="567"/>
        <w:jc w:val="both"/>
      </w:pPr>
      <w:r w:rsidRPr="007E6DC2">
        <w:t xml:space="preserve">Суточный объем поверхностного стока, поступающего на очистные сооружения с территории – </w:t>
      </w:r>
      <w:r w:rsidR="00407927" w:rsidRPr="007E6DC2">
        <w:t xml:space="preserve">573,0-654,8 </w:t>
      </w:r>
      <w:r w:rsidRPr="007E6DC2">
        <w:t>м</w:t>
      </w:r>
      <w:r w:rsidRPr="007E6DC2">
        <w:rPr>
          <w:vertAlign w:val="superscript"/>
        </w:rPr>
        <w:t>3</w:t>
      </w:r>
      <w:r w:rsidRPr="007E6DC2">
        <w:t>/сут.</w:t>
      </w:r>
    </w:p>
    <w:p w:rsidR="00920082" w:rsidRPr="007E6DC2" w:rsidRDefault="00920082" w:rsidP="00920082">
      <w:pPr>
        <w:tabs>
          <w:tab w:val="left" w:pos="1418"/>
        </w:tabs>
        <w:autoSpaceDE w:val="0"/>
        <w:spacing w:before="240" w:after="200"/>
        <w:ind w:firstLine="567"/>
        <w:jc w:val="center"/>
        <w:outlineLvl w:val="3"/>
        <w:rPr>
          <w:rFonts w:eastAsia="GOST Type AU"/>
          <w:b/>
        </w:rPr>
      </w:pPr>
      <w:bookmarkStart w:id="62" w:name="_Toc366244089"/>
      <w:bookmarkStart w:id="63" w:name="_Toc530520954"/>
      <w:bookmarkStart w:id="64" w:name="_Toc50969704"/>
      <w:r w:rsidRPr="007E6DC2">
        <w:rPr>
          <w:rFonts w:eastAsia="GOST Type AU"/>
          <w:b/>
        </w:rPr>
        <w:t>2.4.8 Инженерная подготовка территории</w:t>
      </w:r>
      <w:bookmarkEnd w:id="62"/>
      <w:bookmarkEnd w:id="63"/>
      <w:bookmarkEnd w:id="64"/>
    </w:p>
    <w:p w:rsidR="00920082" w:rsidRPr="007E6DC2" w:rsidRDefault="00920082" w:rsidP="00920082">
      <w:pPr>
        <w:ind w:firstLine="567"/>
        <w:jc w:val="both"/>
      </w:pPr>
      <w:r w:rsidRPr="007E6DC2">
        <w:t>Проектом предусматриваются защита от подтопления, противоэрозионные мероприятия.</w:t>
      </w:r>
    </w:p>
    <w:p w:rsidR="00920082" w:rsidRPr="007E6DC2" w:rsidRDefault="00920082" w:rsidP="00920082">
      <w:pPr>
        <w:tabs>
          <w:tab w:val="left" w:pos="1418"/>
        </w:tabs>
        <w:ind w:firstLine="567"/>
        <w:jc w:val="both"/>
      </w:pPr>
      <w:r w:rsidRPr="007E6DC2">
        <w:rPr>
          <w:szCs w:val="20"/>
          <w:lang w:eastAsia="ru-RU"/>
        </w:rPr>
        <w:t>Защита от подтопления предусматривает отведение талых вод в местах сосредоточенного поступления их путем устройства вертикальной планировки с организацией поверхностного стока</w:t>
      </w:r>
      <w:hyperlink r:id="rId12" w:tooltip="Склон" w:history="1"/>
      <w:r w:rsidRPr="007E6DC2">
        <w:t>.</w:t>
      </w:r>
    </w:p>
    <w:p w:rsidR="00920082" w:rsidRPr="007E6DC2" w:rsidRDefault="00920082" w:rsidP="00920082">
      <w:pPr>
        <w:ind w:firstLine="567"/>
        <w:jc w:val="both"/>
      </w:pPr>
      <w:r w:rsidRPr="007E6DC2">
        <w:t xml:space="preserve">Противоэрозионные мероприятия предусматривают регулирование поверхностного стока (водонаправляющие каналы), засыпка размоин. </w:t>
      </w:r>
    </w:p>
    <w:p w:rsidR="00920082" w:rsidRPr="007E6DC2" w:rsidRDefault="00920082" w:rsidP="00920082">
      <w:pPr>
        <w:tabs>
          <w:tab w:val="left" w:pos="1418"/>
        </w:tabs>
        <w:autoSpaceDE w:val="0"/>
        <w:spacing w:before="240" w:after="200"/>
        <w:ind w:firstLine="567"/>
        <w:jc w:val="center"/>
        <w:outlineLvl w:val="3"/>
        <w:rPr>
          <w:rFonts w:eastAsia="GOST Type AU"/>
          <w:b/>
        </w:rPr>
      </w:pPr>
      <w:bookmarkStart w:id="65" w:name="_Toc530520955"/>
      <w:bookmarkStart w:id="66" w:name="_Toc50969705"/>
      <w:r w:rsidRPr="007E6DC2">
        <w:rPr>
          <w:rFonts w:eastAsia="GOST Type AU"/>
          <w:b/>
        </w:rPr>
        <w:t>2.4.9 Санитарная очистка</w:t>
      </w:r>
      <w:bookmarkEnd w:id="65"/>
      <w:bookmarkEnd w:id="66"/>
    </w:p>
    <w:p w:rsidR="00920082" w:rsidRPr="007E6DC2" w:rsidRDefault="00920082" w:rsidP="00920082">
      <w:pPr>
        <w:tabs>
          <w:tab w:val="left" w:pos="1418"/>
        </w:tabs>
        <w:ind w:firstLine="567"/>
        <w:jc w:val="both"/>
      </w:pPr>
      <w:bookmarkStart w:id="67" w:name="PO0000021"/>
      <w:r w:rsidRPr="007E6DC2">
        <w:t>Мусороудаление предусматривается проводить путем вывозки бытового мусора с площадок с контейнерами временного хранения ТКО</w:t>
      </w:r>
      <w:bookmarkEnd w:id="67"/>
      <w:r w:rsidRPr="007E6DC2">
        <w:t>.</w:t>
      </w:r>
    </w:p>
    <w:p w:rsidR="00920082" w:rsidRPr="007E6DC2" w:rsidRDefault="00920082" w:rsidP="00920082">
      <w:pPr>
        <w:ind w:firstLine="567"/>
        <w:jc w:val="both"/>
      </w:pPr>
      <w:r w:rsidRPr="007E6DC2">
        <w:t xml:space="preserve">Количество контейнерных площадок – </w:t>
      </w:r>
      <w:r w:rsidR="00735E45" w:rsidRPr="007E6DC2">
        <w:t>4</w:t>
      </w:r>
      <w:r w:rsidR="00460B1A" w:rsidRPr="007E6DC2">
        <w:t xml:space="preserve"> по </w:t>
      </w:r>
      <w:r w:rsidR="00735E45" w:rsidRPr="007E6DC2">
        <w:t>2-4</w:t>
      </w:r>
      <w:r w:rsidR="006E6EF9" w:rsidRPr="007E6DC2">
        <w:t xml:space="preserve"> </w:t>
      </w:r>
      <w:r w:rsidRPr="007E6DC2">
        <w:t>контейнера.</w:t>
      </w:r>
    </w:p>
    <w:p w:rsidR="003A0DAA" w:rsidRPr="007E6DC2" w:rsidRDefault="00920082" w:rsidP="00920082">
      <w:pPr>
        <w:ind w:right="-1" w:firstLine="567"/>
        <w:jc w:val="both"/>
      </w:pPr>
      <w:r w:rsidRPr="007E6DC2">
        <w:rPr>
          <w:lang w:eastAsia="ru-RU"/>
        </w:rPr>
        <w:t xml:space="preserve">Накопление бытовых отходов на расчетный срок составит </w:t>
      </w:r>
      <w:r w:rsidR="002244B1" w:rsidRPr="007E6DC2">
        <w:t>5557</w:t>
      </w:r>
      <w:r w:rsidRPr="007E6DC2">
        <w:t xml:space="preserve"> м</w:t>
      </w:r>
      <w:r w:rsidRPr="007E6DC2">
        <w:rPr>
          <w:vertAlign w:val="superscript"/>
        </w:rPr>
        <w:t>3</w:t>
      </w:r>
      <w:r w:rsidRPr="007E6DC2">
        <w:t>/год.</w:t>
      </w:r>
    </w:p>
    <w:p w:rsidR="002D2C38" w:rsidRPr="007E6DC2" w:rsidRDefault="002D2C38" w:rsidP="00FC23BB">
      <w:pPr>
        <w:tabs>
          <w:tab w:val="left" w:pos="1418"/>
        </w:tabs>
        <w:autoSpaceDE w:val="0"/>
        <w:adjustRightInd w:val="0"/>
        <w:spacing w:before="240" w:after="240"/>
        <w:ind w:right="-1" w:firstLine="567"/>
        <w:jc w:val="center"/>
        <w:textAlignment w:val="baseline"/>
        <w:outlineLvl w:val="0"/>
        <w:rPr>
          <w:rFonts w:eastAsia="GOST Type AU"/>
          <w:b/>
        </w:rPr>
      </w:pPr>
      <w:bookmarkStart w:id="68" w:name="_Toc50969706"/>
      <w:r w:rsidRPr="007E6DC2">
        <w:rPr>
          <w:rFonts w:eastAsia="GOST Type AU"/>
          <w:b/>
        </w:rPr>
        <w:t>ЧАСТЬ 2. ПОЛОЖЕНИЯ ОБ ОЧЕРЕДНОСТИ ПЛАНИРУЕМОГО РАЗВИТИЯ ТЕРРИТОРИИ</w:t>
      </w:r>
      <w:bookmarkEnd w:id="68"/>
    </w:p>
    <w:p w:rsidR="00407927" w:rsidRPr="007E6DC2" w:rsidRDefault="00407927" w:rsidP="00407927">
      <w:pPr>
        <w:ind w:firstLine="567"/>
        <w:jc w:val="both"/>
        <w:rPr>
          <w:szCs w:val="20"/>
          <w:lang w:eastAsia="ru-RU"/>
        </w:rPr>
      </w:pPr>
      <w:bookmarkStart w:id="69" w:name="_Hlk36804342"/>
      <w:r w:rsidRPr="007E6DC2">
        <w:rPr>
          <w:szCs w:val="20"/>
          <w:lang w:eastAsia="ru-RU"/>
        </w:rPr>
        <w:lastRenderedPageBreak/>
        <w:t>Проектом предусматривается освоение территории в один этап с расчетным сроком до 2025 г. Освоение разделяется на подэтапы:</w:t>
      </w:r>
    </w:p>
    <w:p w:rsidR="00407927" w:rsidRPr="007E6DC2" w:rsidRDefault="00407927" w:rsidP="00407927">
      <w:pPr>
        <w:ind w:firstLine="567"/>
        <w:jc w:val="both"/>
        <w:rPr>
          <w:szCs w:val="20"/>
          <w:lang w:eastAsia="ru-RU"/>
        </w:rPr>
      </w:pPr>
      <w:r w:rsidRPr="007E6DC2">
        <w:rPr>
          <w:szCs w:val="20"/>
          <w:lang w:eastAsia="ru-RU"/>
        </w:rPr>
        <w:t>1. Демонтаж ветхих жилых домов и подводящих инженерных сетей.</w:t>
      </w:r>
    </w:p>
    <w:p w:rsidR="00407927" w:rsidRPr="007E6DC2" w:rsidRDefault="00407927" w:rsidP="00407927">
      <w:pPr>
        <w:ind w:firstLine="567"/>
        <w:jc w:val="both"/>
        <w:rPr>
          <w:szCs w:val="20"/>
        </w:rPr>
      </w:pPr>
      <w:r w:rsidRPr="007E6DC2">
        <w:rPr>
          <w:szCs w:val="20"/>
        </w:rPr>
        <w:t>2. Выполнение работ для сохраняемой застройки: выполнение вертикальной планировки, строительство проезжих частей, элементов благоустройства и прочего, необходимого для функционирования территории и с целью доведения до нормируемого уровня.</w:t>
      </w:r>
    </w:p>
    <w:p w:rsidR="00407927" w:rsidRPr="007E6DC2" w:rsidRDefault="00407927" w:rsidP="00407927">
      <w:pPr>
        <w:ind w:firstLine="567"/>
        <w:jc w:val="both"/>
        <w:rPr>
          <w:szCs w:val="20"/>
        </w:rPr>
      </w:pPr>
      <w:r w:rsidRPr="007E6DC2">
        <w:rPr>
          <w:szCs w:val="20"/>
        </w:rPr>
        <w:t xml:space="preserve">3. Выполнение подготовительных работ для проектируемой застройки: выполнение вертикальной планировки, строительство инженерных сетей, строительство проезжих частей. </w:t>
      </w:r>
    </w:p>
    <w:p w:rsidR="00407927" w:rsidRPr="007E6DC2" w:rsidRDefault="00407927" w:rsidP="00407927">
      <w:pPr>
        <w:ind w:firstLine="567"/>
        <w:jc w:val="both"/>
        <w:rPr>
          <w:szCs w:val="20"/>
          <w:lang w:eastAsia="ru-RU"/>
        </w:rPr>
      </w:pPr>
      <w:r w:rsidRPr="007E6DC2">
        <w:rPr>
          <w:szCs w:val="20"/>
        </w:rPr>
        <w:t xml:space="preserve">4. </w:t>
      </w:r>
      <w:r w:rsidRPr="007E6DC2">
        <w:rPr>
          <w:szCs w:val="20"/>
          <w:lang w:eastAsia="ru-RU"/>
        </w:rPr>
        <w:t>Выполнение проектируемой застройки: строительство проектируемых жилых и общественных.</w:t>
      </w:r>
    </w:p>
    <w:bookmarkEnd w:id="69"/>
    <w:p w:rsidR="00BD28BF" w:rsidRPr="007E6DC2" w:rsidRDefault="00BD28BF" w:rsidP="00BD28BF">
      <w:pPr>
        <w:ind w:firstLine="567"/>
        <w:jc w:val="both"/>
        <w:rPr>
          <w:szCs w:val="20"/>
        </w:rPr>
      </w:pPr>
      <w:r w:rsidRPr="007E6DC2">
        <w:rPr>
          <w:szCs w:val="20"/>
        </w:rPr>
        <w:t>Очередность, этапы и технологическая последовательность производства основных видов строительно-монтажных работ отражается в проекте организации строительства. Проектирование и строительство благоустройства предусматривается за счет бюджетных средств.</w:t>
      </w:r>
    </w:p>
    <w:p w:rsidR="00140233" w:rsidRPr="007E6DC2" w:rsidRDefault="00140233" w:rsidP="00140233">
      <w:pPr>
        <w:ind w:firstLine="567"/>
        <w:jc w:val="both"/>
        <w:rPr>
          <w:szCs w:val="20"/>
        </w:rPr>
        <w:sectPr w:rsidR="00140233" w:rsidRPr="007E6DC2" w:rsidSect="002A56B6">
          <w:headerReference w:type="first" r:id="rId13"/>
          <w:footerReference w:type="first" r:id="rId14"/>
          <w:pgSz w:w="11906" w:h="16838"/>
          <w:pgMar w:top="814" w:right="850" w:bottom="1134" w:left="1418" w:header="420" w:footer="176" w:gutter="0"/>
          <w:cols w:space="708"/>
          <w:docGrid w:linePitch="360"/>
        </w:sectPr>
      </w:pPr>
    </w:p>
    <w:p w:rsidR="002D000A" w:rsidRDefault="00267521" w:rsidP="00162C90">
      <w:pPr>
        <w:tabs>
          <w:tab w:val="left" w:pos="1418"/>
        </w:tabs>
        <w:autoSpaceDE w:val="0"/>
        <w:spacing w:after="240"/>
        <w:jc w:val="center"/>
        <w:outlineLvl w:val="0"/>
        <w:rPr>
          <w:rFonts w:eastAsia="GOST Type AU"/>
          <w:b/>
        </w:rPr>
      </w:pPr>
      <w:bookmarkStart w:id="70" w:name="_Toc404275139"/>
      <w:bookmarkStart w:id="71" w:name="_Toc50969707"/>
      <w:r w:rsidRPr="007E6DC2">
        <w:rPr>
          <w:rFonts w:eastAsia="GOST Type AU"/>
          <w:b/>
        </w:rPr>
        <w:lastRenderedPageBreak/>
        <w:t>Чертеж планировки территории</w:t>
      </w:r>
      <w:bookmarkEnd w:id="70"/>
      <w:bookmarkEnd w:id="71"/>
    </w:p>
    <w:p w:rsidR="00FF1607" w:rsidRPr="007E6DC2" w:rsidRDefault="00BE195D" w:rsidP="00BE195D">
      <w:pPr>
        <w:pStyle w:val="S0"/>
        <w:jc w:val="center"/>
        <w:rPr>
          <w:rFonts w:eastAsia="GOST Type AU"/>
          <w:b/>
        </w:rPr>
      </w:pPr>
      <w:r>
        <w:rPr>
          <w:rFonts w:eastAsia="GOST Type AU"/>
          <w:noProof/>
        </w:rPr>
        <w:drawing>
          <wp:inline distT="0" distB="0" distL="0" distR="0">
            <wp:extent cx="9868622" cy="8565308"/>
            <wp:effectExtent l="19050" t="0" r="0" b="0"/>
            <wp:docPr id="1" name="Рисунок 0" descr="ППТ.ОЧП-1. Чертеж планировки территори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ППТ.ОЧП-1. Чертеж планировки территории.jpg"/>
                    <pic:cNvPicPr/>
                  </pic:nvPicPr>
                  <pic:blipFill>
                    <a:blip r:embed="rId15" cstate="print"/>
                    <a:stretch>
                      <a:fillRect/>
                    </a:stretch>
                  </pic:blipFill>
                  <pic:spPr>
                    <a:xfrm>
                      <a:off x="0" y="0"/>
                      <a:ext cx="9872351" cy="8568544"/>
                    </a:xfrm>
                    <a:prstGeom prst="rect">
                      <a:avLst/>
                    </a:prstGeom>
                  </pic:spPr>
                </pic:pic>
              </a:graphicData>
            </a:graphic>
          </wp:inline>
        </w:drawing>
      </w:r>
    </w:p>
    <w:sectPr w:rsidR="00FF1607" w:rsidRPr="007E6DC2" w:rsidSect="005A3DE5">
      <w:headerReference w:type="even" r:id="rId16"/>
      <w:footerReference w:type="even" r:id="rId17"/>
      <w:pgSz w:w="23814" w:h="16839" w:orient="landscape" w:code="8"/>
      <w:pgMar w:top="1418" w:right="851" w:bottom="851" w:left="851" w:header="420" w:footer="176" w:gutter="0"/>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155F5B" w:rsidRDefault="00155F5B">
      <w:r>
        <w:separator/>
      </w:r>
    </w:p>
  </w:endnote>
  <w:endnote w:type="continuationSeparator" w:id="0">
    <w:p w:rsidR="00155F5B" w:rsidRDefault="00155F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00000000" w:usb2="00000000"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GOST Type AU">
    <w:charset w:val="CC"/>
    <w:family w:val="auto"/>
    <w:pitch w:val="variable"/>
    <w:sig w:usb0="A000028F" w:usb1="1000004A" w:usb2="00000000" w:usb3="00000000" w:csb0="0000019F" w:csb1="00000000"/>
  </w:font>
  <w:font w:name="Arial">
    <w:panose1 w:val="020B0604020202020204"/>
    <w:charset w:val="CC"/>
    <w:family w:val="swiss"/>
    <w:pitch w:val="variable"/>
    <w:sig w:usb0="20002A87" w:usb1="00000000" w:usb2="00000000" w:usb3="00000000" w:csb0="000001FF" w:csb1="00000000"/>
  </w:font>
  <w:font w:name="Lucida Sans Unicode">
    <w:panose1 w:val="020B0602030504020204"/>
    <w:charset w:val="CC"/>
    <w:family w:val="swiss"/>
    <w:pitch w:val="variable"/>
    <w:sig w:usb0="80000AFF" w:usb1="0000396B" w:usb2="00000000" w:usb3="00000000" w:csb0="000000BF" w:csb1="00000000"/>
  </w:font>
  <w:font w:name="Tahoma">
    <w:panose1 w:val="020B0604030504040204"/>
    <w:charset w:val="CC"/>
    <w:family w:val="swiss"/>
    <w:pitch w:val="variable"/>
    <w:sig w:usb0="E1002EFF" w:usb1="C000605B" w:usb2="00000029" w:usb3="00000000" w:csb0="000101FF" w:csb1="00000000"/>
  </w:font>
  <w:font w:name="Peterburg">
    <w:altName w:val="Times New Roman"/>
    <w:charset w:val="00"/>
    <w:family w:val="auto"/>
    <w:pitch w:val="variable"/>
    <w:sig w:usb0="00000287" w:usb1="00000000" w:usb2="00000000" w:usb3="00000000" w:csb0="0000001F" w:csb1="00000000"/>
  </w:font>
  <w:font w:name="GOST type A">
    <w:charset w:val="CC"/>
    <w:family w:val="auto"/>
    <w:pitch w:val="variable"/>
    <w:sig w:usb0="00000203" w:usb1="00000000" w:usb2="00000000" w:usb3="00000000" w:csb0="00000005" w:csb1="00000000"/>
  </w:font>
  <w:font w:name="Calibri">
    <w:panose1 w:val="020F0502020204030204"/>
    <w:charset w:val="CC"/>
    <w:family w:val="swiss"/>
    <w:pitch w:val="variable"/>
    <w:sig w:usb0="E0002AFF" w:usb1="C000247B" w:usb2="00000009" w:usb3="00000000" w:csb0="000001FF" w:csb1="00000000"/>
  </w:font>
  <w:font w:name="Verdana">
    <w:panose1 w:val="020B0604030504040204"/>
    <w:charset w:val="CC"/>
    <w:family w:val="swiss"/>
    <w:pitch w:val="variable"/>
    <w:sig w:usb0="A10006FF" w:usb1="4000205B" w:usb2="00000010" w:usb3="00000000" w:csb0="0000019F" w:csb1="00000000"/>
  </w:font>
  <w:font w:name="SimSun">
    <w:altName w:val="宋体"/>
    <w:panose1 w:val="02010600030101010101"/>
    <w:charset w:val="86"/>
    <w:family w:val="auto"/>
    <w:pitch w:val="variable"/>
    <w:sig w:usb0="00000003" w:usb1="288F0000" w:usb2="00000016" w:usb3="00000000" w:csb0="00040001" w:csb1="00000000"/>
  </w:font>
  <w:font w:name="Cambria">
    <w:panose1 w:val="02040503050406030204"/>
    <w:charset w:val="CC"/>
    <w:family w:val="roman"/>
    <w:pitch w:val="variable"/>
    <w:sig w:usb0="E00006FF" w:usb1="420024FF" w:usb2="02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49BE" w:rsidRDefault="000449BE" w:rsidP="00FD6BB7">
    <w:pPr>
      <w:pStyle w:val="ab"/>
      <w:jc w:val="center"/>
      <w:rPr>
        <w:lang w:val="en-US" w:eastAsia="ru-RU"/>
      </w:rPr>
    </w:pPr>
  </w:p>
  <w:p w:rsidR="000449BE" w:rsidRPr="00E9220B" w:rsidRDefault="000449BE" w:rsidP="00BC0D6E">
    <w:pPr>
      <w:pStyle w:val="ab"/>
      <w:ind w:right="357"/>
      <w:jc w:val="center"/>
      <w:rPr>
        <w:i/>
      </w:rPr>
    </w:pPr>
    <w:r>
      <w:t xml:space="preserve">Архитектурно-проектное бюро </w:t>
    </w:r>
    <w:r w:rsidRPr="001D0B31">
      <w:t>«Архивариус»</w:t>
    </w:r>
  </w:p>
  <w:p w:rsidR="000449BE" w:rsidRPr="00FD6BB7" w:rsidRDefault="000449BE" w:rsidP="00FD6BB7">
    <w:pPr>
      <w:pStyle w:val="ab"/>
      <w:jc w:val="right"/>
    </w:pPr>
    <w:r w:rsidRPr="00FD6BB7">
      <w:t xml:space="preserve"> </w:t>
    </w:r>
    <w:r>
      <w:fldChar w:fldCharType="begin"/>
    </w:r>
    <w:r>
      <w:instrText>PAGE   \* MERGEFORMAT</w:instrText>
    </w:r>
    <w:r>
      <w:fldChar w:fldCharType="separate"/>
    </w:r>
    <w:r w:rsidR="00F91262">
      <w:rPr>
        <w:noProof/>
      </w:rPr>
      <w:t>2</w:t>
    </w:r>
    <w:r>
      <w:rPr>
        <w:noProof/>
      </w:rPr>
      <w:fldChar w:fldCharType="end"/>
    </w:r>
  </w:p>
  <w:p w:rsidR="000449BE" w:rsidRDefault="000449BE">
    <w:pPr>
      <w:pStyle w:val="ab"/>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49BE" w:rsidRPr="00FD6BB7" w:rsidRDefault="000449BE" w:rsidP="00FD6BB7">
    <w:pPr>
      <w:tabs>
        <w:tab w:val="center" w:pos="4677"/>
        <w:tab w:val="right" w:pos="9355"/>
      </w:tabs>
      <w:suppressAutoHyphens w:val="0"/>
      <w:spacing w:line="360" w:lineRule="auto"/>
      <w:ind w:right="360"/>
      <w:jc w:val="center"/>
      <w:rPr>
        <w:sz w:val="20"/>
        <w:szCs w:val="20"/>
        <w:lang w:eastAsia="ru-RU"/>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49BE" w:rsidRDefault="000449BE" w:rsidP="00FD6BB7">
    <w:pPr>
      <w:tabs>
        <w:tab w:val="center" w:pos="4677"/>
        <w:tab w:val="right" w:pos="9355"/>
      </w:tabs>
      <w:suppressAutoHyphens w:val="0"/>
      <w:spacing w:line="360" w:lineRule="auto"/>
      <w:ind w:right="360"/>
      <w:jc w:val="center"/>
      <w:rPr>
        <w:sz w:val="20"/>
        <w:szCs w:val="20"/>
        <w:lang w:val="en-US" w:eastAsia="ru-RU"/>
      </w:rPr>
    </w:pPr>
  </w:p>
  <w:p w:rsidR="000449BE" w:rsidRPr="00FC3DD7" w:rsidRDefault="000449BE" w:rsidP="00FD6BB7">
    <w:pPr>
      <w:pStyle w:val="ab"/>
      <w:jc w:val="center"/>
      <w:rPr>
        <w:lang w:eastAsia="ru-RU"/>
      </w:rPr>
    </w:pPr>
    <w:r w:rsidRPr="00FD6BB7">
      <w:rPr>
        <w:lang w:eastAsia="ru-RU"/>
      </w:rPr>
      <w:t>Общество с ограниченной ответственностью «Архивариус»</w:t>
    </w:r>
  </w:p>
  <w:p w:rsidR="000449BE" w:rsidRPr="00FD6BB7" w:rsidRDefault="000449BE" w:rsidP="00FD6BB7">
    <w:pPr>
      <w:pStyle w:val="ab"/>
      <w:jc w:val="right"/>
    </w:pPr>
    <w:r w:rsidRPr="00FD6BB7">
      <w:t xml:space="preserve"> </w:t>
    </w:r>
    <w:r>
      <w:fldChar w:fldCharType="begin"/>
    </w:r>
    <w:r>
      <w:instrText>PAGE   \* MERGEFORMAT</w:instrText>
    </w:r>
    <w:r>
      <w:fldChar w:fldCharType="separate"/>
    </w:r>
    <w:r>
      <w:rPr>
        <w:noProof/>
      </w:rPr>
      <w:t>4</w:t>
    </w:r>
    <w:r>
      <w:rPr>
        <w:noProof/>
      </w:rPr>
      <w:fldChar w:fldCharType="end"/>
    </w:r>
  </w:p>
  <w:p w:rsidR="000449BE" w:rsidRPr="00FD6BB7" w:rsidRDefault="000449BE" w:rsidP="00FD6BB7">
    <w:pPr>
      <w:tabs>
        <w:tab w:val="center" w:pos="4677"/>
        <w:tab w:val="right" w:pos="9355"/>
      </w:tabs>
      <w:suppressAutoHyphens w:val="0"/>
      <w:spacing w:line="360" w:lineRule="auto"/>
      <w:ind w:right="360"/>
      <w:jc w:val="center"/>
      <w:rPr>
        <w:sz w:val="20"/>
        <w:szCs w:val="20"/>
        <w:lang w:val="en-US" w:eastAsia="ru-RU"/>
      </w:rPr>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49BE" w:rsidRDefault="000449BE"/>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155F5B" w:rsidRDefault="00155F5B">
      <w:r>
        <w:separator/>
      </w:r>
    </w:p>
  </w:footnote>
  <w:footnote w:type="continuationSeparator" w:id="0">
    <w:p w:rsidR="00155F5B" w:rsidRDefault="00155F5B">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49BE" w:rsidRDefault="000449BE" w:rsidP="00692474">
    <w:pPr>
      <w:suppressAutoHyphens w:val="0"/>
      <w:ind w:right="-3"/>
      <w:jc w:val="center"/>
      <w:rPr>
        <w:sz w:val="20"/>
        <w:szCs w:val="20"/>
      </w:rPr>
    </w:pPr>
    <w:r w:rsidRPr="00D24909">
      <w:rPr>
        <w:sz w:val="20"/>
        <w:szCs w:val="20"/>
      </w:rPr>
      <w:t>Проект внесения изменений в проект планировки и проект межевания территории микрорайона 10А города Нефтеюганска</w:t>
    </w:r>
  </w:p>
  <w:p w:rsidR="000449BE" w:rsidRPr="00692474" w:rsidRDefault="000449BE" w:rsidP="00692474">
    <w:pPr>
      <w:suppressAutoHyphens w:val="0"/>
      <w:ind w:right="-3"/>
      <w:jc w:val="center"/>
      <w:rPr>
        <w:color w:val="000000" w:themeColor="text1"/>
        <w:sz w:val="20"/>
        <w:szCs w:val="20"/>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49BE" w:rsidRPr="00C44736" w:rsidRDefault="000449BE" w:rsidP="00C44736">
    <w:pPr>
      <w:autoSpaceDE w:val="0"/>
      <w:autoSpaceDN w:val="0"/>
      <w:adjustRightInd w:val="0"/>
      <w:jc w:val="center"/>
      <w:rPr>
        <w:iCs/>
        <w:sz w:val="20"/>
        <w:szCs w:val="20"/>
      </w:rPr>
    </w:pPr>
    <w:r>
      <w:rPr>
        <w:iCs/>
        <w:sz w:val="20"/>
        <w:szCs w:val="20"/>
      </w:rPr>
      <w:t>П</w:t>
    </w:r>
    <w:r w:rsidRPr="00C44736">
      <w:rPr>
        <w:iCs/>
        <w:sz w:val="20"/>
        <w:szCs w:val="20"/>
      </w:rPr>
      <w:t>роект планировки территории</w:t>
    </w:r>
    <w:r>
      <w:rPr>
        <w:iCs/>
        <w:sz w:val="20"/>
        <w:szCs w:val="20"/>
      </w:rPr>
      <w:t xml:space="preserve"> города М</w:t>
    </w:r>
    <w:r w:rsidRPr="00C44736">
      <w:rPr>
        <w:iCs/>
        <w:sz w:val="20"/>
        <w:szCs w:val="20"/>
      </w:rPr>
      <w:t xml:space="preserve">агнитогорска </w:t>
    </w:r>
  </w:p>
  <w:p w:rsidR="000449BE" w:rsidRPr="00C44736" w:rsidRDefault="000449BE" w:rsidP="00C44736">
    <w:pPr>
      <w:autoSpaceDE w:val="0"/>
      <w:autoSpaceDN w:val="0"/>
      <w:adjustRightInd w:val="0"/>
      <w:jc w:val="center"/>
      <w:rPr>
        <w:iCs/>
        <w:sz w:val="20"/>
        <w:szCs w:val="20"/>
      </w:rPr>
    </w:pPr>
    <w:r w:rsidRPr="00C44736">
      <w:rPr>
        <w:iCs/>
        <w:sz w:val="20"/>
        <w:szCs w:val="20"/>
      </w:rPr>
      <w:t xml:space="preserve">в границах улиц </w:t>
    </w:r>
    <w:r>
      <w:rPr>
        <w:iCs/>
        <w:sz w:val="20"/>
        <w:szCs w:val="20"/>
      </w:rPr>
      <w:t>Труда, К</w:t>
    </w:r>
    <w:r w:rsidRPr="00C44736">
      <w:rPr>
        <w:iCs/>
        <w:sz w:val="20"/>
        <w:szCs w:val="20"/>
      </w:rPr>
      <w:t xml:space="preserve">оробова, границ </w:t>
    </w:r>
    <w:r>
      <w:rPr>
        <w:iCs/>
        <w:sz w:val="20"/>
        <w:szCs w:val="20"/>
      </w:rPr>
      <w:t>СНТ «С</w:t>
    </w:r>
    <w:r w:rsidRPr="00C44736">
      <w:rPr>
        <w:iCs/>
        <w:sz w:val="20"/>
        <w:szCs w:val="20"/>
      </w:rPr>
      <w:t>троитель-3», береговая зона р.</w:t>
    </w:r>
    <w:r>
      <w:rPr>
        <w:iCs/>
        <w:sz w:val="20"/>
        <w:szCs w:val="20"/>
      </w:rPr>
      <w:t xml:space="preserve"> У</w:t>
    </w:r>
    <w:r w:rsidRPr="00C44736">
      <w:rPr>
        <w:iCs/>
        <w:sz w:val="20"/>
        <w:szCs w:val="20"/>
      </w:rPr>
      <w:t>рал</w:t>
    </w:r>
  </w:p>
  <w:p w:rsidR="000449BE" w:rsidRDefault="000449BE">
    <w:pPr>
      <w:pStyle w:val="a9"/>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0449BE" w:rsidRDefault="000449B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2F8D4E0"/>
    <w:lvl w:ilvl="0">
      <w:start w:val="1"/>
      <w:numFmt w:val="bullet"/>
      <w:pStyle w:val="a"/>
      <w:lvlText w:val=""/>
      <w:lvlJc w:val="left"/>
      <w:pPr>
        <w:tabs>
          <w:tab w:val="num" w:pos="360"/>
        </w:tabs>
        <w:ind w:left="360" w:hanging="360"/>
      </w:pPr>
      <w:rPr>
        <w:rFonts w:ascii="Symbol" w:hAnsi="Symbol" w:hint="default"/>
      </w:rPr>
    </w:lvl>
  </w:abstractNum>
  <w:abstractNum w:abstractNumId="1">
    <w:nsid w:val="00000001"/>
    <w:multiLevelType w:val="multilevel"/>
    <w:tmpl w:val="00000001"/>
    <w:name w:val="WW8Num1"/>
    <w:lvl w:ilvl="0">
      <w:start w:val="1"/>
      <w:numFmt w:val="bullet"/>
      <w:lvlText w:val=""/>
      <w:lvlJc w:val="left"/>
      <w:pPr>
        <w:tabs>
          <w:tab w:val="num" w:pos="360"/>
        </w:tabs>
        <w:ind w:left="360" w:hanging="360"/>
      </w:pPr>
      <w:rPr>
        <w:rFonts w:ascii="Symbol" w:hAnsi="Symbol" w:cs="Times New Roman"/>
      </w:rPr>
    </w:lvl>
    <w:lvl w:ilvl="1">
      <w:start w:val="1"/>
      <w:numFmt w:val="bullet"/>
      <w:lvlText w:val=""/>
      <w:lvlJc w:val="left"/>
      <w:pPr>
        <w:tabs>
          <w:tab w:val="num" w:pos="720"/>
        </w:tabs>
        <w:ind w:left="720" w:hanging="360"/>
      </w:pPr>
      <w:rPr>
        <w:rFonts w:ascii="Symbol" w:hAnsi="Symbol" w:cs="Times New Roman"/>
      </w:rPr>
    </w:lvl>
    <w:lvl w:ilvl="2">
      <w:start w:val="1"/>
      <w:numFmt w:val="bullet"/>
      <w:lvlText w:val=""/>
      <w:lvlJc w:val="left"/>
      <w:pPr>
        <w:tabs>
          <w:tab w:val="num" w:pos="1080"/>
        </w:tabs>
        <w:ind w:left="1080" w:hanging="360"/>
      </w:pPr>
      <w:rPr>
        <w:rFonts w:ascii="Symbol" w:hAnsi="Symbol" w:cs="Times New Roman"/>
      </w:rPr>
    </w:lvl>
    <w:lvl w:ilvl="3">
      <w:start w:val="1"/>
      <w:numFmt w:val="bullet"/>
      <w:lvlText w:val=""/>
      <w:lvlJc w:val="left"/>
      <w:pPr>
        <w:tabs>
          <w:tab w:val="num" w:pos="1440"/>
        </w:tabs>
        <w:ind w:left="1440" w:hanging="360"/>
      </w:pPr>
      <w:rPr>
        <w:rFonts w:ascii="Symbol" w:hAnsi="Symbol" w:cs="Times New Roman"/>
      </w:rPr>
    </w:lvl>
    <w:lvl w:ilvl="4">
      <w:start w:val="1"/>
      <w:numFmt w:val="bullet"/>
      <w:lvlText w:val=""/>
      <w:lvlJc w:val="left"/>
      <w:pPr>
        <w:tabs>
          <w:tab w:val="num" w:pos="1800"/>
        </w:tabs>
        <w:ind w:left="1800" w:hanging="360"/>
      </w:pPr>
      <w:rPr>
        <w:rFonts w:ascii="Symbol" w:hAnsi="Symbol" w:cs="Times New Roman"/>
      </w:rPr>
    </w:lvl>
    <w:lvl w:ilvl="5">
      <w:start w:val="1"/>
      <w:numFmt w:val="bullet"/>
      <w:lvlText w:val=""/>
      <w:lvlJc w:val="left"/>
      <w:pPr>
        <w:tabs>
          <w:tab w:val="num" w:pos="2160"/>
        </w:tabs>
        <w:ind w:left="2160" w:hanging="360"/>
      </w:pPr>
      <w:rPr>
        <w:rFonts w:ascii="Symbol" w:hAnsi="Symbol" w:cs="Times New Roman"/>
      </w:rPr>
    </w:lvl>
    <w:lvl w:ilvl="6">
      <w:start w:val="1"/>
      <w:numFmt w:val="bullet"/>
      <w:lvlText w:val=""/>
      <w:lvlJc w:val="left"/>
      <w:pPr>
        <w:tabs>
          <w:tab w:val="num" w:pos="2520"/>
        </w:tabs>
        <w:ind w:left="2520" w:hanging="360"/>
      </w:pPr>
      <w:rPr>
        <w:rFonts w:ascii="Symbol" w:hAnsi="Symbol" w:cs="Times New Roman"/>
      </w:rPr>
    </w:lvl>
    <w:lvl w:ilvl="7">
      <w:start w:val="1"/>
      <w:numFmt w:val="bullet"/>
      <w:lvlText w:val=""/>
      <w:lvlJc w:val="left"/>
      <w:pPr>
        <w:tabs>
          <w:tab w:val="num" w:pos="2880"/>
        </w:tabs>
        <w:ind w:left="2880" w:hanging="360"/>
      </w:pPr>
      <w:rPr>
        <w:rFonts w:ascii="Symbol" w:hAnsi="Symbol" w:cs="Times New Roman"/>
      </w:rPr>
    </w:lvl>
    <w:lvl w:ilvl="8">
      <w:start w:val="1"/>
      <w:numFmt w:val="bullet"/>
      <w:lvlText w:val=""/>
      <w:lvlJc w:val="left"/>
      <w:pPr>
        <w:tabs>
          <w:tab w:val="num" w:pos="3240"/>
        </w:tabs>
        <w:ind w:left="3240" w:hanging="360"/>
      </w:pPr>
      <w:rPr>
        <w:rFonts w:ascii="Symbol" w:hAnsi="Symbol" w:cs="Times New Roman"/>
      </w:rPr>
    </w:lvl>
  </w:abstractNum>
  <w:abstractNum w:abstractNumId="2">
    <w:nsid w:val="00000002"/>
    <w:multiLevelType w:val="multilevel"/>
    <w:tmpl w:val="00000002"/>
    <w:name w:val="WW8Num2"/>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3">
    <w:nsid w:val="00000003"/>
    <w:multiLevelType w:val="multilevel"/>
    <w:tmpl w:val="00000003"/>
    <w:name w:val="WW8Num3"/>
    <w:lvl w:ilvl="0">
      <w:start w:val="1"/>
      <w:numFmt w:val="decimal"/>
      <w:lvlText w:val="%1."/>
      <w:lvlJc w:val="left"/>
      <w:pPr>
        <w:tabs>
          <w:tab w:val="num" w:pos="720"/>
        </w:tabs>
        <w:ind w:left="72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4">
    <w:nsid w:val="00000005"/>
    <w:multiLevelType w:val="singleLevel"/>
    <w:tmpl w:val="00000005"/>
    <w:name w:val="WW8Num4"/>
    <w:lvl w:ilvl="0">
      <w:start w:val="1"/>
      <w:numFmt w:val="bullet"/>
      <w:lvlText w:val=""/>
      <w:lvlJc w:val="left"/>
      <w:pPr>
        <w:tabs>
          <w:tab w:val="num" w:pos="425"/>
        </w:tabs>
        <w:ind w:left="425" w:hanging="425"/>
      </w:pPr>
      <w:rPr>
        <w:rFonts w:ascii="Symbol" w:hAnsi="Symbol"/>
      </w:rPr>
    </w:lvl>
  </w:abstractNum>
  <w:abstractNum w:abstractNumId="5">
    <w:nsid w:val="00000006"/>
    <w:multiLevelType w:val="multilevel"/>
    <w:tmpl w:val="00000006"/>
    <w:name w:val="WW8Num5"/>
    <w:lvl w:ilvl="0">
      <w:start w:val="1"/>
      <w:numFmt w:val="bullet"/>
      <w:lvlText w:val=""/>
      <w:lvlJc w:val="left"/>
      <w:pPr>
        <w:tabs>
          <w:tab w:val="num" w:pos="757"/>
        </w:tabs>
        <w:ind w:left="737" w:hanging="34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645"/>
        </w:tabs>
        <w:ind w:left="2645" w:hanging="360"/>
      </w:pPr>
      <w:rPr>
        <w:rFonts w:ascii="Wingdings" w:hAnsi="Wingdings"/>
      </w:rPr>
    </w:lvl>
    <w:lvl w:ilvl="3">
      <w:start w:val="1"/>
      <w:numFmt w:val="bullet"/>
      <w:lvlText w:val=""/>
      <w:lvlJc w:val="left"/>
      <w:pPr>
        <w:tabs>
          <w:tab w:val="num" w:pos="3365"/>
        </w:tabs>
        <w:ind w:left="3365" w:hanging="360"/>
      </w:pPr>
      <w:rPr>
        <w:rFonts w:ascii="Symbol" w:hAnsi="Symbol"/>
      </w:rPr>
    </w:lvl>
    <w:lvl w:ilvl="4">
      <w:start w:val="1"/>
      <w:numFmt w:val="bullet"/>
      <w:lvlText w:val="o"/>
      <w:lvlJc w:val="left"/>
      <w:pPr>
        <w:tabs>
          <w:tab w:val="num" w:pos="4085"/>
        </w:tabs>
        <w:ind w:left="4085" w:hanging="360"/>
      </w:pPr>
      <w:rPr>
        <w:rFonts w:ascii="Courier New" w:hAnsi="Courier New"/>
      </w:rPr>
    </w:lvl>
    <w:lvl w:ilvl="5">
      <w:start w:val="1"/>
      <w:numFmt w:val="bullet"/>
      <w:lvlText w:val=""/>
      <w:lvlJc w:val="left"/>
      <w:pPr>
        <w:tabs>
          <w:tab w:val="num" w:pos="4805"/>
        </w:tabs>
        <w:ind w:left="4805" w:hanging="360"/>
      </w:pPr>
      <w:rPr>
        <w:rFonts w:ascii="Wingdings" w:hAnsi="Wingdings"/>
      </w:rPr>
    </w:lvl>
    <w:lvl w:ilvl="6">
      <w:start w:val="1"/>
      <w:numFmt w:val="bullet"/>
      <w:lvlText w:val=""/>
      <w:lvlJc w:val="left"/>
      <w:pPr>
        <w:tabs>
          <w:tab w:val="num" w:pos="5525"/>
        </w:tabs>
        <w:ind w:left="5525" w:hanging="360"/>
      </w:pPr>
      <w:rPr>
        <w:rFonts w:ascii="Symbol" w:hAnsi="Symbol"/>
      </w:rPr>
    </w:lvl>
    <w:lvl w:ilvl="7">
      <w:start w:val="1"/>
      <w:numFmt w:val="bullet"/>
      <w:lvlText w:val="o"/>
      <w:lvlJc w:val="left"/>
      <w:pPr>
        <w:tabs>
          <w:tab w:val="num" w:pos="6245"/>
        </w:tabs>
        <w:ind w:left="6245" w:hanging="360"/>
      </w:pPr>
      <w:rPr>
        <w:rFonts w:ascii="Courier New" w:hAnsi="Courier New"/>
      </w:rPr>
    </w:lvl>
    <w:lvl w:ilvl="8">
      <w:start w:val="1"/>
      <w:numFmt w:val="bullet"/>
      <w:lvlText w:val=""/>
      <w:lvlJc w:val="left"/>
      <w:pPr>
        <w:tabs>
          <w:tab w:val="num" w:pos="6965"/>
        </w:tabs>
        <w:ind w:left="6965" w:hanging="360"/>
      </w:pPr>
      <w:rPr>
        <w:rFonts w:ascii="Wingdings" w:hAnsi="Wingdings"/>
      </w:rPr>
    </w:lvl>
  </w:abstractNum>
  <w:abstractNum w:abstractNumId="6">
    <w:nsid w:val="00000007"/>
    <w:multiLevelType w:val="singleLevel"/>
    <w:tmpl w:val="00000007"/>
    <w:name w:val="WW8Num6"/>
    <w:lvl w:ilvl="0">
      <w:start w:val="1"/>
      <w:numFmt w:val="bullet"/>
      <w:lvlText w:val=""/>
      <w:lvlJc w:val="left"/>
      <w:pPr>
        <w:tabs>
          <w:tab w:val="num" w:pos="425"/>
        </w:tabs>
        <w:ind w:left="425" w:hanging="425"/>
      </w:pPr>
      <w:rPr>
        <w:rFonts w:ascii="Symbol" w:hAnsi="Symbol"/>
      </w:rPr>
    </w:lvl>
  </w:abstractNum>
  <w:abstractNum w:abstractNumId="7">
    <w:nsid w:val="00000008"/>
    <w:multiLevelType w:val="singleLevel"/>
    <w:tmpl w:val="00000008"/>
    <w:name w:val="WW8Num7"/>
    <w:lvl w:ilvl="0">
      <w:start w:val="1"/>
      <w:numFmt w:val="bullet"/>
      <w:lvlText w:val=""/>
      <w:lvlJc w:val="left"/>
      <w:pPr>
        <w:tabs>
          <w:tab w:val="num" w:pos="1134"/>
        </w:tabs>
        <w:ind w:left="0" w:firstLine="709"/>
      </w:pPr>
      <w:rPr>
        <w:rFonts w:ascii="Symbol" w:hAnsi="Symbol"/>
      </w:rPr>
    </w:lvl>
  </w:abstractNum>
  <w:abstractNum w:abstractNumId="8">
    <w:nsid w:val="00000009"/>
    <w:multiLevelType w:val="singleLevel"/>
    <w:tmpl w:val="00000009"/>
    <w:name w:val="WW8Num8"/>
    <w:lvl w:ilvl="0">
      <w:start w:val="1"/>
      <w:numFmt w:val="bullet"/>
      <w:lvlText w:val=""/>
      <w:lvlJc w:val="left"/>
      <w:pPr>
        <w:tabs>
          <w:tab w:val="num" w:pos="851"/>
        </w:tabs>
        <w:ind w:left="851" w:hanging="114"/>
      </w:pPr>
      <w:rPr>
        <w:rFonts w:ascii="Symbol" w:hAnsi="Symbol"/>
      </w:rPr>
    </w:lvl>
  </w:abstractNum>
  <w:abstractNum w:abstractNumId="9">
    <w:nsid w:val="0000000A"/>
    <w:multiLevelType w:val="singleLevel"/>
    <w:tmpl w:val="0000000A"/>
    <w:name w:val="WW8Num9"/>
    <w:lvl w:ilvl="0">
      <w:start w:val="1"/>
      <w:numFmt w:val="bullet"/>
      <w:lvlText w:val=""/>
      <w:lvlJc w:val="left"/>
      <w:pPr>
        <w:tabs>
          <w:tab w:val="num" w:pos="1440"/>
        </w:tabs>
        <w:ind w:left="1440" w:hanging="360"/>
      </w:pPr>
      <w:rPr>
        <w:rFonts w:ascii="Symbol" w:hAnsi="Symbol"/>
      </w:rPr>
    </w:lvl>
  </w:abstractNum>
  <w:abstractNum w:abstractNumId="10">
    <w:nsid w:val="0000000D"/>
    <w:multiLevelType w:val="singleLevel"/>
    <w:tmpl w:val="0000000D"/>
    <w:name w:val="WW8Num12"/>
    <w:lvl w:ilvl="0">
      <w:start w:val="1"/>
      <w:numFmt w:val="bullet"/>
      <w:lvlText w:val=""/>
      <w:lvlJc w:val="left"/>
      <w:pPr>
        <w:tabs>
          <w:tab w:val="num" w:pos="851"/>
        </w:tabs>
        <w:ind w:left="2213" w:hanging="1476"/>
      </w:pPr>
      <w:rPr>
        <w:rFonts w:ascii="Symbol" w:hAnsi="Symbol"/>
      </w:rPr>
    </w:lvl>
  </w:abstractNum>
  <w:abstractNum w:abstractNumId="11">
    <w:nsid w:val="0000000E"/>
    <w:multiLevelType w:val="singleLevel"/>
    <w:tmpl w:val="0000000E"/>
    <w:name w:val="WW8Num13"/>
    <w:lvl w:ilvl="0">
      <w:start w:val="1"/>
      <w:numFmt w:val="bullet"/>
      <w:lvlText w:val=""/>
      <w:lvlJc w:val="left"/>
      <w:pPr>
        <w:tabs>
          <w:tab w:val="num" w:pos="720"/>
        </w:tabs>
        <w:ind w:left="720" w:hanging="360"/>
      </w:pPr>
      <w:rPr>
        <w:rFonts w:ascii="Symbol" w:hAnsi="Symbol"/>
      </w:rPr>
    </w:lvl>
  </w:abstractNum>
  <w:abstractNum w:abstractNumId="12">
    <w:nsid w:val="0000000F"/>
    <w:multiLevelType w:val="multilevel"/>
    <w:tmpl w:val="0000000F"/>
    <w:name w:val="WW8Num14"/>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3">
    <w:nsid w:val="00000010"/>
    <w:multiLevelType w:val="multilevel"/>
    <w:tmpl w:val="00000010"/>
    <w:name w:val="WW8Num15"/>
    <w:lvl w:ilvl="0">
      <w:start w:val="1"/>
      <w:numFmt w:val="bullet"/>
      <w:lvlText w:val=""/>
      <w:lvlJc w:val="left"/>
      <w:pPr>
        <w:tabs>
          <w:tab w:val="num" w:pos="851"/>
        </w:tabs>
        <w:ind w:left="692" w:firstLine="45"/>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4">
    <w:nsid w:val="00000012"/>
    <w:multiLevelType w:val="multilevel"/>
    <w:tmpl w:val="00000012"/>
    <w:name w:val="WW8Num17"/>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5">
    <w:nsid w:val="00000013"/>
    <w:multiLevelType w:val="singleLevel"/>
    <w:tmpl w:val="00000013"/>
    <w:name w:val="WW8Num18"/>
    <w:lvl w:ilvl="0">
      <w:start w:val="1"/>
      <w:numFmt w:val="bullet"/>
      <w:lvlText w:val="-"/>
      <w:lvlJc w:val="left"/>
      <w:pPr>
        <w:tabs>
          <w:tab w:val="num" w:pos="369"/>
        </w:tabs>
        <w:ind w:left="0" w:firstLine="0"/>
      </w:pPr>
      <w:rPr>
        <w:rFonts w:ascii="Courier New" w:hAnsi="Courier New"/>
        <w:sz w:val="24"/>
        <w:szCs w:val="24"/>
      </w:rPr>
    </w:lvl>
  </w:abstractNum>
  <w:abstractNum w:abstractNumId="16">
    <w:nsid w:val="00000014"/>
    <w:multiLevelType w:val="singleLevel"/>
    <w:tmpl w:val="00000014"/>
    <w:name w:val="WW8Num19"/>
    <w:lvl w:ilvl="0">
      <w:start w:val="1"/>
      <w:numFmt w:val="bullet"/>
      <w:lvlText w:val=""/>
      <w:lvlJc w:val="left"/>
      <w:pPr>
        <w:tabs>
          <w:tab w:val="num" w:pos="720"/>
        </w:tabs>
        <w:ind w:left="720" w:hanging="360"/>
      </w:pPr>
      <w:rPr>
        <w:rFonts w:ascii="Symbol" w:hAnsi="Symbol"/>
      </w:rPr>
    </w:lvl>
  </w:abstractNum>
  <w:abstractNum w:abstractNumId="17">
    <w:nsid w:val="00000015"/>
    <w:multiLevelType w:val="multilevel"/>
    <w:tmpl w:val="00000015"/>
    <w:name w:val="WW8Num20"/>
    <w:lvl w:ilvl="0">
      <w:start w:val="1"/>
      <w:numFmt w:val="bullet"/>
      <w:lvlText w:val=""/>
      <w:lvlJc w:val="left"/>
      <w:pPr>
        <w:tabs>
          <w:tab w:val="num" w:pos="851"/>
        </w:tabs>
        <w:ind w:left="720" w:firstLine="1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18">
    <w:nsid w:val="00000017"/>
    <w:multiLevelType w:val="singleLevel"/>
    <w:tmpl w:val="00000017"/>
    <w:name w:val="WW8Num22"/>
    <w:lvl w:ilvl="0">
      <w:start w:val="1"/>
      <w:numFmt w:val="bullet"/>
      <w:lvlText w:val="-"/>
      <w:lvlJc w:val="left"/>
      <w:pPr>
        <w:tabs>
          <w:tab w:val="num" w:pos="369"/>
        </w:tabs>
        <w:ind w:left="0" w:firstLine="0"/>
      </w:pPr>
      <w:rPr>
        <w:rFonts w:ascii="Courier New" w:hAnsi="Courier New"/>
        <w:sz w:val="24"/>
        <w:szCs w:val="24"/>
      </w:rPr>
    </w:lvl>
  </w:abstractNum>
  <w:abstractNum w:abstractNumId="19">
    <w:nsid w:val="00000018"/>
    <w:multiLevelType w:val="singleLevel"/>
    <w:tmpl w:val="00000018"/>
    <w:name w:val="WW8Num23"/>
    <w:lvl w:ilvl="0">
      <w:start w:val="1"/>
      <w:numFmt w:val="bullet"/>
      <w:lvlText w:val=""/>
      <w:lvlJc w:val="left"/>
      <w:pPr>
        <w:tabs>
          <w:tab w:val="num" w:pos="851"/>
        </w:tabs>
        <w:ind w:left="0" w:firstLine="737"/>
      </w:pPr>
      <w:rPr>
        <w:rFonts w:ascii="Symbol" w:hAnsi="Symbol"/>
      </w:rPr>
    </w:lvl>
  </w:abstractNum>
  <w:abstractNum w:abstractNumId="20">
    <w:nsid w:val="00000019"/>
    <w:multiLevelType w:val="multilevel"/>
    <w:tmpl w:val="00000019"/>
    <w:name w:val="WW8Num24"/>
    <w:lvl w:ilvl="0">
      <w:start w:val="1"/>
      <w:numFmt w:val="bullet"/>
      <w:lvlText w:val=""/>
      <w:lvlJc w:val="left"/>
      <w:pPr>
        <w:tabs>
          <w:tab w:val="num" w:pos="1440"/>
        </w:tabs>
        <w:ind w:left="1440" w:hanging="360"/>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660"/>
        </w:tabs>
        <w:ind w:left="660" w:hanging="6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1">
    <w:nsid w:val="0000001A"/>
    <w:multiLevelType w:val="singleLevel"/>
    <w:tmpl w:val="0000001A"/>
    <w:name w:val="WW8Num25"/>
    <w:lvl w:ilvl="0">
      <w:start w:val="1"/>
      <w:numFmt w:val="bullet"/>
      <w:lvlText w:val=""/>
      <w:lvlJc w:val="left"/>
      <w:pPr>
        <w:tabs>
          <w:tab w:val="num" w:pos="709"/>
        </w:tabs>
        <w:ind w:left="709" w:hanging="369"/>
      </w:pPr>
      <w:rPr>
        <w:rFonts w:ascii="Symbol" w:hAnsi="Symbol"/>
      </w:rPr>
    </w:lvl>
  </w:abstractNum>
  <w:abstractNum w:abstractNumId="22">
    <w:nsid w:val="0000001B"/>
    <w:multiLevelType w:val="singleLevel"/>
    <w:tmpl w:val="0000001B"/>
    <w:name w:val="WW8Num26"/>
    <w:lvl w:ilvl="0">
      <w:start w:val="1"/>
      <w:numFmt w:val="bullet"/>
      <w:lvlText w:val="-"/>
      <w:lvlJc w:val="left"/>
      <w:pPr>
        <w:tabs>
          <w:tab w:val="num" w:pos="369"/>
        </w:tabs>
        <w:ind w:left="0" w:firstLine="0"/>
      </w:pPr>
      <w:rPr>
        <w:rFonts w:ascii="Courier New" w:hAnsi="Courier New"/>
        <w:sz w:val="24"/>
        <w:szCs w:val="24"/>
      </w:rPr>
    </w:lvl>
  </w:abstractNum>
  <w:abstractNum w:abstractNumId="23">
    <w:nsid w:val="0000001C"/>
    <w:multiLevelType w:val="multilevel"/>
    <w:tmpl w:val="0000001C"/>
    <w:name w:val="WW8Num27"/>
    <w:lvl w:ilvl="0">
      <w:start w:val="10"/>
      <w:numFmt w:val="bullet"/>
      <w:lvlText w:val=""/>
      <w:lvlJc w:val="left"/>
      <w:pPr>
        <w:tabs>
          <w:tab w:val="num" w:pos="1080"/>
        </w:tabs>
        <w:ind w:left="1080" w:hanging="360"/>
      </w:pPr>
      <w:rPr>
        <w:rFonts w:ascii="Symbol" w:hAnsi="Symbol"/>
      </w:rPr>
    </w:lvl>
    <w:lvl w:ilvl="1">
      <w:start w:val="1"/>
      <w:numFmt w:val="bullet"/>
      <w:lvlText w:val=""/>
      <w:lvlJc w:val="left"/>
      <w:pPr>
        <w:tabs>
          <w:tab w:val="num" w:pos="1449"/>
        </w:tabs>
        <w:ind w:left="1080" w:firstLine="0"/>
      </w:pPr>
      <w:rPr>
        <w:rFonts w:ascii="Symbol" w:hAnsi="Symbol"/>
      </w:rPr>
    </w:lvl>
    <w:lvl w:ilvl="2">
      <w:start w:val="1"/>
      <w:numFmt w:val="bullet"/>
      <w:lvlText w:val=""/>
      <w:lvlJc w:val="left"/>
      <w:pPr>
        <w:tabs>
          <w:tab w:val="num" w:pos="2160"/>
        </w:tabs>
        <w:ind w:left="2160" w:hanging="360"/>
      </w:pPr>
      <w:rPr>
        <w:rFonts w:ascii="Wingdings" w:hAnsi="Wingdings"/>
      </w:rPr>
    </w:lvl>
    <w:lvl w:ilvl="3">
      <w:start w:val="1"/>
      <w:numFmt w:val="bullet"/>
      <w:lvlText w:val=""/>
      <w:lvlJc w:val="left"/>
      <w:pPr>
        <w:tabs>
          <w:tab w:val="num" w:pos="2880"/>
        </w:tabs>
        <w:ind w:left="2880" w:hanging="360"/>
      </w:pPr>
      <w:rPr>
        <w:rFonts w:ascii="Symbol" w:hAnsi="Symbol"/>
      </w:rPr>
    </w:lvl>
    <w:lvl w:ilvl="4">
      <w:start w:val="1"/>
      <w:numFmt w:val="bullet"/>
      <w:lvlText w:val="o"/>
      <w:lvlJc w:val="left"/>
      <w:pPr>
        <w:tabs>
          <w:tab w:val="num" w:pos="3600"/>
        </w:tabs>
        <w:ind w:left="3600" w:hanging="360"/>
      </w:pPr>
      <w:rPr>
        <w:rFonts w:ascii="Courier New" w:hAnsi="Courier New" w:cs="Courier New"/>
      </w:rPr>
    </w:lvl>
    <w:lvl w:ilvl="5">
      <w:start w:val="1"/>
      <w:numFmt w:val="bullet"/>
      <w:lvlText w:val=""/>
      <w:lvlJc w:val="left"/>
      <w:pPr>
        <w:tabs>
          <w:tab w:val="num" w:pos="4320"/>
        </w:tabs>
        <w:ind w:left="4320" w:hanging="360"/>
      </w:pPr>
      <w:rPr>
        <w:rFonts w:ascii="Wingdings" w:hAnsi="Wingdings"/>
      </w:rPr>
    </w:lvl>
    <w:lvl w:ilvl="6">
      <w:start w:val="1"/>
      <w:numFmt w:val="bullet"/>
      <w:lvlText w:val=""/>
      <w:lvlJc w:val="left"/>
      <w:pPr>
        <w:tabs>
          <w:tab w:val="num" w:pos="5040"/>
        </w:tabs>
        <w:ind w:left="5040" w:hanging="360"/>
      </w:pPr>
      <w:rPr>
        <w:rFonts w:ascii="Symbol" w:hAnsi="Symbol"/>
      </w:rPr>
    </w:lvl>
    <w:lvl w:ilvl="7">
      <w:start w:val="1"/>
      <w:numFmt w:val="bullet"/>
      <w:lvlText w:val="o"/>
      <w:lvlJc w:val="left"/>
      <w:pPr>
        <w:tabs>
          <w:tab w:val="num" w:pos="5760"/>
        </w:tabs>
        <w:ind w:left="5760" w:hanging="360"/>
      </w:pPr>
      <w:rPr>
        <w:rFonts w:ascii="Courier New" w:hAnsi="Courier New" w:cs="Courier New"/>
      </w:rPr>
    </w:lvl>
    <w:lvl w:ilvl="8">
      <w:start w:val="1"/>
      <w:numFmt w:val="bullet"/>
      <w:lvlText w:val=""/>
      <w:lvlJc w:val="left"/>
      <w:pPr>
        <w:tabs>
          <w:tab w:val="num" w:pos="6480"/>
        </w:tabs>
        <w:ind w:left="6480" w:hanging="360"/>
      </w:pPr>
      <w:rPr>
        <w:rFonts w:ascii="Wingdings" w:hAnsi="Wingdings"/>
      </w:rPr>
    </w:lvl>
  </w:abstractNum>
  <w:abstractNum w:abstractNumId="24">
    <w:nsid w:val="0000001F"/>
    <w:multiLevelType w:val="singleLevel"/>
    <w:tmpl w:val="0000001F"/>
    <w:name w:val="WW8Num30"/>
    <w:lvl w:ilvl="0">
      <w:start w:val="1"/>
      <w:numFmt w:val="bullet"/>
      <w:lvlText w:val=""/>
      <w:lvlJc w:val="left"/>
      <w:pPr>
        <w:tabs>
          <w:tab w:val="num" w:pos="1429"/>
        </w:tabs>
        <w:ind w:left="1429" w:hanging="360"/>
      </w:pPr>
      <w:rPr>
        <w:rFonts w:ascii="Symbol" w:hAnsi="Symbol"/>
      </w:rPr>
    </w:lvl>
  </w:abstractNum>
  <w:abstractNum w:abstractNumId="25">
    <w:nsid w:val="00000020"/>
    <w:multiLevelType w:val="singleLevel"/>
    <w:tmpl w:val="00000020"/>
    <w:name w:val="WW8Num31"/>
    <w:lvl w:ilvl="0">
      <w:start w:val="1"/>
      <w:numFmt w:val="bullet"/>
      <w:lvlText w:val=""/>
      <w:lvlJc w:val="left"/>
      <w:pPr>
        <w:tabs>
          <w:tab w:val="num" w:pos="851"/>
        </w:tabs>
        <w:ind w:left="1504" w:hanging="767"/>
      </w:pPr>
      <w:rPr>
        <w:rFonts w:ascii="Symbol" w:hAnsi="Symbol"/>
      </w:rPr>
    </w:lvl>
  </w:abstractNum>
  <w:abstractNum w:abstractNumId="26">
    <w:nsid w:val="00000021"/>
    <w:multiLevelType w:val="singleLevel"/>
    <w:tmpl w:val="00000021"/>
    <w:name w:val="WW8Num32"/>
    <w:lvl w:ilvl="0">
      <w:start w:val="1"/>
      <w:numFmt w:val="bullet"/>
      <w:lvlText w:val=""/>
      <w:lvlJc w:val="left"/>
      <w:pPr>
        <w:tabs>
          <w:tab w:val="num" w:pos="757"/>
        </w:tabs>
        <w:ind w:left="737" w:hanging="340"/>
      </w:pPr>
      <w:rPr>
        <w:rFonts w:ascii="Symbol" w:hAnsi="Symbol"/>
      </w:rPr>
    </w:lvl>
  </w:abstractNum>
  <w:abstractNum w:abstractNumId="27">
    <w:nsid w:val="00000022"/>
    <w:multiLevelType w:val="singleLevel"/>
    <w:tmpl w:val="00000022"/>
    <w:name w:val="WW8Num33"/>
    <w:lvl w:ilvl="0">
      <w:start w:val="1"/>
      <w:numFmt w:val="bullet"/>
      <w:lvlText w:val=""/>
      <w:lvlJc w:val="left"/>
      <w:pPr>
        <w:tabs>
          <w:tab w:val="num" w:pos="1571"/>
        </w:tabs>
        <w:ind w:left="720" w:firstLine="737"/>
      </w:pPr>
      <w:rPr>
        <w:rFonts w:ascii="Symbol" w:hAnsi="Symbol"/>
      </w:rPr>
    </w:lvl>
  </w:abstractNum>
  <w:abstractNum w:abstractNumId="28">
    <w:nsid w:val="00000023"/>
    <w:multiLevelType w:val="multilevel"/>
    <w:tmpl w:val="00000023"/>
    <w:name w:val="WW8Num34"/>
    <w:lvl w:ilvl="0">
      <w:start w:val="1"/>
      <w:numFmt w:val="bullet"/>
      <w:lvlText w:val=""/>
      <w:lvlJc w:val="left"/>
      <w:pPr>
        <w:tabs>
          <w:tab w:val="num" w:pos="851"/>
        </w:tabs>
        <w:ind w:left="795" w:hanging="58"/>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29">
    <w:nsid w:val="00000025"/>
    <w:multiLevelType w:val="multilevel"/>
    <w:tmpl w:val="00000025"/>
    <w:name w:val="WW8Num36"/>
    <w:lvl w:ilvl="0">
      <w:start w:val="1"/>
      <w:numFmt w:val="bullet"/>
      <w:lvlText w:val="-"/>
      <w:lvlJc w:val="left"/>
      <w:pPr>
        <w:tabs>
          <w:tab w:val="num" w:pos="1560"/>
        </w:tabs>
        <w:ind w:left="2393" w:hanging="94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30">
    <w:nsid w:val="00000026"/>
    <w:multiLevelType w:val="singleLevel"/>
    <w:tmpl w:val="00000026"/>
    <w:name w:val="WW8Num37"/>
    <w:lvl w:ilvl="0">
      <w:start w:val="1"/>
      <w:numFmt w:val="bullet"/>
      <w:lvlText w:val=""/>
      <w:lvlJc w:val="left"/>
      <w:pPr>
        <w:tabs>
          <w:tab w:val="num" w:pos="709"/>
        </w:tabs>
        <w:ind w:left="709" w:hanging="369"/>
      </w:pPr>
      <w:rPr>
        <w:rFonts w:ascii="Symbol" w:hAnsi="Symbol"/>
      </w:rPr>
    </w:lvl>
  </w:abstractNum>
  <w:abstractNum w:abstractNumId="31">
    <w:nsid w:val="00000027"/>
    <w:multiLevelType w:val="singleLevel"/>
    <w:tmpl w:val="00000027"/>
    <w:name w:val="WW8Num38"/>
    <w:lvl w:ilvl="0">
      <w:start w:val="1"/>
      <w:numFmt w:val="bullet"/>
      <w:lvlText w:val="-"/>
      <w:lvlJc w:val="left"/>
      <w:pPr>
        <w:tabs>
          <w:tab w:val="num" w:pos="2269"/>
        </w:tabs>
        <w:ind w:left="3102" w:hanging="947"/>
      </w:pPr>
      <w:rPr>
        <w:rFonts w:ascii="Symbol" w:hAnsi="Symbol"/>
      </w:rPr>
    </w:lvl>
  </w:abstractNum>
  <w:abstractNum w:abstractNumId="32">
    <w:nsid w:val="00000029"/>
    <w:multiLevelType w:val="singleLevel"/>
    <w:tmpl w:val="00000029"/>
    <w:name w:val="WW8Num40"/>
    <w:lvl w:ilvl="0">
      <w:start w:val="1"/>
      <w:numFmt w:val="bullet"/>
      <w:lvlText w:val=""/>
      <w:lvlJc w:val="left"/>
      <w:pPr>
        <w:tabs>
          <w:tab w:val="num" w:pos="763"/>
        </w:tabs>
        <w:ind w:left="763" w:hanging="360"/>
      </w:pPr>
      <w:rPr>
        <w:rFonts w:ascii="Symbol" w:hAnsi="Symbol"/>
      </w:rPr>
    </w:lvl>
  </w:abstractNum>
  <w:abstractNum w:abstractNumId="33">
    <w:nsid w:val="0000002A"/>
    <w:multiLevelType w:val="singleLevel"/>
    <w:tmpl w:val="0000002A"/>
    <w:name w:val="WW8Num41"/>
    <w:lvl w:ilvl="0">
      <w:start w:val="1"/>
      <w:numFmt w:val="bullet"/>
      <w:lvlText w:val=""/>
      <w:lvlJc w:val="left"/>
      <w:pPr>
        <w:tabs>
          <w:tab w:val="num" w:pos="851"/>
        </w:tabs>
        <w:ind w:left="851" w:hanging="114"/>
      </w:pPr>
      <w:rPr>
        <w:rFonts w:ascii="Symbol" w:hAnsi="Symbol"/>
      </w:rPr>
    </w:lvl>
  </w:abstractNum>
  <w:abstractNum w:abstractNumId="34">
    <w:nsid w:val="0000002C"/>
    <w:multiLevelType w:val="singleLevel"/>
    <w:tmpl w:val="0000002C"/>
    <w:name w:val="WW8Num43"/>
    <w:lvl w:ilvl="0">
      <w:start w:val="1"/>
      <w:numFmt w:val="bullet"/>
      <w:lvlText w:val=""/>
      <w:lvlJc w:val="left"/>
      <w:pPr>
        <w:tabs>
          <w:tab w:val="num" w:pos="1080"/>
        </w:tabs>
        <w:ind w:left="1080" w:hanging="360"/>
      </w:pPr>
      <w:rPr>
        <w:rFonts w:ascii="Symbol" w:hAnsi="Symbol"/>
      </w:rPr>
    </w:lvl>
  </w:abstractNum>
  <w:abstractNum w:abstractNumId="35">
    <w:nsid w:val="0000002D"/>
    <w:multiLevelType w:val="singleLevel"/>
    <w:tmpl w:val="0000002D"/>
    <w:name w:val="WW8Num44"/>
    <w:lvl w:ilvl="0">
      <w:start w:val="1"/>
      <w:numFmt w:val="bullet"/>
      <w:lvlText w:val=""/>
      <w:lvlJc w:val="left"/>
      <w:pPr>
        <w:tabs>
          <w:tab w:val="num" w:pos="851"/>
        </w:tabs>
        <w:ind w:left="0" w:firstLine="737"/>
      </w:pPr>
      <w:rPr>
        <w:rFonts w:ascii="Symbol" w:hAnsi="Symbol"/>
      </w:rPr>
    </w:lvl>
  </w:abstractNum>
  <w:abstractNum w:abstractNumId="36">
    <w:nsid w:val="0000002E"/>
    <w:multiLevelType w:val="singleLevel"/>
    <w:tmpl w:val="0000002E"/>
    <w:name w:val="WW8Num45"/>
    <w:lvl w:ilvl="0">
      <w:start w:val="1"/>
      <w:numFmt w:val="bullet"/>
      <w:lvlText w:val="-"/>
      <w:lvlJc w:val="left"/>
      <w:pPr>
        <w:tabs>
          <w:tab w:val="num" w:pos="1560"/>
        </w:tabs>
        <w:ind w:left="2393" w:hanging="947"/>
      </w:pPr>
      <w:rPr>
        <w:rFonts w:ascii="Symbol" w:hAnsi="Symbol"/>
      </w:rPr>
    </w:lvl>
  </w:abstractNum>
  <w:abstractNum w:abstractNumId="37">
    <w:nsid w:val="0000002F"/>
    <w:multiLevelType w:val="singleLevel"/>
    <w:tmpl w:val="0000002F"/>
    <w:name w:val="WW8Num46"/>
    <w:lvl w:ilvl="0">
      <w:start w:val="1"/>
      <w:numFmt w:val="bullet"/>
      <w:lvlText w:val=""/>
      <w:lvlJc w:val="left"/>
      <w:pPr>
        <w:tabs>
          <w:tab w:val="num" w:pos="851"/>
        </w:tabs>
        <w:ind w:left="0" w:firstLine="737"/>
      </w:pPr>
      <w:rPr>
        <w:rFonts w:ascii="Symbol" w:hAnsi="Symbol"/>
      </w:rPr>
    </w:lvl>
  </w:abstractNum>
  <w:abstractNum w:abstractNumId="38">
    <w:nsid w:val="00000030"/>
    <w:multiLevelType w:val="singleLevel"/>
    <w:tmpl w:val="00000030"/>
    <w:name w:val="WW8Num47"/>
    <w:lvl w:ilvl="0">
      <w:start w:val="1"/>
      <w:numFmt w:val="bullet"/>
      <w:lvlText w:val="-"/>
      <w:lvlJc w:val="left"/>
      <w:pPr>
        <w:tabs>
          <w:tab w:val="num" w:pos="369"/>
        </w:tabs>
        <w:ind w:left="0" w:firstLine="0"/>
      </w:pPr>
      <w:rPr>
        <w:rFonts w:ascii="Courier New" w:hAnsi="Courier New"/>
        <w:sz w:val="24"/>
        <w:szCs w:val="24"/>
      </w:rPr>
    </w:lvl>
  </w:abstractNum>
  <w:abstractNum w:abstractNumId="39">
    <w:nsid w:val="00000031"/>
    <w:multiLevelType w:val="multilevel"/>
    <w:tmpl w:val="00000031"/>
    <w:name w:val="WW8Num4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0">
    <w:nsid w:val="00000032"/>
    <w:multiLevelType w:val="singleLevel"/>
    <w:tmpl w:val="00000032"/>
    <w:name w:val="WW8Num49"/>
    <w:lvl w:ilvl="0">
      <w:start w:val="1"/>
      <w:numFmt w:val="decimal"/>
      <w:lvlText w:val="%1."/>
      <w:lvlJc w:val="left"/>
      <w:pPr>
        <w:tabs>
          <w:tab w:val="num" w:pos="720"/>
        </w:tabs>
        <w:ind w:left="720" w:hanging="360"/>
      </w:pPr>
    </w:lvl>
  </w:abstractNum>
  <w:abstractNum w:abstractNumId="41">
    <w:nsid w:val="00000033"/>
    <w:multiLevelType w:val="singleLevel"/>
    <w:tmpl w:val="00000033"/>
    <w:name w:val="WW8Num50"/>
    <w:lvl w:ilvl="0">
      <w:start w:val="1"/>
      <w:numFmt w:val="bullet"/>
      <w:lvlText w:val=""/>
      <w:lvlJc w:val="left"/>
      <w:pPr>
        <w:tabs>
          <w:tab w:val="num" w:pos="720"/>
        </w:tabs>
        <w:ind w:left="720" w:hanging="360"/>
      </w:pPr>
      <w:rPr>
        <w:rFonts w:ascii="Symbol" w:hAnsi="Symbol"/>
      </w:rPr>
    </w:lvl>
  </w:abstractNum>
  <w:abstractNum w:abstractNumId="42">
    <w:nsid w:val="00000035"/>
    <w:multiLevelType w:val="multilevel"/>
    <w:tmpl w:val="00000035"/>
    <w:name w:val="WW8Num52"/>
    <w:lvl w:ilvl="0">
      <w:start w:val="1"/>
      <w:numFmt w:val="bullet"/>
      <w:lvlText w:val=""/>
      <w:lvlJc w:val="left"/>
      <w:pPr>
        <w:tabs>
          <w:tab w:val="num" w:pos="851"/>
        </w:tabs>
        <w:ind w:left="1066" w:hanging="329"/>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decimal"/>
      <w:lvlText w:val="%3."/>
      <w:lvlJc w:val="left"/>
      <w:pPr>
        <w:tabs>
          <w:tab w:val="num" w:pos="360"/>
        </w:tabs>
        <w:ind w:left="360" w:hanging="360"/>
      </w:p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3">
    <w:nsid w:val="00000038"/>
    <w:multiLevelType w:val="singleLevel"/>
    <w:tmpl w:val="00000038"/>
    <w:name w:val="WW8Num55"/>
    <w:lvl w:ilvl="0">
      <w:start w:val="1"/>
      <w:numFmt w:val="bullet"/>
      <w:lvlText w:val=""/>
      <w:lvlJc w:val="left"/>
      <w:pPr>
        <w:tabs>
          <w:tab w:val="num" w:pos="851"/>
        </w:tabs>
        <w:ind w:left="1775" w:hanging="1038"/>
      </w:pPr>
      <w:rPr>
        <w:rFonts w:ascii="Symbol" w:hAnsi="Symbol"/>
      </w:rPr>
    </w:lvl>
  </w:abstractNum>
  <w:abstractNum w:abstractNumId="44">
    <w:nsid w:val="00000039"/>
    <w:multiLevelType w:val="singleLevel"/>
    <w:tmpl w:val="00000039"/>
    <w:name w:val="WW8Num56"/>
    <w:lvl w:ilvl="0">
      <w:start w:val="1"/>
      <w:numFmt w:val="bullet"/>
      <w:lvlText w:val="-"/>
      <w:lvlJc w:val="left"/>
      <w:pPr>
        <w:tabs>
          <w:tab w:val="num" w:pos="369"/>
        </w:tabs>
        <w:ind w:left="0" w:firstLine="0"/>
      </w:pPr>
      <w:rPr>
        <w:rFonts w:ascii="Courier New" w:hAnsi="Courier New"/>
        <w:sz w:val="24"/>
        <w:szCs w:val="24"/>
      </w:rPr>
    </w:lvl>
  </w:abstractNum>
  <w:abstractNum w:abstractNumId="45">
    <w:nsid w:val="0000003B"/>
    <w:multiLevelType w:val="multilevel"/>
    <w:tmpl w:val="0000003B"/>
    <w:name w:val="WW8Num58"/>
    <w:lvl w:ilvl="0">
      <w:start w:val="1"/>
      <w:numFmt w:val="bullet"/>
      <w:lvlText w:val=""/>
      <w:lvlJc w:val="left"/>
      <w:pPr>
        <w:tabs>
          <w:tab w:val="num" w:pos="851"/>
        </w:tabs>
        <w:ind w:left="0" w:firstLine="737"/>
      </w:pPr>
      <w:rPr>
        <w:rFonts w:ascii="Symbol" w:hAnsi="Symbol"/>
      </w:rPr>
    </w:lvl>
    <w:lvl w:ilvl="1">
      <w:start w:val="1"/>
      <w:numFmt w:val="bullet"/>
      <w:lvlText w:val=""/>
      <w:lvlJc w:val="left"/>
      <w:pPr>
        <w:tabs>
          <w:tab w:val="num" w:pos="1825"/>
        </w:tabs>
        <w:ind w:left="1825" w:hanging="396"/>
      </w:pPr>
      <w:rPr>
        <w:rFonts w:ascii="Symbol" w:hAnsi="Symbol"/>
      </w:rPr>
    </w:lvl>
    <w:lvl w:ilvl="2">
      <w:start w:val="1"/>
      <w:numFmt w:val="bullet"/>
      <w:lvlText w:val=""/>
      <w:lvlJc w:val="left"/>
      <w:pPr>
        <w:tabs>
          <w:tab w:val="num" w:pos="2509"/>
        </w:tabs>
        <w:ind w:left="2509" w:hanging="360"/>
      </w:pPr>
      <w:rPr>
        <w:rFonts w:ascii="Wingdings" w:hAnsi="Wingdings"/>
      </w:rPr>
    </w:lvl>
    <w:lvl w:ilvl="3">
      <w:start w:val="1"/>
      <w:numFmt w:val="bullet"/>
      <w:lvlText w:val=""/>
      <w:lvlJc w:val="left"/>
      <w:pPr>
        <w:tabs>
          <w:tab w:val="num" w:pos="3229"/>
        </w:tabs>
        <w:ind w:left="3229" w:hanging="360"/>
      </w:pPr>
      <w:rPr>
        <w:rFonts w:ascii="Symbol" w:hAnsi="Symbol"/>
      </w:rPr>
    </w:lvl>
    <w:lvl w:ilvl="4">
      <w:start w:val="1"/>
      <w:numFmt w:val="bullet"/>
      <w:lvlText w:val="o"/>
      <w:lvlJc w:val="left"/>
      <w:pPr>
        <w:tabs>
          <w:tab w:val="num" w:pos="3949"/>
        </w:tabs>
        <w:ind w:left="3949" w:hanging="360"/>
      </w:pPr>
      <w:rPr>
        <w:rFonts w:ascii="Courier New" w:hAnsi="Courier New"/>
      </w:rPr>
    </w:lvl>
    <w:lvl w:ilvl="5">
      <w:start w:val="1"/>
      <w:numFmt w:val="bullet"/>
      <w:lvlText w:val=""/>
      <w:lvlJc w:val="left"/>
      <w:pPr>
        <w:tabs>
          <w:tab w:val="num" w:pos="4669"/>
        </w:tabs>
        <w:ind w:left="4669" w:hanging="360"/>
      </w:pPr>
      <w:rPr>
        <w:rFonts w:ascii="Wingdings" w:hAnsi="Wingdings"/>
      </w:rPr>
    </w:lvl>
    <w:lvl w:ilvl="6">
      <w:start w:val="1"/>
      <w:numFmt w:val="bullet"/>
      <w:lvlText w:val=""/>
      <w:lvlJc w:val="left"/>
      <w:pPr>
        <w:tabs>
          <w:tab w:val="num" w:pos="5389"/>
        </w:tabs>
        <w:ind w:left="5389" w:hanging="360"/>
      </w:pPr>
      <w:rPr>
        <w:rFonts w:ascii="Symbol" w:hAnsi="Symbol"/>
      </w:rPr>
    </w:lvl>
    <w:lvl w:ilvl="7">
      <w:start w:val="1"/>
      <w:numFmt w:val="bullet"/>
      <w:lvlText w:val="o"/>
      <w:lvlJc w:val="left"/>
      <w:pPr>
        <w:tabs>
          <w:tab w:val="num" w:pos="6109"/>
        </w:tabs>
        <w:ind w:left="6109" w:hanging="360"/>
      </w:pPr>
      <w:rPr>
        <w:rFonts w:ascii="Courier New" w:hAnsi="Courier New"/>
      </w:rPr>
    </w:lvl>
    <w:lvl w:ilvl="8">
      <w:start w:val="1"/>
      <w:numFmt w:val="bullet"/>
      <w:lvlText w:val=""/>
      <w:lvlJc w:val="left"/>
      <w:pPr>
        <w:tabs>
          <w:tab w:val="num" w:pos="6829"/>
        </w:tabs>
        <w:ind w:left="6829" w:hanging="360"/>
      </w:pPr>
      <w:rPr>
        <w:rFonts w:ascii="Wingdings" w:hAnsi="Wingdings"/>
      </w:rPr>
    </w:lvl>
  </w:abstractNum>
  <w:abstractNum w:abstractNumId="46">
    <w:nsid w:val="0000003C"/>
    <w:multiLevelType w:val="singleLevel"/>
    <w:tmpl w:val="0000003C"/>
    <w:name w:val="WW8Num59"/>
    <w:lvl w:ilvl="0">
      <w:start w:val="1"/>
      <w:numFmt w:val="bullet"/>
      <w:lvlText w:val=""/>
      <w:lvlJc w:val="left"/>
      <w:pPr>
        <w:tabs>
          <w:tab w:val="num" w:pos="1080"/>
        </w:tabs>
        <w:ind w:left="1080" w:hanging="360"/>
      </w:pPr>
      <w:rPr>
        <w:rFonts w:ascii="Symbol" w:hAnsi="Symbol"/>
      </w:rPr>
    </w:lvl>
  </w:abstractNum>
  <w:abstractNum w:abstractNumId="47">
    <w:nsid w:val="0000003D"/>
    <w:multiLevelType w:val="singleLevel"/>
    <w:tmpl w:val="0000003D"/>
    <w:name w:val="WW8Num60"/>
    <w:lvl w:ilvl="0">
      <w:start w:val="1"/>
      <w:numFmt w:val="bullet"/>
      <w:lvlText w:val="-"/>
      <w:lvlJc w:val="left"/>
      <w:pPr>
        <w:tabs>
          <w:tab w:val="num" w:pos="2612"/>
        </w:tabs>
        <w:ind w:left="3445" w:hanging="947"/>
      </w:pPr>
      <w:rPr>
        <w:rFonts w:ascii="Symbol" w:hAnsi="Symbol"/>
      </w:rPr>
    </w:lvl>
  </w:abstractNum>
  <w:abstractNum w:abstractNumId="48">
    <w:nsid w:val="0000003E"/>
    <w:multiLevelType w:val="multilevel"/>
    <w:tmpl w:val="0000003E"/>
    <w:name w:val="WW8Num61"/>
    <w:lvl w:ilvl="0">
      <w:start w:val="1"/>
      <w:numFmt w:val="bullet"/>
      <w:lvlText w:val=""/>
      <w:lvlJc w:val="left"/>
      <w:pPr>
        <w:tabs>
          <w:tab w:val="num" w:pos="1776"/>
        </w:tabs>
        <w:ind w:left="1776" w:hanging="360"/>
      </w:pPr>
      <w:rPr>
        <w:rFonts w:ascii="Symbol" w:hAnsi="Symbol"/>
      </w:rPr>
    </w:lvl>
    <w:lvl w:ilvl="1">
      <w:start w:val="1"/>
      <w:numFmt w:val="bullet"/>
      <w:lvlText w:val=""/>
      <w:lvlJc w:val="left"/>
      <w:pPr>
        <w:tabs>
          <w:tab w:val="num" w:pos="1814"/>
        </w:tabs>
        <w:ind w:left="680" w:firstLine="709"/>
      </w:pPr>
      <w:rPr>
        <w:rFonts w:ascii="Symbol" w:hAnsi="Symbol"/>
      </w:rPr>
    </w:lvl>
    <w:lvl w:ilvl="2">
      <w:start w:val="1"/>
      <w:numFmt w:val="bullet"/>
      <w:lvlText w:val=""/>
      <w:lvlJc w:val="left"/>
      <w:pPr>
        <w:tabs>
          <w:tab w:val="num" w:pos="2469"/>
        </w:tabs>
        <w:ind w:left="2469" w:hanging="360"/>
      </w:pPr>
      <w:rPr>
        <w:rFonts w:ascii="Wingdings" w:hAnsi="Wingdings"/>
      </w:rPr>
    </w:lvl>
    <w:lvl w:ilvl="3">
      <w:start w:val="1"/>
      <w:numFmt w:val="bullet"/>
      <w:lvlText w:val=""/>
      <w:lvlJc w:val="left"/>
      <w:pPr>
        <w:tabs>
          <w:tab w:val="num" w:pos="3189"/>
        </w:tabs>
        <w:ind w:left="3189" w:hanging="360"/>
      </w:pPr>
      <w:rPr>
        <w:rFonts w:ascii="Symbol" w:hAnsi="Symbol"/>
      </w:rPr>
    </w:lvl>
    <w:lvl w:ilvl="4">
      <w:start w:val="1"/>
      <w:numFmt w:val="bullet"/>
      <w:lvlText w:val="o"/>
      <w:lvlJc w:val="left"/>
      <w:pPr>
        <w:tabs>
          <w:tab w:val="num" w:pos="3909"/>
        </w:tabs>
        <w:ind w:left="3909" w:hanging="360"/>
      </w:pPr>
      <w:rPr>
        <w:rFonts w:ascii="Courier New" w:hAnsi="Courier New"/>
      </w:rPr>
    </w:lvl>
    <w:lvl w:ilvl="5">
      <w:start w:val="1"/>
      <w:numFmt w:val="bullet"/>
      <w:lvlText w:val=""/>
      <w:lvlJc w:val="left"/>
      <w:pPr>
        <w:tabs>
          <w:tab w:val="num" w:pos="4629"/>
        </w:tabs>
        <w:ind w:left="4629" w:hanging="360"/>
      </w:pPr>
      <w:rPr>
        <w:rFonts w:ascii="Wingdings" w:hAnsi="Wingdings"/>
      </w:rPr>
    </w:lvl>
    <w:lvl w:ilvl="6">
      <w:start w:val="1"/>
      <w:numFmt w:val="bullet"/>
      <w:lvlText w:val=""/>
      <w:lvlJc w:val="left"/>
      <w:pPr>
        <w:tabs>
          <w:tab w:val="num" w:pos="5349"/>
        </w:tabs>
        <w:ind w:left="5349" w:hanging="360"/>
      </w:pPr>
      <w:rPr>
        <w:rFonts w:ascii="Symbol" w:hAnsi="Symbol"/>
      </w:rPr>
    </w:lvl>
    <w:lvl w:ilvl="7">
      <w:start w:val="1"/>
      <w:numFmt w:val="bullet"/>
      <w:lvlText w:val="o"/>
      <w:lvlJc w:val="left"/>
      <w:pPr>
        <w:tabs>
          <w:tab w:val="num" w:pos="6069"/>
        </w:tabs>
        <w:ind w:left="6069" w:hanging="360"/>
      </w:pPr>
      <w:rPr>
        <w:rFonts w:ascii="Courier New" w:hAnsi="Courier New"/>
      </w:rPr>
    </w:lvl>
    <w:lvl w:ilvl="8">
      <w:start w:val="1"/>
      <w:numFmt w:val="bullet"/>
      <w:lvlText w:val=""/>
      <w:lvlJc w:val="left"/>
      <w:pPr>
        <w:tabs>
          <w:tab w:val="num" w:pos="6789"/>
        </w:tabs>
        <w:ind w:left="6789" w:hanging="360"/>
      </w:pPr>
      <w:rPr>
        <w:rFonts w:ascii="Wingdings" w:hAnsi="Wingdings"/>
      </w:rPr>
    </w:lvl>
  </w:abstractNum>
  <w:abstractNum w:abstractNumId="49">
    <w:nsid w:val="0000003F"/>
    <w:multiLevelType w:val="multilevel"/>
    <w:tmpl w:val="0000003F"/>
    <w:name w:val="WW8StyleNum"/>
    <w:lvl w:ilvl="0">
      <w:start w:val="1"/>
      <w:numFmt w:val="none"/>
      <w:suff w:val="nothing"/>
      <w:lvlText w:val=""/>
      <w:lvlJc w:val="left"/>
      <w:pPr>
        <w:tabs>
          <w:tab w:val="num" w:pos="283"/>
        </w:tabs>
        <w:ind w:left="283" w:hanging="283"/>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50">
    <w:nsid w:val="1DA90092"/>
    <w:multiLevelType w:val="hybridMultilevel"/>
    <w:tmpl w:val="D19E2A9A"/>
    <w:lvl w:ilvl="0" w:tplc="E65AB7FC">
      <w:start w:val="6"/>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1">
    <w:nsid w:val="1E8B72C2"/>
    <w:multiLevelType w:val="hybridMultilevel"/>
    <w:tmpl w:val="100621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2">
    <w:nsid w:val="23F52BB0"/>
    <w:multiLevelType w:val="hybridMultilevel"/>
    <w:tmpl w:val="5176AF0E"/>
    <w:lvl w:ilvl="0" w:tplc="266C441C">
      <w:start w:val="1"/>
      <w:numFmt w:val="decimal"/>
      <w:lvlText w:val="%1"/>
      <w:lvlJc w:val="left"/>
      <w:pPr>
        <w:ind w:left="720" w:hanging="360"/>
      </w:pPr>
      <w:rPr>
        <w:rFonts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3">
    <w:nsid w:val="2A8D2E81"/>
    <w:multiLevelType w:val="multilevel"/>
    <w:tmpl w:val="6A2CBB40"/>
    <w:lvl w:ilvl="0">
      <w:start w:val="1"/>
      <w:numFmt w:val="decimal"/>
      <w:pStyle w:val="27"/>
      <w:lvlText w:val="%1."/>
      <w:lvlJc w:val="left"/>
      <w:pPr>
        <w:tabs>
          <w:tab w:val="num" w:pos="927"/>
        </w:tabs>
        <w:ind w:left="927" w:hanging="360"/>
      </w:pPr>
      <w:rPr>
        <w:rFonts w:hint="default"/>
      </w:rPr>
    </w:lvl>
    <w:lvl w:ilvl="1">
      <w:start w:val="1"/>
      <w:numFmt w:val="decimal"/>
      <w:lvlText w:val="%2)"/>
      <w:lvlJc w:val="left"/>
      <w:pPr>
        <w:tabs>
          <w:tab w:val="num" w:pos="1647"/>
        </w:tabs>
        <w:ind w:left="1647" w:hanging="360"/>
      </w:pPr>
      <w:rPr>
        <w:rFonts w:hint="default"/>
      </w:rPr>
    </w:lvl>
    <w:lvl w:ilvl="2" w:tentative="1">
      <w:start w:val="1"/>
      <w:numFmt w:val="lowerRoman"/>
      <w:lvlText w:val="%3."/>
      <w:lvlJc w:val="right"/>
      <w:pPr>
        <w:tabs>
          <w:tab w:val="num" w:pos="2367"/>
        </w:tabs>
        <w:ind w:left="2367" w:hanging="180"/>
      </w:pPr>
    </w:lvl>
    <w:lvl w:ilvl="3" w:tentative="1">
      <w:start w:val="1"/>
      <w:numFmt w:val="decimal"/>
      <w:lvlText w:val="%4."/>
      <w:lvlJc w:val="left"/>
      <w:pPr>
        <w:tabs>
          <w:tab w:val="num" w:pos="3087"/>
        </w:tabs>
        <w:ind w:left="3087" w:hanging="360"/>
      </w:pPr>
    </w:lvl>
    <w:lvl w:ilvl="4" w:tentative="1">
      <w:start w:val="1"/>
      <w:numFmt w:val="lowerLetter"/>
      <w:lvlText w:val="%5."/>
      <w:lvlJc w:val="left"/>
      <w:pPr>
        <w:tabs>
          <w:tab w:val="num" w:pos="3807"/>
        </w:tabs>
        <w:ind w:left="3807" w:hanging="360"/>
      </w:pPr>
    </w:lvl>
    <w:lvl w:ilvl="5" w:tentative="1">
      <w:start w:val="1"/>
      <w:numFmt w:val="lowerRoman"/>
      <w:lvlText w:val="%6."/>
      <w:lvlJc w:val="right"/>
      <w:pPr>
        <w:tabs>
          <w:tab w:val="num" w:pos="4527"/>
        </w:tabs>
        <w:ind w:left="4527" w:hanging="180"/>
      </w:pPr>
    </w:lvl>
    <w:lvl w:ilvl="6" w:tentative="1">
      <w:start w:val="1"/>
      <w:numFmt w:val="decimal"/>
      <w:lvlText w:val="%7."/>
      <w:lvlJc w:val="left"/>
      <w:pPr>
        <w:tabs>
          <w:tab w:val="num" w:pos="5247"/>
        </w:tabs>
        <w:ind w:left="5247" w:hanging="360"/>
      </w:pPr>
    </w:lvl>
    <w:lvl w:ilvl="7" w:tentative="1">
      <w:start w:val="1"/>
      <w:numFmt w:val="lowerLetter"/>
      <w:lvlText w:val="%8."/>
      <w:lvlJc w:val="left"/>
      <w:pPr>
        <w:tabs>
          <w:tab w:val="num" w:pos="5967"/>
        </w:tabs>
        <w:ind w:left="5967" w:hanging="360"/>
      </w:pPr>
    </w:lvl>
    <w:lvl w:ilvl="8" w:tentative="1">
      <w:start w:val="1"/>
      <w:numFmt w:val="lowerRoman"/>
      <w:lvlText w:val="%9."/>
      <w:lvlJc w:val="right"/>
      <w:pPr>
        <w:tabs>
          <w:tab w:val="num" w:pos="6687"/>
        </w:tabs>
        <w:ind w:left="6687" w:hanging="180"/>
      </w:pPr>
    </w:lvl>
  </w:abstractNum>
  <w:abstractNum w:abstractNumId="54">
    <w:nsid w:val="3A697C0E"/>
    <w:multiLevelType w:val="hybridMultilevel"/>
    <w:tmpl w:val="408C90DC"/>
    <w:lvl w:ilvl="0" w:tplc="CBDC3302">
      <w:start w:val="5"/>
      <w:numFmt w:val="decimal"/>
      <w:lvlText w:val="%1."/>
      <w:lvlJc w:val="left"/>
      <w:pPr>
        <w:ind w:left="720" w:hanging="360"/>
      </w:pPr>
      <w:rPr>
        <w:rFonts w:eastAsia="GOST Type AU" w:hint="default"/>
        <w:b/>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46F32020"/>
    <w:multiLevelType w:val="hybridMultilevel"/>
    <w:tmpl w:val="49B61786"/>
    <w:lvl w:ilvl="0" w:tplc="4BF6B4D2">
      <w:start w:val="1"/>
      <w:numFmt w:val="bullet"/>
      <w:lvlText w:val=""/>
      <w:lvlJc w:val="left"/>
      <w:pPr>
        <w:ind w:left="1069" w:hanging="360"/>
      </w:pPr>
      <w:rPr>
        <w:rFonts w:ascii="Symbol" w:hAnsi="Symbol" w:hint="default"/>
      </w:rPr>
    </w:lvl>
    <w:lvl w:ilvl="1" w:tplc="04190003" w:tentative="1">
      <w:start w:val="1"/>
      <w:numFmt w:val="bullet"/>
      <w:lvlText w:val="o"/>
      <w:lvlJc w:val="left"/>
      <w:pPr>
        <w:ind w:left="1513" w:hanging="360"/>
      </w:pPr>
      <w:rPr>
        <w:rFonts w:ascii="Courier New" w:hAnsi="Courier New" w:hint="default"/>
      </w:rPr>
    </w:lvl>
    <w:lvl w:ilvl="2" w:tplc="04190005" w:tentative="1">
      <w:start w:val="1"/>
      <w:numFmt w:val="bullet"/>
      <w:lvlText w:val=""/>
      <w:lvlJc w:val="left"/>
      <w:pPr>
        <w:ind w:left="2233" w:hanging="360"/>
      </w:pPr>
      <w:rPr>
        <w:rFonts w:ascii="Wingdings" w:hAnsi="Wingdings" w:hint="default"/>
      </w:rPr>
    </w:lvl>
    <w:lvl w:ilvl="3" w:tplc="04190001" w:tentative="1">
      <w:start w:val="1"/>
      <w:numFmt w:val="bullet"/>
      <w:lvlText w:val=""/>
      <w:lvlJc w:val="left"/>
      <w:pPr>
        <w:ind w:left="2953" w:hanging="360"/>
      </w:pPr>
      <w:rPr>
        <w:rFonts w:ascii="Symbol" w:hAnsi="Symbol" w:hint="default"/>
      </w:rPr>
    </w:lvl>
    <w:lvl w:ilvl="4" w:tplc="04190003" w:tentative="1">
      <w:start w:val="1"/>
      <w:numFmt w:val="bullet"/>
      <w:lvlText w:val="o"/>
      <w:lvlJc w:val="left"/>
      <w:pPr>
        <w:ind w:left="3673" w:hanging="360"/>
      </w:pPr>
      <w:rPr>
        <w:rFonts w:ascii="Courier New" w:hAnsi="Courier New" w:hint="default"/>
      </w:rPr>
    </w:lvl>
    <w:lvl w:ilvl="5" w:tplc="04190005" w:tentative="1">
      <w:start w:val="1"/>
      <w:numFmt w:val="bullet"/>
      <w:lvlText w:val=""/>
      <w:lvlJc w:val="left"/>
      <w:pPr>
        <w:ind w:left="4393" w:hanging="360"/>
      </w:pPr>
      <w:rPr>
        <w:rFonts w:ascii="Wingdings" w:hAnsi="Wingdings" w:hint="default"/>
      </w:rPr>
    </w:lvl>
    <w:lvl w:ilvl="6" w:tplc="04190001" w:tentative="1">
      <w:start w:val="1"/>
      <w:numFmt w:val="bullet"/>
      <w:lvlText w:val=""/>
      <w:lvlJc w:val="left"/>
      <w:pPr>
        <w:ind w:left="5113" w:hanging="360"/>
      </w:pPr>
      <w:rPr>
        <w:rFonts w:ascii="Symbol" w:hAnsi="Symbol" w:hint="default"/>
      </w:rPr>
    </w:lvl>
    <w:lvl w:ilvl="7" w:tplc="04190003" w:tentative="1">
      <w:start w:val="1"/>
      <w:numFmt w:val="bullet"/>
      <w:lvlText w:val="o"/>
      <w:lvlJc w:val="left"/>
      <w:pPr>
        <w:ind w:left="5833" w:hanging="360"/>
      </w:pPr>
      <w:rPr>
        <w:rFonts w:ascii="Courier New" w:hAnsi="Courier New" w:hint="default"/>
      </w:rPr>
    </w:lvl>
    <w:lvl w:ilvl="8" w:tplc="04190005" w:tentative="1">
      <w:start w:val="1"/>
      <w:numFmt w:val="bullet"/>
      <w:lvlText w:val=""/>
      <w:lvlJc w:val="left"/>
      <w:pPr>
        <w:ind w:left="6553" w:hanging="360"/>
      </w:pPr>
      <w:rPr>
        <w:rFonts w:ascii="Wingdings" w:hAnsi="Wingdings" w:hint="default"/>
      </w:rPr>
    </w:lvl>
  </w:abstractNum>
  <w:abstractNum w:abstractNumId="56">
    <w:nsid w:val="470E2395"/>
    <w:multiLevelType w:val="hybridMultilevel"/>
    <w:tmpl w:val="636CC0A6"/>
    <w:lvl w:ilvl="0" w:tplc="04190001">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57">
    <w:nsid w:val="4AA73012"/>
    <w:multiLevelType w:val="hybridMultilevel"/>
    <w:tmpl w:val="3BAE07BE"/>
    <w:lvl w:ilvl="0" w:tplc="32541522">
      <w:start w:val="3"/>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8">
    <w:nsid w:val="5636115E"/>
    <w:multiLevelType w:val="hybridMultilevel"/>
    <w:tmpl w:val="04E42272"/>
    <w:lvl w:ilvl="0" w:tplc="D7904400">
      <w:start w:val="1"/>
      <w:numFmt w:val="decimal"/>
      <w:lvlText w:val="%1."/>
      <w:lvlJc w:val="left"/>
      <w:pPr>
        <w:ind w:left="502" w:hanging="360"/>
      </w:pPr>
      <w:rPr>
        <w:rFonts w:hint="default"/>
      </w:r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59">
    <w:nsid w:val="63283289"/>
    <w:multiLevelType w:val="hybridMultilevel"/>
    <w:tmpl w:val="0CBAA2B4"/>
    <w:lvl w:ilvl="0" w:tplc="59DCA776">
      <w:start w:val="4"/>
      <w:numFmt w:val="bullet"/>
      <w:lvlText w:val="-"/>
      <w:lvlJc w:val="left"/>
      <w:pPr>
        <w:ind w:left="720" w:hanging="360"/>
      </w:pPr>
      <w:rPr>
        <w:rFonts w:ascii="Times New Roman" w:eastAsia="Times New Roman" w:hAnsi="Times New Roman" w:cs="Times New Roman"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0">
    <w:nsid w:val="69C90DD2"/>
    <w:multiLevelType w:val="multilevel"/>
    <w:tmpl w:val="05C4826C"/>
    <w:lvl w:ilvl="0">
      <w:start w:val="1"/>
      <w:numFmt w:val="decimal"/>
      <w:lvlText w:val="%1."/>
      <w:lvlJc w:val="left"/>
      <w:pPr>
        <w:tabs>
          <w:tab w:val="num" w:pos="420"/>
        </w:tabs>
        <w:ind w:left="420" w:hanging="420"/>
      </w:pPr>
      <w:rPr>
        <w:rFonts w:hint="default"/>
        <w:b/>
      </w:rPr>
    </w:lvl>
    <w:lvl w:ilvl="1">
      <w:start w:val="1"/>
      <w:numFmt w:val="decimal"/>
      <w:lvlText w:val="%1.%2."/>
      <w:lvlJc w:val="left"/>
      <w:pPr>
        <w:tabs>
          <w:tab w:val="num" w:pos="987"/>
        </w:tabs>
        <w:ind w:left="987" w:hanging="420"/>
      </w:pPr>
      <w:rPr>
        <w:rFonts w:hint="default"/>
      </w:rPr>
    </w:lvl>
    <w:lvl w:ilvl="2">
      <w:start w:val="1"/>
      <w:numFmt w:val="decimal"/>
      <w:lvlText w:val="%1.%2.%3."/>
      <w:lvlJc w:val="left"/>
      <w:pPr>
        <w:tabs>
          <w:tab w:val="num" w:pos="1854"/>
        </w:tabs>
        <w:ind w:left="1854" w:hanging="720"/>
      </w:pPr>
      <w:rPr>
        <w:rFonts w:hint="default"/>
      </w:rPr>
    </w:lvl>
    <w:lvl w:ilvl="3">
      <w:start w:val="1"/>
      <w:numFmt w:val="decimal"/>
      <w:lvlText w:val="%1.%2.%3.%4."/>
      <w:lvlJc w:val="left"/>
      <w:pPr>
        <w:tabs>
          <w:tab w:val="num" w:pos="2421"/>
        </w:tabs>
        <w:ind w:left="2421" w:hanging="720"/>
      </w:pPr>
      <w:rPr>
        <w:rFonts w:hint="default"/>
      </w:rPr>
    </w:lvl>
    <w:lvl w:ilvl="4">
      <w:start w:val="1"/>
      <w:numFmt w:val="decimal"/>
      <w:lvlText w:val="%1.%2.%3.%4.%5."/>
      <w:lvlJc w:val="left"/>
      <w:pPr>
        <w:tabs>
          <w:tab w:val="num" w:pos="3348"/>
        </w:tabs>
        <w:ind w:left="3348" w:hanging="1080"/>
      </w:pPr>
      <w:rPr>
        <w:rFonts w:hint="default"/>
      </w:rPr>
    </w:lvl>
    <w:lvl w:ilvl="5">
      <w:start w:val="1"/>
      <w:numFmt w:val="decimal"/>
      <w:lvlText w:val="%1.%2.%3.%4.%5.%6."/>
      <w:lvlJc w:val="left"/>
      <w:pPr>
        <w:tabs>
          <w:tab w:val="num" w:pos="3915"/>
        </w:tabs>
        <w:ind w:left="3915" w:hanging="1080"/>
      </w:pPr>
      <w:rPr>
        <w:rFonts w:hint="default"/>
      </w:rPr>
    </w:lvl>
    <w:lvl w:ilvl="6">
      <w:start w:val="1"/>
      <w:numFmt w:val="decimal"/>
      <w:lvlText w:val="%1.%2.%3.%4.%5.%6.%7."/>
      <w:lvlJc w:val="left"/>
      <w:pPr>
        <w:tabs>
          <w:tab w:val="num" w:pos="4842"/>
        </w:tabs>
        <w:ind w:left="4842" w:hanging="1440"/>
      </w:pPr>
      <w:rPr>
        <w:rFonts w:hint="default"/>
      </w:rPr>
    </w:lvl>
    <w:lvl w:ilvl="7">
      <w:start w:val="1"/>
      <w:numFmt w:val="decimal"/>
      <w:lvlText w:val="%1.%2.%3.%4.%5.%6.%7.%8."/>
      <w:lvlJc w:val="left"/>
      <w:pPr>
        <w:tabs>
          <w:tab w:val="num" w:pos="5409"/>
        </w:tabs>
        <w:ind w:left="5409" w:hanging="1440"/>
      </w:pPr>
      <w:rPr>
        <w:rFonts w:hint="default"/>
      </w:rPr>
    </w:lvl>
    <w:lvl w:ilvl="8">
      <w:start w:val="1"/>
      <w:numFmt w:val="decimal"/>
      <w:lvlText w:val="%1.%2.%3.%4.%5.%6.%7.%8.%9."/>
      <w:lvlJc w:val="left"/>
      <w:pPr>
        <w:tabs>
          <w:tab w:val="num" w:pos="6336"/>
        </w:tabs>
        <w:ind w:left="6336" w:hanging="1800"/>
      </w:pPr>
      <w:rPr>
        <w:rFonts w:hint="default"/>
      </w:rPr>
    </w:lvl>
  </w:abstractNum>
  <w:abstractNum w:abstractNumId="61">
    <w:nsid w:val="6CBE01DA"/>
    <w:multiLevelType w:val="hybridMultilevel"/>
    <w:tmpl w:val="A8C06E22"/>
    <w:lvl w:ilvl="0" w:tplc="D40ECCF6">
      <w:start w:val="1"/>
      <w:numFmt w:val="decimal"/>
      <w:lvlText w:val="%1."/>
      <w:lvlJc w:val="left"/>
      <w:pPr>
        <w:ind w:left="927" w:hanging="360"/>
      </w:pPr>
      <w:rPr>
        <w:rFonts w:hint="default"/>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62">
    <w:nsid w:val="79B84CCD"/>
    <w:multiLevelType w:val="hybridMultilevel"/>
    <w:tmpl w:val="E88CC46A"/>
    <w:lvl w:ilvl="0" w:tplc="BFC2EBBA">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abstractNum w:abstractNumId="63">
    <w:nsid w:val="7F94181E"/>
    <w:multiLevelType w:val="hybridMultilevel"/>
    <w:tmpl w:val="A804504E"/>
    <w:lvl w:ilvl="0" w:tplc="80EEB914">
      <w:start w:val="1"/>
      <w:numFmt w:val="bullet"/>
      <w:lvlText w:val="-"/>
      <w:lvlJc w:val="left"/>
      <w:pPr>
        <w:ind w:left="927" w:hanging="360"/>
      </w:pPr>
      <w:rPr>
        <w:rFonts w:ascii="Times New Roman" w:eastAsia="Times New Roman" w:hAnsi="Times New Roman" w:cs="Times New Roman" w:hint="default"/>
      </w:rPr>
    </w:lvl>
    <w:lvl w:ilvl="1" w:tplc="04190003" w:tentative="1">
      <w:start w:val="1"/>
      <w:numFmt w:val="bullet"/>
      <w:lvlText w:val="o"/>
      <w:lvlJc w:val="left"/>
      <w:pPr>
        <w:ind w:left="1647" w:hanging="360"/>
      </w:pPr>
      <w:rPr>
        <w:rFonts w:ascii="Courier New" w:hAnsi="Courier New" w:cs="Courier New"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cs="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cs="Courier New" w:hint="default"/>
      </w:rPr>
    </w:lvl>
    <w:lvl w:ilvl="8" w:tplc="04190005" w:tentative="1">
      <w:start w:val="1"/>
      <w:numFmt w:val="bullet"/>
      <w:lvlText w:val=""/>
      <w:lvlJc w:val="left"/>
      <w:pPr>
        <w:ind w:left="6687" w:hanging="360"/>
      </w:pPr>
      <w:rPr>
        <w:rFonts w:ascii="Wingdings" w:hAnsi="Wingdings" w:hint="default"/>
      </w:rPr>
    </w:lvl>
  </w:abstractNum>
  <w:num w:numId="1">
    <w:abstractNumId w:val="53"/>
  </w:num>
  <w:num w:numId="2">
    <w:abstractNumId w:val="0"/>
  </w:num>
  <w:num w:numId="3">
    <w:abstractNumId w:val="60"/>
  </w:num>
  <w:num w:numId="4">
    <w:abstractNumId w:val="59"/>
  </w:num>
  <w:num w:numId="5">
    <w:abstractNumId w:val="63"/>
  </w:num>
  <w:num w:numId="6">
    <w:abstractNumId w:val="50"/>
  </w:num>
  <w:num w:numId="7">
    <w:abstractNumId w:val="54"/>
  </w:num>
  <w:num w:numId="8">
    <w:abstractNumId w:val="58"/>
  </w:num>
  <w:num w:numId="9">
    <w:abstractNumId w:val="61"/>
  </w:num>
  <w:num w:numId="10">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62"/>
  </w:num>
  <w:num w:numId="12">
    <w:abstractNumId w:val="52"/>
  </w:num>
  <w:num w:numId="13">
    <w:abstractNumId w:val="3"/>
  </w:num>
  <w:num w:numId="14">
    <w:abstractNumId w:val="51"/>
  </w:num>
  <w:num w:numId="15">
    <w:abstractNumId w:val="57"/>
  </w:num>
  <w:num w:numId="16">
    <w:abstractNumId w:val="5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7">
    <w:abstractNumId w:val="56"/>
  </w:num>
  <w:num w:numId="18">
    <w:abstractNumId w:val="5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IdMacAtCleanup w:val="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displayBackgroundShape/>
  <w:embedSystemFonts/>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708"/>
  <w:hyphenationZone w:val="357"/>
  <w:defaultTableStyle w:val="a0"/>
  <w:drawingGridHorizontalSpacing w:val="120"/>
  <w:drawingGridVerticalSpacing w:val="0"/>
  <w:displayHorizontalDrawingGridEvery w:val="0"/>
  <w:displayVerticalDrawingGridEvery w:val="0"/>
  <w:characterSpacingControl w:val="doNotCompress"/>
  <w:hdrShapeDefaults>
    <o:shapedefaults v:ext="edit" spidmax="2049">
      <o:colormru v:ext="edit" colors="#f8f8f8"/>
    </o:shapedefaults>
  </w:hdrShapeDefaults>
  <w:footnotePr>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383DE8"/>
    <w:rsid w:val="00000724"/>
    <w:rsid w:val="000008C0"/>
    <w:rsid w:val="0000128C"/>
    <w:rsid w:val="00001487"/>
    <w:rsid w:val="00001A69"/>
    <w:rsid w:val="00002C4C"/>
    <w:rsid w:val="000032C5"/>
    <w:rsid w:val="00003371"/>
    <w:rsid w:val="00004E4A"/>
    <w:rsid w:val="00005FE7"/>
    <w:rsid w:val="00006192"/>
    <w:rsid w:val="0000624E"/>
    <w:rsid w:val="00006602"/>
    <w:rsid w:val="0000662E"/>
    <w:rsid w:val="00007075"/>
    <w:rsid w:val="00007348"/>
    <w:rsid w:val="000074C9"/>
    <w:rsid w:val="000077B0"/>
    <w:rsid w:val="00007B32"/>
    <w:rsid w:val="00007C78"/>
    <w:rsid w:val="000100C5"/>
    <w:rsid w:val="00010268"/>
    <w:rsid w:val="000106FC"/>
    <w:rsid w:val="00010D39"/>
    <w:rsid w:val="00011088"/>
    <w:rsid w:val="000127AC"/>
    <w:rsid w:val="00013D49"/>
    <w:rsid w:val="00014900"/>
    <w:rsid w:val="00015406"/>
    <w:rsid w:val="000154A6"/>
    <w:rsid w:val="00015934"/>
    <w:rsid w:val="000163E2"/>
    <w:rsid w:val="000165F3"/>
    <w:rsid w:val="0001668A"/>
    <w:rsid w:val="00017019"/>
    <w:rsid w:val="0001716B"/>
    <w:rsid w:val="00017BB4"/>
    <w:rsid w:val="00022882"/>
    <w:rsid w:val="00022AC1"/>
    <w:rsid w:val="000231D7"/>
    <w:rsid w:val="000242FC"/>
    <w:rsid w:val="000256A0"/>
    <w:rsid w:val="00025AA4"/>
    <w:rsid w:val="00025D2D"/>
    <w:rsid w:val="00025FAA"/>
    <w:rsid w:val="0002683B"/>
    <w:rsid w:val="0002694B"/>
    <w:rsid w:val="000269F7"/>
    <w:rsid w:val="000272F3"/>
    <w:rsid w:val="000274B8"/>
    <w:rsid w:val="00027B3E"/>
    <w:rsid w:val="000318C4"/>
    <w:rsid w:val="0003205F"/>
    <w:rsid w:val="00032202"/>
    <w:rsid w:val="000323C2"/>
    <w:rsid w:val="000326CB"/>
    <w:rsid w:val="00032E51"/>
    <w:rsid w:val="00032EBF"/>
    <w:rsid w:val="00033AC3"/>
    <w:rsid w:val="0003425C"/>
    <w:rsid w:val="000348B9"/>
    <w:rsid w:val="0003493F"/>
    <w:rsid w:val="00034CBD"/>
    <w:rsid w:val="00035A16"/>
    <w:rsid w:val="00036276"/>
    <w:rsid w:val="00036761"/>
    <w:rsid w:val="0004016B"/>
    <w:rsid w:val="00040997"/>
    <w:rsid w:val="000409E9"/>
    <w:rsid w:val="00040E79"/>
    <w:rsid w:val="00041C1A"/>
    <w:rsid w:val="00042C2C"/>
    <w:rsid w:val="00042E08"/>
    <w:rsid w:val="00042F12"/>
    <w:rsid w:val="0004306C"/>
    <w:rsid w:val="0004320E"/>
    <w:rsid w:val="000433A1"/>
    <w:rsid w:val="00043827"/>
    <w:rsid w:val="00043877"/>
    <w:rsid w:val="00043AA0"/>
    <w:rsid w:val="00043B4C"/>
    <w:rsid w:val="00044577"/>
    <w:rsid w:val="000446F6"/>
    <w:rsid w:val="00044966"/>
    <w:rsid w:val="000449BE"/>
    <w:rsid w:val="000451B2"/>
    <w:rsid w:val="00045607"/>
    <w:rsid w:val="00045D86"/>
    <w:rsid w:val="000462F6"/>
    <w:rsid w:val="00046C40"/>
    <w:rsid w:val="00047AD1"/>
    <w:rsid w:val="00051272"/>
    <w:rsid w:val="000525C4"/>
    <w:rsid w:val="00052F62"/>
    <w:rsid w:val="00053533"/>
    <w:rsid w:val="0005468C"/>
    <w:rsid w:val="000549A9"/>
    <w:rsid w:val="00055ADB"/>
    <w:rsid w:val="0005637B"/>
    <w:rsid w:val="00056DD2"/>
    <w:rsid w:val="00056E40"/>
    <w:rsid w:val="00057543"/>
    <w:rsid w:val="0005777E"/>
    <w:rsid w:val="00057A0E"/>
    <w:rsid w:val="000603B9"/>
    <w:rsid w:val="0006100E"/>
    <w:rsid w:val="000610A2"/>
    <w:rsid w:val="00061221"/>
    <w:rsid w:val="000623D9"/>
    <w:rsid w:val="00062482"/>
    <w:rsid w:val="00062AB5"/>
    <w:rsid w:val="00062EEC"/>
    <w:rsid w:val="00063824"/>
    <w:rsid w:val="00063CAD"/>
    <w:rsid w:val="00063D4E"/>
    <w:rsid w:val="00064379"/>
    <w:rsid w:val="000644F2"/>
    <w:rsid w:val="000657F1"/>
    <w:rsid w:val="00065A30"/>
    <w:rsid w:val="00065D17"/>
    <w:rsid w:val="00065D32"/>
    <w:rsid w:val="00065DFF"/>
    <w:rsid w:val="000674FB"/>
    <w:rsid w:val="00067B4F"/>
    <w:rsid w:val="00070799"/>
    <w:rsid w:val="00071024"/>
    <w:rsid w:val="0007175D"/>
    <w:rsid w:val="0007184C"/>
    <w:rsid w:val="00071C30"/>
    <w:rsid w:val="00072790"/>
    <w:rsid w:val="00073507"/>
    <w:rsid w:val="00073689"/>
    <w:rsid w:val="00073868"/>
    <w:rsid w:val="00073933"/>
    <w:rsid w:val="00073D28"/>
    <w:rsid w:val="000741B1"/>
    <w:rsid w:val="0007434B"/>
    <w:rsid w:val="000748E0"/>
    <w:rsid w:val="00074AEA"/>
    <w:rsid w:val="0007592B"/>
    <w:rsid w:val="00075E97"/>
    <w:rsid w:val="0007686A"/>
    <w:rsid w:val="00076F02"/>
    <w:rsid w:val="00077228"/>
    <w:rsid w:val="00077544"/>
    <w:rsid w:val="00077549"/>
    <w:rsid w:val="0008075D"/>
    <w:rsid w:val="00080A08"/>
    <w:rsid w:val="00080DA7"/>
    <w:rsid w:val="00080F74"/>
    <w:rsid w:val="00081781"/>
    <w:rsid w:val="00081842"/>
    <w:rsid w:val="0008220E"/>
    <w:rsid w:val="00082B56"/>
    <w:rsid w:val="0008372B"/>
    <w:rsid w:val="00083CB2"/>
    <w:rsid w:val="00083D91"/>
    <w:rsid w:val="000842EF"/>
    <w:rsid w:val="00085032"/>
    <w:rsid w:val="0008649C"/>
    <w:rsid w:val="000864BE"/>
    <w:rsid w:val="00086E5B"/>
    <w:rsid w:val="00086EB5"/>
    <w:rsid w:val="0008737A"/>
    <w:rsid w:val="000878AC"/>
    <w:rsid w:val="00087FE6"/>
    <w:rsid w:val="000909C1"/>
    <w:rsid w:val="000919A4"/>
    <w:rsid w:val="00092180"/>
    <w:rsid w:val="000923B6"/>
    <w:rsid w:val="00092C2E"/>
    <w:rsid w:val="00093837"/>
    <w:rsid w:val="00093E9A"/>
    <w:rsid w:val="00094D27"/>
    <w:rsid w:val="0009501A"/>
    <w:rsid w:val="0009580F"/>
    <w:rsid w:val="00096BBE"/>
    <w:rsid w:val="0009718C"/>
    <w:rsid w:val="000A075F"/>
    <w:rsid w:val="000A105E"/>
    <w:rsid w:val="000A11A3"/>
    <w:rsid w:val="000A1C4A"/>
    <w:rsid w:val="000A25A3"/>
    <w:rsid w:val="000A264D"/>
    <w:rsid w:val="000A27C2"/>
    <w:rsid w:val="000A3A35"/>
    <w:rsid w:val="000A3B55"/>
    <w:rsid w:val="000A3C06"/>
    <w:rsid w:val="000A41ED"/>
    <w:rsid w:val="000A4217"/>
    <w:rsid w:val="000A48A7"/>
    <w:rsid w:val="000A49DE"/>
    <w:rsid w:val="000A4D56"/>
    <w:rsid w:val="000A5014"/>
    <w:rsid w:val="000A5AFF"/>
    <w:rsid w:val="000A639B"/>
    <w:rsid w:val="000A6DF4"/>
    <w:rsid w:val="000A73CB"/>
    <w:rsid w:val="000A7641"/>
    <w:rsid w:val="000A7815"/>
    <w:rsid w:val="000B0507"/>
    <w:rsid w:val="000B0DFF"/>
    <w:rsid w:val="000B1484"/>
    <w:rsid w:val="000B206B"/>
    <w:rsid w:val="000B29E2"/>
    <w:rsid w:val="000B319E"/>
    <w:rsid w:val="000B3379"/>
    <w:rsid w:val="000B3531"/>
    <w:rsid w:val="000B36FE"/>
    <w:rsid w:val="000B5395"/>
    <w:rsid w:val="000B573C"/>
    <w:rsid w:val="000B5BD7"/>
    <w:rsid w:val="000B714A"/>
    <w:rsid w:val="000B72A6"/>
    <w:rsid w:val="000B7BD5"/>
    <w:rsid w:val="000C0811"/>
    <w:rsid w:val="000C0E92"/>
    <w:rsid w:val="000C1AFB"/>
    <w:rsid w:val="000C2BC6"/>
    <w:rsid w:val="000C4036"/>
    <w:rsid w:val="000C4B6B"/>
    <w:rsid w:val="000C64DF"/>
    <w:rsid w:val="000C68E5"/>
    <w:rsid w:val="000C7596"/>
    <w:rsid w:val="000C7891"/>
    <w:rsid w:val="000C7A33"/>
    <w:rsid w:val="000C7A67"/>
    <w:rsid w:val="000C7B46"/>
    <w:rsid w:val="000D0B13"/>
    <w:rsid w:val="000D0B68"/>
    <w:rsid w:val="000D2152"/>
    <w:rsid w:val="000D2A5D"/>
    <w:rsid w:val="000D39AF"/>
    <w:rsid w:val="000D3B75"/>
    <w:rsid w:val="000D3BF6"/>
    <w:rsid w:val="000D3C24"/>
    <w:rsid w:val="000D3C31"/>
    <w:rsid w:val="000D3D2C"/>
    <w:rsid w:val="000D43E2"/>
    <w:rsid w:val="000D45B3"/>
    <w:rsid w:val="000D47A3"/>
    <w:rsid w:val="000D47BA"/>
    <w:rsid w:val="000D4A08"/>
    <w:rsid w:val="000D4EF5"/>
    <w:rsid w:val="000D5A87"/>
    <w:rsid w:val="000D6912"/>
    <w:rsid w:val="000D6ED0"/>
    <w:rsid w:val="000D708E"/>
    <w:rsid w:val="000D725D"/>
    <w:rsid w:val="000D7F9C"/>
    <w:rsid w:val="000E01FB"/>
    <w:rsid w:val="000E034B"/>
    <w:rsid w:val="000E05C9"/>
    <w:rsid w:val="000E05D3"/>
    <w:rsid w:val="000E0A9B"/>
    <w:rsid w:val="000E1989"/>
    <w:rsid w:val="000E23E3"/>
    <w:rsid w:val="000E2542"/>
    <w:rsid w:val="000E29A2"/>
    <w:rsid w:val="000E3354"/>
    <w:rsid w:val="000E344F"/>
    <w:rsid w:val="000E4956"/>
    <w:rsid w:val="000E5699"/>
    <w:rsid w:val="000E596C"/>
    <w:rsid w:val="000E5EBB"/>
    <w:rsid w:val="000E6381"/>
    <w:rsid w:val="000E6CEE"/>
    <w:rsid w:val="000E7223"/>
    <w:rsid w:val="000E7A41"/>
    <w:rsid w:val="000E7CED"/>
    <w:rsid w:val="000F24F0"/>
    <w:rsid w:val="000F29A4"/>
    <w:rsid w:val="000F3673"/>
    <w:rsid w:val="000F41A1"/>
    <w:rsid w:val="000F4A16"/>
    <w:rsid w:val="000F4DE7"/>
    <w:rsid w:val="000F522D"/>
    <w:rsid w:val="000F5CA4"/>
    <w:rsid w:val="000F5DF3"/>
    <w:rsid w:val="000F5F1D"/>
    <w:rsid w:val="000F6E1E"/>
    <w:rsid w:val="000F700B"/>
    <w:rsid w:val="000F7692"/>
    <w:rsid w:val="00100119"/>
    <w:rsid w:val="00101929"/>
    <w:rsid w:val="001020FE"/>
    <w:rsid w:val="001027B4"/>
    <w:rsid w:val="00104E38"/>
    <w:rsid w:val="00104E46"/>
    <w:rsid w:val="00105567"/>
    <w:rsid w:val="00106350"/>
    <w:rsid w:val="00107D44"/>
    <w:rsid w:val="00107FA0"/>
    <w:rsid w:val="001101FC"/>
    <w:rsid w:val="0011050A"/>
    <w:rsid w:val="00110740"/>
    <w:rsid w:val="00110952"/>
    <w:rsid w:val="00111150"/>
    <w:rsid w:val="00112303"/>
    <w:rsid w:val="00112669"/>
    <w:rsid w:val="00112EE7"/>
    <w:rsid w:val="00113B7E"/>
    <w:rsid w:val="00113FBC"/>
    <w:rsid w:val="0011414C"/>
    <w:rsid w:val="00114EAF"/>
    <w:rsid w:val="001155FA"/>
    <w:rsid w:val="00116507"/>
    <w:rsid w:val="001170B7"/>
    <w:rsid w:val="00117537"/>
    <w:rsid w:val="00117F74"/>
    <w:rsid w:val="00120173"/>
    <w:rsid w:val="00120427"/>
    <w:rsid w:val="00120580"/>
    <w:rsid w:val="00120A37"/>
    <w:rsid w:val="00120F67"/>
    <w:rsid w:val="0012182F"/>
    <w:rsid w:val="00121909"/>
    <w:rsid w:val="0012237C"/>
    <w:rsid w:val="00122789"/>
    <w:rsid w:val="00122F1A"/>
    <w:rsid w:val="001248B3"/>
    <w:rsid w:val="001249ED"/>
    <w:rsid w:val="00125E5E"/>
    <w:rsid w:val="001267FC"/>
    <w:rsid w:val="00126DF0"/>
    <w:rsid w:val="00127243"/>
    <w:rsid w:val="00127EE6"/>
    <w:rsid w:val="00130B64"/>
    <w:rsid w:val="00131519"/>
    <w:rsid w:val="0013203B"/>
    <w:rsid w:val="0013266D"/>
    <w:rsid w:val="00132965"/>
    <w:rsid w:val="00132E28"/>
    <w:rsid w:val="00133037"/>
    <w:rsid w:val="00133376"/>
    <w:rsid w:val="00134527"/>
    <w:rsid w:val="00134D4F"/>
    <w:rsid w:val="00136164"/>
    <w:rsid w:val="001375DA"/>
    <w:rsid w:val="001379E2"/>
    <w:rsid w:val="00140233"/>
    <w:rsid w:val="0014056E"/>
    <w:rsid w:val="00140D24"/>
    <w:rsid w:val="00140DA7"/>
    <w:rsid w:val="00140F65"/>
    <w:rsid w:val="00141617"/>
    <w:rsid w:val="0014161A"/>
    <w:rsid w:val="00141E09"/>
    <w:rsid w:val="00143617"/>
    <w:rsid w:val="001436DB"/>
    <w:rsid w:val="001438D8"/>
    <w:rsid w:val="00144B47"/>
    <w:rsid w:val="00144C98"/>
    <w:rsid w:val="00145147"/>
    <w:rsid w:val="001455AC"/>
    <w:rsid w:val="00145966"/>
    <w:rsid w:val="00145D19"/>
    <w:rsid w:val="00145EB3"/>
    <w:rsid w:val="00145F3F"/>
    <w:rsid w:val="00146245"/>
    <w:rsid w:val="00146430"/>
    <w:rsid w:val="0014676F"/>
    <w:rsid w:val="0014684A"/>
    <w:rsid w:val="00146B2B"/>
    <w:rsid w:val="00147639"/>
    <w:rsid w:val="001500C5"/>
    <w:rsid w:val="001502AB"/>
    <w:rsid w:val="00150627"/>
    <w:rsid w:val="00150B22"/>
    <w:rsid w:val="00150E17"/>
    <w:rsid w:val="001514C6"/>
    <w:rsid w:val="0015163E"/>
    <w:rsid w:val="00151AF5"/>
    <w:rsid w:val="00151FCE"/>
    <w:rsid w:val="00152A8F"/>
    <w:rsid w:val="00153026"/>
    <w:rsid w:val="001539F8"/>
    <w:rsid w:val="00153AAC"/>
    <w:rsid w:val="001545D3"/>
    <w:rsid w:val="001546FE"/>
    <w:rsid w:val="00155C1A"/>
    <w:rsid w:val="00155F5B"/>
    <w:rsid w:val="00155FAD"/>
    <w:rsid w:val="00160548"/>
    <w:rsid w:val="001608B2"/>
    <w:rsid w:val="00160D15"/>
    <w:rsid w:val="00160FFB"/>
    <w:rsid w:val="00161A9F"/>
    <w:rsid w:val="00161BDF"/>
    <w:rsid w:val="00161C9A"/>
    <w:rsid w:val="001624D9"/>
    <w:rsid w:val="00162C90"/>
    <w:rsid w:val="00162FF3"/>
    <w:rsid w:val="0016431F"/>
    <w:rsid w:val="00164F26"/>
    <w:rsid w:val="00165373"/>
    <w:rsid w:val="0016552C"/>
    <w:rsid w:val="0016568D"/>
    <w:rsid w:val="00165CD0"/>
    <w:rsid w:val="00166233"/>
    <w:rsid w:val="00166410"/>
    <w:rsid w:val="0016690D"/>
    <w:rsid w:val="0016743A"/>
    <w:rsid w:val="001674B6"/>
    <w:rsid w:val="001674F5"/>
    <w:rsid w:val="001676CB"/>
    <w:rsid w:val="00167F62"/>
    <w:rsid w:val="0017023F"/>
    <w:rsid w:val="00170756"/>
    <w:rsid w:val="00170F98"/>
    <w:rsid w:val="001711F4"/>
    <w:rsid w:val="00172F29"/>
    <w:rsid w:val="00173430"/>
    <w:rsid w:val="00173728"/>
    <w:rsid w:val="001748FE"/>
    <w:rsid w:val="001749F0"/>
    <w:rsid w:val="001752D8"/>
    <w:rsid w:val="001757BA"/>
    <w:rsid w:val="0017590E"/>
    <w:rsid w:val="00177E30"/>
    <w:rsid w:val="0018016F"/>
    <w:rsid w:val="0018059C"/>
    <w:rsid w:val="00180F0D"/>
    <w:rsid w:val="00181256"/>
    <w:rsid w:val="001814AD"/>
    <w:rsid w:val="001826F7"/>
    <w:rsid w:val="00182DBF"/>
    <w:rsid w:val="001832A3"/>
    <w:rsid w:val="00184D93"/>
    <w:rsid w:val="00185339"/>
    <w:rsid w:val="00185455"/>
    <w:rsid w:val="00185815"/>
    <w:rsid w:val="00185968"/>
    <w:rsid w:val="00185AA1"/>
    <w:rsid w:val="001871C8"/>
    <w:rsid w:val="00187D39"/>
    <w:rsid w:val="0019005D"/>
    <w:rsid w:val="001900A6"/>
    <w:rsid w:val="001904AF"/>
    <w:rsid w:val="00190FBC"/>
    <w:rsid w:val="001919D3"/>
    <w:rsid w:val="00191A5E"/>
    <w:rsid w:val="0019201B"/>
    <w:rsid w:val="001922FC"/>
    <w:rsid w:val="00193067"/>
    <w:rsid w:val="001930CC"/>
    <w:rsid w:val="00193202"/>
    <w:rsid w:val="00193837"/>
    <w:rsid w:val="001939A2"/>
    <w:rsid w:val="00193BD0"/>
    <w:rsid w:val="00193DBF"/>
    <w:rsid w:val="00193F4C"/>
    <w:rsid w:val="0019416A"/>
    <w:rsid w:val="0019431E"/>
    <w:rsid w:val="0019548F"/>
    <w:rsid w:val="0019581E"/>
    <w:rsid w:val="00195A49"/>
    <w:rsid w:val="00195D3C"/>
    <w:rsid w:val="00195F0C"/>
    <w:rsid w:val="0019603F"/>
    <w:rsid w:val="00197A24"/>
    <w:rsid w:val="00197DA4"/>
    <w:rsid w:val="001A024B"/>
    <w:rsid w:val="001A034E"/>
    <w:rsid w:val="001A0644"/>
    <w:rsid w:val="001A102C"/>
    <w:rsid w:val="001A119E"/>
    <w:rsid w:val="001A22A1"/>
    <w:rsid w:val="001A2B3B"/>
    <w:rsid w:val="001A2B83"/>
    <w:rsid w:val="001A2C02"/>
    <w:rsid w:val="001A3273"/>
    <w:rsid w:val="001A36F6"/>
    <w:rsid w:val="001A3B7D"/>
    <w:rsid w:val="001A4947"/>
    <w:rsid w:val="001A4CED"/>
    <w:rsid w:val="001A4DE5"/>
    <w:rsid w:val="001A593C"/>
    <w:rsid w:val="001A5B91"/>
    <w:rsid w:val="001A6892"/>
    <w:rsid w:val="001A6B25"/>
    <w:rsid w:val="001A6C9D"/>
    <w:rsid w:val="001A70CB"/>
    <w:rsid w:val="001A7924"/>
    <w:rsid w:val="001A7ADD"/>
    <w:rsid w:val="001B016D"/>
    <w:rsid w:val="001B022B"/>
    <w:rsid w:val="001B0751"/>
    <w:rsid w:val="001B0DE1"/>
    <w:rsid w:val="001B124E"/>
    <w:rsid w:val="001B1681"/>
    <w:rsid w:val="001B1E28"/>
    <w:rsid w:val="001B2E08"/>
    <w:rsid w:val="001B3439"/>
    <w:rsid w:val="001B34FE"/>
    <w:rsid w:val="001B3C3B"/>
    <w:rsid w:val="001B4B1F"/>
    <w:rsid w:val="001B5126"/>
    <w:rsid w:val="001B55EE"/>
    <w:rsid w:val="001B57BE"/>
    <w:rsid w:val="001B582B"/>
    <w:rsid w:val="001B5A9E"/>
    <w:rsid w:val="001B600F"/>
    <w:rsid w:val="001B641F"/>
    <w:rsid w:val="001B665C"/>
    <w:rsid w:val="001B6767"/>
    <w:rsid w:val="001B6930"/>
    <w:rsid w:val="001B7005"/>
    <w:rsid w:val="001B7369"/>
    <w:rsid w:val="001B7EB7"/>
    <w:rsid w:val="001C0464"/>
    <w:rsid w:val="001C1190"/>
    <w:rsid w:val="001C1875"/>
    <w:rsid w:val="001C19CC"/>
    <w:rsid w:val="001C1EB4"/>
    <w:rsid w:val="001C1F98"/>
    <w:rsid w:val="001C2411"/>
    <w:rsid w:val="001C2A66"/>
    <w:rsid w:val="001C2CB4"/>
    <w:rsid w:val="001C3204"/>
    <w:rsid w:val="001C3384"/>
    <w:rsid w:val="001C3925"/>
    <w:rsid w:val="001C3B35"/>
    <w:rsid w:val="001C3F33"/>
    <w:rsid w:val="001C442F"/>
    <w:rsid w:val="001C47B6"/>
    <w:rsid w:val="001C6039"/>
    <w:rsid w:val="001C6DA4"/>
    <w:rsid w:val="001C730E"/>
    <w:rsid w:val="001C74A7"/>
    <w:rsid w:val="001C7982"/>
    <w:rsid w:val="001C7D77"/>
    <w:rsid w:val="001C7E76"/>
    <w:rsid w:val="001D00D2"/>
    <w:rsid w:val="001D11E9"/>
    <w:rsid w:val="001D1912"/>
    <w:rsid w:val="001D2AFC"/>
    <w:rsid w:val="001D3E7C"/>
    <w:rsid w:val="001D3EBD"/>
    <w:rsid w:val="001D4031"/>
    <w:rsid w:val="001D4BBC"/>
    <w:rsid w:val="001D4C22"/>
    <w:rsid w:val="001D510B"/>
    <w:rsid w:val="001D5848"/>
    <w:rsid w:val="001D65DC"/>
    <w:rsid w:val="001D701A"/>
    <w:rsid w:val="001D764E"/>
    <w:rsid w:val="001D7845"/>
    <w:rsid w:val="001E035A"/>
    <w:rsid w:val="001E06EB"/>
    <w:rsid w:val="001E0CD9"/>
    <w:rsid w:val="001E0FD5"/>
    <w:rsid w:val="001E10CF"/>
    <w:rsid w:val="001E1224"/>
    <w:rsid w:val="001E2003"/>
    <w:rsid w:val="001E212B"/>
    <w:rsid w:val="001E2CEC"/>
    <w:rsid w:val="001E3185"/>
    <w:rsid w:val="001E390C"/>
    <w:rsid w:val="001E452E"/>
    <w:rsid w:val="001E4605"/>
    <w:rsid w:val="001E5DA2"/>
    <w:rsid w:val="001E5DE4"/>
    <w:rsid w:val="001E6E33"/>
    <w:rsid w:val="001E7E66"/>
    <w:rsid w:val="001F0978"/>
    <w:rsid w:val="001F0B3D"/>
    <w:rsid w:val="001F2E99"/>
    <w:rsid w:val="001F36D9"/>
    <w:rsid w:val="001F4023"/>
    <w:rsid w:val="001F4060"/>
    <w:rsid w:val="001F4265"/>
    <w:rsid w:val="001F4FF3"/>
    <w:rsid w:val="001F50F6"/>
    <w:rsid w:val="001F51A3"/>
    <w:rsid w:val="001F5836"/>
    <w:rsid w:val="001F5BCB"/>
    <w:rsid w:val="001F61D2"/>
    <w:rsid w:val="001F6999"/>
    <w:rsid w:val="001F6CF4"/>
    <w:rsid w:val="001F7213"/>
    <w:rsid w:val="001F72FD"/>
    <w:rsid w:val="001F73D7"/>
    <w:rsid w:val="001F74CD"/>
    <w:rsid w:val="001F7772"/>
    <w:rsid w:val="001F7B2D"/>
    <w:rsid w:val="001F7C6F"/>
    <w:rsid w:val="00200349"/>
    <w:rsid w:val="0020097B"/>
    <w:rsid w:val="00201044"/>
    <w:rsid w:val="002017B2"/>
    <w:rsid w:val="0020191E"/>
    <w:rsid w:val="00203165"/>
    <w:rsid w:val="00204139"/>
    <w:rsid w:val="002047A2"/>
    <w:rsid w:val="00205C9F"/>
    <w:rsid w:val="00205EB4"/>
    <w:rsid w:val="002061D9"/>
    <w:rsid w:val="002065AC"/>
    <w:rsid w:val="00206A33"/>
    <w:rsid w:val="00206AAC"/>
    <w:rsid w:val="00206E42"/>
    <w:rsid w:val="00206E84"/>
    <w:rsid w:val="0020769A"/>
    <w:rsid w:val="00207812"/>
    <w:rsid w:val="002100AD"/>
    <w:rsid w:val="002107ED"/>
    <w:rsid w:val="00210AF1"/>
    <w:rsid w:val="00210CBA"/>
    <w:rsid w:val="002123D4"/>
    <w:rsid w:val="0021270F"/>
    <w:rsid w:val="00213727"/>
    <w:rsid w:val="00213BCE"/>
    <w:rsid w:val="00213FD0"/>
    <w:rsid w:val="00215293"/>
    <w:rsid w:val="002158E1"/>
    <w:rsid w:val="00215988"/>
    <w:rsid w:val="00216728"/>
    <w:rsid w:val="00216A1F"/>
    <w:rsid w:val="00216D1B"/>
    <w:rsid w:val="002170C7"/>
    <w:rsid w:val="00217644"/>
    <w:rsid w:val="00220568"/>
    <w:rsid w:val="00220FAD"/>
    <w:rsid w:val="00222448"/>
    <w:rsid w:val="002233CB"/>
    <w:rsid w:val="002244B1"/>
    <w:rsid w:val="00224518"/>
    <w:rsid w:val="00224574"/>
    <w:rsid w:val="002245AB"/>
    <w:rsid w:val="00224DF5"/>
    <w:rsid w:val="00224E1D"/>
    <w:rsid w:val="0022547A"/>
    <w:rsid w:val="002256C1"/>
    <w:rsid w:val="0022641B"/>
    <w:rsid w:val="0022645D"/>
    <w:rsid w:val="002269C9"/>
    <w:rsid w:val="00226C1B"/>
    <w:rsid w:val="002275E7"/>
    <w:rsid w:val="00227AE7"/>
    <w:rsid w:val="0023002E"/>
    <w:rsid w:val="00230651"/>
    <w:rsid w:val="00230B67"/>
    <w:rsid w:val="0023161E"/>
    <w:rsid w:val="002316A1"/>
    <w:rsid w:val="002323B0"/>
    <w:rsid w:val="00232A04"/>
    <w:rsid w:val="0023551D"/>
    <w:rsid w:val="0023590A"/>
    <w:rsid w:val="00235A9C"/>
    <w:rsid w:val="00235EE4"/>
    <w:rsid w:val="0023726E"/>
    <w:rsid w:val="002376CF"/>
    <w:rsid w:val="00237A6E"/>
    <w:rsid w:val="002407CF"/>
    <w:rsid w:val="00240DED"/>
    <w:rsid w:val="002412DB"/>
    <w:rsid w:val="002424B1"/>
    <w:rsid w:val="002432A4"/>
    <w:rsid w:val="00243718"/>
    <w:rsid w:val="00243BB4"/>
    <w:rsid w:val="00244E50"/>
    <w:rsid w:val="00245A28"/>
    <w:rsid w:val="00245DF7"/>
    <w:rsid w:val="00245F10"/>
    <w:rsid w:val="00246116"/>
    <w:rsid w:val="0024681E"/>
    <w:rsid w:val="002476ED"/>
    <w:rsid w:val="00247993"/>
    <w:rsid w:val="00247FC1"/>
    <w:rsid w:val="00250642"/>
    <w:rsid w:val="0025081B"/>
    <w:rsid w:val="00250ADE"/>
    <w:rsid w:val="00250DAA"/>
    <w:rsid w:val="00250F93"/>
    <w:rsid w:val="00251275"/>
    <w:rsid w:val="00251348"/>
    <w:rsid w:val="00251360"/>
    <w:rsid w:val="00251C0A"/>
    <w:rsid w:val="00251D77"/>
    <w:rsid w:val="00252228"/>
    <w:rsid w:val="00253A7F"/>
    <w:rsid w:val="00254683"/>
    <w:rsid w:val="0025578B"/>
    <w:rsid w:val="00257B11"/>
    <w:rsid w:val="00257F65"/>
    <w:rsid w:val="00260127"/>
    <w:rsid w:val="0026079B"/>
    <w:rsid w:val="002616A0"/>
    <w:rsid w:val="00261D1F"/>
    <w:rsid w:val="00261EB7"/>
    <w:rsid w:val="002623E6"/>
    <w:rsid w:val="0026326C"/>
    <w:rsid w:val="00263CEC"/>
    <w:rsid w:val="002647B4"/>
    <w:rsid w:val="00264B94"/>
    <w:rsid w:val="00264E07"/>
    <w:rsid w:val="00264F32"/>
    <w:rsid w:val="0026538C"/>
    <w:rsid w:val="002654CA"/>
    <w:rsid w:val="002656C5"/>
    <w:rsid w:val="00265C3F"/>
    <w:rsid w:val="00265F92"/>
    <w:rsid w:val="0026665D"/>
    <w:rsid w:val="002671D3"/>
    <w:rsid w:val="00267521"/>
    <w:rsid w:val="00267534"/>
    <w:rsid w:val="0026794E"/>
    <w:rsid w:val="0027028F"/>
    <w:rsid w:val="00270E7F"/>
    <w:rsid w:val="00270F19"/>
    <w:rsid w:val="002711A2"/>
    <w:rsid w:val="002717B7"/>
    <w:rsid w:val="00271EA6"/>
    <w:rsid w:val="002724A0"/>
    <w:rsid w:val="00272631"/>
    <w:rsid w:val="002726DA"/>
    <w:rsid w:val="00272BBB"/>
    <w:rsid w:val="00272C00"/>
    <w:rsid w:val="00273113"/>
    <w:rsid w:val="00273C74"/>
    <w:rsid w:val="0027426B"/>
    <w:rsid w:val="00274481"/>
    <w:rsid w:val="0027516C"/>
    <w:rsid w:val="002754F1"/>
    <w:rsid w:val="00276B3B"/>
    <w:rsid w:val="00277758"/>
    <w:rsid w:val="0027797D"/>
    <w:rsid w:val="00277B90"/>
    <w:rsid w:val="00277E95"/>
    <w:rsid w:val="002800F5"/>
    <w:rsid w:val="002804B8"/>
    <w:rsid w:val="00280AF4"/>
    <w:rsid w:val="00281358"/>
    <w:rsid w:val="0028370C"/>
    <w:rsid w:val="00284362"/>
    <w:rsid w:val="0028459D"/>
    <w:rsid w:val="00285554"/>
    <w:rsid w:val="00285AD7"/>
    <w:rsid w:val="002862F7"/>
    <w:rsid w:val="00286606"/>
    <w:rsid w:val="002867E6"/>
    <w:rsid w:val="00286D59"/>
    <w:rsid w:val="002876D8"/>
    <w:rsid w:val="002903D9"/>
    <w:rsid w:val="0029059A"/>
    <w:rsid w:val="00290D43"/>
    <w:rsid w:val="002917E6"/>
    <w:rsid w:val="00291AF4"/>
    <w:rsid w:val="0029259E"/>
    <w:rsid w:val="00293068"/>
    <w:rsid w:val="00293689"/>
    <w:rsid w:val="00294B74"/>
    <w:rsid w:val="00296A73"/>
    <w:rsid w:val="00296D51"/>
    <w:rsid w:val="00296D9C"/>
    <w:rsid w:val="002975B4"/>
    <w:rsid w:val="00297A26"/>
    <w:rsid w:val="002A10A2"/>
    <w:rsid w:val="002A13D3"/>
    <w:rsid w:val="002A140B"/>
    <w:rsid w:val="002A148A"/>
    <w:rsid w:val="002A28A1"/>
    <w:rsid w:val="002A2927"/>
    <w:rsid w:val="002A2F58"/>
    <w:rsid w:val="002A313D"/>
    <w:rsid w:val="002A3B0A"/>
    <w:rsid w:val="002A4334"/>
    <w:rsid w:val="002A4700"/>
    <w:rsid w:val="002A4BE0"/>
    <w:rsid w:val="002A5160"/>
    <w:rsid w:val="002A56B6"/>
    <w:rsid w:val="002A5C92"/>
    <w:rsid w:val="002A5DF3"/>
    <w:rsid w:val="002A5E66"/>
    <w:rsid w:val="002A6C1D"/>
    <w:rsid w:val="002A7947"/>
    <w:rsid w:val="002A7A91"/>
    <w:rsid w:val="002A7AF1"/>
    <w:rsid w:val="002A7D21"/>
    <w:rsid w:val="002A7D65"/>
    <w:rsid w:val="002B01CF"/>
    <w:rsid w:val="002B035A"/>
    <w:rsid w:val="002B0381"/>
    <w:rsid w:val="002B0B70"/>
    <w:rsid w:val="002B1408"/>
    <w:rsid w:val="002B157C"/>
    <w:rsid w:val="002B1675"/>
    <w:rsid w:val="002B2E97"/>
    <w:rsid w:val="002B3136"/>
    <w:rsid w:val="002B31C6"/>
    <w:rsid w:val="002B3522"/>
    <w:rsid w:val="002B46BE"/>
    <w:rsid w:val="002B494F"/>
    <w:rsid w:val="002B53FE"/>
    <w:rsid w:val="002B5572"/>
    <w:rsid w:val="002B58A7"/>
    <w:rsid w:val="002B5B43"/>
    <w:rsid w:val="002B5E30"/>
    <w:rsid w:val="002B6125"/>
    <w:rsid w:val="002B6550"/>
    <w:rsid w:val="002B697C"/>
    <w:rsid w:val="002C02FE"/>
    <w:rsid w:val="002C1638"/>
    <w:rsid w:val="002C18F6"/>
    <w:rsid w:val="002C233E"/>
    <w:rsid w:val="002C2BD1"/>
    <w:rsid w:val="002C45A3"/>
    <w:rsid w:val="002C4DBB"/>
    <w:rsid w:val="002C5100"/>
    <w:rsid w:val="002C5FA8"/>
    <w:rsid w:val="002C6149"/>
    <w:rsid w:val="002C6D47"/>
    <w:rsid w:val="002C77C7"/>
    <w:rsid w:val="002C7CA0"/>
    <w:rsid w:val="002D000A"/>
    <w:rsid w:val="002D025E"/>
    <w:rsid w:val="002D0A83"/>
    <w:rsid w:val="002D18A6"/>
    <w:rsid w:val="002D1F3D"/>
    <w:rsid w:val="002D2511"/>
    <w:rsid w:val="002D28C6"/>
    <w:rsid w:val="002D2C38"/>
    <w:rsid w:val="002D2DD6"/>
    <w:rsid w:val="002D358D"/>
    <w:rsid w:val="002D35C7"/>
    <w:rsid w:val="002D4228"/>
    <w:rsid w:val="002D4390"/>
    <w:rsid w:val="002D6B98"/>
    <w:rsid w:val="002D6D99"/>
    <w:rsid w:val="002D7143"/>
    <w:rsid w:val="002D7CDF"/>
    <w:rsid w:val="002E0323"/>
    <w:rsid w:val="002E05D4"/>
    <w:rsid w:val="002E0C58"/>
    <w:rsid w:val="002E0CC4"/>
    <w:rsid w:val="002E0DB5"/>
    <w:rsid w:val="002E1D4C"/>
    <w:rsid w:val="002E1DC7"/>
    <w:rsid w:val="002E21C7"/>
    <w:rsid w:val="002E2776"/>
    <w:rsid w:val="002E2868"/>
    <w:rsid w:val="002E321A"/>
    <w:rsid w:val="002E3DA9"/>
    <w:rsid w:val="002E427A"/>
    <w:rsid w:val="002E57B6"/>
    <w:rsid w:val="002E6950"/>
    <w:rsid w:val="002E6B40"/>
    <w:rsid w:val="002E6C0C"/>
    <w:rsid w:val="002E729B"/>
    <w:rsid w:val="002E75BB"/>
    <w:rsid w:val="002E75FA"/>
    <w:rsid w:val="002E7A18"/>
    <w:rsid w:val="002F0578"/>
    <w:rsid w:val="002F064A"/>
    <w:rsid w:val="002F10D4"/>
    <w:rsid w:val="002F1527"/>
    <w:rsid w:val="002F1C68"/>
    <w:rsid w:val="002F2341"/>
    <w:rsid w:val="002F2909"/>
    <w:rsid w:val="002F2D96"/>
    <w:rsid w:val="002F2DEA"/>
    <w:rsid w:val="002F3589"/>
    <w:rsid w:val="002F3590"/>
    <w:rsid w:val="002F3ACA"/>
    <w:rsid w:val="002F4592"/>
    <w:rsid w:val="002F4DCF"/>
    <w:rsid w:val="002F5254"/>
    <w:rsid w:val="002F5770"/>
    <w:rsid w:val="002F5C01"/>
    <w:rsid w:val="002F6D48"/>
    <w:rsid w:val="002F7110"/>
    <w:rsid w:val="002F7176"/>
    <w:rsid w:val="002F76F3"/>
    <w:rsid w:val="002F7730"/>
    <w:rsid w:val="00300FF2"/>
    <w:rsid w:val="00301B41"/>
    <w:rsid w:val="00302149"/>
    <w:rsid w:val="00302733"/>
    <w:rsid w:val="00302795"/>
    <w:rsid w:val="0030296A"/>
    <w:rsid w:val="003029B5"/>
    <w:rsid w:val="00302A97"/>
    <w:rsid w:val="00303A64"/>
    <w:rsid w:val="00304189"/>
    <w:rsid w:val="003046BC"/>
    <w:rsid w:val="003054C8"/>
    <w:rsid w:val="003057D7"/>
    <w:rsid w:val="00305A40"/>
    <w:rsid w:val="003066CE"/>
    <w:rsid w:val="00306710"/>
    <w:rsid w:val="003068D5"/>
    <w:rsid w:val="00306A31"/>
    <w:rsid w:val="00307606"/>
    <w:rsid w:val="00307E55"/>
    <w:rsid w:val="0031016B"/>
    <w:rsid w:val="00310219"/>
    <w:rsid w:val="00310312"/>
    <w:rsid w:val="00310370"/>
    <w:rsid w:val="00310FA9"/>
    <w:rsid w:val="00311F82"/>
    <w:rsid w:val="00312F7E"/>
    <w:rsid w:val="00313FEB"/>
    <w:rsid w:val="0031473E"/>
    <w:rsid w:val="00315585"/>
    <w:rsid w:val="00315761"/>
    <w:rsid w:val="00315C91"/>
    <w:rsid w:val="003163DF"/>
    <w:rsid w:val="00316A26"/>
    <w:rsid w:val="003207ED"/>
    <w:rsid w:val="00321113"/>
    <w:rsid w:val="003214F9"/>
    <w:rsid w:val="00322A44"/>
    <w:rsid w:val="00322BDA"/>
    <w:rsid w:val="00324205"/>
    <w:rsid w:val="00324D95"/>
    <w:rsid w:val="003251CB"/>
    <w:rsid w:val="003253B6"/>
    <w:rsid w:val="00325732"/>
    <w:rsid w:val="00325F66"/>
    <w:rsid w:val="00326935"/>
    <w:rsid w:val="00326D6A"/>
    <w:rsid w:val="00327030"/>
    <w:rsid w:val="003273F7"/>
    <w:rsid w:val="003276F0"/>
    <w:rsid w:val="00330631"/>
    <w:rsid w:val="003318C8"/>
    <w:rsid w:val="00332391"/>
    <w:rsid w:val="00332479"/>
    <w:rsid w:val="00332D33"/>
    <w:rsid w:val="00332E78"/>
    <w:rsid w:val="0033390D"/>
    <w:rsid w:val="00333F50"/>
    <w:rsid w:val="00334609"/>
    <w:rsid w:val="00334E43"/>
    <w:rsid w:val="00337558"/>
    <w:rsid w:val="00340171"/>
    <w:rsid w:val="00340191"/>
    <w:rsid w:val="00341577"/>
    <w:rsid w:val="00341B9C"/>
    <w:rsid w:val="00341C65"/>
    <w:rsid w:val="00341EC2"/>
    <w:rsid w:val="00342354"/>
    <w:rsid w:val="00342915"/>
    <w:rsid w:val="00342A6A"/>
    <w:rsid w:val="00342CAF"/>
    <w:rsid w:val="00342FE6"/>
    <w:rsid w:val="0034317E"/>
    <w:rsid w:val="0034408D"/>
    <w:rsid w:val="003441C7"/>
    <w:rsid w:val="0034580E"/>
    <w:rsid w:val="00345B0F"/>
    <w:rsid w:val="003464D3"/>
    <w:rsid w:val="00347B03"/>
    <w:rsid w:val="00350197"/>
    <w:rsid w:val="00350276"/>
    <w:rsid w:val="003502A5"/>
    <w:rsid w:val="00350BA5"/>
    <w:rsid w:val="00350CBB"/>
    <w:rsid w:val="00352A1F"/>
    <w:rsid w:val="00352F0D"/>
    <w:rsid w:val="00352FAF"/>
    <w:rsid w:val="0035303A"/>
    <w:rsid w:val="00353873"/>
    <w:rsid w:val="00353C6B"/>
    <w:rsid w:val="00354334"/>
    <w:rsid w:val="003547BE"/>
    <w:rsid w:val="0035525B"/>
    <w:rsid w:val="003567F0"/>
    <w:rsid w:val="00356C17"/>
    <w:rsid w:val="003577BD"/>
    <w:rsid w:val="00357B5E"/>
    <w:rsid w:val="00360C20"/>
    <w:rsid w:val="003610FB"/>
    <w:rsid w:val="00362506"/>
    <w:rsid w:val="00362783"/>
    <w:rsid w:val="00362D66"/>
    <w:rsid w:val="00363101"/>
    <w:rsid w:val="0036365A"/>
    <w:rsid w:val="00363A96"/>
    <w:rsid w:val="00363E3D"/>
    <w:rsid w:val="00363ED0"/>
    <w:rsid w:val="003643AC"/>
    <w:rsid w:val="00365FA7"/>
    <w:rsid w:val="0036663F"/>
    <w:rsid w:val="0036716F"/>
    <w:rsid w:val="00367623"/>
    <w:rsid w:val="003676C9"/>
    <w:rsid w:val="003679AD"/>
    <w:rsid w:val="00367AD2"/>
    <w:rsid w:val="003712F9"/>
    <w:rsid w:val="0037134C"/>
    <w:rsid w:val="0037162E"/>
    <w:rsid w:val="003719F6"/>
    <w:rsid w:val="00371BCD"/>
    <w:rsid w:val="00372A83"/>
    <w:rsid w:val="00372A94"/>
    <w:rsid w:val="00373385"/>
    <w:rsid w:val="00373453"/>
    <w:rsid w:val="003742DA"/>
    <w:rsid w:val="00374BC0"/>
    <w:rsid w:val="003751FB"/>
    <w:rsid w:val="00375712"/>
    <w:rsid w:val="003766CF"/>
    <w:rsid w:val="003767AA"/>
    <w:rsid w:val="003769D3"/>
    <w:rsid w:val="00377B36"/>
    <w:rsid w:val="00377E8F"/>
    <w:rsid w:val="0038002C"/>
    <w:rsid w:val="003806AC"/>
    <w:rsid w:val="003809D2"/>
    <w:rsid w:val="00380AFB"/>
    <w:rsid w:val="003831DB"/>
    <w:rsid w:val="003831F1"/>
    <w:rsid w:val="0038391B"/>
    <w:rsid w:val="00383ABE"/>
    <w:rsid w:val="00383BD0"/>
    <w:rsid w:val="00383D3D"/>
    <w:rsid w:val="00383DD7"/>
    <w:rsid w:val="00383DE8"/>
    <w:rsid w:val="003842FB"/>
    <w:rsid w:val="003843CF"/>
    <w:rsid w:val="00384E89"/>
    <w:rsid w:val="003857AB"/>
    <w:rsid w:val="00385CC5"/>
    <w:rsid w:val="00385D25"/>
    <w:rsid w:val="003862A0"/>
    <w:rsid w:val="00386D7C"/>
    <w:rsid w:val="00386EF8"/>
    <w:rsid w:val="00387015"/>
    <w:rsid w:val="003872EE"/>
    <w:rsid w:val="00390737"/>
    <w:rsid w:val="00390F13"/>
    <w:rsid w:val="0039137D"/>
    <w:rsid w:val="00391574"/>
    <w:rsid w:val="00391934"/>
    <w:rsid w:val="00392BF3"/>
    <w:rsid w:val="00392C29"/>
    <w:rsid w:val="00392E49"/>
    <w:rsid w:val="00393179"/>
    <w:rsid w:val="00393605"/>
    <w:rsid w:val="00393C32"/>
    <w:rsid w:val="003940E3"/>
    <w:rsid w:val="003944F5"/>
    <w:rsid w:val="00394600"/>
    <w:rsid w:val="00394F7C"/>
    <w:rsid w:val="0039571D"/>
    <w:rsid w:val="00395736"/>
    <w:rsid w:val="00396056"/>
    <w:rsid w:val="00396850"/>
    <w:rsid w:val="003968E2"/>
    <w:rsid w:val="0039789D"/>
    <w:rsid w:val="003979CC"/>
    <w:rsid w:val="003A0DAA"/>
    <w:rsid w:val="003A124D"/>
    <w:rsid w:val="003A1993"/>
    <w:rsid w:val="003A1A89"/>
    <w:rsid w:val="003A1BFC"/>
    <w:rsid w:val="003A2504"/>
    <w:rsid w:val="003A26CE"/>
    <w:rsid w:val="003A27F2"/>
    <w:rsid w:val="003A2A14"/>
    <w:rsid w:val="003A34F4"/>
    <w:rsid w:val="003A355A"/>
    <w:rsid w:val="003A3A50"/>
    <w:rsid w:val="003A3EE9"/>
    <w:rsid w:val="003A40E6"/>
    <w:rsid w:val="003A4432"/>
    <w:rsid w:val="003A4B24"/>
    <w:rsid w:val="003A4B77"/>
    <w:rsid w:val="003A4BF8"/>
    <w:rsid w:val="003A4DA6"/>
    <w:rsid w:val="003A539E"/>
    <w:rsid w:val="003A58CB"/>
    <w:rsid w:val="003A5B67"/>
    <w:rsid w:val="003A5EF0"/>
    <w:rsid w:val="003A5EFB"/>
    <w:rsid w:val="003A79AF"/>
    <w:rsid w:val="003A7B49"/>
    <w:rsid w:val="003B152C"/>
    <w:rsid w:val="003B16C2"/>
    <w:rsid w:val="003B2CAF"/>
    <w:rsid w:val="003B2D79"/>
    <w:rsid w:val="003B31D0"/>
    <w:rsid w:val="003B32B6"/>
    <w:rsid w:val="003B3A11"/>
    <w:rsid w:val="003B3A16"/>
    <w:rsid w:val="003B40F3"/>
    <w:rsid w:val="003B4B41"/>
    <w:rsid w:val="003B4F86"/>
    <w:rsid w:val="003B5493"/>
    <w:rsid w:val="003B5B15"/>
    <w:rsid w:val="003B720E"/>
    <w:rsid w:val="003B75D2"/>
    <w:rsid w:val="003C0330"/>
    <w:rsid w:val="003C0520"/>
    <w:rsid w:val="003C0C92"/>
    <w:rsid w:val="003C109D"/>
    <w:rsid w:val="003C2238"/>
    <w:rsid w:val="003C2683"/>
    <w:rsid w:val="003C2A82"/>
    <w:rsid w:val="003C2CA9"/>
    <w:rsid w:val="003C3FB2"/>
    <w:rsid w:val="003C436F"/>
    <w:rsid w:val="003C4707"/>
    <w:rsid w:val="003C475B"/>
    <w:rsid w:val="003C4795"/>
    <w:rsid w:val="003C4F2E"/>
    <w:rsid w:val="003C5A06"/>
    <w:rsid w:val="003C5B25"/>
    <w:rsid w:val="003C6368"/>
    <w:rsid w:val="003C6843"/>
    <w:rsid w:val="003C7667"/>
    <w:rsid w:val="003C7C13"/>
    <w:rsid w:val="003D0685"/>
    <w:rsid w:val="003D07B2"/>
    <w:rsid w:val="003D0FA4"/>
    <w:rsid w:val="003D1058"/>
    <w:rsid w:val="003D12DB"/>
    <w:rsid w:val="003D1CCD"/>
    <w:rsid w:val="003D1F1B"/>
    <w:rsid w:val="003D26A2"/>
    <w:rsid w:val="003D280C"/>
    <w:rsid w:val="003D2B9F"/>
    <w:rsid w:val="003D34AD"/>
    <w:rsid w:val="003D422C"/>
    <w:rsid w:val="003D4581"/>
    <w:rsid w:val="003D4950"/>
    <w:rsid w:val="003D5305"/>
    <w:rsid w:val="003D5730"/>
    <w:rsid w:val="003D5A8E"/>
    <w:rsid w:val="003D6087"/>
    <w:rsid w:val="003D6600"/>
    <w:rsid w:val="003D6782"/>
    <w:rsid w:val="003D7539"/>
    <w:rsid w:val="003D7B09"/>
    <w:rsid w:val="003E02B6"/>
    <w:rsid w:val="003E052E"/>
    <w:rsid w:val="003E070C"/>
    <w:rsid w:val="003E0A2D"/>
    <w:rsid w:val="003E0E60"/>
    <w:rsid w:val="003E110D"/>
    <w:rsid w:val="003E159C"/>
    <w:rsid w:val="003E17CC"/>
    <w:rsid w:val="003E1853"/>
    <w:rsid w:val="003E2436"/>
    <w:rsid w:val="003E2474"/>
    <w:rsid w:val="003E382E"/>
    <w:rsid w:val="003E5397"/>
    <w:rsid w:val="003E5C55"/>
    <w:rsid w:val="003E6074"/>
    <w:rsid w:val="003E68E0"/>
    <w:rsid w:val="003E6B2F"/>
    <w:rsid w:val="003E6D3E"/>
    <w:rsid w:val="003F079E"/>
    <w:rsid w:val="003F1A8B"/>
    <w:rsid w:val="003F213C"/>
    <w:rsid w:val="003F21E3"/>
    <w:rsid w:val="003F2960"/>
    <w:rsid w:val="003F2B4A"/>
    <w:rsid w:val="003F2C50"/>
    <w:rsid w:val="003F2F89"/>
    <w:rsid w:val="003F30A0"/>
    <w:rsid w:val="003F36E9"/>
    <w:rsid w:val="003F45BD"/>
    <w:rsid w:val="003F477F"/>
    <w:rsid w:val="003F4E3D"/>
    <w:rsid w:val="003F58AF"/>
    <w:rsid w:val="003F5BA2"/>
    <w:rsid w:val="003F5EB3"/>
    <w:rsid w:val="003F73F0"/>
    <w:rsid w:val="003F770E"/>
    <w:rsid w:val="003F7E94"/>
    <w:rsid w:val="00400361"/>
    <w:rsid w:val="004004C4"/>
    <w:rsid w:val="00400A3C"/>
    <w:rsid w:val="00400B32"/>
    <w:rsid w:val="0040131A"/>
    <w:rsid w:val="00402056"/>
    <w:rsid w:val="00402136"/>
    <w:rsid w:val="00402A69"/>
    <w:rsid w:val="00402BE7"/>
    <w:rsid w:val="00402EF4"/>
    <w:rsid w:val="00403C6F"/>
    <w:rsid w:val="0040445A"/>
    <w:rsid w:val="00404C2F"/>
    <w:rsid w:val="00405555"/>
    <w:rsid w:val="004057CA"/>
    <w:rsid w:val="00406070"/>
    <w:rsid w:val="0040626E"/>
    <w:rsid w:val="004064AB"/>
    <w:rsid w:val="004068C1"/>
    <w:rsid w:val="004068C9"/>
    <w:rsid w:val="00406CB1"/>
    <w:rsid w:val="004072EE"/>
    <w:rsid w:val="004077E1"/>
    <w:rsid w:val="004077F2"/>
    <w:rsid w:val="00407927"/>
    <w:rsid w:val="00411288"/>
    <w:rsid w:val="00411362"/>
    <w:rsid w:val="00411403"/>
    <w:rsid w:val="0041165E"/>
    <w:rsid w:val="00411790"/>
    <w:rsid w:val="004120FA"/>
    <w:rsid w:val="00412393"/>
    <w:rsid w:val="0041239D"/>
    <w:rsid w:val="00412C8A"/>
    <w:rsid w:val="00412C95"/>
    <w:rsid w:val="00412CBA"/>
    <w:rsid w:val="00412D00"/>
    <w:rsid w:val="00413150"/>
    <w:rsid w:val="004132A4"/>
    <w:rsid w:val="00413327"/>
    <w:rsid w:val="00413369"/>
    <w:rsid w:val="004134B7"/>
    <w:rsid w:val="00413BC3"/>
    <w:rsid w:val="00414253"/>
    <w:rsid w:val="004147EB"/>
    <w:rsid w:val="0041543D"/>
    <w:rsid w:val="0041543F"/>
    <w:rsid w:val="00416661"/>
    <w:rsid w:val="0041666D"/>
    <w:rsid w:val="00416C01"/>
    <w:rsid w:val="004170CF"/>
    <w:rsid w:val="00417AB4"/>
    <w:rsid w:val="004204BC"/>
    <w:rsid w:val="00420EEA"/>
    <w:rsid w:val="004215BA"/>
    <w:rsid w:val="00423785"/>
    <w:rsid w:val="00423AD5"/>
    <w:rsid w:val="00423AF6"/>
    <w:rsid w:val="00425555"/>
    <w:rsid w:val="00425663"/>
    <w:rsid w:val="00425712"/>
    <w:rsid w:val="004269BF"/>
    <w:rsid w:val="00426E7F"/>
    <w:rsid w:val="004278C2"/>
    <w:rsid w:val="00427D97"/>
    <w:rsid w:val="00430058"/>
    <w:rsid w:val="00430759"/>
    <w:rsid w:val="00430D25"/>
    <w:rsid w:val="00431C62"/>
    <w:rsid w:val="00431EBC"/>
    <w:rsid w:val="004321C2"/>
    <w:rsid w:val="004323BD"/>
    <w:rsid w:val="004324DD"/>
    <w:rsid w:val="004326E6"/>
    <w:rsid w:val="004327C9"/>
    <w:rsid w:val="0043292A"/>
    <w:rsid w:val="00433757"/>
    <w:rsid w:val="0043378D"/>
    <w:rsid w:val="00433C88"/>
    <w:rsid w:val="00433D6F"/>
    <w:rsid w:val="0043410F"/>
    <w:rsid w:val="004343B9"/>
    <w:rsid w:val="004344F2"/>
    <w:rsid w:val="00434A03"/>
    <w:rsid w:val="00434A74"/>
    <w:rsid w:val="004351E4"/>
    <w:rsid w:val="004359A9"/>
    <w:rsid w:val="00435B87"/>
    <w:rsid w:val="00435FB0"/>
    <w:rsid w:val="00437976"/>
    <w:rsid w:val="00437F25"/>
    <w:rsid w:val="00440133"/>
    <w:rsid w:val="00441033"/>
    <w:rsid w:val="00441662"/>
    <w:rsid w:val="00441B92"/>
    <w:rsid w:val="00441E77"/>
    <w:rsid w:val="004429FD"/>
    <w:rsid w:val="00443723"/>
    <w:rsid w:val="00443878"/>
    <w:rsid w:val="00445657"/>
    <w:rsid w:val="00445905"/>
    <w:rsid w:val="00445A84"/>
    <w:rsid w:val="00445C4F"/>
    <w:rsid w:val="00445C7F"/>
    <w:rsid w:val="00445D21"/>
    <w:rsid w:val="00446B97"/>
    <w:rsid w:val="00446BB8"/>
    <w:rsid w:val="004474D8"/>
    <w:rsid w:val="00447E0C"/>
    <w:rsid w:val="00447F08"/>
    <w:rsid w:val="00447F0D"/>
    <w:rsid w:val="00450466"/>
    <w:rsid w:val="00450A84"/>
    <w:rsid w:val="00450CB0"/>
    <w:rsid w:val="0045109B"/>
    <w:rsid w:val="00451163"/>
    <w:rsid w:val="00451228"/>
    <w:rsid w:val="00451622"/>
    <w:rsid w:val="0045250F"/>
    <w:rsid w:val="0045280D"/>
    <w:rsid w:val="00452B9B"/>
    <w:rsid w:val="00455472"/>
    <w:rsid w:val="0045630E"/>
    <w:rsid w:val="0045675E"/>
    <w:rsid w:val="00456C7E"/>
    <w:rsid w:val="00457991"/>
    <w:rsid w:val="004607A5"/>
    <w:rsid w:val="00460B1A"/>
    <w:rsid w:val="004610BD"/>
    <w:rsid w:val="00461745"/>
    <w:rsid w:val="00462BEA"/>
    <w:rsid w:val="004631C5"/>
    <w:rsid w:val="0046358B"/>
    <w:rsid w:val="0046376B"/>
    <w:rsid w:val="00463AF3"/>
    <w:rsid w:val="00463B4E"/>
    <w:rsid w:val="00463BEC"/>
    <w:rsid w:val="00463EE7"/>
    <w:rsid w:val="00464723"/>
    <w:rsid w:val="00464BD8"/>
    <w:rsid w:val="00464E94"/>
    <w:rsid w:val="00465145"/>
    <w:rsid w:val="00466426"/>
    <w:rsid w:val="004664C5"/>
    <w:rsid w:val="0046693C"/>
    <w:rsid w:val="004671DA"/>
    <w:rsid w:val="00467236"/>
    <w:rsid w:val="00467634"/>
    <w:rsid w:val="00467948"/>
    <w:rsid w:val="004704B7"/>
    <w:rsid w:val="004708DE"/>
    <w:rsid w:val="00471074"/>
    <w:rsid w:val="004713C5"/>
    <w:rsid w:val="004714F4"/>
    <w:rsid w:val="00471CDA"/>
    <w:rsid w:val="00471ED7"/>
    <w:rsid w:val="00472229"/>
    <w:rsid w:val="00472D12"/>
    <w:rsid w:val="00472E73"/>
    <w:rsid w:val="004730C1"/>
    <w:rsid w:val="00473389"/>
    <w:rsid w:val="004736A4"/>
    <w:rsid w:val="00473E8E"/>
    <w:rsid w:val="00474868"/>
    <w:rsid w:val="0047545B"/>
    <w:rsid w:val="00475AB6"/>
    <w:rsid w:val="004760AA"/>
    <w:rsid w:val="004761D0"/>
    <w:rsid w:val="0047660A"/>
    <w:rsid w:val="00476740"/>
    <w:rsid w:val="00480594"/>
    <w:rsid w:val="004808D1"/>
    <w:rsid w:val="0048118E"/>
    <w:rsid w:val="004823BA"/>
    <w:rsid w:val="00482CDC"/>
    <w:rsid w:val="00486278"/>
    <w:rsid w:val="004863B8"/>
    <w:rsid w:val="004867B6"/>
    <w:rsid w:val="00486C86"/>
    <w:rsid w:val="004870EA"/>
    <w:rsid w:val="004878DB"/>
    <w:rsid w:val="00487F07"/>
    <w:rsid w:val="00490515"/>
    <w:rsid w:val="004905B5"/>
    <w:rsid w:val="00490946"/>
    <w:rsid w:val="00491336"/>
    <w:rsid w:val="00491646"/>
    <w:rsid w:val="004919C1"/>
    <w:rsid w:val="00492282"/>
    <w:rsid w:val="00492286"/>
    <w:rsid w:val="004922CB"/>
    <w:rsid w:val="0049262B"/>
    <w:rsid w:val="00492DEF"/>
    <w:rsid w:val="00493032"/>
    <w:rsid w:val="00493688"/>
    <w:rsid w:val="0049395D"/>
    <w:rsid w:val="00493999"/>
    <w:rsid w:val="004941C5"/>
    <w:rsid w:val="00494231"/>
    <w:rsid w:val="004945D7"/>
    <w:rsid w:val="00494864"/>
    <w:rsid w:val="00495938"/>
    <w:rsid w:val="00495956"/>
    <w:rsid w:val="00495E44"/>
    <w:rsid w:val="0049629E"/>
    <w:rsid w:val="00496D92"/>
    <w:rsid w:val="00496DEF"/>
    <w:rsid w:val="00497941"/>
    <w:rsid w:val="00497A03"/>
    <w:rsid w:val="004A0809"/>
    <w:rsid w:val="004A0A7F"/>
    <w:rsid w:val="004A0C60"/>
    <w:rsid w:val="004A1040"/>
    <w:rsid w:val="004A122D"/>
    <w:rsid w:val="004A204D"/>
    <w:rsid w:val="004A2236"/>
    <w:rsid w:val="004A2ACE"/>
    <w:rsid w:val="004A3572"/>
    <w:rsid w:val="004A3B3F"/>
    <w:rsid w:val="004A51BA"/>
    <w:rsid w:val="004A52E3"/>
    <w:rsid w:val="004A54A3"/>
    <w:rsid w:val="004A57FE"/>
    <w:rsid w:val="004A71A2"/>
    <w:rsid w:val="004B025B"/>
    <w:rsid w:val="004B1F68"/>
    <w:rsid w:val="004B229C"/>
    <w:rsid w:val="004B2584"/>
    <w:rsid w:val="004B2ECE"/>
    <w:rsid w:val="004B333C"/>
    <w:rsid w:val="004B34F5"/>
    <w:rsid w:val="004B4767"/>
    <w:rsid w:val="004B4D5F"/>
    <w:rsid w:val="004B5D7B"/>
    <w:rsid w:val="004B6560"/>
    <w:rsid w:val="004B789D"/>
    <w:rsid w:val="004B792E"/>
    <w:rsid w:val="004B7DBA"/>
    <w:rsid w:val="004C01CB"/>
    <w:rsid w:val="004C1610"/>
    <w:rsid w:val="004C1725"/>
    <w:rsid w:val="004C1A68"/>
    <w:rsid w:val="004C1B41"/>
    <w:rsid w:val="004C1D01"/>
    <w:rsid w:val="004C217B"/>
    <w:rsid w:val="004C3499"/>
    <w:rsid w:val="004C34B6"/>
    <w:rsid w:val="004C377C"/>
    <w:rsid w:val="004C3E18"/>
    <w:rsid w:val="004C3ED3"/>
    <w:rsid w:val="004C4515"/>
    <w:rsid w:val="004C471D"/>
    <w:rsid w:val="004C5032"/>
    <w:rsid w:val="004C526B"/>
    <w:rsid w:val="004C606D"/>
    <w:rsid w:val="004C6756"/>
    <w:rsid w:val="004C6EB6"/>
    <w:rsid w:val="004C7C76"/>
    <w:rsid w:val="004C7D1B"/>
    <w:rsid w:val="004D0594"/>
    <w:rsid w:val="004D127E"/>
    <w:rsid w:val="004D1577"/>
    <w:rsid w:val="004D1BB2"/>
    <w:rsid w:val="004D2488"/>
    <w:rsid w:val="004D2784"/>
    <w:rsid w:val="004D2BB4"/>
    <w:rsid w:val="004D3573"/>
    <w:rsid w:val="004D3C37"/>
    <w:rsid w:val="004D425A"/>
    <w:rsid w:val="004D5124"/>
    <w:rsid w:val="004D5617"/>
    <w:rsid w:val="004D5B3E"/>
    <w:rsid w:val="004D5F7D"/>
    <w:rsid w:val="004D6281"/>
    <w:rsid w:val="004D675E"/>
    <w:rsid w:val="004D68CC"/>
    <w:rsid w:val="004D7EAE"/>
    <w:rsid w:val="004E0593"/>
    <w:rsid w:val="004E1E6A"/>
    <w:rsid w:val="004E244A"/>
    <w:rsid w:val="004E288A"/>
    <w:rsid w:val="004E2B10"/>
    <w:rsid w:val="004E2DE6"/>
    <w:rsid w:val="004E2E28"/>
    <w:rsid w:val="004E330D"/>
    <w:rsid w:val="004E337B"/>
    <w:rsid w:val="004E37DF"/>
    <w:rsid w:val="004E382C"/>
    <w:rsid w:val="004E3A37"/>
    <w:rsid w:val="004E3F43"/>
    <w:rsid w:val="004E447C"/>
    <w:rsid w:val="004E46D3"/>
    <w:rsid w:val="004E48AC"/>
    <w:rsid w:val="004E4982"/>
    <w:rsid w:val="004E52F2"/>
    <w:rsid w:val="004E5C63"/>
    <w:rsid w:val="004E5D06"/>
    <w:rsid w:val="004E6ABE"/>
    <w:rsid w:val="004E75A7"/>
    <w:rsid w:val="004E7BE1"/>
    <w:rsid w:val="004F0A2F"/>
    <w:rsid w:val="004F0C09"/>
    <w:rsid w:val="004F0C2B"/>
    <w:rsid w:val="004F0C6E"/>
    <w:rsid w:val="004F1CAD"/>
    <w:rsid w:val="004F253F"/>
    <w:rsid w:val="004F2B11"/>
    <w:rsid w:val="004F30A7"/>
    <w:rsid w:val="004F332F"/>
    <w:rsid w:val="004F374B"/>
    <w:rsid w:val="004F423B"/>
    <w:rsid w:val="004F4C2D"/>
    <w:rsid w:val="004F508E"/>
    <w:rsid w:val="004F5423"/>
    <w:rsid w:val="004F6043"/>
    <w:rsid w:val="004F69CD"/>
    <w:rsid w:val="004F6FE5"/>
    <w:rsid w:val="004F788A"/>
    <w:rsid w:val="005001B9"/>
    <w:rsid w:val="0050053D"/>
    <w:rsid w:val="00500C57"/>
    <w:rsid w:val="00500C6A"/>
    <w:rsid w:val="00501752"/>
    <w:rsid w:val="00501CD5"/>
    <w:rsid w:val="00501F67"/>
    <w:rsid w:val="00501F86"/>
    <w:rsid w:val="005034D2"/>
    <w:rsid w:val="0050371A"/>
    <w:rsid w:val="0050382B"/>
    <w:rsid w:val="00503919"/>
    <w:rsid w:val="00504B05"/>
    <w:rsid w:val="00504C2A"/>
    <w:rsid w:val="005050AC"/>
    <w:rsid w:val="00505667"/>
    <w:rsid w:val="00505CFF"/>
    <w:rsid w:val="005062C8"/>
    <w:rsid w:val="00506C8E"/>
    <w:rsid w:val="005076E4"/>
    <w:rsid w:val="00507D6D"/>
    <w:rsid w:val="00510D9E"/>
    <w:rsid w:val="005113EC"/>
    <w:rsid w:val="0051149E"/>
    <w:rsid w:val="00511874"/>
    <w:rsid w:val="00511D2B"/>
    <w:rsid w:val="00511E76"/>
    <w:rsid w:val="0051345B"/>
    <w:rsid w:val="00514112"/>
    <w:rsid w:val="00514417"/>
    <w:rsid w:val="00514673"/>
    <w:rsid w:val="0051598E"/>
    <w:rsid w:val="0051646F"/>
    <w:rsid w:val="00516B89"/>
    <w:rsid w:val="00516CF2"/>
    <w:rsid w:val="00517346"/>
    <w:rsid w:val="00517A68"/>
    <w:rsid w:val="00517AA4"/>
    <w:rsid w:val="00517EAD"/>
    <w:rsid w:val="005205EF"/>
    <w:rsid w:val="00520EAF"/>
    <w:rsid w:val="00522246"/>
    <w:rsid w:val="0052360C"/>
    <w:rsid w:val="00523674"/>
    <w:rsid w:val="005238BF"/>
    <w:rsid w:val="00523C08"/>
    <w:rsid w:val="00523DF1"/>
    <w:rsid w:val="00524B1C"/>
    <w:rsid w:val="005254A5"/>
    <w:rsid w:val="00525543"/>
    <w:rsid w:val="005256C5"/>
    <w:rsid w:val="0052592C"/>
    <w:rsid w:val="005270AE"/>
    <w:rsid w:val="00527E45"/>
    <w:rsid w:val="00530FFC"/>
    <w:rsid w:val="00531016"/>
    <w:rsid w:val="0053138C"/>
    <w:rsid w:val="00531998"/>
    <w:rsid w:val="00531A93"/>
    <w:rsid w:val="00533EB0"/>
    <w:rsid w:val="0053433E"/>
    <w:rsid w:val="00534361"/>
    <w:rsid w:val="00534789"/>
    <w:rsid w:val="00534ADF"/>
    <w:rsid w:val="00535158"/>
    <w:rsid w:val="005356AE"/>
    <w:rsid w:val="00535BA8"/>
    <w:rsid w:val="0053623A"/>
    <w:rsid w:val="005367AD"/>
    <w:rsid w:val="00537A8D"/>
    <w:rsid w:val="00537D7B"/>
    <w:rsid w:val="0054024A"/>
    <w:rsid w:val="005412A1"/>
    <w:rsid w:val="00541625"/>
    <w:rsid w:val="0054186C"/>
    <w:rsid w:val="00542BA4"/>
    <w:rsid w:val="00542CBA"/>
    <w:rsid w:val="00543123"/>
    <w:rsid w:val="00543D0F"/>
    <w:rsid w:val="005440AA"/>
    <w:rsid w:val="00544540"/>
    <w:rsid w:val="00544719"/>
    <w:rsid w:val="0054475A"/>
    <w:rsid w:val="00544A69"/>
    <w:rsid w:val="00544ADA"/>
    <w:rsid w:val="00544EB7"/>
    <w:rsid w:val="005452AE"/>
    <w:rsid w:val="00545566"/>
    <w:rsid w:val="0054568A"/>
    <w:rsid w:val="0054583A"/>
    <w:rsid w:val="00545D2D"/>
    <w:rsid w:val="005461E4"/>
    <w:rsid w:val="00546BF0"/>
    <w:rsid w:val="00547493"/>
    <w:rsid w:val="00550351"/>
    <w:rsid w:val="00550549"/>
    <w:rsid w:val="00552229"/>
    <w:rsid w:val="0055246C"/>
    <w:rsid w:val="00552CF2"/>
    <w:rsid w:val="00552F0A"/>
    <w:rsid w:val="00553057"/>
    <w:rsid w:val="0055403F"/>
    <w:rsid w:val="005547CC"/>
    <w:rsid w:val="0055496B"/>
    <w:rsid w:val="00554A3C"/>
    <w:rsid w:val="00554AE9"/>
    <w:rsid w:val="00555FB6"/>
    <w:rsid w:val="00556CC0"/>
    <w:rsid w:val="0055761C"/>
    <w:rsid w:val="00557D27"/>
    <w:rsid w:val="00560217"/>
    <w:rsid w:val="00560847"/>
    <w:rsid w:val="00560AA5"/>
    <w:rsid w:val="005616CB"/>
    <w:rsid w:val="005618F8"/>
    <w:rsid w:val="00563148"/>
    <w:rsid w:val="0056396B"/>
    <w:rsid w:val="00563A6C"/>
    <w:rsid w:val="00563DBA"/>
    <w:rsid w:val="005642D2"/>
    <w:rsid w:val="00564852"/>
    <w:rsid w:val="005653BE"/>
    <w:rsid w:val="0056566D"/>
    <w:rsid w:val="0056644C"/>
    <w:rsid w:val="00566B0F"/>
    <w:rsid w:val="00566B42"/>
    <w:rsid w:val="00566E4F"/>
    <w:rsid w:val="00570ABE"/>
    <w:rsid w:val="0057170C"/>
    <w:rsid w:val="00571D6D"/>
    <w:rsid w:val="0057383C"/>
    <w:rsid w:val="00573FDD"/>
    <w:rsid w:val="005742B4"/>
    <w:rsid w:val="0057449C"/>
    <w:rsid w:val="005745C1"/>
    <w:rsid w:val="0057529D"/>
    <w:rsid w:val="00575863"/>
    <w:rsid w:val="00575DA1"/>
    <w:rsid w:val="00576313"/>
    <w:rsid w:val="0057693B"/>
    <w:rsid w:val="00577A4B"/>
    <w:rsid w:val="00577BA5"/>
    <w:rsid w:val="00580290"/>
    <w:rsid w:val="00580E69"/>
    <w:rsid w:val="00580F8F"/>
    <w:rsid w:val="00581452"/>
    <w:rsid w:val="00582CAB"/>
    <w:rsid w:val="00583756"/>
    <w:rsid w:val="00584463"/>
    <w:rsid w:val="005849D7"/>
    <w:rsid w:val="005850E3"/>
    <w:rsid w:val="005852CE"/>
    <w:rsid w:val="00585A96"/>
    <w:rsid w:val="00585BDB"/>
    <w:rsid w:val="005878A0"/>
    <w:rsid w:val="00587A46"/>
    <w:rsid w:val="00587EEC"/>
    <w:rsid w:val="005903A6"/>
    <w:rsid w:val="005912B0"/>
    <w:rsid w:val="00591505"/>
    <w:rsid w:val="00591A1F"/>
    <w:rsid w:val="005924AA"/>
    <w:rsid w:val="00593012"/>
    <w:rsid w:val="00595128"/>
    <w:rsid w:val="00595A64"/>
    <w:rsid w:val="005964C8"/>
    <w:rsid w:val="005965B7"/>
    <w:rsid w:val="00596C95"/>
    <w:rsid w:val="0059789B"/>
    <w:rsid w:val="005A0262"/>
    <w:rsid w:val="005A028D"/>
    <w:rsid w:val="005A03C8"/>
    <w:rsid w:val="005A081A"/>
    <w:rsid w:val="005A203E"/>
    <w:rsid w:val="005A2D02"/>
    <w:rsid w:val="005A37ED"/>
    <w:rsid w:val="005A3DE5"/>
    <w:rsid w:val="005A41C4"/>
    <w:rsid w:val="005A4E54"/>
    <w:rsid w:val="005A4EC5"/>
    <w:rsid w:val="005A576F"/>
    <w:rsid w:val="005A5859"/>
    <w:rsid w:val="005A59B5"/>
    <w:rsid w:val="005A59C6"/>
    <w:rsid w:val="005A5CAD"/>
    <w:rsid w:val="005A6C7E"/>
    <w:rsid w:val="005A74FD"/>
    <w:rsid w:val="005A7693"/>
    <w:rsid w:val="005A7715"/>
    <w:rsid w:val="005B05BE"/>
    <w:rsid w:val="005B0841"/>
    <w:rsid w:val="005B11A1"/>
    <w:rsid w:val="005B15E7"/>
    <w:rsid w:val="005B1639"/>
    <w:rsid w:val="005B19E2"/>
    <w:rsid w:val="005B2F37"/>
    <w:rsid w:val="005B30E2"/>
    <w:rsid w:val="005B3111"/>
    <w:rsid w:val="005B3C7D"/>
    <w:rsid w:val="005B41CF"/>
    <w:rsid w:val="005B42B1"/>
    <w:rsid w:val="005B42E9"/>
    <w:rsid w:val="005B4533"/>
    <w:rsid w:val="005B4CC7"/>
    <w:rsid w:val="005B5242"/>
    <w:rsid w:val="005B56C2"/>
    <w:rsid w:val="005B592B"/>
    <w:rsid w:val="005B59C7"/>
    <w:rsid w:val="005B6A70"/>
    <w:rsid w:val="005B6AB0"/>
    <w:rsid w:val="005B6B87"/>
    <w:rsid w:val="005B74D1"/>
    <w:rsid w:val="005B7EF9"/>
    <w:rsid w:val="005C0463"/>
    <w:rsid w:val="005C0ADF"/>
    <w:rsid w:val="005C0EC9"/>
    <w:rsid w:val="005C128F"/>
    <w:rsid w:val="005C1F57"/>
    <w:rsid w:val="005C1FE3"/>
    <w:rsid w:val="005C2262"/>
    <w:rsid w:val="005C2CF3"/>
    <w:rsid w:val="005C2D15"/>
    <w:rsid w:val="005C2E68"/>
    <w:rsid w:val="005C30C9"/>
    <w:rsid w:val="005C3AB5"/>
    <w:rsid w:val="005C3DF4"/>
    <w:rsid w:val="005C4A57"/>
    <w:rsid w:val="005C4C01"/>
    <w:rsid w:val="005C4E4D"/>
    <w:rsid w:val="005C53F5"/>
    <w:rsid w:val="005C56F2"/>
    <w:rsid w:val="005C6EBB"/>
    <w:rsid w:val="005C7152"/>
    <w:rsid w:val="005C72F2"/>
    <w:rsid w:val="005C7732"/>
    <w:rsid w:val="005D0913"/>
    <w:rsid w:val="005D15F8"/>
    <w:rsid w:val="005D168D"/>
    <w:rsid w:val="005D17BB"/>
    <w:rsid w:val="005D2493"/>
    <w:rsid w:val="005D28C7"/>
    <w:rsid w:val="005D2D80"/>
    <w:rsid w:val="005D2F57"/>
    <w:rsid w:val="005D438D"/>
    <w:rsid w:val="005D46A7"/>
    <w:rsid w:val="005D55FD"/>
    <w:rsid w:val="005D5B45"/>
    <w:rsid w:val="005D6A67"/>
    <w:rsid w:val="005D7155"/>
    <w:rsid w:val="005D768D"/>
    <w:rsid w:val="005D7831"/>
    <w:rsid w:val="005D7846"/>
    <w:rsid w:val="005E0077"/>
    <w:rsid w:val="005E0CFD"/>
    <w:rsid w:val="005E11E7"/>
    <w:rsid w:val="005E135A"/>
    <w:rsid w:val="005E1F9E"/>
    <w:rsid w:val="005E262C"/>
    <w:rsid w:val="005E3938"/>
    <w:rsid w:val="005E46BB"/>
    <w:rsid w:val="005E4965"/>
    <w:rsid w:val="005E6749"/>
    <w:rsid w:val="005E689A"/>
    <w:rsid w:val="005E7694"/>
    <w:rsid w:val="005E7E0E"/>
    <w:rsid w:val="005F063A"/>
    <w:rsid w:val="005F06DE"/>
    <w:rsid w:val="005F0B38"/>
    <w:rsid w:val="005F19DF"/>
    <w:rsid w:val="005F1AD4"/>
    <w:rsid w:val="005F228B"/>
    <w:rsid w:val="005F2297"/>
    <w:rsid w:val="005F257B"/>
    <w:rsid w:val="005F280C"/>
    <w:rsid w:val="005F34BB"/>
    <w:rsid w:val="005F37A4"/>
    <w:rsid w:val="005F3F5F"/>
    <w:rsid w:val="005F43AA"/>
    <w:rsid w:val="005F44D2"/>
    <w:rsid w:val="005F552E"/>
    <w:rsid w:val="005F579F"/>
    <w:rsid w:val="005F62B6"/>
    <w:rsid w:val="005F671F"/>
    <w:rsid w:val="005F792E"/>
    <w:rsid w:val="005F7CD3"/>
    <w:rsid w:val="00600C61"/>
    <w:rsid w:val="006011C0"/>
    <w:rsid w:val="006024DB"/>
    <w:rsid w:val="00602A68"/>
    <w:rsid w:val="00602E39"/>
    <w:rsid w:val="00603A47"/>
    <w:rsid w:val="00603F73"/>
    <w:rsid w:val="006044C0"/>
    <w:rsid w:val="00604972"/>
    <w:rsid w:val="00604EF2"/>
    <w:rsid w:val="006057B7"/>
    <w:rsid w:val="006057F3"/>
    <w:rsid w:val="00606652"/>
    <w:rsid w:val="00606793"/>
    <w:rsid w:val="006071C5"/>
    <w:rsid w:val="006077BC"/>
    <w:rsid w:val="00607866"/>
    <w:rsid w:val="006106C2"/>
    <w:rsid w:val="006108F7"/>
    <w:rsid w:val="00612ECD"/>
    <w:rsid w:val="00614177"/>
    <w:rsid w:val="00614417"/>
    <w:rsid w:val="0061615A"/>
    <w:rsid w:val="0061696E"/>
    <w:rsid w:val="00616A0A"/>
    <w:rsid w:val="00620207"/>
    <w:rsid w:val="0062044C"/>
    <w:rsid w:val="006208F5"/>
    <w:rsid w:val="00620CAD"/>
    <w:rsid w:val="00621023"/>
    <w:rsid w:val="00621F71"/>
    <w:rsid w:val="00622E8E"/>
    <w:rsid w:val="006233F6"/>
    <w:rsid w:val="006247FB"/>
    <w:rsid w:val="00625715"/>
    <w:rsid w:val="00625A64"/>
    <w:rsid w:val="00625AFA"/>
    <w:rsid w:val="00625E27"/>
    <w:rsid w:val="00626270"/>
    <w:rsid w:val="006277F3"/>
    <w:rsid w:val="00627AF4"/>
    <w:rsid w:val="00627C8B"/>
    <w:rsid w:val="00627F10"/>
    <w:rsid w:val="006300DF"/>
    <w:rsid w:val="00630B79"/>
    <w:rsid w:val="00631BC5"/>
    <w:rsid w:val="006320A7"/>
    <w:rsid w:val="0063240B"/>
    <w:rsid w:val="00633290"/>
    <w:rsid w:val="00633E8A"/>
    <w:rsid w:val="00634AB4"/>
    <w:rsid w:val="00634AF1"/>
    <w:rsid w:val="00634EB2"/>
    <w:rsid w:val="0063514B"/>
    <w:rsid w:val="006352F5"/>
    <w:rsid w:val="00635369"/>
    <w:rsid w:val="00635437"/>
    <w:rsid w:val="006360CD"/>
    <w:rsid w:val="006366B4"/>
    <w:rsid w:val="006366C4"/>
    <w:rsid w:val="00636997"/>
    <w:rsid w:val="006374BD"/>
    <w:rsid w:val="00640398"/>
    <w:rsid w:val="0064040D"/>
    <w:rsid w:val="006406A7"/>
    <w:rsid w:val="00640C97"/>
    <w:rsid w:val="006417DB"/>
    <w:rsid w:val="00641C11"/>
    <w:rsid w:val="00642008"/>
    <w:rsid w:val="006428CC"/>
    <w:rsid w:val="00643480"/>
    <w:rsid w:val="00643AA9"/>
    <w:rsid w:val="0064456F"/>
    <w:rsid w:val="006449C5"/>
    <w:rsid w:val="00644EC0"/>
    <w:rsid w:val="006451EF"/>
    <w:rsid w:val="00645415"/>
    <w:rsid w:val="006455C0"/>
    <w:rsid w:val="00645A4A"/>
    <w:rsid w:val="006461E8"/>
    <w:rsid w:val="006465BA"/>
    <w:rsid w:val="006468A7"/>
    <w:rsid w:val="0065096E"/>
    <w:rsid w:val="00651CD7"/>
    <w:rsid w:val="006522DA"/>
    <w:rsid w:val="00652CA3"/>
    <w:rsid w:val="00653267"/>
    <w:rsid w:val="00653344"/>
    <w:rsid w:val="0065365F"/>
    <w:rsid w:val="00653D42"/>
    <w:rsid w:val="00653DEC"/>
    <w:rsid w:val="00653F09"/>
    <w:rsid w:val="00655449"/>
    <w:rsid w:val="00655994"/>
    <w:rsid w:val="00655F11"/>
    <w:rsid w:val="006560A2"/>
    <w:rsid w:val="006561B4"/>
    <w:rsid w:val="006567E7"/>
    <w:rsid w:val="00656C43"/>
    <w:rsid w:val="00656CFE"/>
    <w:rsid w:val="00657760"/>
    <w:rsid w:val="006579D2"/>
    <w:rsid w:val="00657A07"/>
    <w:rsid w:val="00657EBE"/>
    <w:rsid w:val="006602E5"/>
    <w:rsid w:val="00660D34"/>
    <w:rsid w:val="00661E97"/>
    <w:rsid w:val="00661FC8"/>
    <w:rsid w:val="00662EBA"/>
    <w:rsid w:val="00663972"/>
    <w:rsid w:val="00664944"/>
    <w:rsid w:val="00664C98"/>
    <w:rsid w:val="0066573D"/>
    <w:rsid w:val="00665A48"/>
    <w:rsid w:val="00665E50"/>
    <w:rsid w:val="006672F7"/>
    <w:rsid w:val="00667B93"/>
    <w:rsid w:val="0067058A"/>
    <w:rsid w:val="006727CB"/>
    <w:rsid w:val="00673084"/>
    <w:rsid w:val="00673413"/>
    <w:rsid w:val="00673631"/>
    <w:rsid w:val="00673A9C"/>
    <w:rsid w:val="00674DB3"/>
    <w:rsid w:val="00674FF2"/>
    <w:rsid w:val="00675D95"/>
    <w:rsid w:val="00675E14"/>
    <w:rsid w:val="006773B6"/>
    <w:rsid w:val="00677DE7"/>
    <w:rsid w:val="00677EBC"/>
    <w:rsid w:val="00677F0D"/>
    <w:rsid w:val="0068029B"/>
    <w:rsid w:val="00680572"/>
    <w:rsid w:val="006812A3"/>
    <w:rsid w:val="0068248F"/>
    <w:rsid w:val="0068283F"/>
    <w:rsid w:val="0068384E"/>
    <w:rsid w:val="00683EC3"/>
    <w:rsid w:val="00684160"/>
    <w:rsid w:val="0068456B"/>
    <w:rsid w:val="006852C1"/>
    <w:rsid w:val="006853A3"/>
    <w:rsid w:val="00686395"/>
    <w:rsid w:val="00686586"/>
    <w:rsid w:val="00686C07"/>
    <w:rsid w:val="006872F3"/>
    <w:rsid w:val="00687ED4"/>
    <w:rsid w:val="00690862"/>
    <w:rsid w:val="0069088B"/>
    <w:rsid w:val="00690D5D"/>
    <w:rsid w:val="0069102F"/>
    <w:rsid w:val="006914B8"/>
    <w:rsid w:val="006918B2"/>
    <w:rsid w:val="00691A44"/>
    <w:rsid w:val="00691B8D"/>
    <w:rsid w:val="00691C84"/>
    <w:rsid w:val="0069200E"/>
    <w:rsid w:val="00692474"/>
    <w:rsid w:val="00693D17"/>
    <w:rsid w:val="006942F9"/>
    <w:rsid w:val="00695311"/>
    <w:rsid w:val="00695938"/>
    <w:rsid w:val="00695A09"/>
    <w:rsid w:val="00695C22"/>
    <w:rsid w:val="006960B4"/>
    <w:rsid w:val="00696664"/>
    <w:rsid w:val="00697A04"/>
    <w:rsid w:val="00697CFE"/>
    <w:rsid w:val="006A0B74"/>
    <w:rsid w:val="006A1802"/>
    <w:rsid w:val="006A1C70"/>
    <w:rsid w:val="006A2026"/>
    <w:rsid w:val="006A29F4"/>
    <w:rsid w:val="006A2EDF"/>
    <w:rsid w:val="006A333E"/>
    <w:rsid w:val="006A3929"/>
    <w:rsid w:val="006A3A32"/>
    <w:rsid w:val="006A3BA7"/>
    <w:rsid w:val="006A42EC"/>
    <w:rsid w:val="006A482F"/>
    <w:rsid w:val="006A5B57"/>
    <w:rsid w:val="006A5C6E"/>
    <w:rsid w:val="006A5D62"/>
    <w:rsid w:val="006A670C"/>
    <w:rsid w:val="006A6920"/>
    <w:rsid w:val="006A73AB"/>
    <w:rsid w:val="006A7977"/>
    <w:rsid w:val="006A7B3D"/>
    <w:rsid w:val="006B0306"/>
    <w:rsid w:val="006B0795"/>
    <w:rsid w:val="006B0AC3"/>
    <w:rsid w:val="006B1572"/>
    <w:rsid w:val="006B1852"/>
    <w:rsid w:val="006B3282"/>
    <w:rsid w:val="006B3667"/>
    <w:rsid w:val="006B367A"/>
    <w:rsid w:val="006B3D6E"/>
    <w:rsid w:val="006B421E"/>
    <w:rsid w:val="006B52B9"/>
    <w:rsid w:val="006B5C75"/>
    <w:rsid w:val="006B661C"/>
    <w:rsid w:val="006B6CF2"/>
    <w:rsid w:val="006B6E38"/>
    <w:rsid w:val="006B7115"/>
    <w:rsid w:val="006B788C"/>
    <w:rsid w:val="006C041B"/>
    <w:rsid w:val="006C1081"/>
    <w:rsid w:val="006C1352"/>
    <w:rsid w:val="006C2F96"/>
    <w:rsid w:val="006C32B1"/>
    <w:rsid w:val="006C335B"/>
    <w:rsid w:val="006C3802"/>
    <w:rsid w:val="006C3A26"/>
    <w:rsid w:val="006C441A"/>
    <w:rsid w:val="006C4B52"/>
    <w:rsid w:val="006C63B6"/>
    <w:rsid w:val="006C67F6"/>
    <w:rsid w:val="006C6D6B"/>
    <w:rsid w:val="006C6F7F"/>
    <w:rsid w:val="006C701D"/>
    <w:rsid w:val="006C7190"/>
    <w:rsid w:val="006C72D8"/>
    <w:rsid w:val="006D0EB3"/>
    <w:rsid w:val="006D1DCD"/>
    <w:rsid w:val="006D3D67"/>
    <w:rsid w:val="006D4B3E"/>
    <w:rsid w:val="006D4FDF"/>
    <w:rsid w:val="006D58FC"/>
    <w:rsid w:val="006D6608"/>
    <w:rsid w:val="006D67F1"/>
    <w:rsid w:val="006D6EAC"/>
    <w:rsid w:val="006D7D12"/>
    <w:rsid w:val="006E08C0"/>
    <w:rsid w:val="006E0AED"/>
    <w:rsid w:val="006E11C0"/>
    <w:rsid w:val="006E1A7A"/>
    <w:rsid w:val="006E1C7B"/>
    <w:rsid w:val="006E2651"/>
    <w:rsid w:val="006E2A88"/>
    <w:rsid w:val="006E2BEC"/>
    <w:rsid w:val="006E31CA"/>
    <w:rsid w:val="006E3773"/>
    <w:rsid w:val="006E4049"/>
    <w:rsid w:val="006E58A0"/>
    <w:rsid w:val="006E5B12"/>
    <w:rsid w:val="006E5CFB"/>
    <w:rsid w:val="006E6EF9"/>
    <w:rsid w:val="006E6F55"/>
    <w:rsid w:val="006E783D"/>
    <w:rsid w:val="006E7A8C"/>
    <w:rsid w:val="006E7B94"/>
    <w:rsid w:val="006E7BB8"/>
    <w:rsid w:val="006F0203"/>
    <w:rsid w:val="006F0A4C"/>
    <w:rsid w:val="006F1D02"/>
    <w:rsid w:val="006F2770"/>
    <w:rsid w:val="006F3165"/>
    <w:rsid w:val="006F3DE1"/>
    <w:rsid w:val="006F4544"/>
    <w:rsid w:val="006F4CE7"/>
    <w:rsid w:val="006F5212"/>
    <w:rsid w:val="006F5ADB"/>
    <w:rsid w:val="006F6660"/>
    <w:rsid w:val="006F68C1"/>
    <w:rsid w:val="006F6A3A"/>
    <w:rsid w:val="006F6B65"/>
    <w:rsid w:val="006F7AE2"/>
    <w:rsid w:val="00700360"/>
    <w:rsid w:val="00700441"/>
    <w:rsid w:val="007007E4"/>
    <w:rsid w:val="00700938"/>
    <w:rsid w:val="00701089"/>
    <w:rsid w:val="00701168"/>
    <w:rsid w:val="00701B93"/>
    <w:rsid w:val="00702263"/>
    <w:rsid w:val="007024E7"/>
    <w:rsid w:val="00703754"/>
    <w:rsid w:val="00704344"/>
    <w:rsid w:val="00704884"/>
    <w:rsid w:val="0070594D"/>
    <w:rsid w:val="00705F0E"/>
    <w:rsid w:val="00706015"/>
    <w:rsid w:val="007060AA"/>
    <w:rsid w:val="0070629A"/>
    <w:rsid w:val="00706F9C"/>
    <w:rsid w:val="00707003"/>
    <w:rsid w:val="00707228"/>
    <w:rsid w:val="00707C30"/>
    <w:rsid w:val="00707CA8"/>
    <w:rsid w:val="00707F83"/>
    <w:rsid w:val="007103DC"/>
    <w:rsid w:val="007104ED"/>
    <w:rsid w:val="00710A60"/>
    <w:rsid w:val="007111B7"/>
    <w:rsid w:val="007120CC"/>
    <w:rsid w:val="007124F0"/>
    <w:rsid w:val="00712688"/>
    <w:rsid w:val="007137B8"/>
    <w:rsid w:val="00713F16"/>
    <w:rsid w:val="00713FFF"/>
    <w:rsid w:val="007151BE"/>
    <w:rsid w:val="00716375"/>
    <w:rsid w:val="00716B1D"/>
    <w:rsid w:val="00716B3B"/>
    <w:rsid w:val="00717732"/>
    <w:rsid w:val="00717A6F"/>
    <w:rsid w:val="00720491"/>
    <w:rsid w:val="00720767"/>
    <w:rsid w:val="00720BFB"/>
    <w:rsid w:val="0072165A"/>
    <w:rsid w:val="0072221E"/>
    <w:rsid w:val="007226FC"/>
    <w:rsid w:val="00723044"/>
    <w:rsid w:val="0072330B"/>
    <w:rsid w:val="0072395C"/>
    <w:rsid w:val="00724ACF"/>
    <w:rsid w:val="0072500E"/>
    <w:rsid w:val="00725C29"/>
    <w:rsid w:val="00725C3D"/>
    <w:rsid w:val="00725ED3"/>
    <w:rsid w:val="0072632F"/>
    <w:rsid w:val="0072682B"/>
    <w:rsid w:val="00727556"/>
    <w:rsid w:val="00727750"/>
    <w:rsid w:val="00727F31"/>
    <w:rsid w:val="00730598"/>
    <w:rsid w:val="0073103B"/>
    <w:rsid w:val="00731800"/>
    <w:rsid w:val="00731BF1"/>
    <w:rsid w:val="007324DB"/>
    <w:rsid w:val="00732C80"/>
    <w:rsid w:val="00732D20"/>
    <w:rsid w:val="00733128"/>
    <w:rsid w:val="0073328B"/>
    <w:rsid w:val="007333A5"/>
    <w:rsid w:val="00733A93"/>
    <w:rsid w:val="00733E67"/>
    <w:rsid w:val="00734084"/>
    <w:rsid w:val="00735E45"/>
    <w:rsid w:val="00735FBE"/>
    <w:rsid w:val="00736B82"/>
    <w:rsid w:val="00737941"/>
    <w:rsid w:val="00740126"/>
    <w:rsid w:val="007401CE"/>
    <w:rsid w:val="0074034A"/>
    <w:rsid w:val="0074093B"/>
    <w:rsid w:val="007419F2"/>
    <w:rsid w:val="007420E0"/>
    <w:rsid w:val="00742C69"/>
    <w:rsid w:val="00743280"/>
    <w:rsid w:val="00743F37"/>
    <w:rsid w:val="00743F66"/>
    <w:rsid w:val="0074414D"/>
    <w:rsid w:val="007444E9"/>
    <w:rsid w:val="00744583"/>
    <w:rsid w:val="00744F4A"/>
    <w:rsid w:val="007455FD"/>
    <w:rsid w:val="00746604"/>
    <w:rsid w:val="0074744F"/>
    <w:rsid w:val="0074769C"/>
    <w:rsid w:val="00747704"/>
    <w:rsid w:val="0075022C"/>
    <w:rsid w:val="0075077B"/>
    <w:rsid w:val="0075106B"/>
    <w:rsid w:val="00751C63"/>
    <w:rsid w:val="007527D2"/>
    <w:rsid w:val="007538E8"/>
    <w:rsid w:val="007538FD"/>
    <w:rsid w:val="0075412F"/>
    <w:rsid w:val="0075452F"/>
    <w:rsid w:val="0075471F"/>
    <w:rsid w:val="00755D5E"/>
    <w:rsid w:val="00756089"/>
    <w:rsid w:val="00756140"/>
    <w:rsid w:val="007567A7"/>
    <w:rsid w:val="00756BE3"/>
    <w:rsid w:val="00756CD2"/>
    <w:rsid w:val="0075758A"/>
    <w:rsid w:val="00760069"/>
    <w:rsid w:val="00761288"/>
    <w:rsid w:val="00761886"/>
    <w:rsid w:val="00762890"/>
    <w:rsid w:val="00762BBF"/>
    <w:rsid w:val="00762E20"/>
    <w:rsid w:val="00763195"/>
    <w:rsid w:val="00763534"/>
    <w:rsid w:val="0076356A"/>
    <w:rsid w:val="00763E02"/>
    <w:rsid w:val="00763FA6"/>
    <w:rsid w:val="007643DC"/>
    <w:rsid w:val="00764464"/>
    <w:rsid w:val="00764E78"/>
    <w:rsid w:val="00765EF1"/>
    <w:rsid w:val="00766ABE"/>
    <w:rsid w:val="00766C84"/>
    <w:rsid w:val="00767957"/>
    <w:rsid w:val="0077046C"/>
    <w:rsid w:val="00770B28"/>
    <w:rsid w:val="00770C48"/>
    <w:rsid w:val="00770EC3"/>
    <w:rsid w:val="007731BD"/>
    <w:rsid w:val="007734CB"/>
    <w:rsid w:val="00774D88"/>
    <w:rsid w:val="0077538D"/>
    <w:rsid w:val="00776500"/>
    <w:rsid w:val="00776672"/>
    <w:rsid w:val="00776CDC"/>
    <w:rsid w:val="00776EB6"/>
    <w:rsid w:val="00777446"/>
    <w:rsid w:val="0078173E"/>
    <w:rsid w:val="00781972"/>
    <w:rsid w:val="00781B32"/>
    <w:rsid w:val="00781DB9"/>
    <w:rsid w:val="007823A9"/>
    <w:rsid w:val="00782F29"/>
    <w:rsid w:val="007835D7"/>
    <w:rsid w:val="00783FF9"/>
    <w:rsid w:val="00784DD5"/>
    <w:rsid w:val="00785184"/>
    <w:rsid w:val="0078544E"/>
    <w:rsid w:val="00785766"/>
    <w:rsid w:val="007858D9"/>
    <w:rsid w:val="00785BF4"/>
    <w:rsid w:val="00785F72"/>
    <w:rsid w:val="007867AC"/>
    <w:rsid w:val="007870C6"/>
    <w:rsid w:val="0079006E"/>
    <w:rsid w:val="00790198"/>
    <w:rsid w:val="00790283"/>
    <w:rsid w:val="007904DB"/>
    <w:rsid w:val="00790E24"/>
    <w:rsid w:val="00790E86"/>
    <w:rsid w:val="00790F54"/>
    <w:rsid w:val="00790FCB"/>
    <w:rsid w:val="007912A2"/>
    <w:rsid w:val="00791A15"/>
    <w:rsid w:val="00791CF9"/>
    <w:rsid w:val="007927A4"/>
    <w:rsid w:val="007927D3"/>
    <w:rsid w:val="00792A78"/>
    <w:rsid w:val="00792BC6"/>
    <w:rsid w:val="00792EBF"/>
    <w:rsid w:val="007938C3"/>
    <w:rsid w:val="007948B7"/>
    <w:rsid w:val="00794C1C"/>
    <w:rsid w:val="007956E5"/>
    <w:rsid w:val="00795886"/>
    <w:rsid w:val="00795B38"/>
    <w:rsid w:val="00796E0A"/>
    <w:rsid w:val="00797132"/>
    <w:rsid w:val="007971B8"/>
    <w:rsid w:val="00797443"/>
    <w:rsid w:val="00797E10"/>
    <w:rsid w:val="007A0299"/>
    <w:rsid w:val="007A1018"/>
    <w:rsid w:val="007A104A"/>
    <w:rsid w:val="007A138E"/>
    <w:rsid w:val="007A1613"/>
    <w:rsid w:val="007A1766"/>
    <w:rsid w:val="007A1ABC"/>
    <w:rsid w:val="007A1BA4"/>
    <w:rsid w:val="007A1BC7"/>
    <w:rsid w:val="007A2758"/>
    <w:rsid w:val="007A2D52"/>
    <w:rsid w:val="007A3C1B"/>
    <w:rsid w:val="007A4044"/>
    <w:rsid w:val="007A523D"/>
    <w:rsid w:val="007A54E2"/>
    <w:rsid w:val="007A564E"/>
    <w:rsid w:val="007A587C"/>
    <w:rsid w:val="007A599B"/>
    <w:rsid w:val="007A66E0"/>
    <w:rsid w:val="007A6CAC"/>
    <w:rsid w:val="007A7C15"/>
    <w:rsid w:val="007B0369"/>
    <w:rsid w:val="007B0D4A"/>
    <w:rsid w:val="007B0E54"/>
    <w:rsid w:val="007B1452"/>
    <w:rsid w:val="007B1F8D"/>
    <w:rsid w:val="007B2F3C"/>
    <w:rsid w:val="007B3A25"/>
    <w:rsid w:val="007B3C67"/>
    <w:rsid w:val="007B3FC3"/>
    <w:rsid w:val="007B4679"/>
    <w:rsid w:val="007B4962"/>
    <w:rsid w:val="007B56A1"/>
    <w:rsid w:val="007B5795"/>
    <w:rsid w:val="007B5F15"/>
    <w:rsid w:val="007B7235"/>
    <w:rsid w:val="007B7F99"/>
    <w:rsid w:val="007C05EF"/>
    <w:rsid w:val="007C1053"/>
    <w:rsid w:val="007C1825"/>
    <w:rsid w:val="007C1D9B"/>
    <w:rsid w:val="007C2056"/>
    <w:rsid w:val="007C25AA"/>
    <w:rsid w:val="007C2ED7"/>
    <w:rsid w:val="007C3034"/>
    <w:rsid w:val="007C317C"/>
    <w:rsid w:val="007C4204"/>
    <w:rsid w:val="007C438E"/>
    <w:rsid w:val="007C580D"/>
    <w:rsid w:val="007C662C"/>
    <w:rsid w:val="007C7432"/>
    <w:rsid w:val="007C7495"/>
    <w:rsid w:val="007C74B5"/>
    <w:rsid w:val="007C777C"/>
    <w:rsid w:val="007C7958"/>
    <w:rsid w:val="007C7AAD"/>
    <w:rsid w:val="007C7E40"/>
    <w:rsid w:val="007D001D"/>
    <w:rsid w:val="007D08C8"/>
    <w:rsid w:val="007D11F5"/>
    <w:rsid w:val="007D1365"/>
    <w:rsid w:val="007D1BBA"/>
    <w:rsid w:val="007D1C1E"/>
    <w:rsid w:val="007D1F47"/>
    <w:rsid w:val="007D205F"/>
    <w:rsid w:val="007D2ED5"/>
    <w:rsid w:val="007D31B9"/>
    <w:rsid w:val="007D357F"/>
    <w:rsid w:val="007D376E"/>
    <w:rsid w:val="007D3BE3"/>
    <w:rsid w:val="007D3E78"/>
    <w:rsid w:val="007D4884"/>
    <w:rsid w:val="007D4A7D"/>
    <w:rsid w:val="007D4AFB"/>
    <w:rsid w:val="007D63B0"/>
    <w:rsid w:val="007D6CF4"/>
    <w:rsid w:val="007D6EBB"/>
    <w:rsid w:val="007D7B26"/>
    <w:rsid w:val="007D7D05"/>
    <w:rsid w:val="007E0B9A"/>
    <w:rsid w:val="007E1713"/>
    <w:rsid w:val="007E1B87"/>
    <w:rsid w:val="007E1F9E"/>
    <w:rsid w:val="007E20FF"/>
    <w:rsid w:val="007E2C4D"/>
    <w:rsid w:val="007E3B4A"/>
    <w:rsid w:val="007E3FF1"/>
    <w:rsid w:val="007E4A65"/>
    <w:rsid w:val="007E53AA"/>
    <w:rsid w:val="007E5482"/>
    <w:rsid w:val="007E5766"/>
    <w:rsid w:val="007E5C12"/>
    <w:rsid w:val="007E6729"/>
    <w:rsid w:val="007E67EF"/>
    <w:rsid w:val="007E6CE3"/>
    <w:rsid w:val="007E6DC2"/>
    <w:rsid w:val="007E77FD"/>
    <w:rsid w:val="007E786D"/>
    <w:rsid w:val="007E7C05"/>
    <w:rsid w:val="007F0026"/>
    <w:rsid w:val="007F0CFE"/>
    <w:rsid w:val="007F153D"/>
    <w:rsid w:val="007F1997"/>
    <w:rsid w:val="007F1AAC"/>
    <w:rsid w:val="007F233C"/>
    <w:rsid w:val="007F28AF"/>
    <w:rsid w:val="007F28DA"/>
    <w:rsid w:val="007F2C24"/>
    <w:rsid w:val="007F2FF0"/>
    <w:rsid w:val="007F329D"/>
    <w:rsid w:val="007F354B"/>
    <w:rsid w:val="007F3C2B"/>
    <w:rsid w:val="007F4D0D"/>
    <w:rsid w:val="007F6111"/>
    <w:rsid w:val="007F7B80"/>
    <w:rsid w:val="0080004F"/>
    <w:rsid w:val="00800BA8"/>
    <w:rsid w:val="008011C0"/>
    <w:rsid w:val="008017BC"/>
    <w:rsid w:val="00801C63"/>
    <w:rsid w:val="00801E9D"/>
    <w:rsid w:val="00802EF0"/>
    <w:rsid w:val="00803620"/>
    <w:rsid w:val="00804544"/>
    <w:rsid w:val="00804821"/>
    <w:rsid w:val="008048E5"/>
    <w:rsid w:val="00804A05"/>
    <w:rsid w:val="00805A0F"/>
    <w:rsid w:val="00805EC5"/>
    <w:rsid w:val="008062E7"/>
    <w:rsid w:val="00806509"/>
    <w:rsid w:val="0080750F"/>
    <w:rsid w:val="00807ADD"/>
    <w:rsid w:val="00811E3C"/>
    <w:rsid w:val="00812100"/>
    <w:rsid w:val="00813485"/>
    <w:rsid w:val="00813A89"/>
    <w:rsid w:val="00814278"/>
    <w:rsid w:val="008144AD"/>
    <w:rsid w:val="0081521E"/>
    <w:rsid w:val="0081541D"/>
    <w:rsid w:val="0081547B"/>
    <w:rsid w:val="0081589D"/>
    <w:rsid w:val="008160F5"/>
    <w:rsid w:val="008161F0"/>
    <w:rsid w:val="00816238"/>
    <w:rsid w:val="008167A3"/>
    <w:rsid w:val="008168EB"/>
    <w:rsid w:val="00816AE6"/>
    <w:rsid w:val="008170A5"/>
    <w:rsid w:val="00820643"/>
    <w:rsid w:val="008215CE"/>
    <w:rsid w:val="00821E5B"/>
    <w:rsid w:val="00821ED7"/>
    <w:rsid w:val="0082228D"/>
    <w:rsid w:val="00822BD0"/>
    <w:rsid w:val="008233CF"/>
    <w:rsid w:val="00823463"/>
    <w:rsid w:val="0082389D"/>
    <w:rsid w:val="00823C98"/>
    <w:rsid w:val="00823D3B"/>
    <w:rsid w:val="0082421B"/>
    <w:rsid w:val="0082594D"/>
    <w:rsid w:val="00825B51"/>
    <w:rsid w:val="008266BB"/>
    <w:rsid w:val="00826F05"/>
    <w:rsid w:val="00827AB3"/>
    <w:rsid w:val="00827CDE"/>
    <w:rsid w:val="0083019D"/>
    <w:rsid w:val="00830510"/>
    <w:rsid w:val="0083138B"/>
    <w:rsid w:val="00832950"/>
    <w:rsid w:val="00832B42"/>
    <w:rsid w:val="008338F4"/>
    <w:rsid w:val="008346CF"/>
    <w:rsid w:val="008348D6"/>
    <w:rsid w:val="00834C00"/>
    <w:rsid w:val="00834CE3"/>
    <w:rsid w:val="0083576D"/>
    <w:rsid w:val="008357C8"/>
    <w:rsid w:val="00835A0E"/>
    <w:rsid w:val="00835F80"/>
    <w:rsid w:val="00836089"/>
    <w:rsid w:val="0083654B"/>
    <w:rsid w:val="008370D5"/>
    <w:rsid w:val="008372C8"/>
    <w:rsid w:val="00837DD8"/>
    <w:rsid w:val="0084000F"/>
    <w:rsid w:val="00840784"/>
    <w:rsid w:val="00840B31"/>
    <w:rsid w:val="00840E0A"/>
    <w:rsid w:val="00840F5F"/>
    <w:rsid w:val="008420F9"/>
    <w:rsid w:val="00843904"/>
    <w:rsid w:val="00843EB3"/>
    <w:rsid w:val="008443D5"/>
    <w:rsid w:val="008443EB"/>
    <w:rsid w:val="00845081"/>
    <w:rsid w:val="0084534D"/>
    <w:rsid w:val="00845719"/>
    <w:rsid w:val="008474D7"/>
    <w:rsid w:val="00847913"/>
    <w:rsid w:val="00847A94"/>
    <w:rsid w:val="00847B22"/>
    <w:rsid w:val="00847D17"/>
    <w:rsid w:val="008500EE"/>
    <w:rsid w:val="00851F92"/>
    <w:rsid w:val="0085212F"/>
    <w:rsid w:val="0085240E"/>
    <w:rsid w:val="00852DBF"/>
    <w:rsid w:val="00853218"/>
    <w:rsid w:val="00853ADD"/>
    <w:rsid w:val="00855380"/>
    <w:rsid w:val="00855D71"/>
    <w:rsid w:val="00855F78"/>
    <w:rsid w:val="0085614A"/>
    <w:rsid w:val="0085672D"/>
    <w:rsid w:val="0086025D"/>
    <w:rsid w:val="008602A5"/>
    <w:rsid w:val="00860E3C"/>
    <w:rsid w:val="00862B41"/>
    <w:rsid w:val="008638D2"/>
    <w:rsid w:val="00863FCE"/>
    <w:rsid w:val="008641C6"/>
    <w:rsid w:val="0086467E"/>
    <w:rsid w:val="0086473A"/>
    <w:rsid w:val="00864EF3"/>
    <w:rsid w:val="0086518D"/>
    <w:rsid w:val="00865190"/>
    <w:rsid w:val="00865ABD"/>
    <w:rsid w:val="00866061"/>
    <w:rsid w:val="0086614B"/>
    <w:rsid w:val="00866C5F"/>
    <w:rsid w:val="0086729F"/>
    <w:rsid w:val="008676C9"/>
    <w:rsid w:val="0086779E"/>
    <w:rsid w:val="00867A87"/>
    <w:rsid w:val="0087000A"/>
    <w:rsid w:val="008702E6"/>
    <w:rsid w:val="00871280"/>
    <w:rsid w:val="0087136E"/>
    <w:rsid w:val="00871474"/>
    <w:rsid w:val="008716FE"/>
    <w:rsid w:val="008717E5"/>
    <w:rsid w:val="00871A56"/>
    <w:rsid w:val="00871FB7"/>
    <w:rsid w:val="008720BA"/>
    <w:rsid w:val="0087275B"/>
    <w:rsid w:val="008728D2"/>
    <w:rsid w:val="00872B51"/>
    <w:rsid w:val="008738A8"/>
    <w:rsid w:val="00873988"/>
    <w:rsid w:val="008739BF"/>
    <w:rsid w:val="0087459F"/>
    <w:rsid w:val="00874BA7"/>
    <w:rsid w:val="00874D7D"/>
    <w:rsid w:val="00875374"/>
    <w:rsid w:val="00875C39"/>
    <w:rsid w:val="00875D2E"/>
    <w:rsid w:val="0087685E"/>
    <w:rsid w:val="0087695A"/>
    <w:rsid w:val="0087701C"/>
    <w:rsid w:val="008777BF"/>
    <w:rsid w:val="00880D92"/>
    <w:rsid w:val="00881A1D"/>
    <w:rsid w:val="0088249F"/>
    <w:rsid w:val="008827FF"/>
    <w:rsid w:val="00882DF7"/>
    <w:rsid w:val="0088349C"/>
    <w:rsid w:val="00883E21"/>
    <w:rsid w:val="00884450"/>
    <w:rsid w:val="00885442"/>
    <w:rsid w:val="00885669"/>
    <w:rsid w:val="008860B0"/>
    <w:rsid w:val="00886283"/>
    <w:rsid w:val="00886795"/>
    <w:rsid w:val="00886CF7"/>
    <w:rsid w:val="0088744F"/>
    <w:rsid w:val="008874CC"/>
    <w:rsid w:val="00887501"/>
    <w:rsid w:val="00887647"/>
    <w:rsid w:val="00887C8F"/>
    <w:rsid w:val="00890018"/>
    <w:rsid w:val="00892D3B"/>
    <w:rsid w:val="00893AB6"/>
    <w:rsid w:val="00893BFF"/>
    <w:rsid w:val="00894495"/>
    <w:rsid w:val="00895AB3"/>
    <w:rsid w:val="00895AFA"/>
    <w:rsid w:val="0089793E"/>
    <w:rsid w:val="00897BFB"/>
    <w:rsid w:val="008A05C5"/>
    <w:rsid w:val="008A07C4"/>
    <w:rsid w:val="008A0C9C"/>
    <w:rsid w:val="008A0CF2"/>
    <w:rsid w:val="008A0F68"/>
    <w:rsid w:val="008A0F6A"/>
    <w:rsid w:val="008A1092"/>
    <w:rsid w:val="008A143B"/>
    <w:rsid w:val="008A1537"/>
    <w:rsid w:val="008A1B53"/>
    <w:rsid w:val="008A1FEF"/>
    <w:rsid w:val="008A27DE"/>
    <w:rsid w:val="008A2919"/>
    <w:rsid w:val="008A2949"/>
    <w:rsid w:val="008A29E1"/>
    <w:rsid w:val="008A3164"/>
    <w:rsid w:val="008A3503"/>
    <w:rsid w:val="008A3DC6"/>
    <w:rsid w:val="008A428D"/>
    <w:rsid w:val="008A4B4F"/>
    <w:rsid w:val="008A51C9"/>
    <w:rsid w:val="008A599F"/>
    <w:rsid w:val="008A5D37"/>
    <w:rsid w:val="008A6523"/>
    <w:rsid w:val="008A6B4B"/>
    <w:rsid w:val="008A6BAA"/>
    <w:rsid w:val="008A738F"/>
    <w:rsid w:val="008A7CCE"/>
    <w:rsid w:val="008B02E7"/>
    <w:rsid w:val="008B0336"/>
    <w:rsid w:val="008B0FD4"/>
    <w:rsid w:val="008B1115"/>
    <w:rsid w:val="008B2057"/>
    <w:rsid w:val="008B23DF"/>
    <w:rsid w:val="008B3E98"/>
    <w:rsid w:val="008B4D7B"/>
    <w:rsid w:val="008B5AC8"/>
    <w:rsid w:val="008B6924"/>
    <w:rsid w:val="008B6F77"/>
    <w:rsid w:val="008B7070"/>
    <w:rsid w:val="008B7CFF"/>
    <w:rsid w:val="008B7ED5"/>
    <w:rsid w:val="008C0389"/>
    <w:rsid w:val="008C0A15"/>
    <w:rsid w:val="008C1365"/>
    <w:rsid w:val="008C1F57"/>
    <w:rsid w:val="008C2052"/>
    <w:rsid w:val="008C2302"/>
    <w:rsid w:val="008C289F"/>
    <w:rsid w:val="008C2EBF"/>
    <w:rsid w:val="008C32A2"/>
    <w:rsid w:val="008C3340"/>
    <w:rsid w:val="008C3DC6"/>
    <w:rsid w:val="008C3E91"/>
    <w:rsid w:val="008C5098"/>
    <w:rsid w:val="008C5594"/>
    <w:rsid w:val="008C6311"/>
    <w:rsid w:val="008C6D5D"/>
    <w:rsid w:val="008C76A8"/>
    <w:rsid w:val="008C7FFA"/>
    <w:rsid w:val="008D02DE"/>
    <w:rsid w:val="008D035D"/>
    <w:rsid w:val="008D05FD"/>
    <w:rsid w:val="008D091B"/>
    <w:rsid w:val="008D0C27"/>
    <w:rsid w:val="008D0CA5"/>
    <w:rsid w:val="008D1A50"/>
    <w:rsid w:val="008D1B53"/>
    <w:rsid w:val="008D2F73"/>
    <w:rsid w:val="008D30AF"/>
    <w:rsid w:val="008D333A"/>
    <w:rsid w:val="008D3EEF"/>
    <w:rsid w:val="008D3FC3"/>
    <w:rsid w:val="008D47ED"/>
    <w:rsid w:val="008D5C6C"/>
    <w:rsid w:val="008D6050"/>
    <w:rsid w:val="008D613D"/>
    <w:rsid w:val="008D6D5D"/>
    <w:rsid w:val="008E0561"/>
    <w:rsid w:val="008E284E"/>
    <w:rsid w:val="008E2B8E"/>
    <w:rsid w:val="008E376A"/>
    <w:rsid w:val="008E3F6D"/>
    <w:rsid w:val="008E45FD"/>
    <w:rsid w:val="008E4CE5"/>
    <w:rsid w:val="008E538C"/>
    <w:rsid w:val="008E57A8"/>
    <w:rsid w:val="008E62FB"/>
    <w:rsid w:val="008E6875"/>
    <w:rsid w:val="008E6F50"/>
    <w:rsid w:val="008E70E3"/>
    <w:rsid w:val="008E7A9A"/>
    <w:rsid w:val="008F2312"/>
    <w:rsid w:val="008F316A"/>
    <w:rsid w:val="008F3499"/>
    <w:rsid w:val="008F35C2"/>
    <w:rsid w:val="008F3649"/>
    <w:rsid w:val="008F462D"/>
    <w:rsid w:val="008F4D12"/>
    <w:rsid w:val="008F55E1"/>
    <w:rsid w:val="008F59FD"/>
    <w:rsid w:val="008F7409"/>
    <w:rsid w:val="009000DA"/>
    <w:rsid w:val="009000E8"/>
    <w:rsid w:val="00900C12"/>
    <w:rsid w:val="00900D54"/>
    <w:rsid w:val="009027B7"/>
    <w:rsid w:val="00902B0C"/>
    <w:rsid w:val="009038DB"/>
    <w:rsid w:val="00904595"/>
    <w:rsid w:val="00904911"/>
    <w:rsid w:val="009053CE"/>
    <w:rsid w:val="009054D6"/>
    <w:rsid w:val="00906114"/>
    <w:rsid w:val="009064DE"/>
    <w:rsid w:val="009067ED"/>
    <w:rsid w:val="009073BD"/>
    <w:rsid w:val="00907642"/>
    <w:rsid w:val="009076AC"/>
    <w:rsid w:val="0090774E"/>
    <w:rsid w:val="00907EE0"/>
    <w:rsid w:val="00910163"/>
    <w:rsid w:val="00910A81"/>
    <w:rsid w:val="00910B9F"/>
    <w:rsid w:val="00911924"/>
    <w:rsid w:val="00911EBC"/>
    <w:rsid w:val="00912986"/>
    <w:rsid w:val="009138A2"/>
    <w:rsid w:val="00913AA0"/>
    <w:rsid w:val="00913C11"/>
    <w:rsid w:val="00913C83"/>
    <w:rsid w:val="00914775"/>
    <w:rsid w:val="00914B3A"/>
    <w:rsid w:val="00914FE5"/>
    <w:rsid w:val="00915409"/>
    <w:rsid w:val="0091581D"/>
    <w:rsid w:val="00916363"/>
    <w:rsid w:val="00917513"/>
    <w:rsid w:val="00917C89"/>
    <w:rsid w:val="00917FC3"/>
    <w:rsid w:val="00920082"/>
    <w:rsid w:val="0092088A"/>
    <w:rsid w:val="00921AE9"/>
    <w:rsid w:val="0092209B"/>
    <w:rsid w:val="00922782"/>
    <w:rsid w:val="009228C2"/>
    <w:rsid w:val="00923ADD"/>
    <w:rsid w:val="009245C3"/>
    <w:rsid w:val="009246C0"/>
    <w:rsid w:val="00925075"/>
    <w:rsid w:val="009256E1"/>
    <w:rsid w:val="0092584C"/>
    <w:rsid w:val="00925BB4"/>
    <w:rsid w:val="009261F8"/>
    <w:rsid w:val="0092632F"/>
    <w:rsid w:val="00927357"/>
    <w:rsid w:val="00927AC0"/>
    <w:rsid w:val="00927BA4"/>
    <w:rsid w:val="00927C50"/>
    <w:rsid w:val="009320C5"/>
    <w:rsid w:val="00932408"/>
    <w:rsid w:val="0093297C"/>
    <w:rsid w:val="00932EC1"/>
    <w:rsid w:val="009340C9"/>
    <w:rsid w:val="009348D5"/>
    <w:rsid w:val="009351B2"/>
    <w:rsid w:val="009353FF"/>
    <w:rsid w:val="00935430"/>
    <w:rsid w:val="0093594B"/>
    <w:rsid w:val="00935DBF"/>
    <w:rsid w:val="00936242"/>
    <w:rsid w:val="009367A8"/>
    <w:rsid w:val="00936FD6"/>
    <w:rsid w:val="009371A8"/>
    <w:rsid w:val="00937809"/>
    <w:rsid w:val="009378E3"/>
    <w:rsid w:val="00937DE9"/>
    <w:rsid w:val="00940200"/>
    <w:rsid w:val="009403EF"/>
    <w:rsid w:val="00940711"/>
    <w:rsid w:val="00940985"/>
    <w:rsid w:val="0094235A"/>
    <w:rsid w:val="0094268E"/>
    <w:rsid w:val="00942E9B"/>
    <w:rsid w:val="009440D8"/>
    <w:rsid w:val="00944B5F"/>
    <w:rsid w:val="00945057"/>
    <w:rsid w:val="0094507E"/>
    <w:rsid w:val="00945417"/>
    <w:rsid w:val="00945D50"/>
    <w:rsid w:val="009464B2"/>
    <w:rsid w:val="009465D2"/>
    <w:rsid w:val="00946AAF"/>
    <w:rsid w:val="00946EB2"/>
    <w:rsid w:val="00947AD4"/>
    <w:rsid w:val="00951A9A"/>
    <w:rsid w:val="00951C67"/>
    <w:rsid w:val="009527A8"/>
    <w:rsid w:val="009530AC"/>
    <w:rsid w:val="00953737"/>
    <w:rsid w:val="009539A6"/>
    <w:rsid w:val="0095460C"/>
    <w:rsid w:val="00954B12"/>
    <w:rsid w:val="00954CC3"/>
    <w:rsid w:val="00954D0E"/>
    <w:rsid w:val="00954E48"/>
    <w:rsid w:val="00955681"/>
    <w:rsid w:val="00956026"/>
    <w:rsid w:val="00956275"/>
    <w:rsid w:val="009569A0"/>
    <w:rsid w:val="00956C99"/>
    <w:rsid w:val="009578F8"/>
    <w:rsid w:val="009579FE"/>
    <w:rsid w:val="00957CA2"/>
    <w:rsid w:val="0096010F"/>
    <w:rsid w:val="009602A6"/>
    <w:rsid w:val="00960478"/>
    <w:rsid w:val="00960582"/>
    <w:rsid w:val="00962002"/>
    <w:rsid w:val="0096258A"/>
    <w:rsid w:val="00962F37"/>
    <w:rsid w:val="00963913"/>
    <w:rsid w:val="00963988"/>
    <w:rsid w:val="00963BE8"/>
    <w:rsid w:val="00964765"/>
    <w:rsid w:val="009657DB"/>
    <w:rsid w:val="0096719D"/>
    <w:rsid w:val="00967276"/>
    <w:rsid w:val="00967AD6"/>
    <w:rsid w:val="00967D79"/>
    <w:rsid w:val="00967FEE"/>
    <w:rsid w:val="00970B26"/>
    <w:rsid w:val="009714BD"/>
    <w:rsid w:val="00971588"/>
    <w:rsid w:val="009716F3"/>
    <w:rsid w:val="00971C21"/>
    <w:rsid w:val="00972F79"/>
    <w:rsid w:val="00972FDD"/>
    <w:rsid w:val="0097326A"/>
    <w:rsid w:val="00973371"/>
    <w:rsid w:val="009733BF"/>
    <w:rsid w:val="009738BE"/>
    <w:rsid w:val="00973979"/>
    <w:rsid w:val="00973BA9"/>
    <w:rsid w:val="00973D0B"/>
    <w:rsid w:val="009741E4"/>
    <w:rsid w:val="00975223"/>
    <w:rsid w:val="00975951"/>
    <w:rsid w:val="00975CA2"/>
    <w:rsid w:val="009762DC"/>
    <w:rsid w:val="00981279"/>
    <w:rsid w:val="00981CD7"/>
    <w:rsid w:val="0098253F"/>
    <w:rsid w:val="0098317A"/>
    <w:rsid w:val="009831BF"/>
    <w:rsid w:val="00983301"/>
    <w:rsid w:val="009833F1"/>
    <w:rsid w:val="00983A5B"/>
    <w:rsid w:val="00983B66"/>
    <w:rsid w:val="0098456C"/>
    <w:rsid w:val="00984A7C"/>
    <w:rsid w:val="00985157"/>
    <w:rsid w:val="0098528F"/>
    <w:rsid w:val="009857B2"/>
    <w:rsid w:val="00986155"/>
    <w:rsid w:val="009871BD"/>
    <w:rsid w:val="00987741"/>
    <w:rsid w:val="00987C3C"/>
    <w:rsid w:val="00990253"/>
    <w:rsid w:val="00990C4D"/>
    <w:rsid w:val="009911DA"/>
    <w:rsid w:val="00991C38"/>
    <w:rsid w:val="009923F9"/>
    <w:rsid w:val="00993565"/>
    <w:rsid w:val="009937BE"/>
    <w:rsid w:val="00993F6B"/>
    <w:rsid w:val="00993F7F"/>
    <w:rsid w:val="00994439"/>
    <w:rsid w:val="00994D1A"/>
    <w:rsid w:val="00995700"/>
    <w:rsid w:val="0099603A"/>
    <w:rsid w:val="009967CF"/>
    <w:rsid w:val="00996A09"/>
    <w:rsid w:val="00996A4B"/>
    <w:rsid w:val="00996FAE"/>
    <w:rsid w:val="0099763C"/>
    <w:rsid w:val="00997908"/>
    <w:rsid w:val="009A0969"/>
    <w:rsid w:val="009A09ED"/>
    <w:rsid w:val="009A14FE"/>
    <w:rsid w:val="009A1C55"/>
    <w:rsid w:val="009A206E"/>
    <w:rsid w:val="009A2599"/>
    <w:rsid w:val="009A2B5A"/>
    <w:rsid w:val="009A2DB2"/>
    <w:rsid w:val="009A393A"/>
    <w:rsid w:val="009A4189"/>
    <w:rsid w:val="009A494E"/>
    <w:rsid w:val="009A4B6B"/>
    <w:rsid w:val="009A5266"/>
    <w:rsid w:val="009A57E9"/>
    <w:rsid w:val="009A59A6"/>
    <w:rsid w:val="009A5A0E"/>
    <w:rsid w:val="009A68CF"/>
    <w:rsid w:val="009A6C3C"/>
    <w:rsid w:val="009A6D25"/>
    <w:rsid w:val="009A6D6E"/>
    <w:rsid w:val="009A7312"/>
    <w:rsid w:val="009A7D68"/>
    <w:rsid w:val="009B0509"/>
    <w:rsid w:val="009B06F5"/>
    <w:rsid w:val="009B07AE"/>
    <w:rsid w:val="009B07C3"/>
    <w:rsid w:val="009B0958"/>
    <w:rsid w:val="009B1006"/>
    <w:rsid w:val="009B110A"/>
    <w:rsid w:val="009B1845"/>
    <w:rsid w:val="009B3146"/>
    <w:rsid w:val="009B31D1"/>
    <w:rsid w:val="009B35F5"/>
    <w:rsid w:val="009B3CCB"/>
    <w:rsid w:val="009B5933"/>
    <w:rsid w:val="009B5CD6"/>
    <w:rsid w:val="009B62A6"/>
    <w:rsid w:val="009B6808"/>
    <w:rsid w:val="009B794A"/>
    <w:rsid w:val="009B7FD6"/>
    <w:rsid w:val="009C0350"/>
    <w:rsid w:val="009C097B"/>
    <w:rsid w:val="009C0A98"/>
    <w:rsid w:val="009C111C"/>
    <w:rsid w:val="009C34A3"/>
    <w:rsid w:val="009C4500"/>
    <w:rsid w:val="009C46B9"/>
    <w:rsid w:val="009C4943"/>
    <w:rsid w:val="009C4F55"/>
    <w:rsid w:val="009C5885"/>
    <w:rsid w:val="009C5AE0"/>
    <w:rsid w:val="009C5B5B"/>
    <w:rsid w:val="009C65A0"/>
    <w:rsid w:val="009C6641"/>
    <w:rsid w:val="009C784B"/>
    <w:rsid w:val="009C7BD7"/>
    <w:rsid w:val="009D09A8"/>
    <w:rsid w:val="009D0E4C"/>
    <w:rsid w:val="009D14EA"/>
    <w:rsid w:val="009D2CC5"/>
    <w:rsid w:val="009D3120"/>
    <w:rsid w:val="009D4E22"/>
    <w:rsid w:val="009D5110"/>
    <w:rsid w:val="009D57B1"/>
    <w:rsid w:val="009D5869"/>
    <w:rsid w:val="009D5F34"/>
    <w:rsid w:val="009D62E2"/>
    <w:rsid w:val="009D6966"/>
    <w:rsid w:val="009D7094"/>
    <w:rsid w:val="009D7CE0"/>
    <w:rsid w:val="009E109C"/>
    <w:rsid w:val="009E1C13"/>
    <w:rsid w:val="009E1D58"/>
    <w:rsid w:val="009E200F"/>
    <w:rsid w:val="009E219D"/>
    <w:rsid w:val="009E2832"/>
    <w:rsid w:val="009E2919"/>
    <w:rsid w:val="009E2D76"/>
    <w:rsid w:val="009E3176"/>
    <w:rsid w:val="009E3D6C"/>
    <w:rsid w:val="009E49FF"/>
    <w:rsid w:val="009E4BCA"/>
    <w:rsid w:val="009E6856"/>
    <w:rsid w:val="009E7676"/>
    <w:rsid w:val="009E7950"/>
    <w:rsid w:val="009F0390"/>
    <w:rsid w:val="009F0B1D"/>
    <w:rsid w:val="009F0E33"/>
    <w:rsid w:val="009F0FB2"/>
    <w:rsid w:val="009F1264"/>
    <w:rsid w:val="009F3582"/>
    <w:rsid w:val="009F35BF"/>
    <w:rsid w:val="009F398E"/>
    <w:rsid w:val="009F3CD0"/>
    <w:rsid w:val="009F3E62"/>
    <w:rsid w:val="009F3F83"/>
    <w:rsid w:val="009F4193"/>
    <w:rsid w:val="009F425A"/>
    <w:rsid w:val="009F53CF"/>
    <w:rsid w:val="009F5FE5"/>
    <w:rsid w:val="009F6740"/>
    <w:rsid w:val="009F79F7"/>
    <w:rsid w:val="00A000F6"/>
    <w:rsid w:val="00A00890"/>
    <w:rsid w:val="00A009C9"/>
    <w:rsid w:val="00A00E3D"/>
    <w:rsid w:val="00A01949"/>
    <w:rsid w:val="00A02079"/>
    <w:rsid w:val="00A023F7"/>
    <w:rsid w:val="00A02D5F"/>
    <w:rsid w:val="00A02D60"/>
    <w:rsid w:val="00A02E10"/>
    <w:rsid w:val="00A031C3"/>
    <w:rsid w:val="00A03E2C"/>
    <w:rsid w:val="00A0425E"/>
    <w:rsid w:val="00A04A4E"/>
    <w:rsid w:val="00A04EA6"/>
    <w:rsid w:val="00A04F88"/>
    <w:rsid w:val="00A05235"/>
    <w:rsid w:val="00A05DF1"/>
    <w:rsid w:val="00A06FA0"/>
    <w:rsid w:val="00A0784E"/>
    <w:rsid w:val="00A07FC7"/>
    <w:rsid w:val="00A109FB"/>
    <w:rsid w:val="00A10C9B"/>
    <w:rsid w:val="00A11292"/>
    <w:rsid w:val="00A11590"/>
    <w:rsid w:val="00A11D5F"/>
    <w:rsid w:val="00A11E71"/>
    <w:rsid w:val="00A11F5B"/>
    <w:rsid w:val="00A12639"/>
    <w:rsid w:val="00A12646"/>
    <w:rsid w:val="00A139CF"/>
    <w:rsid w:val="00A13E31"/>
    <w:rsid w:val="00A143A7"/>
    <w:rsid w:val="00A14611"/>
    <w:rsid w:val="00A15465"/>
    <w:rsid w:val="00A15B3B"/>
    <w:rsid w:val="00A16F79"/>
    <w:rsid w:val="00A173F1"/>
    <w:rsid w:val="00A176CA"/>
    <w:rsid w:val="00A17D01"/>
    <w:rsid w:val="00A2043B"/>
    <w:rsid w:val="00A20B12"/>
    <w:rsid w:val="00A21667"/>
    <w:rsid w:val="00A223C1"/>
    <w:rsid w:val="00A224FC"/>
    <w:rsid w:val="00A23362"/>
    <w:rsid w:val="00A239CD"/>
    <w:rsid w:val="00A23D4D"/>
    <w:rsid w:val="00A246E1"/>
    <w:rsid w:val="00A256F5"/>
    <w:rsid w:val="00A269DE"/>
    <w:rsid w:val="00A27A8E"/>
    <w:rsid w:val="00A27BB1"/>
    <w:rsid w:val="00A27BDA"/>
    <w:rsid w:val="00A27C2D"/>
    <w:rsid w:val="00A27E2B"/>
    <w:rsid w:val="00A27F54"/>
    <w:rsid w:val="00A3043B"/>
    <w:rsid w:val="00A30AE7"/>
    <w:rsid w:val="00A30EFB"/>
    <w:rsid w:val="00A30FAD"/>
    <w:rsid w:val="00A312D9"/>
    <w:rsid w:val="00A328FC"/>
    <w:rsid w:val="00A32F44"/>
    <w:rsid w:val="00A3399E"/>
    <w:rsid w:val="00A33ED5"/>
    <w:rsid w:val="00A34C9E"/>
    <w:rsid w:val="00A34D2B"/>
    <w:rsid w:val="00A35364"/>
    <w:rsid w:val="00A35A01"/>
    <w:rsid w:val="00A3642A"/>
    <w:rsid w:val="00A3650F"/>
    <w:rsid w:val="00A365CE"/>
    <w:rsid w:val="00A3689C"/>
    <w:rsid w:val="00A3708E"/>
    <w:rsid w:val="00A37548"/>
    <w:rsid w:val="00A37640"/>
    <w:rsid w:val="00A376A4"/>
    <w:rsid w:val="00A37AF5"/>
    <w:rsid w:val="00A403C8"/>
    <w:rsid w:val="00A406BF"/>
    <w:rsid w:val="00A40C0C"/>
    <w:rsid w:val="00A41752"/>
    <w:rsid w:val="00A419A6"/>
    <w:rsid w:val="00A419FF"/>
    <w:rsid w:val="00A41A3F"/>
    <w:rsid w:val="00A41DDE"/>
    <w:rsid w:val="00A421F2"/>
    <w:rsid w:val="00A426F8"/>
    <w:rsid w:val="00A429A0"/>
    <w:rsid w:val="00A42A40"/>
    <w:rsid w:val="00A42F08"/>
    <w:rsid w:val="00A434AE"/>
    <w:rsid w:val="00A43A98"/>
    <w:rsid w:val="00A43CA1"/>
    <w:rsid w:val="00A43D3D"/>
    <w:rsid w:val="00A4415D"/>
    <w:rsid w:val="00A4451A"/>
    <w:rsid w:val="00A4457B"/>
    <w:rsid w:val="00A44BCD"/>
    <w:rsid w:val="00A44CE5"/>
    <w:rsid w:val="00A454E9"/>
    <w:rsid w:val="00A45A3E"/>
    <w:rsid w:val="00A45E29"/>
    <w:rsid w:val="00A4634E"/>
    <w:rsid w:val="00A46AD0"/>
    <w:rsid w:val="00A473C6"/>
    <w:rsid w:val="00A474BA"/>
    <w:rsid w:val="00A47F47"/>
    <w:rsid w:val="00A5019F"/>
    <w:rsid w:val="00A503CC"/>
    <w:rsid w:val="00A50922"/>
    <w:rsid w:val="00A51125"/>
    <w:rsid w:val="00A5143E"/>
    <w:rsid w:val="00A51F4F"/>
    <w:rsid w:val="00A52A4E"/>
    <w:rsid w:val="00A52F87"/>
    <w:rsid w:val="00A53021"/>
    <w:rsid w:val="00A5326C"/>
    <w:rsid w:val="00A53C27"/>
    <w:rsid w:val="00A5416F"/>
    <w:rsid w:val="00A54187"/>
    <w:rsid w:val="00A546E0"/>
    <w:rsid w:val="00A54D66"/>
    <w:rsid w:val="00A54EC7"/>
    <w:rsid w:val="00A5519D"/>
    <w:rsid w:val="00A55C75"/>
    <w:rsid w:val="00A560CE"/>
    <w:rsid w:val="00A5681A"/>
    <w:rsid w:val="00A57348"/>
    <w:rsid w:val="00A5748B"/>
    <w:rsid w:val="00A5771E"/>
    <w:rsid w:val="00A579E5"/>
    <w:rsid w:val="00A57C18"/>
    <w:rsid w:val="00A60303"/>
    <w:rsid w:val="00A60CCD"/>
    <w:rsid w:val="00A60DBF"/>
    <w:rsid w:val="00A61532"/>
    <w:rsid w:val="00A61C14"/>
    <w:rsid w:val="00A61F1A"/>
    <w:rsid w:val="00A62DF8"/>
    <w:rsid w:val="00A6397A"/>
    <w:rsid w:val="00A63A5B"/>
    <w:rsid w:val="00A63B4D"/>
    <w:rsid w:val="00A63FDD"/>
    <w:rsid w:val="00A642ED"/>
    <w:rsid w:val="00A64677"/>
    <w:rsid w:val="00A6472B"/>
    <w:rsid w:val="00A64DE2"/>
    <w:rsid w:val="00A662EA"/>
    <w:rsid w:val="00A66467"/>
    <w:rsid w:val="00A66F4A"/>
    <w:rsid w:val="00A67B6A"/>
    <w:rsid w:val="00A67DA1"/>
    <w:rsid w:val="00A700D4"/>
    <w:rsid w:val="00A70771"/>
    <w:rsid w:val="00A707F8"/>
    <w:rsid w:val="00A70A20"/>
    <w:rsid w:val="00A7102B"/>
    <w:rsid w:val="00A71815"/>
    <w:rsid w:val="00A71CE5"/>
    <w:rsid w:val="00A73B54"/>
    <w:rsid w:val="00A744BB"/>
    <w:rsid w:val="00A75C3B"/>
    <w:rsid w:val="00A76741"/>
    <w:rsid w:val="00A8155D"/>
    <w:rsid w:val="00A8295F"/>
    <w:rsid w:val="00A832A2"/>
    <w:rsid w:val="00A83668"/>
    <w:rsid w:val="00A837F2"/>
    <w:rsid w:val="00A838DD"/>
    <w:rsid w:val="00A84037"/>
    <w:rsid w:val="00A8408D"/>
    <w:rsid w:val="00A84933"/>
    <w:rsid w:val="00A8509A"/>
    <w:rsid w:val="00A85298"/>
    <w:rsid w:val="00A85312"/>
    <w:rsid w:val="00A85373"/>
    <w:rsid w:val="00A85D43"/>
    <w:rsid w:val="00A86602"/>
    <w:rsid w:val="00A86C26"/>
    <w:rsid w:val="00A878F6"/>
    <w:rsid w:val="00A87919"/>
    <w:rsid w:val="00A87FF3"/>
    <w:rsid w:val="00A90420"/>
    <w:rsid w:val="00A90B58"/>
    <w:rsid w:val="00A90B65"/>
    <w:rsid w:val="00A90CFA"/>
    <w:rsid w:val="00A910C3"/>
    <w:rsid w:val="00A91AE6"/>
    <w:rsid w:val="00A91C87"/>
    <w:rsid w:val="00A91D8B"/>
    <w:rsid w:val="00A92593"/>
    <w:rsid w:val="00A93005"/>
    <w:rsid w:val="00A93471"/>
    <w:rsid w:val="00A93BCA"/>
    <w:rsid w:val="00A93CD2"/>
    <w:rsid w:val="00A946DC"/>
    <w:rsid w:val="00A94940"/>
    <w:rsid w:val="00A955D1"/>
    <w:rsid w:val="00A95646"/>
    <w:rsid w:val="00A957E8"/>
    <w:rsid w:val="00A96106"/>
    <w:rsid w:val="00A968DB"/>
    <w:rsid w:val="00A96B62"/>
    <w:rsid w:val="00A96C07"/>
    <w:rsid w:val="00A9742B"/>
    <w:rsid w:val="00A97BC8"/>
    <w:rsid w:val="00A97C09"/>
    <w:rsid w:val="00AA0B03"/>
    <w:rsid w:val="00AA1A07"/>
    <w:rsid w:val="00AA3CC6"/>
    <w:rsid w:val="00AA42ED"/>
    <w:rsid w:val="00AA55D7"/>
    <w:rsid w:val="00AA5BDC"/>
    <w:rsid w:val="00AA5CE3"/>
    <w:rsid w:val="00AA6402"/>
    <w:rsid w:val="00AA6AB3"/>
    <w:rsid w:val="00AA6E05"/>
    <w:rsid w:val="00AA6F74"/>
    <w:rsid w:val="00AA6FED"/>
    <w:rsid w:val="00AA79D0"/>
    <w:rsid w:val="00AA7BB1"/>
    <w:rsid w:val="00AB0395"/>
    <w:rsid w:val="00AB0D7B"/>
    <w:rsid w:val="00AB15A4"/>
    <w:rsid w:val="00AB1B82"/>
    <w:rsid w:val="00AB1BB2"/>
    <w:rsid w:val="00AB3A80"/>
    <w:rsid w:val="00AB3C2A"/>
    <w:rsid w:val="00AB3C5C"/>
    <w:rsid w:val="00AB5463"/>
    <w:rsid w:val="00AB5B81"/>
    <w:rsid w:val="00AB5DE7"/>
    <w:rsid w:val="00AB7C1F"/>
    <w:rsid w:val="00AB7DBA"/>
    <w:rsid w:val="00AC00FB"/>
    <w:rsid w:val="00AC0B67"/>
    <w:rsid w:val="00AC0ECA"/>
    <w:rsid w:val="00AC186B"/>
    <w:rsid w:val="00AC18FF"/>
    <w:rsid w:val="00AC1BB1"/>
    <w:rsid w:val="00AC25CD"/>
    <w:rsid w:val="00AC26FB"/>
    <w:rsid w:val="00AC3902"/>
    <w:rsid w:val="00AC3EC5"/>
    <w:rsid w:val="00AC412E"/>
    <w:rsid w:val="00AC4613"/>
    <w:rsid w:val="00AC4B4E"/>
    <w:rsid w:val="00AC500B"/>
    <w:rsid w:val="00AC50AC"/>
    <w:rsid w:val="00AC538E"/>
    <w:rsid w:val="00AC5E05"/>
    <w:rsid w:val="00AC6429"/>
    <w:rsid w:val="00AC68FD"/>
    <w:rsid w:val="00AC6D01"/>
    <w:rsid w:val="00AC72A9"/>
    <w:rsid w:val="00AC7B34"/>
    <w:rsid w:val="00AD0494"/>
    <w:rsid w:val="00AD0F7C"/>
    <w:rsid w:val="00AD1377"/>
    <w:rsid w:val="00AD1512"/>
    <w:rsid w:val="00AD1957"/>
    <w:rsid w:val="00AD1A44"/>
    <w:rsid w:val="00AD2289"/>
    <w:rsid w:val="00AD25F5"/>
    <w:rsid w:val="00AD27DC"/>
    <w:rsid w:val="00AD289E"/>
    <w:rsid w:val="00AD2A6B"/>
    <w:rsid w:val="00AD2A77"/>
    <w:rsid w:val="00AD2DD0"/>
    <w:rsid w:val="00AD2E31"/>
    <w:rsid w:val="00AD376B"/>
    <w:rsid w:val="00AD3FAE"/>
    <w:rsid w:val="00AD41BC"/>
    <w:rsid w:val="00AD5D1E"/>
    <w:rsid w:val="00AD60EF"/>
    <w:rsid w:val="00AD630D"/>
    <w:rsid w:val="00AD6ECE"/>
    <w:rsid w:val="00AD70CF"/>
    <w:rsid w:val="00AD7717"/>
    <w:rsid w:val="00AD7F5B"/>
    <w:rsid w:val="00AE028B"/>
    <w:rsid w:val="00AE06A6"/>
    <w:rsid w:val="00AE0D6E"/>
    <w:rsid w:val="00AE1373"/>
    <w:rsid w:val="00AE18CA"/>
    <w:rsid w:val="00AE2DAC"/>
    <w:rsid w:val="00AE3650"/>
    <w:rsid w:val="00AE3743"/>
    <w:rsid w:val="00AE3DDC"/>
    <w:rsid w:val="00AE4096"/>
    <w:rsid w:val="00AE4673"/>
    <w:rsid w:val="00AE471A"/>
    <w:rsid w:val="00AE4A43"/>
    <w:rsid w:val="00AE4ACC"/>
    <w:rsid w:val="00AE4AD5"/>
    <w:rsid w:val="00AE4B9F"/>
    <w:rsid w:val="00AE51F6"/>
    <w:rsid w:val="00AE5444"/>
    <w:rsid w:val="00AE60B6"/>
    <w:rsid w:val="00AE6681"/>
    <w:rsid w:val="00AE6A66"/>
    <w:rsid w:val="00AE7AA2"/>
    <w:rsid w:val="00AF0532"/>
    <w:rsid w:val="00AF074C"/>
    <w:rsid w:val="00AF0915"/>
    <w:rsid w:val="00AF11FF"/>
    <w:rsid w:val="00AF1393"/>
    <w:rsid w:val="00AF161D"/>
    <w:rsid w:val="00AF165B"/>
    <w:rsid w:val="00AF1733"/>
    <w:rsid w:val="00AF1987"/>
    <w:rsid w:val="00AF1A30"/>
    <w:rsid w:val="00AF24C2"/>
    <w:rsid w:val="00AF2E39"/>
    <w:rsid w:val="00AF31B7"/>
    <w:rsid w:val="00AF3DDB"/>
    <w:rsid w:val="00AF57D2"/>
    <w:rsid w:val="00AF59B8"/>
    <w:rsid w:val="00AF5EF6"/>
    <w:rsid w:val="00AF62CB"/>
    <w:rsid w:val="00AF6CEC"/>
    <w:rsid w:val="00AF762A"/>
    <w:rsid w:val="00AF7FDB"/>
    <w:rsid w:val="00B00659"/>
    <w:rsid w:val="00B006CB"/>
    <w:rsid w:val="00B00CBC"/>
    <w:rsid w:val="00B01178"/>
    <w:rsid w:val="00B01657"/>
    <w:rsid w:val="00B018A1"/>
    <w:rsid w:val="00B023E2"/>
    <w:rsid w:val="00B026C6"/>
    <w:rsid w:val="00B03488"/>
    <w:rsid w:val="00B03ECA"/>
    <w:rsid w:val="00B0471A"/>
    <w:rsid w:val="00B04763"/>
    <w:rsid w:val="00B04B99"/>
    <w:rsid w:val="00B051D9"/>
    <w:rsid w:val="00B05629"/>
    <w:rsid w:val="00B06311"/>
    <w:rsid w:val="00B069E1"/>
    <w:rsid w:val="00B06A57"/>
    <w:rsid w:val="00B06EF7"/>
    <w:rsid w:val="00B0753C"/>
    <w:rsid w:val="00B07D82"/>
    <w:rsid w:val="00B07E97"/>
    <w:rsid w:val="00B102E0"/>
    <w:rsid w:val="00B10563"/>
    <w:rsid w:val="00B10669"/>
    <w:rsid w:val="00B112C3"/>
    <w:rsid w:val="00B12493"/>
    <w:rsid w:val="00B1250A"/>
    <w:rsid w:val="00B127EB"/>
    <w:rsid w:val="00B12D8E"/>
    <w:rsid w:val="00B14003"/>
    <w:rsid w:val="00B1455D"/>
    <w:rsid w:val="00B15680"/>
    <w:rsid w:val="00B161D8"/>
    <w:rsid w:val="00B164D3"/>
    <w:rsid w:val="00B171FC"/>
    <w:rsid w:val="00B1739D"/>
    <w:rsid w:val="00B17799"/>
    <w:rsid w:val="00B1785E"/>
    <w:rsid w:val="00B17F7D"/>
    <w:rsid w:val="00B21308"/>
    <w:rsid w:val="00B21A80"/>
    <w:rsid w:val="00B2258E"/>
    <w:rsid w:val="00B22C23"/>
    <w:rsid w:val="00B23257"/>
    <w:rsid w:val="00B23F56"/>
    <w:rsid w:val="00B245F4"/>
    <w:rsid w:val="00B24CAC"/>
    <w:rsid w:val="00B251F6"/>
    <w:rsid w:val="00B25523"/>
    <w:rsid w:val="00B258ED"/>
    <w:rsid w:val="00B2592B"/>
    <w:rsid w:val="00B25E46"/>
    <w:rsid w:val="00B25EBE"/>
    <w:rsid w:val="00B261B1"/>
    <w:rsid w:val="00B274D0"/>
    <w:rsid w:val="00B27A48"/>
    <w:rsid w:val="00B27AB5"/>
    <w:rsid w:val="00B300B2"/>
    <w:rsid w:val="00B311BB"/>
    <w:rsid w:val="00B314B3"/>
    <w:rsid w:val="00B315B4"/>
    <w:rsid w:val="00B31A67"/>
    <w:rsid w:val="00B32846"/>
    <w:rsid w:val="00B32F82"/>
    <w:rsid w:val="00B336F8"/>
    <w:rsid w:val="00B338C5"/>
    <w:rsid w:val="00B340F0"/>
    <w:rsid w:val="00B34496"/>
    <w:rsid w:val="00B34FF2"/>
    <w:rsid w:val="00B355EB"/>
    <w:rsid w:val="00B35719"/>
    <w:rsid w:val="00B35978"/>
    <w:rsid w:val="00B35CD0"/>
    <w:rsid w:val="00B369B1"/>
    <w:rsid w:val="00B36D09"/>
    <w:rsid w:val="00B36D31"/>
    <w:rsid w:val="00B372C0"/>
    <w:rsid w:val="00B37712"/>
    <w:rsid w:val="00B37E10"/>
    <w:rsid w:val="00B40231"/>
    <w:rsid w:val="00B403C0"/>
    <w:rsid w:val="00B4114F"/>
    <w:rsid w:val="00B41994"/>
    <w:rsid w:val="00B41BDD"/>
    <w:rsid w:val="00B41F54"/>
    <w:rsid w:val="00B41FEE"/>
    <w:rsid w:val="00B42257"/>
    <w:rsid w:val="00B42566"/>
    <w:rsid w:val="00B426C6"/>
    <w:rsid w:val="00B42714"/>
    <w:rsid w:val="00B42796"/>
    <w:rsid w:val="00B42857"/>
    <w:rsid w:val="00B42E72"/>
    <w:rsid w:val="00B435F6"/>
    <w:rsid w:val="00B43A8E"/>
    <w:rsid w:val="00B43D02"/>
    <w:rsid w:val="00B445D5"/>
    <w:rsid w:val="00B447F8"/>
    <w:rsid w:val="00B45A7C"/>
    <w:rsid w:val="00B4740B"/>
    <w:rsid w:val="00B47A1A"/>
    <w:rsid w:val="00B5008F"/>
    <w:rsid w:val="00B50764"/>
    <w:rsid w:val="00B5080E"/>
    <w:rsid w:val="00B50C93"/>
    <w:rsid w:val="00B516A1"/>
    <w:rsid w:val="00B516FA"/>
    <w:rsid w:val="00B51952"/>
    <w:rsid w:val="00B51CF2"/>
    <w:rsid w:val="00B51D13"/>
    <w:rsid w:val="00B51E9C"/>
    <w:rsid w:val="00B526EF"/>
    <w:rsid w:val="00B527A6"/>
    <w:rsid w:val="00B52B60"/>
    <w:rsid w:val="00B548C6"/>
    <w:rsid w:val="00B54F93"/>
    <w:rsid w:val="00B553A7"/>
    <w:rsid w:val="00B554AA"/>
    <w:rsid w:val="00B55776"/>
    <w:rsid w:val="00B55FDD"/>
    <w:rsid w:val="00B56219"/>
    <w:rsid w:val="00B5633F"/>
    <w:rsid w:val="00B565F3"/>
    <w:rsid w:val="00B5721D"/>
    <w:rsid w:val="00B578D0"/>
    <w:rsid w:val="00B608EC"/>
    <w:rsid w:val="00B60B26"/>
    <w:rsid w:val="00B627A2"/>
    <w:rsid w:val="00B627C0"/>
    <w:rsid w:val="00B62F2A"/>
    <w:rsid w:val="00B630D6"/>
    <w:rsid w:val="00B639B0"/>
    <w:rsid w:val="00B63CCC"/>
    <w:rsid w:val="00B645AE"/>
    <w:rsid w:val="00B64AC1"/>
    <w:rsid w:val="00B64E19"/>
    <w:rsid w:val="00B64EC2"/>
    <w:rsid w:val="00B65A2B"/>
    <w:rsid w:val="00B65B7E"/>
    <w:rsid w:val="00B65D9A"/>
    <w:rsid w:val="00B663C1"/>
    <w:rsid w:val="00B665F2"/>
    <w:rsid w:val="00B66969"/>
    <w:rsid w:val="00B66ADC"/>
    <w:rsid w:val="00B66D3B"/>
    <w:rsid w:val="00B7032B"/>
    <w:rsid w:val="00B71BEA"/>
    <w:rsid w:val="00B71EF1"/>
    <w:rsid w:val="00B72FEF"/>
    <w:rsid w:val="00B73EA7"/>
    <w:rsid w:val="00B74826"/>
    <w:rsid w:val="00B757E5"/>
    <w:rsid w:val="00B75E52"/>
    <w:rsid w:val="00B771C8"/>
    <w:rsid w:val="00B77F28"/>
    <w:rsid w:val="00B807BB"/>
    <w:rsid w:val="00B808F8"/>
    <w:rsid w:val="00B80BA7"/>
    <w:rsid w:val="00B80CEF"/>
    <w:rsid w:val="00B80DC8"/>
    <w:rsid w:val="00B813B0"/>
    <w:rsid w:val="00B81782"/>
    <w:rsid w:val="00B81C41"/>
    <w:rsid w:val="00B81F06"/>
    <w:rsid w:val="00B81F57"/>
    <w:rsid w:val="00B82740"/>
    <w:rsid w:val="00B82A9A"/>
    <w:rsid w:val="00B82F24"/>
    <w:rsid w:val="00B8328F"/>
    <w:rsid w:val="00B835EB"/>
    <w:rsid w:val="00B83AB6"/>
    <w:rsid w:val="00B83DE0"/>
    <w:rsid w:val="00B83F2E"/>
    <w:rsid w:val="00B84EDC"/>
    <w:rsid w:val="00B85121"/>
    <w:rsid w:val="00B86432"/>
    <w:rsid w:val="00B86702"/>
    <w:rsid w:val="00B904CC"/>
    <w:rsid w:val="00B907EA"/>
    <w:rsid w:val="00B912DE"/>
    <w:rsid w:val="00B91443"/>
    <w:rsid w:val="00B91767"/>
    <w:rsid w:val="00B923AC"/>
    <w:rsid w:val="00B925B0"/>
    <w:rsid w:val="00B925BE"/>
    <w:rsid w:val="00B930C5"/>
    <w:rsid w:val="00B934A7"/>
    <w:rsid w:val="00B9405B"/>
    <w:rsid w:val="00B94454"/>
    <w:rsid w:val="00B94700"/>
    <w:rsid w:val="00B947BD"/>
    <w:rsid w:val="00B94B84"/>
    <w:rsid w:val="00B94F31"/>
    <w:rsid w:val="00B957EF"/>
    <w:rsid w:val="00B95C33"/>
    <w:rsid w:val="00B9610C"/>
    <w:rsid w:val="00B9717A"/>
    <w:rsid w:val="00B9778B"/>
    <w:rsid w:val="00BA02BC"/>
    <w:rsid w:val="00BA08B5"/>
    <w:rsid w:val="00BA0C5F"/>
    <w:rsid w:val="00BA1AE8"/>
    <w:rsid w:val="00BA1DFD"/>
    <w:rsid w:val="00BA2150"/>
    <w:rsid w:val="00BA2584"/>
    <w:rsid w:val="00BA2863"/>
    <w:rsid w:val="00BA3D18"/>
    <w:rsid w:val="00BA4F77"/>
    <w:rsid w:val="00BA5542"/>
    <w:rsid w:val="00BA5A1F"/>
    <w:rsid w:val="00BA5BD2"/>
    <w:rsid w:val="00BA6592"/>
    <w:rsid w:val="00BA660F"/>
    <w:rsid w:val="00BA6E29"/>
    <w:rsid w:val="00BA71F0"/>
    <w:rsid w:val="00BB0C6F"/>
    <w:rsid w:val="00BB0EAA"/>
    <w:rsid w:val="00BB19CA"/>
    <w:rsid w:val="00BB28D7"/>
    <w:rsid w:val="00BB2971"/>
    <w:rsid w:val="00BB38B1"/>
    <w:rsid w:val="00BB5259"/>
    <w:rsid w:val="00BB5293"/>
    <w:rsid w:val="00BB5446"/>
    <w:rsid w:val="00BB5780"/>
    <w:rsid w:val="00BB57A7"/>
    <w:rsid w:val="00BB676A"/>
    <w:rsid w:val="00BB7372"/>
    <w:rsid w:val="00BC0493"/>
    <w:rsid w:val="00BC0793"/>
    <w:rsid w:val="00BC0D6E"/>
    <w:rsid w:val="00BC19A5"/>
    <w:rsid w:val="00BC1D94"/>
    <w:rsid w:val="00BC1E5C"/>
    <w:rsid w:val="00BC20EB"/>
    <w:rsid w:val="00BC255C"/>
    <w:rsid w:val="00BC26F4"/>
    <w:rsid w:val="00BC2E41"/>
    <w:rsid w:val="00BC4712"/>
    <w:rsid w:val="00BC4CA9"/>
    <w:rsid w:val="00BC5189"/>
    <w:rsid w:val="00BC5510"/>
    <w:rsid w:val="00BC56C3"/>
    <w:rsid w:val="00BC6B24"/>
    <w:rsid w:val="00BC79C2"/>
    <w:rsid w:val="00BD09FA"/>
    <w:rsid w:val="00BD0AD6"/>
    <w:rsid w:val="00BD0C08"/>
    <w:rsid w:val="00BD0C14"/>
    <w:rsid w:val="00BD11BF"/>
    <w:rsid w:val="00BD124C"/>
    <w:rsid w:val="00BD16F3"/>
    <w:rsid w:val="00BD2147"/>
    <w:rsid w:val="00BD28BF"/>
    <w:rsid w:val="00BD3055"/>
    <w:rsid w:val="00BD3435"/>
    <w:rsid w:val="00BD366A"/>
    <w:rsid w:val="00BD38A1"/>
    <w:rsid w:val="00BD3D3F"/>
    <w:rsid w:val="00BD481A"/>
    <w:rsid w:val="00BD5307"/>
    <w:rsid w:val="00BD558B"/>
    <w:rsid w:val="00BD5C5A"/>
    <w:rsid w:val="00BD6655"/>
    <w:rsid w:val="00BD7238"/>
    <w:rsid w:val="00BE012D"/>
    <w:rsid w:val="00BE0177"/>
    <w:rsid w:val="00BE027B"/>
    <w:rsid w:val="00BE08B3"/>
    <w:rsid w:val="00BE0B2D"/>
    <w:rsid w:val="00BE195D"/>
    <w:rsid w:val="00BE1AC4"/>
    <w:rsid w:val="00BE2971"/>
    <w:rsid w:val="00BE4064"/>
    <w:rsid w:val="00BE40FF"/>
    <w:rsid w:val="00BE4924"/>
    <w:rsid w:val="00BE495B"/>
    <w:rsid w:val="00BE49CC"/>
    <w:rsid w:val="00BE4AF3"/>
    <w:rsid w:val="00BE4DD5"/>
    <w:rsid w:val="00BE4F5A"/>
    <w:rsid w:val="00BE5375"/>
    <w:rsid w:val="00BE7360"/>
    <w:rsid w:val="00BE75B5"/>
    <w:rsid w:val="00BE77BC"/>
    <w:rsid w:val="00BF0335"/>
    <w:rsid w:val="00BF04F6"/>
    <w:rsid w:val="00BF0EA6"/>
    <w:rsid w:val="00BF1DAB"/>
    <w:rsid w:val="00BF20C0"/>
    <w:rsid w:val="00BF2FF9"/>
    <w:rsid w:val="00BF34F5"/>
    <w:rsid w:val="00BF3977"/>
    <w:rsid w:val="00BF3F8F"/>
    <w:rsid w:val="00BF45CF"/>
    <w:rsid w:val="00BF53F6"/>
    <w:rsid w:val="00BF5B89"/>
    <w:rsid w:val="00BF6948"/>
    <w:rsid w:val="00BF6A9D"/>
    <w:rsid w:val="00C003EE"/>
    <w:rsid w:val="00C005E6"/>
    <w:rsid w:val="00C0096F"/>
    <w:rsid w:val="00C00990"/>
    <w:rsid w:val="00C00F2F"/>
    <w:rsid w:val="00C010B0"/>
    <w:rsid w:val="00C0198F"/>
    <w:rsid w:val="00C02749"/>
    <w:rsid w:val="00C03FA3"/>
    <w:rsid w:val="00C041A9"/>
    <w:rsid w:val="00C04880"/>
    <w:rsid w:val="00C0573A"/>
    <w:rsid w:val="00C05E90"/>
    <w:rsid w:val="00C05FC1"/>
    <w:rsid w:val="00C06C5D"/>
    <w:rsid w:val="00C07504"/>
    <w:rsid w:val="00C07A1B"/>
    <w:rsid w:val="00C07B8D"/>
    <w:rsid w:val="00C07EA0"/>
    <w:rsid w:val="00C10137"/>
    <w:rsid w:val="00C10398"/>
    <w:rsid w:val="00C1068D"/>
    <w:rsid w:val="00C10A27"/>
    <w:rsid w:val="00C10CED"/>
    <w:rsid w:val="00C116F3"/>
    <w:rsid w:val="00C11B2D"/>
    <w:rsid w:val="00C11BF2"/>
    <w:rsid w:val="00C11E7D"/>
    <w:rsid w:val="00C11F3A"/>
    <w:rsid w:val="00C1208E"/>
    <w:rsid w:val="00C12133"/>
    <w:rsid w:val="00C12921"/>
    <w:rsid w:val="00C12AD2"/>
    <w:rsid w:val="00C12E98"/>
    <w:rsid w:val="00C12EF5"/>
    <w:rsid w:val="00C12F32"/>
    <w:rsid w:val="00C1383C"/>
    <w:rsid w:val="00C139CC"/>
    <w:rsid w:val="00C1487A"/>
    <w:rsid w:val="00C1575D"/>
    <w:rsid w:val="00C16AC7"/>
    <w:rsid w:val="00C17181"/>
    <w:rsid w:val="00C1727D"/>
    <w:rsid w:val="00C172F9"/>
    <w:rsid w:val="00C17552"/>
    <w:rsid w:val="00C17577"/>
    <w:rsid w:val="00C17C26"/>
    <w:rsid w:val="00C17E5F"/>
    <w:rsid w:val="00C20147"/>
    <w:rsid w:val="00C2076E"/>
    <w:rsid w:val="00C20BB4"/>
    <w:rsid w:val="00C20FC4"/>
    <w:rsid w:val="00C213D4"/>
    <w:rsid w:val="00C21478"/>
    <w:rsid w:val="00C21945"/>
    <w:rsid w:val="00C21A6D"/>
    <w:rsid w:val="00C220E4"/>
    <w:rsid w:val="00C22387"/>
    <w:rsid w:val="00C22520"/>
    <w:rsid w:val="00C22628"/>
    <w:rsid w:val="00C226AB"/>
    <w:rsid w:val="00C22D0B"/>
    <w:rsid w:val="00C22F55"/>
    <w:rsid w:val="00C237FE"/>
    <w:rsid w:val="00C23B95"/>
    <w:rsid w:val="00C23E38"/>
    <w:rsid w:val="00C2414E"/>
    <w:rsid w:val="00C24379"/>
    <w:rsid w:val="00C24487"/>
    <w:rsid w:val="00C245B9"/>
    <w:rsid w:val="00C2475D"/>
    <w:rsid w:val="00C24A76"/>
    <w:rsid w:val="00C250B0"/>
    <w:rsid w:val="00C25458"/>
    <w:rsid w:val="00C25651"/>
    <w:rsid w:val="00C25B81"/>
    <w:rsid w:val="00C265FA"/>
    <w:rsid w:val="00C26700"/>
    <w:rsid w:val="00C271BA"/>
    <w:rsid w:val="00C2735C"/>
    <w:rsid w:val="00C273C9"/>
    <w:rsid w:val="00C27C7F"/>
    <w:rsid w:val="00C27E0B"/>
    <w:rsid w:val="00C30263"/>
    <w:rsid w:val="00C303E8"/>
    <w:rsid w:val="00C3046C"/>
    <w:rsid w:val="00C314E3"/>
    <w:rsid w:val="00C31E90"/>
    <w:rsid w:val="00C32ADC"/>
    <w:rsid w:val="00C32AF4"/>
    <w:rsid w:val="00C3352B"/>
    <w:rsid w:val="00C33800"/>
    <w:rsid w:val="00C33F0A"/>
    <w:rsid w:val="00C34072"/>
    <w:rsid w:val="00C34371"/>
    <w:rsid w:val="00C34661"/>
    <w:rsid w:val="00C34818"/>
    <w:rsid w:val="00C34901"/>
    <w:rsid w:val="00C34AAC"/>
    <w:rsid w:val="00C35128"/>
    <w:rsid w:val="00C35331"/>
    <w:rsid w:val="00C35CD0"/>
    <w:rsid w:val="00C37F84"/>
    <w:rsid w:val="00C37FC9"/>
    <w:rsid w:val="00C40415"/>
    <w:rsid w:val="00C406A9"/>
    <w:rsid w:val="00C41042"/>
    <w:rsid w:val="00C41789"/>
    <w:rsid w:val="00C42BB6"/>
    <w:rsid w:val="00C431BC"/>
    <w:rsid w:val="00C4435F"/>
    <w:rsid w:val="00C44736"/>
    <w:rsid w:val="00C44A57"/>
    <w:rsid w:val="00C45690"/>
    <w:rsid w:val="00C457E8"/>
    <w:rsid w:val="00C45849"/>
    <w:rsid w:val="00C458A9"/>
    <w:rsid w:val="00C45B4F"/>
    <w:rsid w:val="00C464BD"/>
    <w:rsid w:val="00C467D0"/>
    <w:rsid w:val="00C46AE4"/>
    <w:rsid w:val="00C47A67"/>
    <w:rsid w:val="00C502DF"/>
    <w:rsid w:val="00C5049B"/>
    <w:rsid w:val="00C50D33"/>
    <w:rsid w:val="00C50E0A"/>
    <w:rsid w:val="00C51891"/>
    <w:rsid w:val="00C51C97"/>
    <w:rsid w:val="00C52A3A"/>
    <w:rsid w:val="00C536C5"/>
    <w:rsid w:val="00C5372E"/>
    <w:rsid w:val="00C53EC5"/>
    <w:rsid w:val="00C540C8"/>
    <w:rsid w:val="00C54B27"/>
    <w:rsid w:val="00C554C8"/>
    <w:rsid w:val="00C5594D"/>
    <w:rsid w:val="00C576EF"/>
    <w:rsid w:val="00C57873"/>
    <w:rsid w:val="00C57949"/>
    <w:rsid w:val="00C57E69"/>
    <w:rsid w:val="00C57F56"/>
    <w:rsid w:val="00C6062C"/>
    <w:rsid w:val="00C61007"/>
    <w:rsid w:val="00C614A4"/>
    <w:rsid w:val="00C61A11"/>
    <w:rsid w:val="00C61A9C"/>
    <w:rsid w:val="00C61BEF"/>
    <w:rsid w:val="00C62026"/>
    <w:rsid w:val="00C62943"/>
    <w:rsid w:val="00C62D1A"/>
    <w:rsid w:val="00C62E97"/>
    <w:rsid w:val="00C63011"/>
    <w:rsid w:val="00C633ED"/>
    <w:rsid w:val="00C6363E"/>
    <w:rsid w:val="00C65AAB"/>
    <w:rsid w:val="00C65B8C"/>
    <w:rsid w:val="00C66E64"/>
    <w:rsid w:val="00C6703E"/>
    <w:rsid w:val="00C67912"/>
    <w:rsid w:val="00C67B1F"/>
    <w:rsid w:val="00C7006B"/>
    <w:rsid w:val="00C70E22"/>
    <w:rsid w:val="00C715EC"/>
    <w:rsid w:val="00C716A9"/>
    <w:rsid w:val="00C721C2"/>
    <w:rsid w:val="00C7233C"/>
    <w:rsid w:val="00C72632"/>
    <w:rsid w:val="00C726AA"/>
    <w:rsid w:val="00C727AF"/>
    <w:rsid w:val="00C72D64"/>
    <w:rsid w:val="00C7379E"/>
    <w:rsid w:val="00C744CB"/>
    <w:rsid w:val="00C74614"/>
    <w:rsid w:val="00C7504C"/>
    <w:rsid w:val="00C7534A"/>
    <w:rsid w:val="00C77156"/>
    <w:rsid w:val="00C7716A"/>
    <w:rsid w:val="00C800B8"/>
    <w:rsid w:val="00C80932"/>
    <w:rsid w:val="00C80B84"/>
    <w:rsid w:val="00C81329"/>
    <w:rsid w:val="00C81688"/>
    <w:rsid w:val="00C81B4A"/>
    <w:rsid w:val="00C81F66"/>
    <w:rsid w:val="00C82420"/>
    <w:rsid w:val="00C825DF"/>
    <w:rsid w:val="00C8414F"/>
    <w:rsid w:val="00C84C7D"/>
    <w:rsid w:val="00C8554E"/>
    <w:rsid w:val="00C85D7F"/>
    <w:rsid w:val="00C86249"/>
    <w:rsid w:val="00C867FC"/>
    <w:rsid w:val="00C870FD"/>
    <w:rsid w:val="00C87331"/>
    <w:rsid w:val="00C87B9F"/>
    <w:rsid w:val="00C90011"/>
    <w:rsid w:val="00C90EC2"/>
    <w:rsid w:val="00C90F4A"/>
    <w:rsid w:val="00C91580"/>
    <w:rsid w:val="00C915A6"/>
    <w:rsid w:val="00C93A47"/>
    <w:rsid w:val="00C93C9F"/>
    <w:rsid w:val="00C94A7C"/>
    <w:rsid w:val="00C9543E"/>
    <w:rsid w:val="00C9552F"/>
    <w:rsid w:val="00C9560E"/>
    <w:rsid w:val="00C95DBD"/>
    <w:rsid w:val="00C9622B"/>
    <w:rsid w:val="00C97249"/>
    <w:rsid w:val="00C97EE9"/>
    <w:rsid w:val="00C97F4B"/>
    <w:rsid w:val="00CA0094"/>
    <w:rsid w:val="00CA10E0"/>
    <w:rsid w:val="00CA12FA"/>
    <w:rsid w:val="00CA1E8F"/>
    <w:rsid w:val="00CA2983"/>
    <w:rsid w:val="00CA2EEA"/>
    <w:rsid w:val="00CA30C5"/>
    <w:rsid w:val="00CA3E67"/>
    <w:rsid w:val="00CA5776"/>
    <w:rsid w:val="00CA7CD4"/>
    <w:rsid w:val="00CA7FC8"/>
    <w:rsid w:val="00CB0139"/>
    <w:rsid w:val="00CB08AF"/>
    <w:rsid w:val="00CB096F"/>
    <w:rsid w:val="00CB0FA5"/>
    <w:rsid w:val="00CB1953"/>
    <w:rsid w:val="00CB1B2A"/>
    <w:rsid w:val="00CB2394"/>
    <w:rsid w:val="00CB37C6"/>
    <w:rsid w:val="00CB4181"/>
    <w:rsid w:val="00CB62CF"/>
    <w:rsid w:val="00CB647D"/>
    <w:rsid w:val="00CB6C6D"/>
    <w:rsid w:val="00CB6F33"/>
    <w:rsid w:val="00CB757C"/>
    <w:rsid w:val="00CB78A9"/>
    <w:rsid w:val="00CC0756"/>
    <w:rsid w:val="00CC0793"/>
    <w:rsid w:val="00CC12DC"/>
    <w:rsid w:val="00CC19C8"/>
    <w:rsid w:val="00CC2674"/>
    <w:rsid w:val="00CC2A6C"/>
    <w:rsid w:val="00CC2C9E"/>
    <w:rsid w:val="00CC32A5"/>
    <w:rsid w:val="00CC374E"/>
    <w:rsid w:val="00CC46CB"/>
    <w:rsid w:val="00CC6489"/>
    <w:rsid w:val="00CC654A"/>
    <w:rsid w:val="00CC6CF0"/>
    <w:rsid w:val="00CC6E55"/>
    <w:rsid w:val="00CC7704"/>
    <w:rsid w:val="00CD00BB"/>
    <w:rsid w:val="00CD0DC7"/>
    <w:rsid w:val="00CD19B1"/>
    <w:rsid w:val="00CD1FE7"/>
    <w:rsid w:val="00CD3AE2"/>
    <w:rsid w:val="00CD3B83"/>
    <w:rsid w:val="00CD3EFE"/>
    <w:rsid w:val="00CD4EDD"/>
    <w:rsid w:val="00CD6921"/>
    <w:rsid w:val="00CD6BB6"/>
    <w:rsid w:val="00CD6CF8"/>
    <w:rsid w:val="00CD718E"/>
    <w:rsid w:val="00CD7338"/>
    <w:rsid w:val="00CD7F50"/>
    <w:rsid w:val="00CE0C12"/>
    <w:rsid w:val="00CE0E7C"/>
    <w:rsid w:val="00CE1247"/>
    <w:rsid w:val="00CE1367"/>
    <w:rsid w:val="00CE1587"/>
    <w:rsid w:val="00CE3392"/>
    <w:rsid w:val="00CE3754"/>
    <w:rsid w:val="00CE3E3E"/>
    <w:rsid w:val="00CE4014"/>
    <w:rsid w:val="00CE4245"/>
    <w:rsid w:val="00CE47E0"/>
    <w:rsid w:val="00CE5F92"/>
    <w:rsid w:val="00CE6162"/>
    <w:rsid w:val="00CE6759"/>
    <w:rsid w:val="00CE6C7F"/>
    <w:rsid w:val="00CE7105"/>
    <w:rsid w:val="00CE72C7"/>
    <w:rsid w:val="00CE7465"/>
    <w:rsid w:val="00CE7559"/>
    <w:rsid w:val="00CF01D0"/>
    <w:rsid w:val="00CF1C12"/>
    <w:rsid w:val="00CF1F41"/>
    <w:rsid w:val="00CF2AF3"/>
    <w:rsid w:val="00CF2E12"/>
    <w:rsid w:val="00CF36E1"/>
    <w:rsid w:val="00CF3CC2"/>
    <w:rsid w:val="00CF3FC2"/>
    <w:rsid w:val="00CF433B"/>
    <w:rsid w:val="00CF4D4F"/>
    <w:rsid w:val="00CF50E6"/>
    <w:rsid w:val="00CF53AB"/>
    <w:rsid w:val="00CF5943"/>
    <w:rsid w:val="00CF72EA"/>
    <w:rsid w:val="00CF74E3"/>
    <w:rsid w:val="00CF7C8B"/>
    <w:rsid w:val="00CF7F8E"/>
    <w:rsid w:val="00D002BE"/>
    <w:rsid w:val="00D00CF4"/>
    <w:rsid w:val="00D02258"/>
    <w:rsid w:val="00D026AD"/>
    <w:rsid w:val="00D047F8"/>
    <w:rsid w:val="00D05350"/>
    <w:rsid w:val="00D06755"/>
    <w:rsid w:val="00D067DA"/>
    <w:rsid w:val="00D06832"/>
    <w:rsid w:val="00D06B15"/>
    <w:rsid w:val="00D07104"/>
    <w:rsid w:val="00D07567"/>
    <w:rsid w:val="00D07626"/>
    <w:rsid w:val="00D07B07"/>
    <w:rsid w:val="00D10041"/>
    <w:rsid w:val="00D10342"/>
    <w:rsid w:val="00D13677"/>
    <w:rsid w:val="00D1375D"/>
    <w:rsid w:val="00D144C7"/>
    <w:rsid w:val="00D15169"/>
    <w:rsid w:val="00D15281"/>
    <w:rsid w:val="00D15AF5"/>
    <w:rsid w:val="00D166FF"/>
    <w:rsid w:val="00D16C71"/>
    <w:rsid w:val="00D16EAB"/>
    <w:rsid w:val="00D174AB"/>
    <w:rsid w:val="00D17D9F"/>
    <w:rsid w:val="00D200E7"/>
    <w:rsid w:val="00D21459"/>
    <w:rsid w:val="00D23288"/>
    <w:rsid w:val="00D23462"/>
    <w:rsid w:val="00D237A1"/>
    <w:rsid w:val="00D24197"/>
    <w:rsid w:val="00D24909"/>
    <w:rsid w:val="00D24DDA"/>
    <w:rsid w:val="00D24EF6"/>
    <w:rsid w:val="00D2500A"/>
    <w:rsid w:val="00D25AE2"/>
    <w:rsid w:val="00D2696F"/>
    <w:rsid w:val="00D27094"/>
    <w:rsid w:val="00D271BA"/>
    <w:rsid w:val="00D305E3"/>
    <w:rsid w:val="00D30906"/>
    <w:rsid w:val="00D309EC"/>
    <w:rsid w:val="00D3193C"/>
    <w:rsid w:val="00D3235E"/>
    <w:rsid w:val="00D32573"/>
    <w:rsid w:val="00D3270F"/>
    <w:rsid w:val="00D32A79"/>
    <w:rsid w:val="00D334D1"/>
    <w:rsid w:val="00D340A5"/>
    <w:rsid w:val="00D341F7"/>
    <w:rsid w:val="00D3525C"/>
    <w:rsid w:val="00D35A47"/>
    <w:rsid w:val="00D36123"/>
    <w:rsid w:val="00D372E0"/>
    <w:rsid w:val="00D37980"/>
    <w:rsid w:val="00D37D0A"/>
    <w:rsid w:val="00D37E6C"/>
    <w:rsid w:val="00D37FED"/>
    <w:rsid w:val="00D407CB"/>
    <w:rsid w:val="00D418BF"/>
    <w:rsid w:val="00D41F22"/>
    <w:rsid w:val="00D44564"/>
    <w:rsid w:val="00D46426"/>
    <w:rsid w:val="00D46831"/>
    <w:rsid w:val="00D47AB4"/>
    <w:rsid w:val="00D500CE"/>
    <w:rsid w:val="00D50990"/>
    <w:rsid w:val="00D50AF3"/>
    <w:rsid w:val="00D51163"/>
    <w:rsid w:val="00D515D9"/>
    <w:rsid w:val="00D517AC"/>
    <w:rsid w:val="00D51A02"/>
    <w:rsid w:val="00D51BE9"/>
    <w:rsid w:val="00D52920"/>
    <w:rsid w:val="00D5293A"/>
    <w:rsid w:val="00D52A92"/>
    <w:rsid w:val="00D531B1"/>
    <w:rsid w:val="00D53939"/>
    <w:rsid w:val="00D54534"/>
    <w:rsid w:val="00D552ED"/>
    <w:rsid w:val="00D555F7"/>
    <w:rsid w:val="00D5596E"/>
    <w:rsid w:val="00D55A03"/>
    <w:rsid w:val="00D56960"/>
    <w:rsid w:val="00D57882"/>
    <w:rsid w:val="00D57DD4"/>
    <w:rsid w:val="00D60795"/>
    <w:rsid w:val="00D60B6A"/>
    <w:rsid w:val="00D6110B"/>
    <w:rsid w:val="00D61189"/>
    <w:rsid w:val="00D62128"/>
    <w:rsid w:val="00D6248E"/>
    <w:rsid w:val="00D63431"/>
    <w:rsid w:val="00D63CC6"/>
    <w:rsid w:val="00D64082"/>
    <w:rsid w:val="00D657F0"/>
    <w:rsid w:val="00D658C2"/>
    <w:rsid w:val="00D65D08"/>
    <w:rsid w:val="00D66123"/>
    <w:rsid w:val="00D663B1"/>
    <w:rsid w:val="00D666FE"/>
    <w:rsid w:val="00D667F2"/>
    <w:rsid w:val="00D677DC"/>
    <w:rsid w:val="00D70550"/>
    <w:rsid w:val="00D70660"/>
    <w:rsid w:val="00D70A8C"/>
    <w:rsid w:val="00D70E5C"/>
    <w:rsid w:val="00D71032"/>
    <w:rsid w:val="00D71A6C"/>
    <w:rsid w:val="00D7202D"/>
    <w:rsid w:val="00D721D1"/>
    <w:rsid w:val="00D7232B"/>
    <w:rsid w:val="00D72CD9"/>
    <w:rsid w:val="00D734BF"/>
    <w:rsid w:val="00D73DA9"/>
    <w:rsid w:val="00D746B7"/>
    <w:rsid w:val="00D7478B"/>
    <w:rsid w:val="00D74BF4"/>
    <w:rsid w:val="00D75017"/>
    <w:rsid w:val="00D75063"/>
    <w:rsid w:val="00D7521E"/>
    <w:rsid w:val="00D756EC"/>
    <w:rsid w:val="00D759A9"/>
    <w:rsid w:val="00D75DD7"/>
    <w:rsid w:val="00D80D00"/>
    <w:rsid w:val="00D80FC0"/>
    <w:rsid w:val="00D8101E"/>
    <w:rsid w:val="00D810FE"/>
    <w:rsid w:val="00D81961"/>
    <w:rsid w:val="00D8217A"/>
    <w:rsid w:val="00D823C4"/>
    <w:rsid w:val="00D8324A"/>
    <w:rsid w:val="00D836C4"/>
    <w:rsid w:val="00D83C0D"/>
    <w:rsid w:val="00D845D8"/>
    <w:rsid w:val="00D84A1F"/>
    <w:rsid w:val="00D85280"/>
    <w:rsid w:val="00D856EE"/>
    <w:rsid w:val="00D85879"/>
    <w:rsid w:val="00D85C3D"/>
    <w:rsid w:val="00D85D18"/>
    <w:rsid w:val="00D85DB5"/>
    <w:rsid w:val="00D86426"/>
    <w:rsid w:val="00D86B78"/>
    <w:rsid w:val="00D870F7"/>
    <w:rsid w:val="00D87334"/>
    <w:rsid w:val="00D907E2"/>
    <w:rsid w:val="00D90905"/>
    <w:rsid w:val="00D91288"/>
    <w:rsid w:val="00D926EE"/>
    <w:rsid w:val="00D929C0"/>
    <w:rsid w:val="00D92B34"/>
    <w:rsid w:val="00D93285"/>
    <w:rsid w:val="00D933A2"/>
    <w:rsid w:val="00D93A28"/>
    <w:rsid w:val="00D9456D"/>
    <w:rsid w:val="00D946B8"/>
    <w:rsid w:val="00D94746"/>
    <w:rsid w:val="00D96143"/>
    <w:rsid w:val="00D963F9"/>
    <w:rsid w:val="00D96ADD"/>
    <w:rsid w:val="00D96B41"/>
    <w:rsid w:val="00D9729E"/>
    <w:rsid w:val="00D97675"/>
    <w:rsid w:val="00DA0EFD"/>
    <w:rsid w:val="00DA1557"/>
    <w:rsid w:val="00DA17AF"/>
    <w:rsid w:val="00DA23D0"/>
    <w:rsid w:val="00DA3F5E"/>
    <w:rsid w:val="00DA44AB"/>
    <w:rsid w:val="00DA5B13"/>
    <w:rsid w:val="00DA5BC2"/>
    <w:rsid w:val="00DA610C"/>
    <w:rsid w:val="00DA6AF7"/>
    <w:rsid w:val="00DA71B3"/>
    <w:rsid w:val="00DA78B5"/>
    <w:rsid w:val="00DA7F90"/>
    <w:rsid w:val="00DB0750"/>
    <w:rsid w:val="00DB0752"/>
    <w:rsid w:val="00DB0B3B"/>
    <w:rsid w:val="00DB0D3E"/>
    <w:rsid w:val="00DB1432"/>
    <w:rsid w:val="00DB15DB"/>
    <w:rsid w:val="00DB1782"/>
    <w:rsid w:val="00DB1B5B"/>
    <w:rsid w:val="00DB1EC2"/>
    <w:rsid w:val="00DB2735"/>
    <w:rsid w:val="00DB283E"/>
    <w:rsid w:val="00DB2E67"/>
    <w:rsid w:val="00DB357F"/>
    <w:rsid w:val="00DB4764"/>
    <w:rsid w:val="00DB50AB"/>
    <w:rsid w:val="00DB54EC"/>
    <w:rsid w:val="00DB56AA"/>
    <w:rsid w:val="00DB5BB5"/>
    <w:rsid w:val="00DB708E"/>
    <w:rsid w:val="00DB7614"/>
    <w:rsid w:val="00DC08AA"/>
    <w:rsid w:val="00DC1870"/>
    <w:rsid w:val="00DC2016"/>
    <w:rsid w:val="00DC25D2"/>
    <w:rsid w:val="00DC27D3"/>
    <w:rsid w:val="00DC2CC6"/>
    <w:rsid w:val="00DC3987"/>
    <w:rsid w:val="00DC3B06"/>
    <w:rsid w:val="00DC40BC"/>
    <w:rsid w:val="00DC40CF"/>
    <w:rsid w:val="00DC4989"/>
    <w:rsid w:val="00DC4C23"/>
    <w:rsid w:val="00DC4CE1"/>
    <w:rsid w:val="00DC4CFF"/>
    <w:rsid w:val="00DC4D3F"/>
    <w:rsid w:val="00DC4D44"/>
    <w:rsid w:val="00DC5371"/>
    <w:rsid w:val="00DC5781"/>
    <w:rsid w:val="00DC5D58"/>
    <w:rsid w:val="00DC64D9"/>
    <w:rsid w:val="00DC652A"/>
    <w:rsid w:val="00DC65C8"/>
    <w:rsid w:val="00DC72E2"/>
    <w:rsid w:val="00DC7DF3"/>
    <w:rsid w:val="00DD10C5"/>
    <w:rsid w:val="00DD18BE"/>
    <w:rsid w:val="00DD194E"/>
    <w:rsid w:val="00DD1B93"/>
    <w:rsid w:val="00DD1D5C"/>
    <w:rsid w:val="00DD1DC0"/>
    <w:rsid w:val="00DD2B5E"/>
    <w:rsid w:val="00DD3407"/>
    <w:rsid w:val="00DD3C19"/>
    <w:rsid w:val="00DD3C88"/>
    <w:rsid w:val="00DD4628"/>
    <w:rsid w:val="00DD4AB7"/>
    <w:rsid w:val="00DD501A"/>
    <w:rsid w:val="00DD5C95"/>
    <w:rsid w:val="00DD6010"/>
    <w:rsid w:val="00DD6082"/>
    <w:rsid w:val="00DD6392"/>
    <w:rsid w:val="00DD6910"/>
    <w:rsid w:val="00DD6CEB"/>
    <w:rsid w:val="00DD79F1"/>
    <w:rsid w:val="00DE00C4"/>
    <w:rsid w:val="00DE0ACD"/>
    <w:rsid w:val="00DE0B2B"/>
    <w:rsid w:val="00DE0FDE"/>
    <w:rsid w:val="00DE15A8"/>
    <w:rsid w:val="00DE28EB"/>
    <w:rsid w:val="00DE2B0D"/>
    <w:rsid w:val="00DE31DC"/>
    <w:rsid w:val="00DE31DD"/>
    <w:rsid w:val="00DE3F9E"/>
    <w:rsid w:val="00DE46D8"/>
    <w:rsid w:val="00DE6AEE"/>
    <w:rsid w:val="00DE7D01"/>
    <w:rsid w:val="00DF0873"/>
    <w:rsid w:val="00DF0B3F"/>
    <w:rsid w:val="00DF0D19"/>
    <w:rsid w:val="00DF0F87"/>
    <w:rsid w:val="00DF152C"/>
    <w:rsid w:val="00DF1D51"/>
    <w:rsid w:val="00DF227E"/>
    <w:rsid w:val="00DF25AA"/>
    <w:rsid w:val="00DF2D48"/>
    <w:rsid w:val="00DF2F8A"/>
    <w:rsid w:val="00DF362E"/>
    <w:rsid w:val="00DF3C04"/>
    <w:rsid w:val="00DF429D"/>
    <w:rsid w:val="00DF4AF7"/>
    <w:rsid w:val="00DF5074"/>
    <w:rsid w:val="00DF5C60"/>
    <w:rsid w:val="00DF6099"/>
    <w:rsid w:val="00DF71B9"/>
    <w:rsid w:val="00DF73FE"/>
    <w:rsid w:val="00DF7D5B"/>
    <w:rsid w:val="00E00A41"/>
    <w:rsid w:val="00E00AED"/>
    <w:rsid w:val="00E00E03"/>
    <w:rsid w:val="00E017EC"/>
    <w:rsid w:val="00E0265A"/>
    <w:rsid w:val="00E02F03"/>
    <w:rsid w:val="00E02FA5"/>
    <w:rsid w:val="00E03519"/>
    <w:rsid w:val="00E0365F"/>
    <w:rsid w:val="00E03861"/>
    <w:rsid w:val="00E03AAD"/>
    <w:rsid w:val="00E03C0F"/>
    <w:rsid w:val="00E047F2"/>
    <w:rsid w:val="00E049C3"/>
    <w:rsid w:val="00E05220"/>
    <w:rsid w:val="00E0583C"/>
    <w:rsid w:val="00E05B70"/>
    <w:rsid w:val="00E06614"/>
    <w:rsid w:val="00E06A34"/>
    <w:rsid w:val="00E06F0E"/>
    <w:rsid w:val="00E0755F"/>
    <w:rsid w:val="00E1034E"/>
    <w:rsid w:val="00E109F2"/>
    <w:rsid w:val="00E10D91"/>
    <w:rsid w:val="00E11725"/>
    <w:rsid w:val="00E1242E"/>
    <w:rsid w:val="00E1346E"/>
    <w:rsid w:val="00E1361D"/>
    <w:rsid w:val="00E14C9F"/>
    <w:rsid w:val="00E14CAE"/>
    <w:rsid w:val="00E155A5"/>
    <w:rsid w:val="00E17685"/>
    <w:rsid w:val="00E20085"/>
    <w:rsid w:val="00E200CD"/>
    <w:rsid w:val="00E200E9"/>
    <w:rsid w:val="00E20D04"/>
    <w:rsid w:val="00E20F63"/>
    <w:rsid w:val="00E216C7"/>
    <w:rsid w:val="00E21831"/>
    <w:rsid w:val="00E21AC6"/>
    <w:rsid w:val="00E22FC5"/>
    <w:rsid w:val="00E2335B"/>
    <w:rsid w:val="00E24633"/>
    <w:rsid w:val="00E25348"/>
    <w:rsid w:val="00E254E1"/>
    <w:rsid w:val="00E2560E"/>
    <w:rsid w:val="00E25957"/>
    <w:rsid w:val="00E26EEA"/>
    <w:rsid w:val="00E2703E"/>
    <w:rsid w:val="00E2736F"/>
    <w:rsid w:val="00E27645"/>
    <w:rsid w:val="00E278C4"/>
    <w:rsid w:val="00E27BEA"/>
    <w:rsid w:val="00E27ECE"/>
    <w:rsid w:val="00E3057D"/>
    <w:rsid w:val="00E309BB"/>
    <w:rsid w:val="00E31299"/>
    <w:rsid w:val="00E312E5"/>
    <w:rsid w:val="00E3148A"/>
    <w:rsid w:val="00E318FE"/>
    <w:rsid w:val="00E31C1B"/>
    <w:rsid w:val="00E325AF"/>
    <w:rsid w:val="00E32D6B"/>
    <w:rsid w:val="00E32F20"/>
    <w:rsid w:val="00E33841"/>
    <w:rsid w:val="00E340E9"/>
    <w:rsid w:val="00E3411A"/>
    <w:rsid w:val="00E34907"/>
    <w:rsid w:val="00E34CB3"/>
    <w:rsid w:val="00E350E2"/>
    <w:rsid w:val="00E36649"/>
    <w:rsid w:val="00E36AE8"/>
    <w:rsid w:val="00E36F75"/>
    <w:rsid w:val="00E3717C"/>
    <w:rsid w:val="00E4002B"/>
    <w:rsid w:val="00E40312"/>
    <w:rsid w:val="00E42948"/>
    <w:rsid w:val="00E42BE8"/>
    <w:rsid w:val="00E43079"/>
    <w:rsid w:val="00E43172"/>
    <w:rsid w:val="00E43754"/>
    <w:rsid w:val="00E43AF4"/>
    <w:rsid w:val="00E440D4"/>
    <w:rsid w:val="00E44355"/>
    <w:rsid w:val="00E444AD"/>
    <w:rsid w:val="00E464A5"/>
    <w:rsid w:val="00E466EF"/>
    <w:rsid w:val="00E46879"/>
    <w:rsid w:val="00E50C24"/>
    <w:rsid w:val="00E51883"/>
    <w:rsid w:val="00E51FC1"/>
    <w:rsid w:val="00E527CD"/>
    <w:rsid w:val="00E52BC4"/>
    <w:rsid w:val="00E540F9"/>
    <w:rsid w:val="00E54420"/>
    <w:rsid w:val="00E54C95"/>
    <w:rsid w:val="00E55502"/>
    <w:rsid w:val="00E56041"/>
    <w:rsid w:val="00E564BA"/>
    <w:rsid w:val="00E56664"/>
    <w:rsid w:val="00E56F24"/>
    <w:rsid w:val="00E57A1B"/>
    <w:rsid w:val="00E57F33"/>
    <w:rsid w:val="00E602AB"/>
    <w:rsid w:val="00E606D4"/>
    <w:rsid w:val="00E614A8"/>
    <w:rsid w:val="00E6163B"/>
    <w:rsid w:val="00E619C9"/>
    <w:rsid w:val="00E6200E"/>
    <w:rsid w:val="00E62626"/>
    <w:rsid w:val="00E635E3"/>
    <w:rsid w:val="00E63AF1"/>
    <w:rsid w:val="00E63BC6"/>
    <w:rsid w:val="00E63C8B"/>
    <w:rsid w:val="00E64743"/>
    <w:rsid w:val="00E64F16"/>
    <w:rsid w:val="00E65F23"/>
    <w:rsid w:val="00E65FCE"/>
    <w:rsid w:val="00E6637D"/>
    <w:rsid w:val="00E66CE5"/>
    <w:rsid w:val="00E67033"/>
    <w:rsid w:val="00E67297"/>
    <w:rsid w:val="00E706E3"/>
    <w:rsid w:val="00E70B85"/>
    <w:rsid w:val="00E714A4"/>
    <w:rsid w:val="00E72668"/>
    <w:rsid w:val="00E7290F"/>
    <w:rsid w:val="00E73490"/>
    <w:rsid w:val="00E735B7"/>
    <w:rsid w:val="00E73F46"/>
    <w:rsid w:val="00E74880"/>
    <w:rsid w:val="00E749FA"/>
    <w:rsid w:val="00E750C7"/>
    <w:rsid w:val="00E751E8"/>
    <w:rsid w:val="00E75206"/>
    <w:rsid w:val="00E7679B"/>
    <w:rsid w:val="00E76B7C"/>
    <w:rsid w:val="00E7746B"/>
    <w:rsid w:val="00E77651"/>
    <w:rsid w:val="00E77DE6"/>
    <w:rsid w:val="00E801D4"/>
    <w:rsid w:val="00E807ED"/>
    <w:rsid w:val="00E80FE6"/>
    <w:rsid w:val="00E81274"/>
    <w:rsid w:val="00E81534"/>
    <w:rsid w:val="00E816E3"/>
    <w:rsid w:val="00E81827"/>
    <w:rsid w:val="00E81AF2"/>
    <w:rsid w:val="00E8227C"/>
    <w:rsid w:val="00E823D1"/>
    <w:rsid w:val="00E83117"/>
    <w:rsid w:val="00E83E7C"/>
    <w:rsid w:val="00E8489D"/>
    <w:rsid w:val="00E85326"/>
    <w:rsid w:val="00E85912"/>
    <w:rsid w:val="00E85932"/>
    <w:rsid w:val="00E85948"/>
    <w:rsid w:val="00E85F93"/>
    <w:rsid w:val="00E864FC"/>
    <w:rsid w:val="00E86EFB"/>
    <w:rsid w:val="00E875D8"/>
    <w:rsid w:val="00E87739"/>
    <w:rsid w:val="00E87F4A"/>
    <w:rsid w:val="00E90838"/>
    <w:rsid w:val="00E9084B"/>
    <w:rsid w:val="00E91236"/>
    <w:rsid w:val="00E92296"/>
    <w:rsid w:val="00E92455"/>
    <w:rsid w:val="00E93116"/>
    <w:rsid w:val="00E93E9D"/>
    <w:rsid w:val="00E93FA7"/>
    <w:rsid w:val="00E94301"/>
    <w:rsid w:val="00E95170"/>
    <w:rsid w:val="00E951F9"/>
    <w:rsid w:val="00E95399"/>
    <w:rsid w:val="00E9548F"/>
    <w:rsid w:val="00E95541"/>
    <w:rsid w:val="00E96550"/>
    <w:rsid w:val="00E9678A"/>
    <w:rsid w:val="00E9750B"/>
    <w:rsid w:val="00EA03D5"/>
    <w:rsid w:val="00EA06F7"/>
    <w:rsid w:val="00EA0932"/>
    <w:rsid w:val="00EA15FA"/>
    <w:rsid w:val="00EA2C09"/>
    <w:rsid w:val="00EA2E19"/>
    <w:rsid w:val="00EA446D"/>
    <w:rsid w:val="00EA57C9"/>
    <w:rsid w:val="00EA5BC6"/>
    <w:rsid w:val="00EA6200"/>
    <w:rsid w:val="00EA6A19"/>
    <w:rsid w:val="00EA6BA4"/>
    <w:rsid w:val="00EB08F3"/>
    <w:rsid w:val="00EB15A0"/>
    <w:rsid w:val="00EB1E9C"/>
    <w:rsid w:val="00EB2127"/>
    <w:rsid w:val="00EB2648"/>
    <w:rsid w:val="00EB3538"/>
    <w:rsid w:val="00EB387F"/>
    <w:rsid w:val="00EB457F"/>
    <w:rsid w:val="00EB4BF8"/>
    <w:rsid w:val="00EB4F8E"/>
    <w:rsid w:val="00EB5231"/>
    <w:rsid w:val="00EB5E4D"/>
    <w:rsid w:val="00EB66B6"/>
    <w:rsid w:val="00EB705D"/>
    <w:rsid w:val="00EB7487"/>
    <w:rsid w:val="00EB78A5"/>
    <w:rsid w:val="00EC0E6B"/>
    <w:rsid w:val="00EC1C62"/>
    <w:rsid w:val="00EC2798"/>
    <w:rsid w:val="00EC2816"/>
    <w:rsid w:val="00EC299D"/>
    <w:rsid w:val="00EC2C95"/>
    <w:rsid w:val="00EC33EC"/>
    <w:rsid w:val="00EC38F5"/>
    <w:rsid w:val="00EC5141"/>
    <w:rsid w:val="00EC587C"/>
    <w:rsid w:val="00EC619A"/>
    <w:rsid w:val="00EC710F"/>
    <w:rsid w:val="00EC75B4"/>
    <w:rsid w:val="00ED074F"/>
    <w:rsid w:val="00ED0D7A"/>
    <w:rsid w:val="00ED0E99"/>
    <w:rsid w:val="00ED1121"/>
    <w:rsid w:val="00ED127A"/>
    <w:rsid w:val="00ED2240"/>
    <w:rsid w:val="00ED254C"/>
    <w:rsid w:val="00ED3A80"/>
    <w:rsid w:val="00ED4555"/>
    <w:rsid w:val="00ED4614"/>
    <w:rsid w:val="00ED4CE2"/>
    <w:rsid w:val="00ED53A1"/>
    <w:rsid w:val="00ED5F81"/>
    <w:rsid w:val="00ED6CA9"/>
    <w:rsid w:val="00ED6F76"/>
    <w:rsid w:val="00ED7054"/>
    <w:rsid w:val="00EE00BE"/>
    <w:rsid w:val="00EE00DE"/>
    <w:rsid w:val="00EE07C6"/>
    <w:rsid w:val="00EE10FE"/>
    <w:rsid w:val="00EE144C"/>
    <w:rsid w:val="00EE1729"/>
    <w:rsid w:val="00EE1908"/>
    <w:rsid w:val="00EE1A6C"/>
    <w:rsid w:val="00EE1D8C"/>
    <w:rsid w:val="00EE1E1B"/>
    <w:rsid w:val="00EE1F5F"/>
    <w:rsid w:val="00EE2916"/>
    <w:rsid w:val="00EE319F"/>
    <w:rsid w:val="00EE35E3"/>
    <w:rsid w:val="00EE4773"/>
    <w:rsid w:val="00EE4FA5"/>
    <w:rsid w:val="00EE4FC2"/>
    <w:rsid w:val="00EE69EB"/>
    <w:rsid w:val="00EE6DF6"/>
    <w:rsid w:val="00EE6E24"/>
    <w:rsid w:val="00EE6F5F"/>
    <w:rsid w:val="00EE73FD"/>
    <w:rsid w:val="00EE7664"/>
    <w:rsid w:val="00EE7703"/>
    <w:rsid w:val="00EE7AD8"/>
    <w:rsid w:val="00EE7BB4"/>
    <w:rsid w:val="00EF00A1"/>
    <w:rsid w:val="00EF075B"/>
    <w:rsid w:val="00EF0859"/>
    <w:rsid w:val="00EF183C"/>
    <w:rsid w:val="00EF2058"/>
    <w:rsid w:val="00EF297B"/>
    <w:rsid w:val="00EF2CA3"/>
    <w:rsid w:val="00EF2D26"/>
    <w:rsid w:val="00EF2FAE"/>
    <w:rsid w:val="00EF39BF"/>
    <w:rsid w:val="00EF47DA"/>
    <w:rsid w:val="00EF4B30"/>
    <w:rsid w:val="00EF5E53"/>
    <w:rsid w:val="00EF6C1A"/>
    <w:rsid w:val="00EF6D41"/>
    <w:rsid w:val="00EF704A"/>
    <w:rsid w:val="00EF7DAB"/>
    <w:rsid w:val="00F00423"/>
    <w:rsid w:val="00F00454"/>
    <w:rsid w:val="00F019AF"/>
    <w:rsid w:val="00F01DA0"/>
    <w:rsid w:val="00F027C6"/>
    <w:rsid w:val="00F02B4C"/>
    <w:rsid w:val="00F02C30"/>
    <w:rsid w:val="00F033F0"/>
    <w:rsid w:val="00F03FBA"/>
    <w:rsid w:val="00F04234"/>
    <w:rsid w:val="00F04B2C"/>
    <w:rsid w:val="00F04B38"/>
    <w:rsid w:val="00F04EF8"/>
    <w:rsid w:val="00F04F1D"/>
    <w:rsid w:val="00F04FF9"/>
    <w:rsid w:val="00F052BA"/>
    <w:rsid w:val="00F0624A"/>
    <w:rsid w:val="00F0680C"/>
    <w:rsid w:val="00F077C8"/>
    <w:rsid w:val="00F10CA2"/>
    <w:rsid w:val="00F115BE"/>
    <w:rsid w:val="00F11A73"/>
    <w:rsid w:val="00F1214D"/>
    <w:rsid w:val="00F121D6"/>
    <w:rsid w:val="00F1233C"/>
    <w:rsid w:val="00F123B1"/>
    <w:rsid w:val="00F128BC"/>
    <w:rsid w:val="00F12B37"/>
    <w:rsid w:val="00F12CAF"/>
    <w:rsid w:val="00F13A20"/>
    <w:rsid w:val="00F13B7C"/>
    <w:rsid w:val="00F13FA3"/>
    <w:rsid w:val="00F13FFD"/>
    <w:rsid w:val="00F147D4"/>
    <w:rsid w:val="00F15438"/>
    <w:rsid w:val="00F1636B"/>
    <w:rsid w:val="00F16E33"/>
    <w:rsid w:val="00F17501"/>
    <w:rsid w:val="00F178E0"/>
    <w:rsid w:val="00F17999"/>
    <w:rsid w:val="00F17D5D"/>
    <w:rsid w:val="00F20640"/>
    <w:rsid w:val="00F20875"/>
    <w:rsid w:val="00F20A7D"/>
    <w:rsid w:val="00F21D72"/>
    <w:rsid w:val="00F22E14"/>
    <w:rsid w:val="00F2395B"/>
    <w:rsid w:val="00F23BDD"/>
    <w:rsid w:val="00F24725"/>
    <w:rsid w:val="00F24B1D"/>
    <w:rsid w:val="00F25A24"/>
    <w:rsid w:val="00F26015"/>
    <w:rsid w:val="00F26B60"/>
    <w:rsid w:val="00F276B0"/>
    <w:rsid w:val="00F27AA2"/>
    <w:rsid w:val="00F30A87"/>
    <w:rsid w:val="00F31D06"/>
    <w:rsid w:val="00F327FB"/>
    <w:rsid w:val="00F32D72"/>
    <w:rsid w:val="00F32DD5"/>
    <w:rsid w:val="00F3403A"/>
    <w:rsid w:val="00F342C7"/>
    <w:rsid w:val="00F34D09"/>
    <w:rsid w:val="00F35260"/>
    <w:rsid w:val="00F357C0"/>
    <w:rsid w:val="00F358FF"/>
    <w:rsid w:val="00F35962"/>
    <w:rsid w:val="00F35EB3"/>
    <w:rsid w:val="00F3606A"/>
    <w:rsid w:val="00F3765D"/>
    <w:rsid w:val="00F37862"/>
    <w:rsid w:val="00F40805"/>
    <w:rsid w:val="00F40F6A"/>
    <w:rsid w:val="00F41E21"/>
    <w:rsid w:val="00F42153"/>
    <w:rsid w:val="00F42D93"/>
    <w:rsid w:val="00F43441"/>
    <w:rsid w:val="00F436B5"/>
    <w:rsid w:val="00F44833"/>
    <w:rsid w:val="00F45381"/>
    <w:rsid w:val="00F45391"/>
    <w:rsid w:val="00F46F6E"/>
    <w:rsid w:val="00F476FA"/>
    <w:rsid w:val="00F47B54"/>
    <w:rsid w:val="00F47E07"/>
    <w:rsid w:val="00F50665"/>
    <w:rsid w:val="00F50713"/>
    <w:rsid w:val="00F50BD7"/>
    <w:rsid w:val="00F50C11"/>
    <w:rsid w:val="00F515F0"/>
    <w:rsid w:val="00F51963"/>
    <w:rsid w:val="00F51B0D"/>
    <w:rsid w:val="00F52365"/>
    <w:rsid w:val="00F527F5"/>
    <w:rsid w:val="00F52A52"/>
    <w:rsid w:val="00F52CA4"/>
    <w:rsid w:val="00F53B50"/>
    <w:rsid w:val="00F53FFC"/>
    <w:rsid w:val="00F54F07"/>
    <w:rsid w:val="00F558E1"/>
    <w:rsid w:val="00F56C5B"/>
    <w:rsid w:val="00F57647"/>
    <w:rsid w:val="00F57A61"/>
    <w:rsid w:val="00F57CEC"/>
    <w:rsid w:val="00F60157"/>
    <w:rsid w:val="00F60315"/>
    <w:rsid w:val="00F60542"/>
    <w:rsid w:val="00F60B8D"/>
    <w:rsid w:val="00F61511"/>
    <w:rsid w:val="00F62104"/>
    <w:rsid w:val="00F629B2"/>
    <w:rsid w:val="00F62DAF"/>
    <w:rsid w:val="00F62E7A"/>
    <w:rsid w:val="00F62F6C"/>
    <w:rsid w:val="00F6395E"/>
    <w:rsid w:val="00F63FE4"/>
    <w:rsid w:val="00F65129"/>
    <w:rsid w:val="00F651DF"/>
    <w:rsid w:val="00F653FA"/>
    <w:rsid w:val="00F65C0E"/>
    <w:rsid w:val="00F65D1A"/>
    <w:rsid w:val="00F661E4"/>
    <w:rsid w:val="00F6645B"/>
    <w:rsid w:val="00F66ABF"/>
    <w:rsid w:val="00F675CA"/>
    <w:rsid w:val="00F678DD"/>
    <w:rsid w:val="00F67ED0"/>
    <w:rsid w:val="00F7028F"/>
    <w:rsid w:val="00F703F8"/>
    <w:rsid w:val="00F70AD2"/>
    <w:rsid w:val="00F70FC4"/>
    <w:rsid w:val="00F71157"/>
    <w:rsid w:val="00F71B90"/>
    <w:rsid w:val="00F71BB2"/>
    <w:rsid w:val="00F73500"/>
    <w:rsid w:val="00F73D33"/>
    <w:rsid w:val="00F73ED8"/>
    <w:rsid w:val="00F741F6"/>
    <w:rsid w:val="00F745BE"/>
    <w:rsid w:val="00F7471A"/>
    <w:rsid w:val="00F75F82"/>
    <w:rsid w:val="00F7656B"/>
    <w:rsid w:val="00F767ED"/>
    <w:rsid w:val="00F771B7"/>
    <w:rsid w:val="00F77491"/>
    <w:rsid w:val="00F77725"/>
    <w:rsid w:val="00F779A7"/>
    <w:rsid w:val="00F77C85"/>
    <w:rsid w:val="00F804E3"/>
    <w:rsid w:val="00F80B3B"/>
    <w:rsid w:val="00F811CA"/>
    <w:rsid w:val="00F81557"/>
    <w:rsid w:val="00F81DFF"/>
    <w:rsid w:val="00F82227"/>
    <w:rsid w:val="00F8260D"/>
    <w:rsid w:val="00F83262"/>
    <w:rsid w:val="00F8380C"/>
    <w:rsid w:val="00F83877"/>
    <w:rsid w:val="00F83E28"/>
    <w:rsid w:val="00F84AAC"/>
    <w:rsid w:val="00F850B7"/>
    <w:rsid w:val="00F85205"/>
    <w:rsid w:val="00F854CB"/>
    <w:rsid w:val="00F86B25"/>
    <w:rsid w:val="00F87901"/>
    <w:rsid w:val="00F9067F"/>
    <w:rsid w:val="00F909A6"/>
    <w:rsid w:val="00F90AD3"/>
    <w:rsid w:val="00F90AF0"/>
    <w:rsid w:val="00F91262"/>
    <w:rsid w:val="00F914A7"/>
    <w:rsid w:val="00F9150F"/>
    <w:rsid w:val="00F917F4"/>
    <w:rsid w:val="00F91E91"/>
    <w:rsid w:val="00F92011"/>
    <w:rsid w:val="00F922A4"/>
    <w:rsid w:val="00F93344"/>
    <w:rsid w:val="00F93C97"/>
    <w:rsid w:val="00F93FE9"/>
    <w:rsid w:val="00F94033"/>
    <w:rsid w:val="00F9490E"/>
    <w:rsid w:val="00F95106"/>
    <w:rsid w:val="00F95227"/>
    <w:rsid w:val="00F9579C"/>
    <w:rsid w:val="00F9590F"/>
    <w:rsid w:val="00F95D2B"/>
    <w:rsid w:val="00F96137"/>
    <w:rsid w:val="00F9655D"/>
    <w:rsid w:val="00F969A7"/>
    <w:rsid w:val="00FA00D0"/>
    <w:rsid w:val="00FA023B"/>
    <w:rsid w:val="00FA041B"/>
    <w:rsid w:val="00FA0730"/>
    <w:rsid w:val="00FA084B"/>
    <w:rsid w:val="00FA1010"/>
    <w:rsid w:val="00FA1108"/>
    <w:rsid w:val="00FA17EF"/>
    <w:rsid w:val="00FA1EF0"/>
    <w:rsid w:val="00FA23EC"/>
    <w:rsid w:val="00FA326F"/>
    <w:rsid w:val="00FA335F"/>
    <w:rsid w:val="00FA33B8"/>
    <w:rsid w:val="00FA386D"/>
    <w:rsid w:val="00FA4061"/>
    <w:rsid w:val="00FA40B6"/>
    <w:rsid w:val="00FA4177"/>
    <w:rsid w:val="00FA4F6F"/>
    <w:rsid w:val="00FA5584"/>
    <w:rsid w:val="00FA638B"/>
    <w:rsid w:val="00FA65F9"/>
    <w:rsid w:val="00FA7071"/>
    <w:rsid w:val="00FA7A89"/>
    <w:rsid w:val="00FA7AA8"/>
    <w:rsid w:val="00FA7F30"/>
    <w:rsid w:val="00FB056E"/>
    <w:rsid w:val="00FB0ABB"/>
    <w:rsid w:val="00FB0B57"/>
    <w:rsid w:val="00FB1707"/>
    <w:rsid w:val="00FB1A3E"/>
    <w:rsid w:val="00FB22CE"/>
    <w:rsid w:val="00FB2336"/>
    <w:rsid w:val="00FB25F4"/>
    <w:rsid w:val="00FB2B51"/>
    <w:rsid w:val="00FB2BCE"/>
    <w:rsid w:val="00FB3E4A"/>
    <w:rsid w:val="00FB4694"/>
    <w:rsid w:val="00FB5908"/>
    <w:rsid w:val="00FB59E7"/>
    <w:rsid w:val="00FB612F"/>
    <w:rsid w:val="00FB64CC"/>
    <w:rsid w:val="00FB6572"/>
    <w:rsid w:val="00FB6FB1"/>
    <w:rsid w:val="00FB72EC"/>
    <w:rsid w:val="00FB7766"/>
    <w:rsid w:val="00FC0455"/>
    <w:rsid w:val="00FC1D51"/>
    <w:rsid w:val="00FC23BB"/>
    <w:rsid w:val="00FC30EA"/>
    <w:rsid w:val="00FC3DD7"/>
    <w:rsid w:val="00FC3E62"/>
    <w:rsid w:val="00FC486F"/>
    <w:rsid w:val="00FC4ED4"/>
    <w:rsid w:val="00FC5391"/>
    <w:rsid w:val="00FC55C0"/>
    <w:rsid w:val="00FC5619"/>
    <w:rsid w:val="00FC5E2F"/>
    <w:rsid w:val="00FC7E15"/>
    <w:rsid w:val="00FD047D"/>
    <w:rsid w:val="00FD0481"/>
    <w:rsid w:val="00FD093D"/>
    <w:rsid w:val="00FD1D8E"/>
    <w:rsid w:val="00FD1E8B"/>
    <w:rsid w:val="00FD2512"/>
    <w:rsid w:val="00FD2869"/>
    <w:rsid w:val="00FD2B98"/>
    <w:rsid w:val="00FD2DA9"/>
    <w:rsid w:val="00FD2FAD"/>
    <w:rsid w:val="00FD32A6"/>
    <w:rsid w:val="00FD368C"/>
    <w:rsid w:val="00FD430F"/>
    <w:rsid w:val="00FD4BD6"/>
    <w:rsid w:val="00FD4E52"/>
    <w:rsid w:val="00FD5009"/>
    <w:rsid w:val="00FD578A"/>
    <w:rsid w:val="00FD578C"/>
    <w:rsid w:val="00FD598B"/>
    <w:rsid w:val="00FD62FC"/>
    <w:rsid w:val="00FD6BB7"/>
    <w:rsid w:val="00FD6CE5"/>
    <w:rsid w:val="00FD6ECD"/>
    <w:rsid w:val="00FD7209"/>
    <w:rsid w:val="00FD783C"/>
    <w:rsid w:val="00FD7A00"/>
    <w:rsid w:val="00FD7A4A"/>
    <w:rsid w:val="00FE0A31"/>
    <w:rsid w:val="00FE13FC"/>
    <w:rsid w:val="00FE1D14"/>
    <w:rsid w:val="00FE215B"/>
    <w:rsid w:val="00FE2620"/>
    <w:rsid w:val="00FE2C2A"/>
    <w:rsid w:val="00FE36F5"/>
    <w:rsid w:val="00FE3E79"/>
    <w:rsid w:val="00FE3F2A"/>
    <w:rsid w:val="00FE41A4"/>
    <w:rsid w:val="00FE4C2D"/>
    <w:rsid w:val="00FE4C65"/>
    <w:rsid w:val="00FE4D4D"/>
    <w:rsid w:val="00FE51B2"/>
    <w:rsid w:val="00FE55A5"/>
    <w:rsid w:val="00FE5A4E"/>
    <w:rsid w:val="00FE6021"/>
    <w:rsid w:val="00FE62AC"/>
    <w:rsid w:val="00FE6AF4"/>
    <w:rsid w:val="00FE7941"/>
    <w:rsid w:val="00FE7A12"/>
    <w:rsid w:val="00FF0002"/>
    <w:rsid w:val="00FF0562"/>
    <w:rsid w:val="00FF05E6"/>
    <w:rsid w:val="00FF08B0"/>
    <w:rsid w:val="00FF1607"/>
    <w:rsid w:val="00FF1A0B"/>
    <w:rsid w:val="00FF1A7B"/>
    <w:rsid w:val="00FF216C"/>
    <w:rsid w:val="00FF2238"/>
    <w:rsid w:val="00FF242C"/>
    <w:rsid w:val="00FF3A8C"/>
    <w:rsid w:val="00FF3D29"/>
    <w:rsid w:val="00FF49F2"/>
    <w:rsid w:val="00FF4FD3"/>
    <w:rsid w:val="00FF6C7A"/>
    <w:rsid w:val="00FF79E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colormru v:ext="edit" colors="#f8f8f8"/>
    </o:shapedefaults>
    <o:shapelayout v:ext="edit">
      <o:idmap v:ext="edit" data="1"/>
    </o:shapelayout>
  </w:shapeDefaults>
  <w:doNotEmbedSmartTag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F7C6F"/>
    <w:pPr>
      <w:suppressAutoHyphens/>
    </w:pPr>
    <w:rPr>
      <w:sz w:val="24"/>
      <w:szCs w:val="24"/>
      <w:lang w:eastAsia="ar-SA"/>
    </w:rPr>
  </w:style>
  <w:style w:type="paragraph" w:styleId="1">
    <w:name w:val="heading 1"/>
    <w:aliases w:val="q1"/>
    <w:basedOn w:val="a0"/>
    <w:next w:val="a0"/>
    <w:link w:val="10"/>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7D11F5"/>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7D11F5"/>
    <w:pPr>
      <w:tabs>
        <w:tab w:val="left" w:pos="0"/>
      </w:tabs>
      <w:spacing w:before="240" w:after="60"/>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7D11F5"/>
  </w:style>
  <w:style w:type="character" w:customStyle="1" w:styleId="WW-Absatz-Standardschriftart">
    <w:name w:val="WW-Absatz-Standardschriftart"/>
    <w:rsid w:val="007D11F5"/>
  </w:style>
  <w:style w:type="character" w:customStyle="1" w:styleId="WW-Absatz-Standardschriftart1">
    <w:name w:val="WW-Absatz-Standardschriftart1"/>
    <w:rsid w:val="007D11F5"/>
  </w:style>
  <w:style w:type="character" w:customStyle="1" w:styleId="WW-Absatz-Standardschriftart11">
    <w:name w:val="WW-Absatz-Standardschriftart11"/>
    <w:rsid w:val="007D11F5"/>
  </w:style>
  <w:style w:type="character" w:customStyle="1" w:styleId="WW-Absatz-Standardschriftart111">
    <w:name w:val="WW-Absatz-Standardschriftart111"/>
    <w:rsid w:val="007D11F5"/>
  </w:style>
  <w:style w:type="character" w:customStyle="1" w:styleId="WW-Absatz-Standardschriftart1111">
    <w:name w:val="WW-Absatz-Standardschriftart1111"/>
    <w:rsid w:val="007D11F5"/>
  </w:style>
  <w:style w:type="character" w:customStyle="1" w:styleId="WW-Absatz-Standardschriftart11111">
    <w:name w:val="WW-Absatz-Standardschriftart11111"/>
    <w:rsid w:val="007D11F5"/>
  </w:style>
  <w:style w:type="character" w:customStyle="1" w:styleId="WW-Absatz-Standardschriftart111111">
    <w:name w:val="WW-Absatz-Standardschriftart111111"/>
    <w:rsid w:val="007D11F5"/>
  </w:style>
  <w:style w:type="character" w:customStyle="1" w:styleId="WW-Absatz-Standardschriftart1111111">
    <w:name w:val="WW-Absatz-Standardschriftart1111111"/>
    <w:rsid w:val="007D11F5"/>
  </w:style>
  <w:style w:type="character" w:customStyle="1" w:styleId="WW-Absatz-Standardschriftart11111111">
    <w:name w:val="WW-Absatz-Standardschriftart11111111"/>
    <w:rsid w:val="007D11F5"/>
  </w:style>
  <w:style w:type="character" w:customStyle="1" w:styleId="WW-Absatz-Standardschriftart111111111">
    <w:name w:val="WW-Absatz-Standardschriftart111111111"/>
    <w:rsid w:val="007D11F5"/>
  </w:style>
  <w:style w:type="character" w:customStyle="1" w:styleId="WW-Absatz-Standardschriftart1111111111">
    <w:name w:val="WW-Absatz-Standardschriftart1111111111"/>
    <w:rsid w:val="007D11F5"/>
  </w:style>
  <w:style w:type="character" w:customStyle="1" w:styleId="WW-Absatz-Standardschriftart11111111111">
    <w:name w:val="WW-Absatz-Standardschriftart11111111111"/>
    <w:rsid w:val="007D11F5"/>
  </w:style>
  <w:style w:type="character" w:customStyle="1" w:styleId="WW-Absatz-Standardschriftart111111111111">
    <w:name w:val="WW-Absatz-Standardschriftart111111111111"/>
    <w:rsid w:val="007D11F5"/>
  </w:style>
  <w:style w:type="character" w:customStyle="1" w:styleId="WW-Absatz-Standardschriftart1111111111111">
    <w:name w:val="WW-Absatz-Standardschriftart1111111111111"/>
    <w:rsid w:val="007D11F5"/>
  </w:style>
  <w:style w:type="character" w:customStyle="1" w:styleId="21">
    <w:name w:val="Основной шрифт абзаца2"/>
    <w:rsid w:val="007D11F5"/>
  </w:style>
  <w:style w:type="character" w:customStyle="1" w:styleId="WW8Num1z0">
    <w:name w:val="WW8Num1z0"/>
    <w:rsid w:val="007D11F5"/>
    <w:rPr>
      <w:rFonts w:ascii="Symbol" w:hAnsi="Symbol"/>
    </w:rPr>
  </w:style>
  <w:style w:type="character" w:customStyle="1" w:styleId="WW8Num5z0">
    <w:name w:val="WW8Num5z0"/>
    <w:rsid w:val="007D11F5"/>
    <w:rPr>
      <w:rFonts w:ascii="Symbol" w:hAnsi="Symbol"/>
    </w:rPr>
  </w:style>
  <w:style w:type="character" w:customStyle="1" w:styleId="11">
    <w:name w:val="Основной шрифт абзаца1"/>
    <w:rsid w:val="007D11F5"/>
  </w:style>
  <w:style w:type="character" w:styleId="a4">
    <w:name w:val="page number"/>
    <w:basedOn w:val="11"/>
    <w:rsid w:val="007D11F5"/>
  </w:style>
  <w:style w:type="character" w:customStyle="1" w:styleId="a5">
    <w:name w:val="Символ нумерации"/>
    <w:rsid w:val="007D11F5"/>
  </w:style>
  <w:style w:type="paragraph" w:customStyle="1" w:styleId="12">
    <w:name w:val="Заголовок1"/>
    <w:basedOn w:val="a0"/>
    <w:next w:val="a6"/>
    <w:rsid w:val="007D11F5"/>
    <w:pPr>
      <w:keepNext/>
      <w:spacing w:before="240" w:after="120"/>
    </w:pPr>
    <w:rPr>
      <w:rFonts w:ascii="Arial" w:eastAsia="Lucida Sans Unicode" w:hAnsi="Arial" w:cs="Tahoma"/>
      <w:sz w:val="28"/>
      <w:szCs w:val="28"/>
    </w:rPr>
  </w:style>
  <w:style w:type="paragraph" w:styleId="a6">
    <w:name w:val="Body Text"/>
    <w:basedOn w:val="a0"/>
    <w:link w:val="a7"/>
    <w:rsid w:val="007D11F5"/>
    <w:pPr>
      <w:spacing w:after="120"/>
    </w:pPr>
  </w:style>
  <w:style w:type="paragraph" w:styleId="a8">
    <w:name w:val="List"/>
    <w:basedOn w:val="a6"/>
    <w:rsid w:val="007D11F5"/>
    <w:rPr>
      <w:rFonts w:cs="Tahoma"/>
    </w:rPr>
  </w:style>
  <w:style w:type="paragraph" w:customStyle="1" w:styleId="22">
    <w:name w:val="Название2"/>
    <w:basedOn w:val="a0"/>
    <w:rsid w:val="007D11F5"/>
    <w:pPr>
      <w:suppressLineNumbers/>
      <w:spacing w:before="120" w:after="120"/>
    </w:pPr>
    <w:rPr>
      <w:rFonts w:ascii="Arial" w:hAnsi="Arial" w:cs="Tahoma"/>
      <w:i/>
      <w:iCs/>
      <w:sz w:val="20"/>
    </w:rPr>
  </w:style>
  <w:style w:type="paragraph" w:customStyle="1" w:styleId="23">
    <w:name w:val="Указатель2"/>
    <w:basedOn w:val="a0"/>
    <w:rsid w:val="007D11F5"/>
    <w:pPr>
      <w:suppressLineNumbers/>
    </w:pPr>
    <w:rPr>
      <w:rFonts w:ascii="Arial" w:hAnsi="Arial" w:cs="Tahoma"/>
    </w:rPr>
  </w:style>
  <w:style w:type="paragraph" w:customStyle="1" w:styleId="13">
    <w:name w:val="Название1"/>
    <w:basedOn w:val="a0"/>
    <w:rsid w:val="007D11F5"/>
    <w:pPr>
      <w:suppressLineNumbers/>
      <w:spacing w:before="120" w:after="120"/>
    </w:pPr>
    <w:rPr>
      <w:rFonts w:cs="Tahoma"/>
      <w:i/>
      <w:iCs/>
    </w:rPr>
  </w:style>
  <w:style w:type="paragraph" w:customStyle="1" w:styleId="14">
    <w:name w:val="Указатель1"/>
    <w:basedOn w:val="a0"/>
    <w:rsid w:val="007D11F5"/>
    <w:pPr>
      <w:suppressLineNumbers/>
    </w:pPr>
    <w:rPr>
      <w:rFonts w:cs="Tahoma"/>
    </w:rPr>
  </w:style>
  <w:style w:type="paragraph" w:styleId="a9">
    <w:name w:val="header"/>
    <w:basedOn w:val="a0"/>
    <w:link w:val="aa"/>
    <w:rsid w:val="007D11F5"/>
    <w:pPr>
      <w:tabs>
        <w:tab w:val="center" w:pos="4153"/>
        <w:tab w:val="right" w:pos="8306"/>
      </w:tabs>
    </w:pPr>
    <w:rPr>
      <w:sz w:val="20"/>
      <w:szCs w:val="20"/>
    </w:rPr>
  </w:style>
  <w:style w:type="paragraph" w:styleId="ab">
    <w:name w:val="footer"/>
    <w:basedOn w:val="a0"/>
    <w:link w:val="ac"/>
    <w:uiPriority w:val="99"/>
    <w:rsid w:val="007D11F5"/>
    <w:pPr>
      <w:tabs>
        <w:tab w:val="center" w:pos="4153"/>
        <w:tab w:val="right" w:pos="8306"/>
      </w:tabs>
    </w:pPr>
    <w:rPr>
      <w:sz w:val="20"/>
      <w:szCs w:val="20"/>
    </w:rPr>
  </w:style>
  <w:style w:type="paragraph" w:customStyle="1" w:styleId="ad">
    <w:name w:val="Заголовок КД"/>
    <w:basedOn w:val="a0"/>
    <w:next w:val="a0"/>
    <w:rsid w:val="007D11F5"/>
    <w:pPr>
      <w:ind w:left="284" w:right="284"/>
      <w:jc w:val="center"/>
    </w:pPr>
    <w:rPr>
      <w:b/>
      <w:sz w:val="28"/>
      <w:szCs w:val="20"/>
    </w:rPr>
  </w:style>
  <w:style w:type="paragraph" w:customStyle="1" w:styleId="210">
    <w:name w:val="Основной текст 21"/>
    <w:basedOn w:val="a0"/>
    <w:rsid w:val="007D11F5"/>
    <w:pPr>
      <w:snapToGrid w:val="0"/>
      <w:spacing w:before="120"/>
      <w:ind w:firstLine="709"/>
      <w:jc w:val="both"/>
    </w:pPr>
    <w:rPr>
      <w:rFonts w:ascii="Arial" w:hAnsi="Arial"/>
      <w:szCs w:val="20"/>
    </w:rPr>
  </w:style>
  <w:style w:type="paragraph" w:customStyle="1" w:styleId="Iauiueiniiaiieoaeno">
    <w:name w:val="Iau?iue.iniiaiie oaeno"/>
    <w:rsid w:val="007D11F5"/>
    <w:pPr>
      <w:suppressAutoHyphens/>
      <w:snapToGrid w:val="0"/>
    </w:pPr>
    <w:rPr>
      <w:rFonts w:eastAsia="Arial"/>
      <w:lang w:eastAsia="ar-SA"/>
    </w:rPr>
  </w:style>
  <w:style w:type="paragraph" w:customStyle="1" w:styleId="31">
    <w:name w:val="Основной текст 31"/>
    <w:basedOn w:val="a0"/>
    <w:rsid w:val="007D11F5"/>
    <w:pPr>
      <w:spacing w:after="120"/>
    </w:pPr>
    <w:rPr>
      <w:b/>
      <w:bCs/>
      <w:sz w:val="16"/>
      <w:szCs w:val="16"/>
    </w:rPr>
  </w:style>
  <w:style w:type="paragraph" w:customStyle="1" w:styleId="ae">
    <w:name w:val="Содержимое врезки"/>
    <w:basedOn w:val="a6"/>
    <w:rsid w:val="007D11F5"/>
  </w:style>
  <w:style w:type="paragraph" w:customStyle="1" w:styleId="af">
    <w:name w:val="Содержимое таблицы"/>
    <w:basedOn w:val="a0"/>
    <w:rsid w:val="007D11F5"/>
    <w:pPr>
      <w:suppressLineNumbers/>
    </w:pPr>
  </w:style>
  <w:style w:type="paragraph" w:customStyle="1" w:styleId="af0">
    <w:name w:val="Заголовок таблицы"/>
    <w:basedOn w:val="af"/>
    <w:rsid w:val="007D11F5"/>
    <w:pPr>
      <w:jc w:val="center"/>
    </w:pPr>
    <w:rPr>
      <w:b/>
      <w:bCs/>
    </w:rPr>
  </w:style>
  <w:style w:type="table" w:styleId="af1">
    <w:name w:val="Table Grid"/>
    <w:basedOn w:val="a2"/>
    <w:rsid w:val="00383DE8"/>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5">
    <w:name w:val="toc 1"/>
    <w:basedOn w:val="a0"/>
    <w:next w:val="a0"/>
    <w:autoRedefine/>
    <w:uiPriority w:val="39"/>
    <w:rsid w:val="007C4204"/>
    <w:pPr>
      <w:widowControl w:val="0"/>
      <w:tabs>
        <w:tab w:val="left" w:pos="0"/>
        <w:tab w:val="right" w:leader="dot" w:pos="9639"/>
      </w:tabs>
      <w:suppressAutoHyphens w:val="0"/>
      <w:adjustRightInd w:val="0"/>
      <w:spacing w:line="360" w:lineRule="auto"/>
      <w:jc w:val="both"/>
      <w:textAlignment w:val="baseline"/>
    </w:pPr>
    <w:rPr>
      <w:rFonts w:eastAsia="GOST Type AU"/>
      <w:noProof/>
      <w:sz w:val="28"/>
      <w:szCs w:val="28"/>
      <w:lang w:eastAsia="ru-RU"/>
    </w:rPr>
  </w:style>
  <w:style w:type="paragraph" w:styleId="24">
    <w:name w:val="toc 2"/>
    <w:basedOn w:val="a0"/>
    <w:next w:val="a0"/>
    <w:autoRedefine/>
    <w:uiPriority w:val="39"/>
    <w:rsid w:val="00645415"/>
    <w:pPr>
      <w:widowControl w:val="0"/>
      <w:tabs>
        <w:tab w:val="left" w:pos="426"/>
        <w:tab w:val="right" w:leader="dot" w:pos="9627"/>
      </w:tabs>
      <w:suppressAutoHyphens w:val="0"/>
      <w:adjustRightInd w:val="0"/>
      <w:textAlignment w:val="baseline"/>
    </w:pPr>
    <w:rPr>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uiPriority w:val="99"/>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semiHidden/>
    <w:rsid w:val="0039571D"/>
    <w:rPr>
      <w:rFonts w:ascii="Tahoma" w:hAnsi="Tahoma" w:cs="Tahoma"/>
      <w:sz w:val="16"/>
      <w:szCs w:val="16"/>
    </w:rPr>
  </w:style>
  <w:style w:type="paragraph" w:customStyle="1" w:styleId="ConsNormal">
    <w:name w:val="ConsNormal"/>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6">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7">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uiPriority w:val="39"/>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Название Знак"/>
    <w:link w:val="aff"/>
    <w:rsid w:val="00D70550"/>
    <w:rPr>
      <w:b/>
      <w:bCs/>
      <w:sz w:val="28"/>
      <w:szCs w:val="24"/>
    </w:rPr>
  </w:style>
  <w:style w:type="character" w:styleId="aff1">
    <w:name w:val="line number"/>
    <w:basedOn w:val="a1"/>
    <w:rsid w:val="00F3765D"/>
  </w:style>
  <w:style w:type="character" w:styleId="aff2">
    <w:name w:val="annotation reference"/>
    <w:rsid w:val="00F3765D"/>
    <w:rPr>
      <w:sz w:val="16"/>
      <w:szCs w:val="16"/>
    </w:rPr>
  </w:style>
  <w:style w:type="paragraph" w:styleId="aff3">
    <w:name w:val="annotation text"/>
    <w:basedOn w:val="a0"/>
    <w:link w:val="aff4"/>
    <w:rsid w:val="00F3765D"/>
    <w:rPr>
      <w:sz w:val="20"/>
      <w:szCs w:val="20"/>
    </w:rPr>
  </w:style>
  <w:style w:type="character" w:customStyle="1" w:styleId="aff4">
    <w:name w:val="Текст примечания Знак"/>
    <w:link w:val="aff3"/>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A6397A"/>
    <w:pPr>
      <w:tabs>
        <w:tab w:val="right" w:leader="dot" w:pos="9626"/>
      </w:tabs>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8">
    <w:name w:val="Table Grid 1"/>
    <w:basedOn w:val="a2"/>
    <w:rsid w:val="00E43172"/>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9"/>
    <w:locked/>
    <w:rsid w:val="00661E97"/>
    <w:rPr>
      <w:sz w:val="19"/>
      <w:szCs w:val="19"/>
      <w:shd w:val="clear" w:color="auto" w:fill="FFFFFF"/>
    </w:rPr>
  </w:style>
  <w:style w:type="paragraph" w:customStyle="1" w:styleId="19">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a">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uiPriority w:val="99"/>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b">
    <w:name w:val="Нет списка1"/>
    <w:next w:val="a3"/>
    <w:uiPriority w:val="99"/>
    <w:semiHidden/>
    <w:unhideWhenUsed/>
    <w:rsid w:val="00352FAF"/>
  </w:style>
  <w:style w:type="character" w:customStyle="1" w:styleId="10">
    <w:name w:val="Заголовок 1 Знак"/>
    <w:aliases w:val="q1 Знак"/>
    <w:link w:val="1"/>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semiHidden/>
    <w:rsid w:val="00352FAF"/>
    <w:rPr>
      <w:rFonts w:ascii="Tahoma" w:hAnsi="Tahoma" w:cs="Tahoma"/>
      <w:sz w:val="16"/>
      <w:szCs w:val="16"/>
      <w:lang w:eastAsia="ar-SA"/>
    </w:rPr>
  </w:style>
  <w:style w:type="table" w:customStyle="1" w:styleId="1c">
    <w:name w:val="Сетка таблицы1"/>
    <w:basedOn w:val="a2"/>
    <w:next w:val="af1"/>
    <w:uiPriority w:val="59"/>
    <w:rsid w:val="00352FAF"/>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a">
    <w:name w:val="Document Map"/>
    <w:basedOn w:val="a0"/>
    <w:link w:val="affb"/>
    <w:uiPriority w:val="99"/>
    <w:rsid w:val="00A93471"/>
    <w:rPr>
      <w:rFonts w:ascii="Tahoma" w:hAnsi="Tahoma" w:cs="Tahoma"/>
      <w:sz w:val="16"/>
      <w:szCs w:val="16"/>
    </w:rPr>
  </w:style>
  <w:style w:type="character" w:customStyle="1" w:styleId="affb">
    <w:name w:val="Схема документа Знак"/>
    <w:basedOn w:val="a1"/>
    <w:link w:val="affa"/>
    <w:uiPriority w:val="99"/>
    <w:rsid w:val="00A93471"/>
    <w:rPr>
      <w:rFonts w:ascii="Tahoma" w:hAnsi="Tahoma" w:cs="Tahoma"/>
      <w:sz w:val="16"/>
      <w:szCs w:val="16"/>
      <w:lang w:eastAsia="ar-SA"/>
    </w:rPr>
  </w:style>
  <w:style w:type="paragraph" w:customStyle="1" w:styleId="formattext0">
    <w:name w:val="formattext"/>
    <w:rsid w:val="00C5372E"/>
    <w:pPr>
      <w:widowControl w:val="0"/>
      <w:autoSpaceDE w:val="0"/>
      <w:autoSpaceDN w:val="0"/>
      <w:adjustRightInd w:val="0"/>
    </w:pPr>
    <w:rPr>
      <w:sz w:val="18"/>
      <w:szCs w:val="18"/>
    </w:rPr>
  </w:style>
  <w:style w:type="paragraph" w:styleId="36">
    <w:name w:val="Body Text Indent 3"/>
    <w:basedOn w:val="a0"/>
    <w:link w:val="37"/>
    <w:rsid w:val="004919C1"/>
    <w:pPr>
      <w:spacing w:after="120"/>
      <w:ind w:left="283"/>
    </w:pPr>
    <w:rPr>
      <w:sz w:val="16"/>
      <w:szCs w:val="16"/>
    </w:rPr>
  </w:style>
  <w:style w:type="character" w:customStyle="1" w:styleId="37">
    <w:name w:val="Основной текст с отступом 3 Знак"/>
    <w:basedOn w:val="a1"/>
    <w:link w:val="36"/>
    <w:rsid w:val="004919C1"/>
    <w:rPr>
      <w:sz w:val="16"/>
      <w:szCs w:val="16"/>
      <w:lang w:eastAsia="ar-SA"/>
    </w:rPr>
  </w:style>
  <w:style w:type="paragraph" w:customStyle="1" w:styleId="affc">
    <w:name w:val="Комментарий"/>
    <w:basedOn w:val="a0"/>
    <w:next w:val="a0"/>
    <w:rsid w:val="000E7CED"/>
    <w:pPr>
      <w:suppressAutoHyphens w:val="0"/>
      <w:autoSpaceDE w:val="0"/>
      <w:autoSpaceDN w:val="0"/>
      <w:adjustRightInd w:val="0"/>
      <w:ind w:left="170"/>
      <w:jc w:val="both"/>
    </w:pPr>
    <w:rPr>
      <w:rFonts w:ascii="Arial" w:hAnsi="Arial"/>
      <w:i/>
      <w:iCs/>
      <w:color w:val="800080"/>
      <w:sz w:val="20"/>
      <w:szCs w:val="20"/>
      <w:lang w:eastAsia="ru-RU"/>
    </w:rPr>
  </w:style>
  <w:style w:type="paragraph" w:styleId="affd">
    <w:name w:val="footnote text"/>
    <w:basedOn w:val="a0"/>
    <w:link w:val="affe"/>
    <w:rsid w:val="000E7CED"/>
    <w:pPr>
      <w:suppressAutoHyphens w:val="0"/>
    </w:pPr>
    <w:rPr>
      <w:sz w:val="20"/>
      <w:szCs w:val="20"/>
      <w:lang w:eastAsia="ru-RU"/>
    </w:rPr>
  </w:style>
  <w:style w:type="character" w:customStyle="1" w:styleId="affe">
    <w:name w:val="Текст сноски Знак"/>
    <w:basedOn w:val="a1"/>
    <w:link w:val="affd"/>
    <w:rsid w:val="000E7CED"/>
  </w:style>
  <w:style w:type="character" w:styleId="afff">
    <w:name w:val="footnote reference"/>
    <w:basedOn w:val="a1"/>
    <w:rsid w:val="000E7CED"/>
    <w:rPr>
      <w:vertAlign w:val="superscript"/>
    </w:rPr>
  </w:style>
  <w:style w:type="numbering" w:customStyle="1" w:styleId="2a">
    <w:name w:val="Нет списка2"/>
    <w:next w:val="a3"/>
    <w:uiPriority w:val="99"/>
    <w:semiHidden/>
    <w:unhideWhenUsed/>
    <w:rsid w:val="001B6930"/>
  </w:style>
  <w:style w:type="table" w:customStyle="1" w:styleId="2b">
    <w:name w:val="Сетка таблицы2"/>
    <w:basedOn w:val="a2"/>
    <w:next w:val="af1"/>
    <w:uiPriority w:val="59"/>
    <w:rsid w:val="001B693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2"/>
    <w:next w:val="af1"/>
    <w:uiPriority w:val="59"/>
    <w:rsid w:val="001B693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8">
    <w:name w:val="Нет списка3"/>
    <w:next w:val="a3"/>
    <w:uiPriority w:val="99"/>
    <w:semiHidden/>
    <w:unhideWhenUsed/>
    <w:rsid w:val="00185968"/>
  </w:style>
  <w:style w:type="table" w:customStyle="1" w:styleId="39">
    <w:name w:val="Сетка таблицы3"/>
    <w:basedOn w:val="a2"/>
    <w:next w:val="af1"/>
    <w:uiPriority w:val="39"/>
    <w:rsid w:val="00185968"/>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d">
    <w:name w:val="Знак1"/>
    <w:basedOn w:val="a0"/>
    <w:rsid w:val="00080A08"/>
    <w:pPr>
      <w:suppressAutoHyphens w:val="0"/>
      <w:spacing w:before="100" w:beforeAutospacing="1" w:after="100" w:afterAutospacing="1"/>
    </w:pPr>
    <w:rPr>
      <w:rFonts w:ascii="Tahoma" w:hAnsi="Tahoma"/>
      <w:sz w:val="20"/>
      <w:szCs w:val="20"/>
      <w:lang w:val="en-US" w:eastAsia="en-US"/>
    </w:rPr>
  </w:style>
  <w:style w:type="paragraph" w:customStyle="1" w:styleId="140">
    <w:name w:val="Знак14"/>
    <w:basedOn w:val="a0"/>
    <w:rsid w:val="00D933A2"/>
    <w:pPr>
      <w:suppressAutoHyphens w:val="0"/>
      <w:spacing w:before="100" w:beforeAutospacing="1" w:after="100" w:afterAutospacing="1"/>
    </w:pPr>
    <w:rPr>
      <w:rFonts w:ascii="Tahoma" w:hAnsi="Tahoma"/>
      <w:sz w:val="20"/>
      <w:szCs w:val="20"/>
      <w:lang w:val="en-US" w:eastAsia="en-US"/>
    </w:rPr>
  </w:style>
  <w:style w:type="paragraph" w:customStyle="1" w:styleId="130">
    <w:name w:val="Знак13"/>
    <w:basedOn w:val="a0"/>
    <w:rsid w:val="00E2335B"/>
    <w:pPr>
      <w:suppressAutoHyphens w:val="0"/>
      <w:spacing w:before="100" w:beforeAutospacing="1" w:after="100" w:afterAutospacing="1"/>
    </w:pPr>
    <w:rPr>
      <w:rFonts w:ascii="Tahoma" w:hAnsi="Tahoma"/>
      <w:sz w:val="20"/>
      <w:szCs w:val="20"/>
      <w:lang w:val="en-US" w:eastAsia="en-US"/>
    </w:rPr>
  </w:style>
  <w:style w:type="paragraph" w:customStyle="1" w:styleId="120">
    <w:name w:val="Знак12"/>
    <w:basedOn w:val="a0"/>
    <w:rsid w:val="00E7746B"/>
    <w:pPr>
      <w:suppressAutoHyphens w:val="0"/>
      <w:spacing w:before="100" w:beforeAutospacing="1" w:after="100" w:afterAutospacing="1"/>
    </w:pPr>
    <w:rPr>
      <w:rFonts w:ascii="Tahoma" w:hAnsi="Tahoma"/>
      <w:sz w:val="20"/>
      <w:szCs w:val="20"/>
      <w:lang w:val="en-US" w:eastAsia="en-US"/>
    </w:rPr>
  </w:style>
  <w:style w:type="paragraph" w:customStyle="1" w:styleId="iauiue0">
    <w:name w:val="iauiue"/>
    <w:basedOn w:val="a0"/>
    <w:rsid w:val="006E7B94"/>
    <w:pPr>
      <w:suppressAutoHyphens w:val="0"/>
      <w:spacing w:before="100" w:beforeAutospacing="1" w:after="100" w:afterAutospacing="1"/>
    </w:pPr>
    <w:rPr>
      <w:lang w:eastAsia="ru-RU"/>
    </w:rPr>
  </w:style>
  <w:style w:type="paragraph" w:customStyle="1" w:styleId="111">
    <w:name w:val="Знак11"/>
    <w:basedOn w:val="a0"/>
    <w:rsid w:val="003676C9"/>
    <w:pPr>
      <w:suppressAutoHyphens w:val="0"/>
      <w:spacing w:before="100" w:beforeAutospacing="1" w:after="100" w:afterAutospacing="1"/>
    </w:pPr>
    <w:rPr>
      <w:rFonts w:ascii="Tahoma" w:hAnsi="Tahoma"/>
      <w:sz w:val="20"/>
      <w:szCs w:val="20"/>
      <w:lang w:val="en-US" w:eastAsia="en-US"/>
    </w:rPr>
  </w:style>
  <w:style w:type="paragraph" w:styleId="2c">
    <w:name w:val="Body Text 2"/>
    <w:basedOn w:val="a0"/>
    <w:link w:val="2d"/>
    <w:semiHidden/>
    <w:unhideWhenUsed/>
    <w:rsid w:val="00EA6BA4"/>
    <w:pPr>
      <w:spacing w:after="120" w:line="480" w:lineRule="auto"/>
    </w:pPr>
  </w:style>
  <w:style w:type="character" w:customStyle="1" w:styleId="2d">
    <w:name w:val="Основной текст 2 Знак"/>
    <w:basedOn w:val="a1"/>
    <w:link w:val="2c"/>
    <w:semiHidden/>
    <w:rsid w:val="00EA6BA4"/>
    <w:rPr>
      <w:sz w:val="24"/>
      <w:szCs w:val="24"/>
      <w:lang w:eastAsia="ar-SA"/>
    </w:rPr>
  </w:style>
  <w:style w:type="table" w:customStyle="1" w:styleId="42">
    <w:name w:val="Сетка таблицы4"/>
    <w:basedOn w:val="a2"/>
    <w:next w:val="af1"/>
    <w:rsid w:val="008C6D5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rsid w:val="00871FB7"/>
    <w:pPr>
      <w:widowControl w:val="0"/>
      <w:autoSpaceDE w:val="0"/>
      <w:autoSpaceDN w:val="0"/>
      <w:adjustRightInd w:val="0"/>
    </w:pPr>
    <w:rPr>
      <w:rFonts w:ascii="Arial" w:hAnsi="Arial" w:cs="Arial"/>
      <w:b/>
      <w:bCs/>
    </w:rPr>
  </w:style>
  <w:style w:type="table" w:customStyle="1" w:styleId="51">
    <w:name w:val="Сетка таблицы5"/>
    <w:basedOn w:val="a2"/>
    <w:next w:val="af1"/>
    <w:rsid w:val="00F31D0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e">
    <w:name w:val="Список маркированный 1"/>
    <w:basedOn w:val="a0"/>
    <w:rsid w:val="00F50BD7"/>
    <w:pPr>
      <w:tabs>
        <w:tab w:val="num" w:pos="420"/>
        <w:tab w:val="left" w:pos="1276"/>
      </w:tabs>
      <w:ind w:left="420" w:hanging="420"/>
      <w:jc w:val="both"/>
    </w:pPr>
  </w:style>
  <w:style w:type="character" w:customStyle="1" w:styleId="afe">
    <w:name w:val="Абзац списка Знак"/>
    <w:link w:val="afd"/>
    <w:uiPriority w:val="34"/>
    <w:rsid w:val="00C003EE"/>
    <w:rPr>
      <w:rFonts w:ascii="Calibri" w:eastAsia="Calibri" w:hAnsi="Calibri"/>
      <w:sz w:val="22"/>
      <w:szCs w:val="22"/>
      <w:lang w:eastAsia="ar-SA"/>
    </w:rPr>
  </w:style>
  <w:style w:type="table" w:customStyle="1" w:styleId="8">
    <w:name w:val="Сетка таблицы8"/>
    <w:basedOn w:val="a2"/>
    <w:next w:val="af1"/>
    <w:rsid w:val="00CA009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basedOn w:val="a1"/>
    <w:link w:val="3"/>
    <w:rsid w:val="009B0958"/>
    <w:rPr>
      <w:rFonts w:ascii="Arial" w:hAnsi="Arial" w:cs="Arial"/>
      <w:b/>
      <w:bCs/>
      <w:sz w:val="26"/>
      <w:szCs w:val="26"/>
      <w:lang w:eastAsia="ar-SA"/>
    </w:rPr>
  </w:style>
  <w:style w:type="character" w:customStyle="1" w:styleId="50">
    <w:name w:val="Заголовок 5 Знак"/>
    <w:basedOn w:val="a1"/>
    <w:link w:val="5"/>
    <w:rsid w:val="009B0958"/>
    <w:rPr>
      <w:b/>
      <w:bCs/>
      <w:i/>
      <w:iCs/>
      <w:sz w:val="26"/>
      <w:szCs w:val="26"/>
      <w:lang w:eastAsia="ar-SA"/>
    </w:rPr>
  </w:style>
  <w:style w:type="character" w:customStyle="1" w:styleId="af8">
    <w:name w:val="Основной текст с отступом Знак"/>
    <w:basedOn w:val="a1"/>
    <w:link w:val="af7"/>
    <w:rsid w:val="009B0958"/>
    <w:rPr>
      <w:sz w:val="24"/>
      <w:szCs w:val="24"/>
      <w:lang w:eastAsia="ar-SA"/>
    </w:rPr>
  </w:style>
  <w:style w:type="character" w:customStyle="1" w:styleId="ConsPlusNormal0">
    <w:name w:val="ConsPlusNormal Знак"/>
    <w:link w:val="ConsPlusNormal"/>
    <w:rsid w:val="009B0958"/>
    <w:rPr>
      <w:rFonts w:ascii="Arial" w:hAnsi="Arial" w:cs="Arial"/>
    </w:rPr>
  </w:style>
  <w:style w:type="character" w:customStyle="1" w:styleId="afff0">
    <w:name w:val="Без интервала Знак"/>
    <w:basedOn w:val="a1"/>
    <w:link w:val="afff1"/>
    <w:uiPriority w:val="1"/>
    <w:locked/>
    <w:rsid w:val="00692474"/>
    <w:rPr>
      <w:sz w:val="24"/>
      <w:szCs w:val="24"/>
    </w:rPr>
  </w:style>
  <w:style w:type="paragraph" w:styleId="afff1">
    <w:name w:val="No Spacing"/>
    <w:link w:val="afff0"/>
    <w:uiPriority w:val="1"/>
    <w:qFormat/>
    <w:rsid w:val="00692474"/>
    <w:rPr>
      <w:sz w:val="24"/>
      <w:szCs w:val="24"/>
    </w:rPr>
  </w:style>
  <w:style w:type="character" w:customStyle="1" w:styleId="js-extracted-address">
    <w:name w:val="js-extracted-address"/>
    <w:basedOn w:val="a1"/>
    <w:rsid w:val="007103DC"/>
  </w:style>
  <w:style w:type="character" w:customStyle="1" w:styleId="mail-message-map-nobreak">
    <w:name w:val="mail-message-map-nobreak"/>
    <w:basedOn w:val="a1"/>
    <w:rsid w:val="007103DC"/>
  </w:style>
  <w:style w:type="character" w:customStyle="1" w:styleId="wmi-callto">
    <w:name w:val="wmi-callto"/>
    <w:basedOn w:val="a1"/>
    <w:rsid w:val="007103DC"/>
  </w:style>
  <w:style w:type="paragraph" w:customStyle="1" w:styleId="afff2">
    <w:name w:val="Абзац"/>
    <w:basedOn w:val="a0"/>
    <w:link w:val="afff3"/>
    <w:rsid w:val="00CB1953"/>
    <w:pPr>
      <w:suppressAutoHyphens w:val="0"/>
      <w:spacing w:before="120" w:after="60"/>
      <w:ind w:firstLine="567"/>
      <w:jc w:val="both"/>
    </w:pPr>
    <w:rPr>
      <w:lang w:eastAsia="ru-RU"/>
    </w:rPr>
  </w:style>
  <w:style w:type="character" w:customStyle="1" w:styleId="afff3">
    <w:name w:val="Абзац Знак"/>
    <w:link w:val="afff2"/>
    <w:rsid w:val="00CB1953"/>
    <w:rPr>
      <w:sz w:val="24"/>
      <w:szCs w:val="24"/>
    </w:rPr>
  </w:style>
  <w:style w:type="table" w:customStyle="1" w:styleId="160">
    <w:name w:val="Сетка таблицы16"/>
    <w:basedOn w:val="a2"/>
    <w:next w:val="af1"/>
    <w:uiPriority w:val="59"/>
    <w:rsid w:val="00FE13F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semiHidden="0" w:unhideWhenUsed="0"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Hyperlink" w:uiPriority="99"/>
    <w:lsdException w:name="Strong" w:semiHidden="0" w:uiPriority="22" w:unhideWhenUsed="0" w:qFormat="1"/>
    <w:lsdException w:name="Emphasis" w:semiHidden="0" w:unhideWhenUsed="0" w:qFormat="1"/>
    <w:lsdException w:name="Document Map" w:uiPriority="99"/>
    <w:lsdException w:name="Normal (Web)" w:uiPriority="99"/>
    <w:lsdException w:name="No List" w:uiPriority="99"/>
    <w:lsdException w:name="Balloon Text" w:uiPriority="99"/>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sid w:val="001F7C6F"/>
    <w:pPr>
      <w:suppressAutoHyphens/>
    </w:pPr>
    <w:rPr>
      <w:sz w:val="24"/>
      <w:szCs w:val="24"/>
      <w:lang w:eastAsia="ar-SA"/>
    </w:rPr>
  </w:style>
  <w:style w:type="paragraph" w:styleId="1">
    <w:name w:val="heading 1"/>
    <w:aliases w:val="q1"/>
    <w:basedOn w:val="a0"/>
    <w:next w:val="a0"/>
    <w:link w:val="10"/>
    <w:qFormat/>
    <w:rsid w:val="007C1053"/>
    <w:pPr>
      <w:keepNext/>
      <w:spacing w:before="240" w:after="60"/>
      <w:outlineLvl w:val="0"/>
    </w:pPr>
    <w:rPr>
      <w:rFonts w:ascii="Arial" w:hAnsi="Arial" w:cs="Arial"/>
      <w:b/>
      <w:bCs/>
      <w:kern w:val="32"/>
      <w:sz w:val="32"/>
      <w:szCs w:val="32"/>
    </w:rPr>
  </w:style>
  <w:style w:type="paragraph" w:styleId="2">
    <w:name w:val="heading 2"/>
    <w:basedOn w:val="a0"/>
    <w:next w:val="a0"/>
    <w:link w:val="20"/>
    <w:qFormat/>
    <w:rsid w:val="00A33ED5"/>
    <w:pPr>
      <w:keepNext/>
      <w:spacing w:before="240" w:after="60"/>
      <w:outlineLvl w:val="1"/>
    </w:pPr>
    <w:rPr>
      <w:rFonts w:ascii="Arial" w:hAnsi="Arial" w:cs="Arial"/>
      <w:b/>
      <w:bCs/>
      <w:i/>
      <w:iCs/>
      <w:sz w:val="28"/>
      <w:szCs w:val="28"/>
    </w:rPr>
  </w:style>
  <w:style w:type="paragraph" w:styleId="3">
    <w:name w:val="heading 3"/>
    <w:basedOn w:val="a0"/>
    <w:next w:val="a0"/>
    <w:link w:val="30"/>
    <w:qFormat/>
    <w:rsid w:val="007D11F5"/>
    <w:pPr>
      <w:keepNext/>
      <w:tabs>
        <w:tab w:val="left" w:pos="0"/>
      </w:tabs>
      <w:spacing w:before="240" w:after="60"/>
      <w:outlineLvl w:val="2"/>
    </w:pPr>
    <w:rPr>
      <w:rFonts w:ascii="Arial" w:hAnsi="Arial" w:cs="Arial"/>
      <w:b/>
      <w:bCs/>
      <w:sz w:val="26"/>
      <w:szCs w:val="26"/>
    </w:rPr>
  </w:style>
  <w:style w:type="paragraph" w:styleId="4">
    <w:name w:val="heading 4"/>
    <w:basedOn w:val="a0"/>
    <w:next w:val="a0"/>
    <w:link w:val="40"/>
    <w:qFormat/>
    <w:rsid w:val="00D70550"/>
    <w:pPr>
      <w:keepNext/>
      <w:suppressAutoHyphens w:val="0"/>
      <w:spacing w:before="240" w:after="60" w:line="360" w:lineRule="auto"/>
      <w:ind w:left="284" w:right="284" w:firstLine="851"/>
      <w:outlineLvl w:val="3"/>
    </w:pPr>
    <w:rPr>
      <w:b/>
      <w:bCs/>
      <w:i/>
      <w:sz w:val="28"/>
      <w:szCs w:val="28"/>
      <w:lang w:eastAsia="ru-RU"/>
    </w:rPr>
  </w:style>
  <w:style w:type="paragraph" w:styleId="5">
    <w:name w:val="heading 5"/>
    <w:basedOn w:val="a0"/>
    <w:next w:val="a0"/>
    <w:link w:val="50"/>
    <w:qFormat/>
    <w:rsid w:val="00BE4064"/>
    <w:pPr>
      <w:spacing w:before="240" w:after="60"/>
      <w:outlineLvl w:val="4"/>
    </w:pPr>
    <w:rPr>
      <w:b/>
      <w:bCs/>
      <w:i/>
      <w:iCs/>
      <w:sz w:val="26"/>
      <w:szCs w:val="26"/>
    </w:rPr>
  </w:style>
  <w:style w:type="paragraph" w:styleId="6">
    <w:name w:val="heading 6"/>
    <w:basedOn w:val="a0"/>
    <w:next w:val="a0"/>
    <w:link w:val="60"/>
    <w:qFormat/>
    <w:rsid w:val="00D70550"/>
    <w:pPr>
      <w:suppressAutoHyphens w:val="0"/>
      <w:overflowPunct w:val="0"/>
      <w:autoSpaceDE w:val="0"/>
      <w:autoSpaceDN w:val="0"/>
      <w:adjustRightInd w:val="0"/>
      <w:spacing w:before="240" w:after="60"/>
      <w:textAlignment w:val="baseline"/>
      <w:outlineLvl w:val="5"/>
    </w:pPr>
    <w:rPr>
      <w:b/>
      <w:bCs/>
      <w:sz w:val="22"/>
      <w:szCs w:val="22"/>
      <w:lang w:eastAsia="ru-RU"/>
    </w:rPr>
  </w:style>
  <w:style w:type="paragraph" w:styleId="7">
    <w:name w:val="heading 7"/>
    <w:basedOn w:val="a0"/>
    <w:next w:val="a0"/>
    <w:link w:val="70"/>
    <w:qFormat/>
    <w:rsid w:val="007D11F5"/>
    <w:pPr>
      <w:tabs>
        <w:tab w:val="left" w:pos="0"/>
      </w:tabs>
      <w:spacing w:before="240" w:after="60"/>
      <w:outlineLvl w:val="6"/>
    </w:p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Absatz-Standardschriftart">
    <w:name w:val="Absatz-Standardschriftart"/>
    <w:rsid w:val="007D11F5"/>
  </w:style>
  <w:style w:type="character" w:customStyle="1" w:styleId="WW-Absatz-Standardschriftart">
    <w:name w:val="WW-Absatz-Standardschriftart"/>
    <w:rsid w:val="007D11F5"/>
  </w:style>
  <w:style w:type="character" w:customStyle="1" w:styleId="WW-Absatz-Standardschriftart1">
    <w:name w:val="WW-Absatz-Standardschriftart1"/>
    <w:rsid w:val="007D11F5"/>
  </w:style>
  <w:style w:type="character" w:customStyle="1" w:styleId="WW-Absatz-Standardschriftart11">
    <w:name w:val="WW-Absatz-Standardschriftart11"/>
    <w:rsid w:val="007D11F5"/>
  </w:style>
  <w:style w:type="character" w:customStyle="1" w:styleId="WW-Absatz-Standardschriftart111">
    <w:name w:val="WW-Absatz-Standardschriftart111"/>
    <w:rsid w:val="007D11F5"/>
  </w:style>
  <w:style w:type="character" w:customStyle="1" w:styleId="WW-Absatz-Standardschriftart1111">
    <w:name w:val="WW-Absatz-Standardschriftart1111"/>
    <w:rsid w:val="007D11F5"/>
  </w:style>
  <w:style w:type="character" w:customStyle="1" w:styleId="WW-Absatz-Standardschriftart11111">
    <w:name w:val="WW-Absatz-Standardschriftart11111"/>
    <w:rsid w:val="007D11F5"/>
  </w:style>
  <w:style w:type="character" w:customStyle="1" w:styleId="WW-Absatz-Standardschriftart111111">
    <w:name w:val="WW-Absatz-Standardschriftart111111"/>
    <w:rsid w:val="007D11F5"/>
  </w:style>
  <w:style w:type="character" w:customStyle="1" w:styleId="WW-Absatz-Standardschriftart1111111">
    <w:name w:val="WW-Absatz-Standardschriftart1111111"/>
    <w:rsid w:val="007D11F5"/>
  </w:style>
  <w:style w:type="character" w:customStyle="1" w:styleId="WW-Absatz-Standardschriftart11111111">
    <w:name w:val="WW-Absatz-Standardschriftart11111111"/>
    <w:rsid w:val="007D11F5"/>
  </w:style>
  <w:style w:type="character" w:customStyle="1" w:styleId="WW-Absatz-Standardschriftart111111111">
    <w:name w:val="WW-Absatz-Standardschriftart111111111"/>
    <w:rsid w:val="007D11F5"/>
  </w:style>
  <w:style w:type="character" w:customStyle="1" w:styleId="WW-Absatz-Standardschriftart1111111111">
    <w:name w:val="WW-Absatz-Standardschriftart1111111111"/>
    <w:rsid w:val="007D11F5"/>
  </w:style>
  <w:style w:type="character" w:customStyle="1" w:styleId="WW-Absatz-Standardschriftart11111111111">
    <w:name w:val="WW-Absatz-Standardschriftart11111111111"/>
    <w:rsid w:val="007D11F5"/>
  </w:style>
  <w:style w:type="character" w:customStyle="1" w:styleId="WW-Absatz-Standardschriftart111111111111">
    <w:name w:val="WW-Absatz-Standardschriftart111111111111"/>
    <w:rsid w:val="007D11F5"/>
  </w:style>
  <w:style w:type="character" w:customStyle="1" w:styleId="WW-Absatz-Standardschriftart1111111111111">
    <w:name w:val="WW-Absatz-Standardschriftart1111111111111"/>
    <w:rsid w:val="007D11F5"/>
  </w:style>
  <w:style w:type="character" w:customStyle="1" w:styleId="21">
    <w:name w:val="Основной шрифт абзаца2"/>
    <w:rsid w:val="007D11F5"/>
  </w:style>
  <w:style w:type="character" w:customStyle="1" w:styleId="WW8Num1z0">
    <w:name w:val="WW8Num1z0"/>
    <w:rsid w:val="007D11F5"/>
    <w:rPr>
      <w:rFonts w:ascii="Symbol" w:hAnsi="Symbol"/>
    </w:rPr>
  </w:style>
  <w:style w:type="character" w:customStyle="1" w:styleId="WW8Num5z0">
    <w:name w:val="WW8Num5z0"/>
    <w:rsid w:val="007D11F5"/>
    <w:rPr>
      <w:rFonts w:ascii="Symbol" w:hAnsi="Symbol"/>
    </w:rPr>
  </w:style>
  <w:style w:type="character" w:customStyle="1" w:styleId="11">
    <w:name w:val="Основной шрифт абзаца1"/>
    <w:rsid w:val="007D11F5"/>
  </w:style>
  <w:style w:type="character" w:styleId="a4">
    <w:name w:val="page number"/>
    <w:basedOn w:val="11"/>
    <w:rsid w:val="007D11F5"/>
  </w:style>
  <w:style w:type="character" w:customStyle="1" w:styleId="a5">
    <w:name w:val="Символ нумерации"/>
    <w:rsid w:val="007D11F5"/>
  </w:style>
  <w:style w:type="paragraph" w:customStyle="1" w:styleId="12">
    <w:name w:val="Заголовок1"/>
    <w:basedOn w:val="a0"/>
    <w:next w:val="a6"/>
    <w:rsid w:val="007D11F5"/>
    <w:pPr>
      <w:keepNext/>
      <w:spacing w:before="240" w:after="120"/>
    </w:pPr>
    <w:rPr>
      <w:rFonts w:ascii="Arial" w:eastAsia="Lucida Sans Unicode" w:hAnsi="Arial" w:cs="Tahoma"/>
      <w:sz w:val="28"/>
      <w:szCs w:val="28"/>
    </w:rPr>
  </w:style>
  <w:style w:type="paragraph" w:styleId="a6">
    <w:name w:val="Body Text"/>
    <w:basedOn w:val="a0"/>
    <w:link w:val="a7"/>
    <w:rsid w:val="007D11F5"/>
    <w:pPr>
      <w:spacing w:after="120"/>
    </w:pPr>
  </w:style>
  <w:style w:type="paragraph" w:styleId="a8">
    <w:name w:val="List"/>
    <w:basedOn w:val="a6"/>
    <w:rsid w:val="007D11F5"/>
    <w:rPr>
      <w:rFonts w:cs="Tahoma"/>
    </w:rPr>
  </w:style>
  <w:style w:type="paragraph" w:customStyle="1" w:styleId="22">
    <w:name w:val="Название2"/>
    <w:basedOn w:val="a0"/>
    <w:rsid w:val="007D11F5"/>
    <w:pPr>
      <w:suppressLineNumbers/>
      <w:spacing w:before="120" w:after="120"/>
    </w:pPr>
    <w:rPr>
      <w:rFonts w:ascii="Arial" w:hAnsi="Arial" w:cs="Tahoma"/>
      <w:i/>
      <w:iCs/>
      <w:sz w:val="20"/>
    </w:rPr>
  </w:style>
  <w:style w:type="paragraph" w:customStyle="1" w:styleId="23">
    <w:name w:val="Указатель2"/>
    <w:basedOn w:val="a0"/>
    <w:rsid w:val="007D11F5"/>
    <w:pPr>
      <w:suppressLineNumbers/>
    </w:pPr>
    <w:rPr>
      <w:rFonts w:ascii="Arial" w:hAnsi="Arial" w:cs="Tahoma"/>
    </w:rPr>
  </w:style>
  <w:style w:type="paragraph" w:customStyle="1" w:styleId="13">
    <w:name w:val="Название1"/>
    <w:basedOn w:val="a0"/>
    <w:rsid w:val="007D11F5"/>
    <w:pPr>
      <w:suppressLineNumbers/>
      <w:spacing w:before="120" w:after="120"/>
    </w:pPr>
    <w:rPr>
      <w:rFonts w:cs="Tahoma"/>
      <w:i/>
      <w:iCs/>
    </w:rPr>
  </w:style>
  <w:style w:type="paragraph" w:customStyle="1" w:styleId="14">
    <w:name w:val="Указатель1"/>
    <w:basedOn w:val="a0"/>
    <w:rsid w:val="007D11F5"/>
    <w:pPr>
      <w:suppressLineNumbers/>
    </w:pPr>
    <w:rPr>
      <w:rFonts w:cs="Tahoma"/>
    </w:rPr>
  </w:style>
  <w:style w:type="paragraph" w:styleId="a9">
    <w:name w:val="header"/>
    <w:basedOn w:val="a0"/>
    <w:link w:val="aa"/>
    <w:rsid w:val="007D11F5"/>
    <w:pPr>
      <w:tabs>
        <w:tab w:val="center" w:pos="4153"/>
        <w:tab w:val="right" w:pos="8306"/>
      </w:tabs>
    </w:pPr>
    <w:rPr>
      <w:sz w:val="20"/>
      <w:szCs w:val="20"/>
    </w:rPr>
  </w:style>
  <w:style w:type="paragraph" w:styleId="ab">
    <w:name w:val="footer"/>
    <w:basedOn w:val="a0"/>
    <w:link w:val="ac"/>
    <w:uiPriority w:val="99"/>
    <w:rsid w:val="007D11F5"/>
    <w:pPr>
      <w:tabs>
        <w:tab w:val="center" w:pos="4153"/>
        <w:tab w:val="right" w:pos="8306"/>
      </w:tabs>
    </w:pPr>
    <w:rPr>
      <w:sz w:val="20"/>
      <w:szCs w:val="20"/>
    </w:rPr>
  </w:style>
  <w:style w:type="paragraph" w:customStyle="1" w:styleId="ad">
    <w:name w:val="Заголовок КД"/>
    <w:basedOn w:val="a0"/>
    <w:next w:val="a0"/>
    <w:rsid w:val="007D11F5"/>
    <w:pPr>
      <w:ind w:left="284" w:right="284"/>
      <w:jc w:val="center"/>
    </w:pPr>
    <w:rPr>
      <w:b/>
      <w:sz w:val="28"/>
      <w:szCs w:val="20"/>
    </w:rPr>
  </w:style>
  <w:style w:type="paragraph" w:customStyle="1" w:styleId="210">
    <w:name w:val="Основной текст 21"/>
    <w:basedOn w:val="a0"/>
    <w:rsid w:val="007D11F5"/>
    <w:pPr>
      <w:snapToGrid w:val="0"/>
      <w:spacing w:before="120"/>
      <w:ind w:firstLine="709"/>
      <w:jc w:val="both"/>
    </w:pPr>
    <w:rPr>
      <w:rFonts w:ascii="Arial" w:hAnsi="Arial"/>
      <w:szCs w:val="20"/>
    </w:rPr>
  </w:style>
  <w:style w:type="paragraph" w:customStyle="1" w:styleId="Iauiueiniiaiieoaeno">
    <w:name w:val="Iau?iue.iniiaiie oaeno"/>
    <w:rsid w:val="007D11F5"/>
    <w:pPr>
      <w:suppressAutoHyphens/>
      <w:snapToGrid w:val="0"/>
    </w:pPr>
    <w:rPr>
      <w:rFonts w:eastAsia="Arial"/>
      <w:lang w:eastAsia="ar-SA"/>
    </w:rPr>
  </w:style>
  <w:style w:type="paragraph" w:customStyle="1" w:styleId="31">
    <w:name w:val="Основной текст 31"/>
    <w:basedOn w:val="a0"/>
    <w:rsid w:val="007D11F5"/>
    <w:pPr>
      <w:spacing w:after="120"/>
    </w:pPr>
    <w:rPr>
      <w:b/>
      <w:bCs/>
      <w:sz w:val="16"/>
      <w:szCs w:val="16"/>
    </w:rPr>
  </w:style>
  <w:style w:type="paragraph" w:customStyle="1" w:styleId="ae">
    <w:name w:val="Содержимое врезки"/>
    <w:basedOn w:val="a6"/>
    <w:rsid w:val="007D11F5"/>
  </w:style>
  <w:style w:type="paragraph" w:customStyle="1" w:styleId="af">
    <w:name w:val="Содержимое таблицы"/>
    <w:basedOn w:val="a0"/>
    <w:rsid w:val="007D11F5"/>
    <w:pPr>
      <w:suppressLineNumbers/>
    </w:pPr>
  </w:style>
  <w:style w:type="paragraph" w:customStyle="1" w:styleId="af0">
    <w:name w:val="Заголовок таблицы"/>
    <w:basedOn w:val="af"/>
    <w:rsid w:val="007D11F5"/>
    <w:pPr>
      <w:jc w:val="center"/>
    </w:pPr>
    <w:rPr>
      <w:b/>
      <w:bCs/>
    </w:rPr>
  </w:style>
  <w:style w:type="table" w:styleId="af1">
    <w:name w:val="Table Grid"/>
    <w:basedOn w:val="a2"/>
    <w:rsid w:val="00383DE8"/>
    <w:pPr>
      <w:widowControl w:val="0"/>
      <w:adjustRightInd w:val="0"/>
      <w:spacing w:line="360" w:lineRule="atLeast"/>
      <w:jc w:val="both"/>
      <w:textAlignment w:val="baseline"/>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15">
    <w:name w:val="toc 1"/>
    <w:basedOn w:val="a0"/>
    <w:next w:val="a0"/>
    <w:autoRedefine/>
    <w:uiPriority w:val="39"/>
    <w:rsid w:val="007C4204"/>
    <w:pPr>
      <w:widowControl w:val="0"/>
      <w:tabs>
        <w:tab w:val="left" w:pos="0"/>
        <w:tab w:val="right" w:leader="dot" w:pos="9639"/>
      </w:tabs>
      <w:suppressAutoHyphens w:val="0"/>
      <w:adjustRightInd w:val="0"/>
      <w:spacing w:line="360" w:lineRule="auto"/>
      <w:jc w:val="both"/>
      <w:textAlignment w:val="baseline"/>
    </w:pPr>
    <w:rPr>
      <w:rFonts w:eastAsia="GOST Type AU"/>
      <w:noProof/>
      <w:sz w:val="28"/>
      <w:szCs w:val="28"/>
      <w:lang w:eastAsia="ru-RU"/>
    </w:rPr>
  </w:style>
  <w:style w:type="paragraph" w:styleId="24">
    <w:name w:val="toc 2"/>
    <w:basedOn w:val="a0"/>
    <w:next w:val="a0"/>
    <w:autoRedefine/>
    <w:uiPriority w:val="39"/>
    <w:rsid w:val="00645415"/>
    <w:pPr>
      <w:widowControl w:val="0"/>
      <w:tabs>
        <w:tab w:val="left" w:pos="426"/>
        <w:tab w:val="right" w:leader="dot" w:pos="9627"/>
      </w:tabs>
      <w:suppressAutoHyphens w:val="0"/>
      <w:adjustRightInd w:val="0"/>
      <w:textAlignment w:val="baseline"/>
    </w:pPr>
    <w:rPr>
      <w:sz w:val="20"/>
      <w:szCs w:val="20"/>
      <w:lang w:eastAsia="ru-RU"/>
    </w:rPr>
  </w:style>
  <w:style w:type="character" w:styleId="af2">
    <w:name w:val="Hyperlink"/>
    <w:uiPriority w:val="99"/>
    <w:rsid w:val="00383DE8"/>
    <w:rPr>
      <w:color w:val="0000FF"/>
      <w:u w:val="single"/>
    </w:rPr>
  </w:style>
  <w:style w:type="paragraph" w:customStyle="1" w:styleId="27">
    <w:name w:val="Стиль27"/>
    <w:basedOn w:val="a0"/>
    <w:rsid w:val="00383DE8"/>
    <w:pPr>
      <w:widowControl w:val="0"/>
      <w:numPr>
        <w:numId w:val="1"/>
      </w:numPr>
      <w:autoSpaceDE w:val="0"/>
      <w:adjustRightInd w:val="0"/>
      <w:spacing w:line="360" w:lineRule="auto"/>
      <w:jc w:val="center"/>
      <w:textAlignment w:val="baseline"/>
      <w:outlineLvl w:val="0"/>
    </w:pPr>
    <w:rPr>
      <w:rFonts w:eastAsia="GOST Type AU"/>
      <w:b/>
      <w:color w:val="000000"/>
      <w:kern w:val="24"/>
      <w:sz w:val="28"/>
      <w:szCs w:val="28"/>
    </w:rPr>
  </w:style>
  <w:style w:type="paragraph" w:styleId="af3">
    <w:name w:val="Normal (Web)"/>
    <w:basedOn w:val="a0"/>
    <w:uiPriority w:val="99"/>
    <w:rsid w:val="002376CF"/>
    <w:pPr>
      <w:suppressAutoHyphens w:val="0"/>
      <w:spacing w:before="100" w:beforeAutospacing="1" w:after="100" w:afterAutospacing="1"/>
    </w:pPr>
    <w:rPr>
      <w:lang w:eastAsia="ru-RU"/>
    </w:rPr>
  </w:style>
  <w:style w:type="character" w:customStyle="1" w:styleId="fts-hit">
    <w:name w:val="fts-hit"/>
    <w:rsid w:val="007E6CE3"/>
    <w:rPr>
      <w:shd w:val="clear" w:color="auto" w:fill="FFC0CB"/>
    </w:rPr>
  </w:style>
  <w:style w:type="paragraph" w:styleId="a">
    <w:name w:val="List Bullet"/>
    <w:basedOn w:val="a0"/>
    <w:rsid w:val="00A02079"/>
    <w:pPr>
      <w:numPr>
        <w:numId w:val="2"/>
      </w:numPr>
    </w:pPr>
  </w:style>
  <w:style w:type="paragraph" w:styleId="af4">
    <w:name w:val="Balloon Text"/>
    <w:basedOn w:val="a0"/>
    <w:link w:val="af5"/>
    <w:uiPriority w:val="99"/>
    <w:semiHidden/>
    <w:rsid w:val="0039571D"/>
    <w:rPr>
      <w:rFonts w:ascii="Tahoma" w:hAnsi="Tahoma" w:cs="Tahoma"/>
      <w:sz w:val="16"/>
      <w:szCs w:val="16"/>
    </w:rPr>
  </w:style>
  <w:style w:type="paragraph" w:customStyle="1" w:styleId="ConsNormal">
    <w:name w:val="ConsNormal"/>
    <w:rsid w:val="00A33ED5"/>
    <w:pPr>
      <w:widowControl w:val="0"/>
      <w:suppressAutoHyphens/>
      <w:autoSpaceDE w:val="0"/>
      <w:ind w:right="19772" w:firstLine="720"/>
    </w:pPr>
    <w:rPr>
      <w:rFonts w:ascii="Arial" w:eastAsia="Arial" w:hAnsi="Arial" w:cs="Arial"/>
      <w:lang w:eastAsia="ar-SA"/>
    </w:rPr>
  </w:style>
  <w:style w:type="paragraph" w:customStyle="1" w:styleId="af6">
    <w:name w:val="основной"/>
    <w:basedOn w:val="a0"/>
    <w:rsid w:val="00A33ED5"/>
    <w:pPr>
      <w:keepNext/>
    </w:pPr>
    <w:rPr>
      <w:szCs w:val="20"/>
    </w:rPr>
  </w:style>
  <w:style w:type="paragraph" w:customStyle="1" w:styleId="Iauiue">
    <w:name w:val="Iau?iue"/>
    <w:rsid w:val="00BE4064"/>
    <w:pPr>
      <w:widowControl w:val="0"/>
      <w:suppressAutoHyphens/>
    </w:pPr>
    <w:rPr>
      <w:rFonts w:eastAsia="Arial"/>
      <w:lang w:eastAsia="ar-SA"/>
    </w:rPr>
  </w:style>
  <w:style w:type="paragraph" w:customStyle="1" w:styleId="nienie">
    <w:name w:val="nienie"/>
    <w:basedOn w:val="Iauiue"/>
    <w:rsid w:val="00BE4064"/>
    <w:pPr>
      <w:keepLines/>
      <w:tabs>
        <w:tab w:val="num" w:pos="851"/>
      </w:tabs>
      <w:ind w:left="709" w:hanging="284"/>
      <w:jc w:val="both"/>
    </w:pPr>
    <w:rPr>
      <w:rFonts w:ascii="Peterburg" w:hAnsi="Peterburg"/>
      <w:sz w:val="24"/>
    </w:rPr>
  </w:style>
  <w:style w:type="paragraph" w:customStyle="1" w:styleId="211">
    <w:name w:val="Основной текст с отступом 21"/>
    <w:basedOn w:val="a0"/>
    <w:rsid w:val="00BE4064"/>
    <w:pPr>
      <w:spacing w:after="120" w:line="480" w:lineRule="auto"/>
      <w:ind w:left="283"/>
    </w:pPr>
  </w:style>
  <w:style w:type="paragraph" w:customStyle="1" w:styleId="310">
    <w:name w:val="Основной текст с отступом 31"/>
    <w:basedOn w:val="a0"/>
    <w:rsid w:val="00BE4064"/>
    <w:pPr>
      <w:spacing w:after="120"/>
      <w:ind w:left="283"/>
    </w:pPr>
    <w:rPr>
      <w:sz w:val="16"/>
      <w:szCs w:val="16"/>
    </w:rPr>
  </w:style>
  <w:style w:type="paragraph" w:customStyle="1" w:styleId="25">
    <w:name w:val="Îñíîâíîé òåêñò 2"/>
    <w:basedOn w:val="a0"/>
    <w:rsid w:val="00BE4064"/>
    <w:pPr>
      <w:widowControl w:val="0"/>
      <w:ind w:firstLine="720"/>
      <w:jc w:val="both"/>
    </w:pPr>
    <w:rPr>
      <w:rFonts w:eastAsia="Arial"/>
      <w:b/>
      <w:color w:val="000000"/>
      <w:szCs w:val="20"/>
      <w:lang w:val="en-US"/>
    </w:rPr>
  </w:style>
  <w:style w:type="paragraph" w:styleId="af7">
    <w:name w:val="Body Text Indent"/>
    <w:basedOn w:val="a0"/>
    <w:link w:val="af8"/>
    <w:rsid w:val="00BE4064"/>
    <w:pPr>
      <w:spacing w:after="120"/>
      <w:ind w:left="283"/>
    </w:pPr>
  </w:style>
  <w:style w:type="character" w:styleId="af9">
    <w:name w:val="Strong"/>
    <w:uiPriority w:val="22"/>
    <w:qFormat/>
    <w:rsid w:val="001F51A3"/>
    <w:rPr>
      <w:b/>
      <w:bCs/>
    </w:rPr>
  </w:style>
  <w:style w:type="paragraph" w:customStyle="1" w:styleId="ConsTitle">
    <w:name w:val="ConsTitle"/>
    <w:rsid w:val="00606793"/>
    <w:pPr>
      <w:widowControl w:val="0"/>
      <w:suppressAutoHyphens/>
      <w:autoSpaceDE w:val="0"/>
    </w:pPr>
    <w:rPr>
      <w:rFonts w:ascii="Arial" w:eastAsia="Arial" w:hAnsi="Arial" w:cs="Arial"/>
      <w:b/>
      <w:bCs/>
      <w:sz w:val="16"/>
      <w:szCs w:val="16"/>
      <w:lang w:eastAsia="ar-SA"/>
    </w:rPr>
  </w:style>
  <w:style w:type="paragraph" w:customStyle="1" w:styleId="32">
    <w:name w:val="Îñíîâíîé òåêñò ñ îòñòóïîì 3"/>
    <w:basedOn w:val="a0"/>
    <w:rsid w:val="00E95399"/>
    <w:pPr>
      <w:widowControl w:val="0"/>
      <w:ind w:firstLine="567"/>
      <w:jc w:val="both"/>
    </w:pPr>
    <w:rPr>
      <w:rFonts w:ascii="Peterburg" w:eastAsia="Arial" w:hAnsi="Peterburg"/>
      <w:b/>
      <w:i/>
      <w:szCs w:val="20"/>
    </w:rPr>
  </w:style>
  <w:style w:type="paragraph" w:customStyle="1" w:styleId="afa">
    <w:name w:val="Îáû÷íûé"/>
    <w:rsid w:val="00B65D9A"/>
    <w:pPr>
      <w:widowControl w:val="0"/>
      <w:suppressAutoHyphens/>
    </w:pPr>
    <w:rPr>
      <w:rFonts w:eastAsia="Arial"/>
      <w:sz w:val="28"/>
      <w:lang w:eastAsia="ar-SA"/>
    </w:rPr>
  </w:style>
  <w:style w:type="paragraph" w:customStyle="1" w:styleId="Iniiaiieoaeno2">
    <w:name w:val="Iniiaiie oaeno 2"/>
    <w:basedOn w:val="a0"/>
    <w:rsid w:val="00B65D9A"/>
    <w:pPr>
      <w:widowControl w:val="0"/>
      <w:ind w:firstLine="567"/>
      <w:jc w:val="both"/>
    </w:pPr>
    <w:rPr>
      <w:b/>
      <w:color w:val="000000"/>
      <w:szCs w:val="20"/>
    </w:rPr>
  </w:style>
  <w:style w:type="paragraph" w:customStyle="1" w:styleId="-2">
    <w:name w:val="Нормальный-2"/>
    <w:basedOn w:val="a0"/>
    <w:link w:val="-20"/>
    <w:rsid w:val="00E14CAE"/>
    <w:pPr>
      <w:spacing w:before="120"/>
      <w:ind w:left="284" w:right="170" w:firstLine="851"/>
      <w:jc w:val="both"/>
    </w:pPr>
    <w:rPr>
      <w:sz w:val="26"/>
      <w:szCs w:val="20"/>
    </w:rPr>
  </w:style>
  <w:style w:type="character" w:customStyle="1" w:styleId="-20">
    <w:name w:val="Нормальный-2 Знак"/>
    <w:link w:val="-2"/>
    <w:rsid w:val="00E14CAE"/>
    <w:rPr>
      <w:sz w:val="26"/>
      <w:lang w:val="ru-RU" w:eastAsia="ar-SA" w:bidi="ar-SA"/>
    </w:rPr>
  </w:style>
  <w:style w:type="paragraph" w:customStyle="1" w:styleId="OEM">
    <w:name w:val="Нормальный (OEM)"/>
    <w:basedOn w:val="a0"/>
    <w:next w:val="a0"/>
    <w:uiPriority w:val="99"/>
    <w:rsid w:val="00385CC5"/>
    <w:pPr>
      <w:widowControl w:val="0"/>
      <w:suppressAutoHyphens w:val="0"/>
      <w:autoSpaceDE w:val="0"/>
      <w:autoSpaceDN w:val="0"/>
      <w:adjustRightInd w:val="0"/>
      <w:jc w:val="both"/>
    </w:pPr>
    <w:rPr>
      <w:rFonts w:ascii="Courier New" w:hAnsi="Courier New" w:cs="Courier New"/>
      <w:sz w:val="20"/>
      <w:szCs w:val="20"/>
      <w:lang w:eastAsia="ru-RU"/>
    </w:rPr>
  </w:style>
  <w:style w:type="paragraph" w:customStyle="1" w:styleId="afb">
    <w:name w:val="Основной шрифт абзаца Знак"/>
    <w:aliases w:val="Знак Знак"/>
    <w:basedOn w:val="a0"/>
    <w:rsid w:val="00C81688"/>
    <w:pPr>
      <w:widowControl w:val="0"/>
      <w:suppressAutoHyphens w:val="0"/>
      <w:adjustRightInd w:val="0"/>
      <w:spacing w:after="160" w:line="240" w:lineRule="exact"/>
      <w:jc w:val="right"/>
    </w:pPr>
    <w:rPr>
      <w:sz w:val="20"/>
      <w:szCs w:val="20"/>
      <w:lang w:val="en-GB" w:eastAsia="en-US"/>
    </w:rPr>
  </w:style>
  <w:style w:type="character" w:customStyle="1" w:styleId="40">
    <w:name w:val="Заголовок 4 Знак"/>
    <w:link w:val="4"/>
    <w:rsid w:val="00D70550"/>
    <w:rPr>
      <w:b/>
      <w:bCs/>
      <w:i/>
      <w:sz w:val="28"/>
      <w:szCs w:val="28"/>
    </w:rPr>
  </w:style>
  <w:style w:type="character" w:customStyle="1" w:styleId="60">
    <w:name w:val="Заголовок 6 Знак"/>
    <w:link w:val="6"/>
    <w:rsid w:val="00D70550"/>
    <w:rPr>
      <w:b/>
      <w:bCs/>
      <w:sz w:val="22"/>
      <w:szCs w:val="22"/>
    </w:rPr>
  </w:style>
  <w:style w:type="paragraph" w:customStyle="1" w:styleId="afc">
    <w:name w:val="Стиль"/>
    <w:basedOn w:val="ab"/>
    <w:rsid w:val="00D70550"/>
    <w:pPr>
      <w:framePr w:hSpace="181" w:wrap="around" w:hAnchor="margin" w:xAlign="right" w:yAlign="bottom"/>
      <w:tabs>
        <w:tab w:val="clear" w:pos="4153"/>
        <w:tab w:val="clear" w:pos="8306"/>
        <w:tab w:val="center" w:pos="4677"/>
        <w:tab w:val="right" w:pos="9355"/>
      </w:tabs>
      <w:suppressAutoHyphens w:val="0"/>
      <w:spacing w:line="360" w:lineRule="auto"/>
      <w:ind w:left="284" w:right="284" w:firstLine="851"/>
      <w:suppressOverlap/>
      <w:jc w:val="center"/>
    </w:pPr>
    <w:rPr>
      <w:rFonts w:ascii="GOST type A" w:hAnsi="GOST type A"/>
      <w:szCs w:val="24"/>
      <w:lang w:eastAsia="ru-RU"/>
    </w:rPr>
  </w:style>
  <w:style w:type="character" w:customStyle="1" w:styleId="ac">
    <w:name w:val="Нижний колонтитул Знак"/>
    <w:link w:val="ab"/>
    <w:uiPriority w:val="99"/>
    <w:rsid w:val="00D70550"/>
    <w:rPr>
      <w:lang w:eastAsia="ar-SA"/>
    </w:rPr>
  </w:style>
  <w:style w:type="paragraph" w:customStyle="1" w:styleId="16">
    <w:name w:val="ПЗ1"/>
    <w:basedOn w:val="-2"/>
    <w:next w:val="-2"/>
    <w:rsid w:val="00D70550"/>
    <w:pPr>
      <w:keepNext/>
      <w:overflowPunct w:val="0"/>
      <w:autoSpaceDE w:val="0"/>
      <w:autoSpaceDN w:val="0"/>
      <w:adjustRightInd w:val="0"/>
      <w:spacing w:before="720" w:after="480"/>
      <w:textAlignment w:val="baseline"/>
    </w:pPr>
    <w:rPr>
      <w:b/>
      <w:caps/>
      <w:lang w:eastAsia="ru-RU"/>
    </w:rPr>
  </w:style>
  <w:style w:type="character" w:customStyle="1" w:styleId="a7">
    <w:name w:val="Основной текст Знак"/>
    <w:link w:val="a6"/>
    <w:rsid w:val="00D70550"/>
    <w:rPr>
      <w:sz w:val="24"/>
      <w:szCs w:val="24"/>
      <w:lang w:eastAsia="ar-SA"/>
    </w:rPr>
  </w:style>
  <w:style w:type="paragraph" w:styleId="26">
    <w:name w:val="Body Text Indent 2"/>
    <w:basedOn w:val="a0"/>
    <w:link w:val="28"/>
    <w:rsid w:val="00D70550"/>
    <w:pPr>
      <w:suppressAutoHyphens w:val="0"/>
      <w:overflowPunct w:val="0"/>
      <w:autoSpaceDE w:val="0"/>
      <w:autoSpaceDN w:val="0"/>
      <w:adjustRightInd w:val="0"/>
      <w:spacing w:after="120" w:line="480" w:lineRule="auto"/>
      <w:ind w:left="283"/>
      <w:textAlignment w:val="baseline"/>
    </w:pPr>
    <w:rPr>
      <w:rFonts w:ascii="Arial" w:hAnsi="Arial"/>
      <w:sz w:val="20"/>
      <w:szCs w:val="20"/>
      <w:lang w:eastAsia="ru-RU"/>
    </w:rPr>
  </w:style>
  <w:style w:type="character" w:customStyle="1" w:styleId="28">
    <w:name w:val="Основной текст с отступом 2 Знак"/>
    <w:link w:val="26"/>
    <w:rsid w:val="00D70550"/>
    <w:rPr>
      <w:rFonts w:ascii="Arial" w:hAnsi="Arial"/>
    </w:rPr>
  </w:style>
  <w:style w:type="paragraph" w:styleId="33">
    <w:name w:val="Body Text 3"/>
    <w:basedOn w:val="a0"/>
    <w:link w:val="34"/>
    <w:rsid w:val="00D70550"/>
    <w:pPr>
      <w:suppressAutoHyphens w:val="0"/>
      <w:spacing w:after="120" w:line="360" w:lineRule="auto"/>
      <w:ind w:left="284" w:right="284" w:firstLine="851"/>
    </w:pPr>
    <w:rPr>
      <w:rFonts w:ascii="GOST type A" w:hAnsi="GOST type A"/>
      <w:i/>
      <w:sz w:val="16"/>
      <w:szCs w:val="16"/>
      <w:lang w:eastAsia="ru-RU"/>
    </w:rPr>
  </w:style>
  <w:style w:type="character" w:customStyle="1" w:styleId="34">
    <w:name w:val="Основной текст 3 Знак"/>
    <w:link w:val="33"/>
    <w:rsid w:val="00D70550"/>
    <w:rPr>
      <w:rFonts w:ascii="GOST type A" w:hAnsi="GOST type A"/>
      <w:i/>
      <w:sz w:val="16"/>
      <w:szCs w:val="16"/>
    </w:rPr>
  </w:style>
  <w:style w:type="paragraph" w:styleId="afd">
    <w:name w:val="List Paragraph"/>
    <w:basedOn w:val="a0"/>
    <w:link w:val="afe"/>
    <w:uiPriority w:val="34"/>
    <w:qFormat/>
    <w:rsid w:val="00D70550"/>
    <w:pPr>
      <w:suppressAutoHyphens w:val="0"/>
      <w:spacing w:after="200" w:line="276" w:lineRule="auto"/>
      <w:ind w:left="720"/>
    </w:pPr>
    <w:rPr>
      <w:rFonts w:ascii="Calibri" w:eastAsia="Calibri" w:hAnsi="Calibri"/>
      <w:sz w:val="22"/>
      <w:szCs w:val="22"/>
    </w:rPr>
  </w:style>
  <w:style w:type="paragraph" w:customStyle="1" w:styleId="17">
    <w:name w:val="Заголовок 1ПЗ"/>
    <w:basedOn w:val="a0"/>
    <w:next w:val="a0"/>
    <w:rsid w:val="00D70550"/>
    <w:pPr>
      <w:suppressAutoHyphens w:val="0"/>
      <w:overflowPunct w:val="0"/>
      <w:autoSpaceDE w:val="0"/>
      <w:autoSpaceDN w:val="0"/>
      <w:adjustRightInd w:val="0"/>
      <w:spacing w:after="840"/>
      <w:ind w:left="284" w:right="170" w:firstLine="851"/>
      <w:jc w:val="both"/>
      <w:textAlignment w:val="baseline"/>
    </w:pPr>
    <w:rPr>
      <w:b/>
      <w:caps/>
      <w:sz w:val="28"/>
      <w:szCs w:val="20"/>
      <w:lang w:eastAsia="ru-RU"/>
    </w:rPr>
  </w:style>
  <w:style w:type="paragraph" w:customStyle="1" w:styleId="29">
    <w:name w:val="ПЗ2"/>
    <w:basedOn w:val="-2"/>
    <w:next w:val="-2"/>
    <w:rsid w:val="00D70550"/>
    <w:pPr>
      <w:keepNext/>
      <w:suppressAutoHyphens w:val="0"/>
      <w:overflowPunct w:val="0"/>
      <w:autoSpaceDE w:val="0"/>
      <w:autoSpaceDN w:val="0"/>
      <w:adjustRightInd w:val="0"/>
      <w:spacing w:before="360" w:after="240"/>
      <w:textAlignment w:val="baseline"/>
    </w:pPr>
    <w:rPr>
      <w:b/>
      <w:lang w:eastAsia="ru-RU"/>
    </w:rPr>
  </w:style>
  <w:style w:type="paragraph" w:styleId="41">
    <w:name w:val="toc 4"/>
    <w:basedOn w:val="a0"/>
    <w:next w:val="a0"/>
    <w:uiPriority w:val="39"/>
    <w:rsid w:val="00D70550"/>
    <w:pPr>
      <w:tabs>
        <w:tab w:val="right" w:leader="dot" w:pos="10376"/>
      </w:tabs>
      <w:suppressAutoHyphens w:val="0"/>
      <w:overflowPunct w:val="0"/>
      <w:autoSpaceDE w:val="0"/>
      <w:autoSpaceDN w:val="0"/>
      <w:adjustRightInd w:val="0"/>
      <w:ind w:left="600"/>
      <w:textAlignment w:val="baseline"/>
    </w:pPr>
    <w:rPr>
      <w:rFonts w:ascii="Arial" w:hAnsi="Arial"/>
      <w:sz w:val="20"/>
      <w:szCs w:val="20"/>
      <w:lang w:eastAsia="ru-RU"/>
    </w:rPr>
  </w:style>
  <w:style w:type="paragraph" w:customStyle="1" w:styleId="Style10">
    <w:name w:val="Style10"/>
    <w:basedOn w:val="a0"/>
    <w:rsid w:val="00D70550"/>
    <w:pPr>
      <w:widowControl w:val="0"/>
      <w:suppressAutoHyphens w:val="0"/>
      <w:autoSpaceDE w:val="0"/>
      <w:autoSpaceDN w:val="0"/>
      <w:adjustRightInd w:val="0"/>
    </w:pPr>
    <w:rPr>
      <w:rFonts w:ascii="Arial" w:hAnsi="Arial" w:cs="Arial"/>
      <w:lang w:eastAsia="ru-RU"/>
    </w:rPr>
  </w:style>
  <w:style w:type="paragraph" w:customStyle="1" w:styleId="Style12">
    <w:name w:val="Style12"/>
    <w:basedOn w:val="a0"/>
    <w:rsid w:val="00D70550"/>
    <w:pPr>
      <w:widowControl w:val="0"/>
      <w:suppressAutoHyphens w:val="0"/>
      <w:autoSpaceDE w:val="0"/>
      <w:autoSpaceDN w:val="0"/>
      <w:adjustRightInd w:val="0"/>
    </w:pPr>
    <w:rPr>
      <w:rFonts w:ascii="Arial" w:hAnsi="Arial" w:cs="Arial"/>
      <w:lang w:eastAsia="ru-RU"/>
    </w:rPr>
  </w:style>
  <w:style w:type="character" w:customStyle="1" w:styleId="FontStyle20">
    <w:name w:val="Font Style20"/>
    <w:rsid w:val="00D70550"/>
    <w:rPr>
      <w:rFonts w:ascii="Arial" w:hAnsi="Arial" w:cs="Arial"/>
      <w:b/>
      <w:bCs/>
      <w:i/>
      <w:iCs/>
      <w:sz w:val="22"/>
      <w:szCs w:val="22"/>
    </w:rPr>
  </w:style>
  <w:style w:type="character" w:customStyle="1" w:styleId="FontStyle22">
    <w:name w:val="Font Style22"/>
    <w:rsid w:val="00D70550"/>
    <w:rPr>
      <w:rFonts w:ascii="Arial" w:hAnsi="Arial" w:cs="Arial"/>
      <w:sz w:val="22"/>
      <w:szCs w:val="22"/>
    </w:rPr>
  </w:style>
  <w:style w:type="paragraph" w:styleId="aff">
    <w:name w:val="Title"/>
    <w:basedOn w:val="a0"/>
    <w:link w:val="aff0"/>
    <w:qFormat/>
    <w:rsid w:val="00D70550"/>
    <w:pPr>
      <w:suppressAutoHyphens w:val="0"/>
      <w:jc w:val="center"/>
    </w:pPr>
    <w:rPr>
      <w:b/>
      <w:bCs/>
      <w:sz w:val="28"/>
      <w:lang w:eastAsia="ru-RU"/>
    </w:rPr>
  </w:style>
  <w:style w:type="character" w:customStyle="1" w:styleId="aff0">
    <w:name w:val="Название Знак"/>
    <w:link w:val="aff"/>
    <w:rsid w:val="00D70550"/>
    <w:rPr>
      <w:b/>
      <w:bCs/>
      <w:sz w:val="28"/>
      <w:szCs w:val="24"/>
    </w:rPr>
  </w:style>
  <w:style w:type="character" w:styleId="aff1">
    <w:name w:val="line number"/>
    <w:basedOn w:val="a1"/>
    <w:rsid w:val="00F3765D"/>
  </w:style>
  <w:style w:type="character" w:styleId="aff2">
    <w:name w:val="annotation reference"/>
    <w:rsid w:val="00F3765D"/>
    <w:rPr>
      <w:sz w:val="16"/>
      <w:szCs w:val="16"/>
    </w:rPr>
  </w:style>
  <w:style w:type="paragraph" w:styleId="aff3">
    <w:name w:val="annotation text"/>
    <w:basedOn w:val="a0"/>
    <w:link w:val="aff4"/>
    <w:rsid w:val="00F3765D"/>
    <w:rPr>
      <w:sz w:val="20"/>
      <w:szCs w:val="20"/>
    </w:rPr>
  </w:style>
  <w:style w:type="character" w:customStyle="1" w:styleId="aff4">
    <w:name w:val="Текст примечания Знак"/>
    <w:link w:val="aff3"/>
    <w:rsid w:val="00F3765D"/>
    <w:rPr>
      <w:lang w:eastAsia="ar-SA"/>
    </w:rPr>
  </w:style>
  <w:style w:type="paragraph" w:styleId="aff5">
    <w:name w:val="annotation subject"/>
    <w:basedOn w:val="aff3"/>
    <w:next w:val="aff3"/>
    <w:link w:val="aff6"/>
    <w:rsid w:val="00F3765D"/>
    <w:rPr>
      <w:b/>
      <w:bCs/>
    </w:rPr>
  </w:style>
  <w:style w:type="character" w:customStyle="1" w:styleId="aff6">
    <w:name w:val="Тема примечания Знак"/>
    <w:link w:val="aff5"/>
    <w:rsid w:val="00F3765D"/>
    <w:rPr>
      <w:b/>
      <w:bCs/>
      <w:lang w:eastAsia="ar-SA"/>
    </w:rPr>
  </w:style>
  <w:style w:type="paragraph" w:customStyle="1" w:styleId="320">
    <w:name w:val="Основной текст 32"/>
    <w:basedOn w:val="a0"/>
    <w:rsid w:val="00DB15DB"/>
    <w:pPr>
      <w:tabs>
        <w:tab w:val="left" w:pos="5670"/>
        <w:tab w:val="left" w:pos="8931"/>
      </w:tabs>
      <w:suppressAutoHyphens w:val="0"/>
      <w:jc w:val="center"/>
    </w:pPr>
    <w:rPr>
      <w:szCs w:val="20"/>
    </w:rPr>
  </w:style>
  <w:style w:type="paragraph" w:customStyle="1" w:styleId="Style4">
    <w:name w:val="Style4"/>
    <w:basedOn w:val="a0"/>
    <w:rsid w:val="000A639B"/>
    <w:pPr>
      <w:widowControl w:val="0"/>
      <w:autoSpaceDE w:val="0"/>
      <w:spacing w:line="413" w:lineRule="exact"/>
      <w:ind w:firstLine="134"/>
      <w:jc w:val="both"/>
    </w:pPr>
    <w:rPr>
      <w:rFonts w:ascii="Arial" w:hAnsi="Arial" w:cs="Arial"/>
    </w:rPr>
  </w:style>
  <w:style w:type="paragraph" w:customStyle="1" w:styleId="Standard">
    <w:name w:val="Standard"/>
    <w:basedOn w:val="a0"/>
    <w:rsid w:val="008215CE"/>
    <w:pPr>
      <w:widowControl w:val="0"/>
      <w:suppressAutoHyphens w:val="0"/>
    </w:pPr>
    <w:rPr>
      <w:rFonts w:eastAsia="Lucida Sans Unicode" w:cs="Tahoma"/>
      <w:szCs w:val="20"/>
    </w:rPr>
  </w:style>
  <w:style w:type="paragraph" w:styleId="35">
    <w:name w:val="toc 3"/>
    <w:basedOn w:val="a0"/>
    <w:next w:val="a0"/>
    <w:autoRedefine/>
    <w:uiPriority w:val="39"/>
    <w:rsid w:val="00A6397A"/>
    <w:pPr>
      <w:tabs>
        <w:tab w:val="right" w:leader="dot" w:pos="9626"/>
      </w:tabs>
    </w:pPr>
  </w:style>
  <w:style w:type="paragraph" w:customStyle="1" w:styleId="rvps5">
    <w:name w:val="rvps5"/>
    <w:basedOn w:val="a0"/>
    <w:rsid w:val="00AC0ECA"/>
    <w:pPr>
      <w:suppressAutoHyphens w:val="0"/>
      <w:spacing w:before="100" w:beforeAutospacing="1" w:after="100" w:afterAutospacing="1"/>
    </w:pPr>
    <w:rPr>
      <w:lang w:eastAsia="ru-RU"/>
    </w:rPr>
  </w:style>
  <w:style w:type="character" w:customStyle="1" w:styleId="rvts6">
    <w:name w:val="rvts6"/>
    <w:basedOn w:val="a1"/>
    <w:rsid w:val="00AC0ECA"/>
  </w:style>
  <w:style w:type="table" w:styleId="18">
    <w:name w:val="Table Grid 1"/>
    <w:basedOn w:val="a2"/>
    <w:rsid w:val="00E43172"/>
    <w:pPr>
      <w:suppressAutoHyphens/>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character" w:customStyle="1" w:styleId="apple-converted-space">
    <w:name w:val="apple-converted-space"/>
    <w:basedOn w:val="a1"/>
    <w:rsid w:val="009C7BD7"/>
  </w:style>
  <w:style w:type="paragraph" w:customStyle="1" w:styleId="ConsPlusNormal">
    <w:name w:val="ConsPlusNormal"/>
    <w:link w:val="ConsPlusNormal0"/>
    <w:rsid w:val="00C34661"/>
    <w:pPr>
      <w:widowControl w:val="0"/>
      <w:autoSpaceDE w:val="0"/>
      <w:autoSpaceDN w:val="0"/>
      <w:adjustRightInd w:val="0"/>
      <w:ind w:firstLine="720"/>
    </w:pPr>
    <w:rPr>
      <w:rFonts w:ascii="Arial" w:hAnsi="Arial" w:cs="Arial"/>
    </w:rPr>
  </w:style>
  <w:style w:type="character" w:customStyle="1" w:styleId="Bodytext">
    <w:name w:val="Body text_"/>
    <w:link w:val="19"/>
    <w:locked/>
    <w:rsid w:val="00661E97"/>
    <w:rPr>
      <w:sz w:val="19"/>
      <w:szCs w:val="19"/>
      <w:shd w:val="clear" w:color="auto" w:fill="FFFFFF"/>
    </w:rPr>
  </w:style>
  <w:style w:type="paragraph" w:customStyle="1" w:styleId="19">
    <w:name w:val="Основной текст1"/>
    <w:basedOn w:val="a0"/>
    <w:link w:val="Bodytext"/>
    <w:rsid w:val="00661E97"/>
    <w:pPr>
      <w:widowControl w:val="0"/>
      <w:shd w:val="clear" w:color="auto" w:fill="FFFFFF"/>
      <w:suppressAutoHyphens w:val="0"/>
      <w:spacing w:before="600" w:after="420" w:line="0" w:lineRule="atLeast"/>
    </w:pPr>
    <w:rPr>
      <w:sz w:val="19"/>
      <w:szCs w:val="19"/>
      <w:lang w:eastAsia="ru-RU"/>
    </w:rPr>
  </w:style>
  <w:style w:type="paragraph" w:customStyle="1" w:styleId="aff7">
    <w:name w:val="Знак"/>
    <w:basedOn w:val="a0"/>
    <w:rsid w:val="004C01CB"/>
    <w:pPr>
      <w:suppressAutoHyphens w:val="0"/>
      <w:spacing w:after="160" w:line="240" w:lineRule="exact"/>
    </w:pPr>
    <w:rPr>
      <w:rFonts w:ascii="Verdana" w:hAnsi="Verdana"/>
      <w:sz w:val="20"/>
      <w:szCs w:val="20"/>
      <w:lang w:val="en-US" w:eastAsia="en-US"/>
    </w:rPr>
  </w:style>
  <w:style w:type="paragraph" w:customStyle="1" w:styleId="Default">
    <w:name w:val="Default"/>
    <w:rsid w:val="000E29A2"/>
    <w:pPr>
      <w:autoSpaceDE w:val="0"/>
      <w:autoSpaceDN w:val="0"/>
      <w:adjustRightInd w:val="0"/>
    </w:pPr>
    <w:rPr>
      <w:color w:val="000000"/>
      <w:sz w:val="24"/>
      <w:szCs w:val="24"/>
    </w:rPr>
  </w:style>
  <w:style w:type="paragraph" w:customStyle="1" w:styleId="Style3">
    <w:name w:val="Style3"/>
    <w:basedOn w:val="a0"/>
    <w:rsid w:val="007D1BBA"/>
    <w:pPr>
      <w:widowControl w:val="0"/>
      <w:autoSpaceDE w:val="0"/>
      <w:spacing w:line="413" w:lineRule="exact"/>
    </w:pPr>
    <w:rPr>
      <w:rFonts w:ascii="Arial" w:hAnsi="Arial" w:cs="Arial"/>
    </w:rPr>
  </w:style>
  <w:style w:type="paragraph" w:customStyle="1" w:styleId="Style5">
    <w:name w:val="Style5"/>
    <w:basedOn w:val="a0"/>
    <w:rsid w:val="007D1BBA"/>
    <w:pPr>
      <w:widowControl w:val="0"/>
      <w:autoSpaceDE w:val="0"/>
      <w:spacing w:line="418" w:lineRule="exact"/>
      <w:jc w:val="both"/>
    </w:pPr>
    <w:rPr>
      <w:rFonts w:ascii="Arial" w:hAnsi="Arial" w:cs="Arial"/>
    </w:rPr>
  </w:style>
  <w:style w:type="paragraph" w:customStyle="1" w:styleId="Style15">
    <w:name w:val="Style15"/>
    <w:basedOn w:val="a0"/>
    <w:rsid w:val="007D1BBA"/>
    <w:pPr>
      <w:widowControl w:val="0"/>
      <w:autoSpaceDE w:val="0"/>
      <w:spacing w:line="274" w:lineRule="exact"/>
      <w:ind w:firstLine="701"/>
    </w:pPr>
    <w:rPr>
      <w:rFonts w:ascii="Arial" w:hAnsi="Arial" w:cs="Arial"/>
    </w:rPr>
  </w:style>
  <w:style w:type="character" w:customStyle="1" w:styleId="20">
    <w:name w:val="Заголовок 2 Знак"/>
    <w:link w:val="2"/>
    <w:rsid w:val="00056E40"/>
    <w:rPr>
      <w:rFonts w:ascii="Arial" w:hAnsi="Arial" w:cs="Arial"/>
      <w:b/>
      <w:bCs/>
      <w:i/>
      <w:iCs/>
      <w:sz w:val="28"/>
      <w:szCs w:val="28"/>
      <w:lang w:eastAsia="ar-SA"/>
    </w:rPr>
  </w:style>
  <w:style w:type="paragraph" w:customStyle="1" w:styleId="1a">
    <w:name w:val="Основной текст с отступом1"/>
    <w:basedOn w:val="a0"/>
    <w:rsid w:val="00C53EC5"/>
    <w:pPr>
      <w:suppressAutoHyphens w:val="0"/>
      <w:ind w:firstLine="567"/>
      <w:jc w:val="both"/>
    </w:pPr>
    <w:rPr>
      <w:szCs w:val="20"/>
      <w:lang w:eastAsia="ru-RU"/>
    </w:rPr>
  </w:style>
  <w:style w:type="character" w:customStyle="1" w:styleId="aa">
    <w:name w:val="Верхний колонтитул Знак"/>
    <w:link w:val="a9"/>
    <w:rsid w:val="004A0809"/>
    <w:rPr>
      <w:lang w:eastAsia="ar-SA"/>
    </w:rPr>
  </w:style>
  <w:style w:type="character" w:customStyle="1" w:styleId="aff8">
    <w:name w:val="Гипертекстовая ссылка"/>
    <w:uiPriority w:val="99"/>
    <w:rsid w:val="00EE4773"/>
    <w:rPr>
      <w:rFonts w:cs="Times New Roman"/>
      <w:b/>
      <w:color w:val="008000"/>
    </w:rPr>
  </w:style>
  <w:style w:type="paragraph" w:customStyle="1" w:styleId="ConsPlusNonformat">
    <w:name w:val="ConsPlusNonformat"/>
    <w:uiPriority w:val="99"/>
    <w:rsid w:val="00EE4773"/>
    <w:pPr>
      <w:autoSpaceDE w:val="0"/>
      <w:autoSpaceDN w:val="0"/>
      <w:adjustRightInd w:val="0"/>
    </w:pPr>
    <w:rPr>
      <w:rFonts w:ascii="Courier New" w:hAnsi="Courier New" w:cs="Courier New"/>
      <w:lang w:eastAsia="en-US"/>
    </w:rPr>
  </w:style>
  <w:style w:type="paragraph" w:customStyle="1" w:styleId="FORMATTEXT">
    <w:name w:val=".FORMATTEXT"/>
    <w:rsid w:val="00373453"/>
    <w:pPr>
      <w:widowControl w:val="0"/>
      <w:autoSpaceDE w:val="0"/>
      <w:autoSpaceDN w:val="0"/>
      <w:adjustRightInd w:val="0"/>
    </w:pPr>
    <w:rPr>
      <w:sz w:val="24"/>
      <w:szCs w:val="24"/>
    </w:rPr>
  </w:style>
  <w:style w:type="paragraph" w:customStyle="1" w:styleId="HEADERTEXT">
    <w:name w:val=".HEADERTEXT"/>
    <w:rsid w:val="00373453"/>
    <w:pPr>
      <w:widowControl w:val="0"/>
      <w:autoSpaceDE w:val="0"/>
      <w:autoSpaceDN w:val="0"/>
      <w:adjustRightInd w:val="0"/>
    </w:pPr>
    <w:rPr>
      <w:rFonts w:ascii="Arial" w:hAnsi="Arial" w:cs="Arial"/>
      <w:color w:val="2B4279"/>
      <w:sz w:val="22"/>
      <w:szCs w:val="22"/>
    </w:rPr>
  </w:style>
  <w:style w:type="paragraph" w:customStyle="1" w:styleId="aff9">
    <w:name w:val="Заголовок статьи"/>
    <w:basedOn w:val="a0"/>
    <w:next w:val="a0"/>
    <w:uiPriority w:val="99"/>
    <w:rsid w:val="00E51883"/>
    <w:pPr>
      <w:widowControl w:val="0"/>
      <w:suppressAutoHyphens w:val="0"/>
      <w:autoSpaceDE w:val="0"/>
      <w:autoSpaceDN w:val="0"/>
      <w:adjustRightInd w:val="0"/>
      <w:ind w:left="1612" w:hanging="892"/>
      <w:jc w:val="both"/>
    </w:pPr>
    <w:rPr>
      <w:rFonts w:ascii="Arial" w:hAnsi="Arial"/>
      <w:lang w:eastAsia="ru-RU"/>
    </w:rPr>
  </w:style>
  <w:style w:type="character" w:customStyle="1" w:styleId="S">
    <w:name w:val="S_Обычный Знак"/>
    <w:link w:val="S0"/>
    <w:locked/>
    <w:rsid w:val="00F7471A"/>
    <w:rPr>
      <w:sz w:val="24"/>
      <w:szCs w:val="24"/>
    </w:rPr>
  </w:style>
  <w:style w:type="paragraph" w:customStyle="1" w:styleId="S0">
    <w:name w:val="S_Обычный"/>
    <w:basedOn w:val="a0"/>
    <w:link w:val="S"/>
    <w:qFormat/>
    <w:rsid w:val="00F7471A"/>
    <w:pPr>
      <w:suppressAutoHyphens w:val="0"/>
      <w:spacing w:line="360" w:lineRule="auto"/>
      <w:ind w:firstLine="709"/>
      <w:jc w:val="both"/>
    </w:pPr>
    <w:rPr>
      <w:lang w:eastAsia="ru-RU"/>
    </w:rPr>
  </w:style>
  <w:style w:type="numbering" w:customStyle="1" w:styleId="1b">
    <w:name w:val="Нет списка1"/>
    <w:next w:val="a3"/>
    <w:uiPriority w:val="99"/>
    <w:semiHidden/>
    <w:unhideWhenUsed/>
    <w:rsid w:val="00352FAF"/>
  </w:style>
  <w:style w:type="character" w:customStyle="1" w:styleId="10">
    <w:name w:val="Заголовок 1 Знак"/>
    <w:aliases w:val="q1 Знак"/>
    <w:link w:val="1"/>
    <w:rsid w:val="00352FAF"/>
    <w:rPr>
      <w:rFonts w:ascii="Arial" w:hAnsi="Arial" w:cs="Arial"/>
      <w:b/>
      <w:bCs/>
      <w:kern w:val="32"/>
      <w:sz w:val="32"/>
      <w:szCs w:val="32"/>
      <w:lang w:eastAsia="ar-SA"/>
    </w:rPr>
  </w:style>
  <w:style w:type="character" w:customStyle="1" w:styleId="70">
    <w:name w:val="Заголовок 7 Знак"/>
    <w:link w:val="7"/>
    <w:rsid w:val="00352FAF"/>
    <w:rPr>
      <w:sz w:val="24"/>
      <w:szCs w:val="24"/>
      <w:lang w:eastAsia="ar-SA"/>
    </w:rPr>
  </w:style>
  <w:style w:type="character" w:customStyle="1" w:styleId="af5">
    <w:name w:val="Текст выноски Знак"/>
    <w:link w:val="af4"/>
    <w:uiPriority w:val="99"/>
    <w:semiHidden/>
    <w:rsid w:val="00352FAF"/>
    <w:rPr>
      <w:rFonts w:ascii="Tahoma" w:hAnsi="Tahoma" w:cs="Tahoma"/>
      <w:sz w:val="16"/>
      <w:szCs w:val="16"/>
      <w:lang w:eastAsia="ar-SA"/>
    </w:rPr>
  </w:style>
  <w:style w:type="table" w:customStyle="1" w:styleId="1c">
    <w:name w:val="Сетка таблицы1"/>
    <w:basedOn w:val="a2"/>
    <w:next w:val="af1"/>
    <w:uiPriority w:val="59"/>
    <w:rsid w:val="00352FAF"/>
    <w:rPr>
      <w:rFonts w:ascii="Calibri" w:eastAsia="Calibri" w:hAnsi="Calibri"/>
      <w:sz w:val="22"/>
      <w:szCs w:val="22"/>
      <w:lang w:eastAsia="en-US"/>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styleId="affa">
    <w:name w:val="Document Map"/>
    <w:basedOn w:val="a0"/>
    <w:link w:val="affb"/>
    <w:uiPriority w:val="99"/>
    <w:rsid w:val="00A93471"/>
    <w:rPr>
      <w:rFonts w:ascii="Tahoma" w:hAnsi="Tahoma" w:cs="Tahoma"/>
      <w:sz w:val="16"/>
      <w:szCs w:val="16"/>
    </w:rPr>
  </w:style>
  <w:style w:type="character" w:customStyle="1" w:styleId="affb">
    <w:name w:val="Схема документа Знак"/>
    <w:basedOn w:val="a1"/>
    <w:link w:val="affa"/>
    <w:uiPriority w:val="99"/>
    <w:rsid w:val="00A93471"/>
    <w:rPr>
      <w:rFonts w:ascii="Tahoma" w:hAnsi="Tahoma" w:cs="Tahoma"/>
      <w:sz w:val="16"/>
      <w:szCs w:val="16"/>
      <w:lang w:eastAsia="ar-SA"/>
    </w:rPr>
  </w:style>
  <w:style w:type="paragraph" w:customStyle="1" w:styleId="formattext0">
    <w:name w:val="formattext"/>
    <w:rsid w:val="00C5372E"/>
    <w:pPr>
      <w:widowControl w:val="0"/>
      <w:autoSpaceDE w:val="0"/>
      <w:autoSpaceDN w:val="0"/>
      <w:adjustRightInd w:val="0"/>
    </w:pPr>
    <w:rPr>
      <w:sz w:val="18"/>
      <w:szCs w:val="18"/>
    </w:rPr>
  </w:style>
  <w:style w:type="paragraph" w:styleId="36">
    <w:name w:val="Body Text Indent 3"/>
    <w:basedOn w:val="a0"/>
    <w:link w:val="37"/>
    <w:rsid w:val="004919C1"/>
    <w:pPr>
      <w:spacing w:after="120"/>
      <w:ind w:left="283"/>
    </w:pPr>
    <w:rPr>
      <w:sz w:val="16"/>
      <w:szCs w:val="16"/>
    </w:rPr>
  </w:style>
  <w:style w:type="character" w:customStyle="1" w:styleId="37">
    <w:name w:val="Основной текст с отступом 3 Знак"/>
    <w:basedOn w:val="a1"/>
    <w:link w:val="36"/>
    <w:rsid w:val="004919C1"/>
    <w:rPr>
      <w:sz w:val="16"/>
      <w:szCs w:val="16"/>
      <w:lang w:eastAsia="ar-SA"/>
    </w:rPr>
  </w:style>
  <w:style w:type="paragraph" w:customStyle="1" w:styleId="affc">
    <w:name w:val="Комментарий"/>
    <w:basedOn w:val="a0"/>
    <w:next w:val="a0"/>
    <w:rsid w:val="000E7CED"/>
    <w:pPr>
      <w:suppressAutoHyphens w:val="0"/>
      <w:autoSpaceDE w:val="0"/>
      <w:autoSpaceDN w:val="0"/>
      <w:adjustRightInd w:val="0"/>
      <w:ind w:left="170"/>
      <w:jc w:val="both"/>
    </w:pPr>
    <w:rPr>
      <w:rFonts w:ascii="Arial" w:hAnsi="Arial"/>
      <w:i/>
      <w:iCs/>
      <w:color w:val="800080"/>
      <w:sz w:val="20"/>
      <w:szCs w:val="20"/>
      <w:lang w:eastAsia="ru-RU"/>
    </w:rPr>
  </w:style>
  <w:style w:type="paragraph" w:styleId="affd">
    <w:name w:val="footnote text"/>
    <w:basedOn w:val="a0"/>
    <w:link w:val="affe"/>
    <w:rsid w:val="000E7CED"/>
    <w:pPr>
      <w:suppressAutoHyphens w:val="0"/>
    </w:pPr>
    <w:rPr>
      <w:sz w:val="20"/>
      <w:szCs w:val="20"/>
      <w:lang w:eastAsia="ru-RU"/>
    </w:rPr>
  </w:style>
  <w:style w:type="character" w:customStyle="1" w:styleId="affe">
    <w:name w:val="Текст сноски Знак"/>
    <w:basedOn w:val="a1"/>
    <w:link w:val="affd"/>
    <w:rsid w:val="000E7CED"/>
  </w:style>
  <w:style w:type="character" w:styleId="afff">
    <w:name w:val="footnote reference"/>
    <w:basedOn w:val="a1"/>
    <w:rsid w:val="000E7CED"/>
    <w:rPr>
      <w:vertAlign w:val="superscript"/>
    </w:rPr>
  </w:style>
  <w:style w:type="numbering" w:customStyle="1" w:styleId="2a">
    <w:name w:val="Нет списка2"/>
    <w:next w:val="a3"/>
    <w:uiPriority w:val="99"/>
    <w:semiHidden/>
    <w:unhideWhenUsed/>
    <w:rsid w:val="001B6930"/>
  </w:style>
  <w:style w:type="table" w:customStyle="1" w:styleId="2b">
    <w:name w:val="Сетка таблицы2"/>
    <w:basedOn w:val="a2"/>
    <w:next w:val="af1"/>
    <w:uiPriority w:val="59"/>
    <w:rsid w:val="001B693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0">
    <w:name w:val="Сетка таблицы11"/>
    <w:basedOn w:val="a2"/>
    <w:next w:val="af1"/>
    <w:uiPriority w:val="59"/>
    <w:rsid w:val="001B6930"/>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8">
    <w:name w:val="Нет списка3"/>
    <w:next w:val="a3"/>
    <w:uiPriority w:val="99"/>
    <w:semiHidden/>
    <w:unhideWhenUsed/>
    <w:rsid w:val="00185968"/>
  </w:style>
  <w:style w:type="table" w:customStyle="1" w:styleId="39">
    <w:name w:val="Сетка таблицы3"/>
    <w:basedOn w:val="a2"/>
    <w:next w:val="af1"/>
    <w:uiPriority w:val="39"/>
    <w:rsid w:val="00185968"/>
    <w:rPr>
      <w:rFonts w:ascii="Calibri" w:eastAsia="Calibri" w:hAnsi="Calibr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d">
    <w:name w:val="Знак1"/>
    <w:basedOn w:val="a0"/>
    <w:rsid w:val="00080A08"/>
    <w:pPr>
      <w:suppressAutoHyphens w:val="0"/>
      <w:spacing w:before="100" w:beforeAutospacing="1" w:after="100" w:afterAutospacing="1"/>
    </w:pPr>
    <w:rPr>
      <w:rFonts w:ascii="Tahoma" w:hAnsi="Tahoma"/>
      <w:sz w:val="20"/>
      <w:szCs w:val="20"/>
      <w:lang w:val="en-US" w:eastAsia="en-US"/>
    </w:rPr>
  </w:style>
  <w:style w:type="paragraph" w:customStyle="1" w:styleId="140">
    <w:name w:val="Знак14"/>
    <w:basedOn w:val="a0"/>
    <w:rsid w:val="00D933A2"/>
    <w:pPr>
      <w:suppressAutoHyphens w:val="0"/>
      <w:spacing w:before="100" w:beforeAutospacing="1" w:after="100" w:afterAutospacing="1"/>
    </w:pPr>
    <w:rPr>
      <w:rFonts w:ascii="Tahoma" w:hAnsi="Tahoma"/>
      <w:sz w:val="20"/>
      <w:szCs w:val="20"/>
      <w:lang w:val="en-US" w:eastAsia="en-US"/>
    </w:rPr>
  </w:style>
  <w:style w:type="paragraph" w:customStyle="1" w:styleId="130">
    <w:name w:val="Знак13"/>
    <w:basedOn w:val="a0"/>
    <w:rsid w:val="00E2335B"/>
    <w:pPr>
      <w:suppressAutoHyphens w:val="0"/>
      <w:spacing w:before="100" w:beforeAutospacing="1" w:after="100" w:afterAutospacing="1"/>
    </w:pPr>
    <w:rPr>
      <w:rFonts w:ascii="Tahoma" w:hAnsi="Tahoma"/>
      <w:sz w:val="20"/>
      <w:szCs w:val="20"/>
      <w:lang w:val="en-US" w:eastAsia="en-US"/>
    </w:rPr>
  </w:style>
  <w:style w:type="paragraph" w:customStyle="1" w:styleId="120">
    <w:name w:val="Знак12"/>
    <w:basedOn w:val="a0"/>
    <w:rsid w:val="00E7746B"/>
    <w:pPr>
      <w:suppressAutoHyphens w:val="0"/>
      <w:spacing w:before="100" w:beforeAutospacing="1" w:after="100" w:afterAutospacing="1"/>
    </w:pPr>
    <w:rPr>
      <w:rFonts w:ascii="Tahoma" w:hAnsi="Tahoma"/>
      <w:sz w:val="20"/>
      <w:szCs w:val="20"/>
      <w:lang w:val="en-US" w:eastAsia="en-US"/>
    </w:rPr>
  </w:style>
  <w:style w:type="paragraph" w:customStyle="1" w:styleId="iauiue0">
    <w:name w:val="iauiue"/>
    <w:basedOn w:val="a0"/>
    <w:rsid w:val="006E7B94"/>
    <w:pPr>
      <w:suppressAutoHyphens w:val="0"/>
      <w:spacing w:before="100" w:beforeAutospacing="1" w:after="100" w:afterAutospacing="1"/>
    </w:pPr>
    <w:rPr>
      <w:lang w:eastAsia="ru-RU"/>
    </w:rPr>
  </w:style>
  <w:style w:type="paragraph" w:customStyle="1" w:styleId="111">
    <w:name w:val="Знак11"/>
    <w:basedOn w:val="a0"/>
    <w:rsid w:val="003676C9"/>
    <w:pPr>
      <w:suppressAutoHyphens w:val="0"/>
      <w:spacing w:before="100" w:beforeAutospacing="1" w:after="100" w:afterAutospacing="1"/>
    </w:pPr>
    <w:rPr>
      <w:rFonts w:ascii="Tahoma" w:hAnsi="Tahoma"/>
      <w:sz w:val="20"/>
      <w:szCs w:val="20"/>
      <w:lang w:val="en-US" w:eastAsia="en-US"/>
    </w:rPr>
  </w:style>
  <w:style w:type="paragraph" w:styleId="2c">
    <w:name w:val="Body Text 2"/>
    <w:basedOn w:val="a0"/>
    <w:link w:val="2d"/>
    <w:semiHidden/>
    <w:unhideWhenUsed/>
    <w:rsid w:val="00EA6BA4"/>
    <w:pPr>
      <w:spacing w:after="120" w:line="480" w:lineRule="auto"/>
    </w:pPr>
  </w:style>
  <w:style w:type="character" w:customStyle="1" w:styleId="2d">
    <w:name w:val="Основной текст 2 Знак"/>
    <w:basedOn w:val="a1"/>
    <w:link w:val="2c"/>
    <w:semiHidden/>
    <w:rsid w:val="00EA6BA4"/>
    <w:rPr>
      <w:sz w:val="24"/>
      <w:szCs w:val="24"/>
      <w:lang w:eastAsia="ar-SA"/>
    </w:rPr>
  </w:style>
  <w:style w:type="table" w:customStyle="1" w:styleId="42">
    <w:name w:val="Сетка таблицы4"/>
    <w:basedOn w:val="a2"/>
    <w:next w:val="af1"/>
    <w:rsid w:val="008C6D5D"/>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ConsPlusTitle">
    <w:name w:val="ConsPlusTitle"/>
    <w:rsid w:val="00871FB7"/>
    <w:pPr>
      <w:widowControl w:val="0"/>
      <w:autoSpaceDE w:val="0"/>
      <w:autoSpaceDN w:val="0"/>
      <w:adjustRightInd w:val="0"/>
    </w:pPr>
    <w:rPr>
      <w:rFonts w:ascii="Arial" w:hAnsi="Arial" w:cs="Arial"/>
      <w:b/>
      <w:bCs/>
    </w:rPr>
  </w:style>
  <w:style w:type="table" w:customStyle="1" w:styleId="51">
    <w:name w:val="Сетка таблицы5"/>
    <w:basedOn w:val="a2"/>
    <w:next w:val="af1"/>
    <w:rsid w:val="00F31D0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1e">
    <w:name w:val="Список маркированный 1"/>
    <w:basedOn w:val="a0"/>
    <w:rsid w:val="00F50BD7"/>
    <w:pPr>
      <w:tabs>
        <w:tab w:val="num" w:pos="420"/>
        <w:tab w:val="left" w:pos="1276"/>
      </w:tabs>
      <w:ind w:left="420" w:hanging="420"/>
      <w:jc w:val="both"/>
    </w:pPr>
  </w:style>
  <w:style w:type="character" w:customStyle="1" w:styleId="afe">
    <w:name w:val="Абзац списка Знак"/>
    <w:link w:val="afd"/>
    <w:uiPriority w:val="34"/>
    <w:rsid w:val="00C003EE"/>
    <w:rPr>
      <w:rFonts w:ascii="Calibri" w:eastAsia="Calibri" w:hAnsi="Calibri"/>
      <w:sz w:val="22"/>
      <w:szCs w:val="22"/>
      <w:lang w:eastAsia="ar-SA"/>
    </w:rPr>
  </w:style>
  <w:style w:type="table" w:customStyle="1" w:styleId="8">
    <w:name w:val="Сетка таблицы8"/>
    <w:basedOn w:val="a2"/>
    <w:next w:val="af1"/>
    <w:rsid w:val="00CA009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basedOn w:val="a1"/>
    <w:link w:val="3"/>
    <w:rsid w:val="009B0958"/>
    <w:rPr>
      <w:rFonts w:ascii="Arial" w:hAnsi="Arial" w:cs="Arial"/>
      <w:b/>
      <w:bCs/>
      <w:sz w:val="26"/>
      <w:szCs w:val="26"/>
      <w:lang w:eastAsia="ar-SA"/>
    </w:rPr>
  </w:style>
  <w:style w:type="character" w:customStyle="1" w:styleId="50">
    <w:name w:val="Заголовок 5 Знак"/>
    <w:basedOn w:val="a1"/>
    <w:link w:val="5"/>
    <w:rsid w:val="009B0958"/>
    <w:rPr>
      <w:b/>
      <w:bCs/>
      <w:i/>
      <w:iCs/>
      <w:sz w:val="26"/>
      <w:szCs w:val="26"/>
      <w:lang w:eastAsia="ar-SA"/>
    </w:rPr>
  </w:style>
  <w:style w:type="character" w:customStyle="1" w:styleId="af8">
    <w:name w:val="Основной текст с отступом Знак"/>
    <w:basedOn w:val="a1"/>
    <w:link w:val="af7"/>
    <w:rsid w:val="009B0958"/>
    <w:rPr>
      <w:sz w:val="24"/>
      <w:szCs w:val="24"/>
      <w:lang w:eastAsia="ar-SA"/>
    </w:rPr>
  </w:style>
  <w:style w:type="character" w:customStyle="1" w:styleId="ConsPlusNormal0">
    <w:name w:val="ConsPlusNormal Знак"/>
    <w:link w:val="ConsPlusNormal"/>
    <w:rsid w:val="009B0958"/>
    <w:rPr>
      <w:rFonts w:ascii="Arial" w:hAnsi="Arial" w:cs="Arial"/>
    </w:rPr>
  </w:style>
  <w:style w:type="character" w:customStyle="1" w:styleId="afff0">
    <w:name w:val="Без интервала Знак"/>
    <w:basedOn w:val="a1"/>
    <w:link w:val="afff1"/>
    <w:uiPriority w:val="1"/>
    <w:locked/>
    <w:rsid w:val="00692474"/>
    <w:rPr>
      <w:sz w:val="24"/>
      <w:szCs w:val="24"/>
    </w:rPr>
  </w:style>
  <w:style w:type="paragraph" w:styleId="afff1">
    <w:name w:val="No Spacing"/>
    <w:link w:val="afff0"/>
    <w:uiPriority w:val="1"/>
    <w:qFormat/>
    <w:rsid w:val="00692474"/>
    <w:rPr>
      <w:sz w:val="24"/>
      <w:szCs w:val="24"/>
    </w:rPr>
  </w:style>
  <w:style w:type="character" w:customStyle="1" w:styleId="js-extracted-address">
    <w:name w:val="js-extracted-address"/>
    <w:basedOn w:val="a1"/>
    <w:rsid w:val="007103DC"/>
  </w:style>
  <w:style w:type="character" w:customStyle="1" w:styleId="mail-message-map-nobreak">
    <w:name w:val="mail-message-map-nobreak"/>
    <w:basedOn w:val="a1"/>
    <w:rsid w:val="007103DC"/>
  </w:style>
  <w:style w:type="character" w:customStyle="1" w:styleId="wmi-callto">
    <w:name w:val="wmi-callto"/>
    <w:basedOn w:val="a1"/>
    <w:rsid w:val="007103DC"/>
  </w:style>
  <w:style w:type="paragraph" w:customStyle="1" w:styleId="afff2">
    <w:name w:val="Абзац"/>
    <w:basedOn w:val="a0"/>
    <w:link w:val="afff3"/>
    <w:rsid w:val="00CB1953"/>
    <w:pPr>
      <w:suppressAutoHyphens w:val="0"/>
      <w:spacing w:before="120" w:after="60"/>
      <w:ind w:firstLine="567"/>
      <w:jc w:val="both"/>
    </w:pPr>
    <w:rPr>
      <w:lang w:eastAsia="ru-RU"/>
    </w:rPr>
  </w:style>
  <w:style w:type="character" w:customStyle="1" w:styleId="afff3">
    <w:name w:val="Абзац Знак"/>
    <w:link w:val="afff2"/>
    <w:rsid w:val="00CB1953"/>
    <w:rPr>
      <w:sz w:val="24"/>
      <w:szCs w:val="24"/>
    </w:rPr>
  </w:style>
  <w:style w:type="table" w:customStyle="1" w:styleId="160">
    <w:name w:val="Сетка таблицы16"/>
    <w:basedOn w:val="a2"/>
    <w:next w:val="af1"/>
    <w:uiPriority w:val="59"/>
    <w:rsid w:val="00FE13FC"/>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3604494">
      <w:bodyDiv w:val="1"/>
      <w:marLeft w:val="0"/>
      <w:marRight w:val="0"/>
      <w:marTop w:val="0"/>
      <w:marBottom w:val="0"/>
      <w:divBdr>
        <w:top w:val="none" w:sz="0" w:space="0" w:color="auto"/>
        <w:left w:val="none" w:sz="0" w:space="0" w:color="auto"/>
        <w:bottom w:val="none" w:sz="0" w:space="0" w:color="auto"/>
        <w:right w:val="none" w:sz="0" w:space="0" w:color="auto"/>
      </w:divBdr>
    </w:div>
    <w:div w:id="45956604">
      <w:bodyDiv w:val="1"/>
      <w:marLeft w:val="0"/>
      <w:marRight w:val="0"/>
      <w:marTop w:val="0"/>
      <w:marBottom w:val="0"/>
      <w:divBdr>
        <w:top w:val="none" w:sz="0" w:space="0" w:color="auto"/>
        <w:left w:val="none" w:sz="0" w:space="0" w:color="auto"/>
        <w:bottom w:val="none" w:sz="0" w:space="0" w:color="auto"/>
        <w:right w:val="none" w:sz="0" w:space="0" w:color="auto"/>
      </w:divBdr>
    </w:div>
    <w:div w:id="46689704">
      <w:bodyDiv w:val="1"/>
      <w:marLeft w:val="0"/>
      <w:marRight w:val="0"/>
      <w:marTop w:val="0"/>
      <w:marBottom w:val="0"/>
      <w:divBdr>
        <w:top w:val="none" w:sz="0" w:space="0" w:color="auto"/>
        <w:left w:val="none" w:sz="0" w:space="0" w:color="auto"/>
        <w:bottom w:val="none" w:sz="0" w:space="0" w:color="auto"/>
        <w:right w:val="none" w:sz="0" w:space="0" w:color="auto"/>
      </w:divBdr>
    </w:div>
    <w:div w:id="60712905">
      <w:bodyDiv w:val="1"/>
      <w:marLeft w:val="0"/>
      <w:marRight w:val="0"/>
      <w:marTop w:val="0"/>
      <w:marBottom w:val="0"/>
      <w:divBdr>
        <w:top w:val="none" w:sz="0" w:space="0" w:color="auto"/>
        <w:left w:val="none" w:sz="0" w:space="0" w:color="auto"/>
        <w:bottom w:val="none" w:sz="0" w:space="0" w:color="auto"/>
        <w:right w:val="none" w:sz="0" w:space="0" w:color="auto"/>
      </w:divBdr>
    </w:div>
    <w:div w:id="66341515">
      <w:bodyDiv w:val="1"/>
      <w:marLeft w:val="0"/>
      <w:marRight w:val="0"/>
      <w:marTop w:val="0"/>
      <w:marBottom w:val="0"/>
      <w:divBdr>
        <w:top w:val="none" w:sz="0" w:space="0" w:color="auto"/>
        <w:left w:val="none" w:sz="0" w:space="0" w:color="auto"/>
        <w:bottom w:val="none" w:sz="0" w:space="0" w:color="auto"/>
        <w:right w:val="none" w:sz="0" w:space="0" w:color="auto"/>
      </w:divBdr>
    </w:div>
    <w:div w:id="86460434">
      <w:bodyDiv w:val="1"/>
      <w:marLeft w:val="0"/>
      <w:marRight w:val="0"/>
      <w:marTop w:val="0"/>
      <w:marBottom w:val="0"/>
      <w:divBdr>
        <w:top w:val="none" w:sz="0" w:space="0" w:color="auto"/>
        <w:left w:val="none" w:sz="0" w:space="0" w:color="auto"/>
        <w:bottom w:val="none" w:sz="0" w:space="0" w:color="auto"/>
        <w:right w:val="none" w:sz="0" w:space="0" w:color="auto"/>
      </w:divBdr>
    </w:div>
    <w:div w:id="102042268">
      <w:bodyDiv w:val="1"/>
      <w:marLeft w:val="0"/>
      <w:marRight w:val="0"/>
      <w:marTop w:val="0"/>
      <w:marBottom w:val="0"/>
      <w:divBdr>
        <w:top w:val="none" w:sz="0" w:space="0" w:color="auto"/>
        <w:left w:val="none" w:sz="0" w:space="0" w:color="auto"/>
        <w:bottom w:val="none" w:sz="0" w:space="0" w:color="auto"/>
        <w:right w:val="none" w:sz="0" w:space="0" w:color="auto"/>
      </w:divBdr>
    </w:div>
    <w:div w:id="103503229">
      <w:bodyDiv w:val="1"/>
      <w:marLeft w:val="0"/>
      <w:marRight w:val="0"/>
      <w:marTop w:val="0"/>
      <w:marBottom w:val="0"/>
      <w:divBdr>
        <w:top w:val="none" w:sz="0" w:space="0" w:color="auto"/>
        <w:left w:val="none" w:sz="0" w:space="0" w:color="auto"/>
        <w:bottom w:val="none" w:sz="0" w:space="0" w:color="auto"/>
        <w:right w:val="none" w:sz="0" w:space="0" w:color="auto"/>
      </w:divBdr>
    </w:div>
    <w:div w:id="108666547">
      <w:bodyDiv w:val="1"/>
      <w:marLeft w:val="0"/>
      <w:marRight w:val="0"/>
      <w:marTop w:val="0"/>
      <w:marBottom w:val="0"/>
      <w:divBdr>
        <w:top w:val="none" w:sz="0" w:space="0" w:color="auto"/>
        <w:left w:val="none" w:sz="0" w:space="0" w:color="auto"/>
        <w:bottom w:val="none" w:sz="0" w:space="0" w:color="auto"/>
        <w:right w:val="none" w:sz="0" w:space="0" w:color="auto"/>
      </w:divBdr>
    </w:div>
    <w:div w:id="141310160">
      <w:bodyDiv w:val="1"/>
      <w:marLeft w:val="0"/>
      <w:marRight w:val="0"/>
      <w:marTop w:val="0"/>
      <w:marBottom w:val="0"/>
      <w:divBdr>
        <w:top w:val="none" w:sz="0" w:space="0" w:color="auto"/>
        <w:left w:val="none" w:sz="0" w:space="0" w:color="auto"/>
        <w:bottom w:val="none" w:sz="0" w:space="0" w:color="auto"/>
        <w:right w:val="none" w:sz="0" w:space="0" w:color="auto"/>
      </w:divBdr>
    </w:div>
    <w:div w:id="142436071">
      <w:bodyDiv w:val="1"/>
      <w:marLeft w:val="0"/>
      <w:marRight w:val="0"/>
      <w:marTop w:val="0"/>
      <w:marBottom w:val="0"/>
      <w:divBdr>
        <w:top w:val="none" w:sz="0" w:space="0" w:color="auto"/>
        <w:left w:val="none" w:sz="0" w:space="0" w:color="auto"/>
        <w:bottom w:val="none" w:sz="0" w:space="0" w:color="auto"/>
        <w:right w:val="none" w:sz="0" w:space="0" w:color="auto"/>
      </w:divBdr>
    </w:div>
    <w:div w:id="152377676">
      <w:bodyDiv w:val="1"/>
      <w:marLeft w:val="0"/>
      <w:marRight w:val="0"/>
      <w:marTop w:val="0"/>
      <w:marBottom w:val="0"/>
      <w:divBdr>
        <w:top w:val="none" w:sz="0" w:space="0" w:color="auto"/>
        <w:left w:val="none" w:sz="0" w:space="0" w:color="auto"/>
        <w:bottom w:val="none" w:sz="0" w:space="0" w:color="auto"/>
        <w:right w:val="none" w:sz="0" w:space="0" w:color="auto"/>
      </w:divBdr>
    </w:div>
    <w:div w:id="164636783">
      <w:bodyDiv w:val="1"/>
      <w:marLeft w:val="0"/>
      <w:marRight w:val="0"/>
      <w:marTop w:val="0"/>
      <w:marBottom w:val="0"/>
      <w:divBdr>
        <w:top w:val="none" w:sz="0" w:space="0" w:color="auto"/>
        <w:left w:val="none" w:sz="0" w:space="0" w:color="auto"/>
        <w:bottom w:val="none" w:sz="0" w:space="0" w:color="auto"/>
        <w:right w:val="none" w:sz="0" w:space="0" w:color="auto"/>
      </w:divBdr>
    </w:div>
    <w:div w:id="169881105">
      <w:bodyDiv w:val="1"/>
      <w:marLeft w:val="0"/>
      <w:marRight w:val="0"/>
      <w:marTop w:val="0"/>
      <w:marBottom w:val="0"/>
      <w:divBdr>
        <w:top w:val="none" w:sz="0" w:space="0" w:color="auto"/>
        <w:left w:val="none" w:sz="0" w:space="0" w:color="auto"/>
        <w:bottom w:val="none" w:sz="0" w:space="0" w:color="auto"/>
        <w:right w:val="none" w:sz="0" w:space="0" w:color="auto"/>
      </w:divBdr>
    </w:div>
    <w:div w:id="196044708">
      <w:bodyDiv w:val="1"/>
      <w:marLeft w:val="0"/>
      <w:marRight w:val="0"/>
      <w:marTop w:val="0"/>
      <w:marBottom w:val="0"/>
      <w:divBdr>
        <w:top w:val="none" w:sz="0" w:space="0" w:color="auto"/>
        <w:left w:val="none" w:sz="0" w:space="0" w:color="auto"/>
        <w:bottom w:val="none" w:sz="0" w:space="0" w:color="auto"/>
        <w:right w:val="none" w:sz="0" w:space="0" w:color="auto"/>
      </w:divBdr>
    </w:div>
    <w:div w:id="205069239">
      <w:bodyDiv w:val="1"/>
      <w:marLeft w:val="0"/>
      <w:marRight w:val="0"/>
      <w:marTop w:val="0"/>
      <w:marBottom w:val="0"/>
      <w:divBdr>
        <w:top w:val="none" w:sz="0" w:space="0" w:color="auto"/>
        <w:left w:val="none" w:sz="0" w:space="0" w:color="auto"/>
        <w:bottom w:val="none" w:sz="0" w:space="0" w:color="auto"/>
        <w:right w:val="none" w:sz="0" w:space="0" w:color="auto"/>
      </w:divBdr>
    </w:div>
    <w:div w:id="205219996">
      <w:bodyDiv w:val="1"/>
      <w:marLeft w:val="0"/>
      <w:marRight w:val="0"/>
      <w:marTop w:val="0"/>
      <w:marBottom w:val="0"/>
      <w:divBdr>
        <w:top w:val="none" w:sz="0" w:space="0" w:color="auto"/>
        <w:left w:val="none" w:sz="0" w:space="0" w:color="auto"/>
        <w:bottom w:val="none" w:sz="0" w:space="0" w:color="auto"/>
        <w:right w:val="none" w:sz="0" w:space="0" w:color="auto"/>
      </w:divBdr>
    </w:div>
    <w:div w:id="210653883">
      <w:bodyDiv w:val="1"/>
      <w:marLeft w:val="0"/>
      <w:marRight w:val="0"/>
      <w:marTop w:val="0"/>
      <w:marBottom w:val="0"/>
      <w:divBdr>
        <w:top w:val="none" w:sz="0" w:space="0" w:color="auto"/>
        <w:left w:val="none" w:sz="0" w:space="0" w:color="auto"/>
        <w:bottom w:val="none" w:sz="0" w:space="0" w:color="auto"/>
        <w:right w:val="none" w:sz="0" w:space="0" w:color="auto"/>
      </w:divBdr>
    </w:div>
    <w:div w:id="227305019">
      <w:bodyDiv w:val="1"/>
      <w:marLeft w:val="0"/>
      <w:marRight w:val="0"/>
      <w:marTop w:val="0"/>
      <w:marBottom w:val="0"/>
      <w:divBdr>
        <w:top w:val="none" w:sz="0" w:space="0" w:color="auto"/>
        <w:left w:val="none" w:sz="0" w:space="0" w:color="auto"/>
        <w:bottom w:val="none" w:sz="0" w:space="0" w:color="auto"/>
        <w:right w:val="none" w:sz="0" w:space="0" w:color="auto"/>
      </w:divBdr>
    </w:div>
    <w:div w:id="227737687">
      <w:bodyDiv w:val="1"/>
      <w:marLeft w:val="0"/>
      <w:marRight w:val="0"/>
      <w:marTop w:val="0"/>
      <w:marBottom w:val="0"/>
      <w:divBdr>
        <w:top w:val="none" w:sz="0" w:space="0" w:color="auto"/>
        <w:left w:val="none" w:sz="0" w:space="0" w:color="auto"/>
        <w:bottom w:val="none" w:sz="0" w:space="0" w:color="auto"/>
        <w:right w:val="none" w:sz="0" w:space="0" w:color="auto"/>
      </w:divBdr>
    </w:div>
    <w:div w:id="237255467">
      <w:bodyDiv w:val="1"/>
      <w:marLeft w:val="0"/>
      <w:marRight w:val="0"/>
      <w:marTop w:val="0"/>
      <w:marBottom w:val="0"/>
      <w:divBdr>
        <w:top w:val="none" w:sz="0" w:space="0" w:color="auto"/>
        <w:left w:val="none" w:sz="0" w:space="0" w:color="auto"/>
        <w:bottom w:val="none" w:sz="0" w:space="0" w:color="auto"/>
        <w:right w:val="none" w:sz="0" w:space="0" w:color="auto"/>
      </w:divBdr>
    </w:div>
    <w:div w:id="242300071">
      <w:bodyDiv w:val="1"/>
      <w:marLeft w:val="0"/>
      <w:marRight w:val="0"/>
      <w:marTop w:val="0"/>
      <w:marBottom w:val="0"/>
      <w:divBdr>
        <w:top w:val="none" w:sz="0" w:space="0" w:color="auto"/>
        <w:left w:val="none" w:sz="0" w:space="0" w:color="auto"/>
        <w:bottom w:val="none" w:sz="0" w:space="0" w:color="auto"/>
        <w:right w:val="none" w:sz="0" w:space="0" w:color="auto"/>
      </w:divBdr>
    </w:div>
    <w:div w:id="255676250">
      <w:bodyDiv w:val="1"/>
      <w:marLeft w:val="0"/>
      <w:marRight w:val="0"/>
      <w:marTop w:val="0"/>
      <w:marBottom w:val="0"/>
      <w:divBdr>
        <w:top w:val="none" w:sz="0" w:space="0" w:color="auto"/>
        <w:left w:val="none" w:sz="0" w:space="0" w:color="auto"/>
        <w:bottom w:val="none" w:sz="0" w:space="0" w:color="auto"/>
        <w:right w:val="none" w:sz="0" w:space="0" w:color="auto"/>
      </w:divBdr>
    </w:div>
    <w:div w:id="267977488">
      <w:bodyDiv w:val="1"/>
      <w:marLeft w:val="0"/>
      <w:marRight w:val="0"/>
      <w:marTop w:val="0"/>
      <w:marBottom w:val="0"/>
      <w:divBdr>
        <w:top w:val="none" w:sz="0" w:space="0" w:color="auto"/>
        <w:left w:val="none" w:sz="0" w:space="0" w:color="auto"/>
        <w:bottom w:val="none" w:sz="0" w:space="0" w:color="auto"/>
        <w:right w:val="none" w:sz="0" w:space="0" w:color="auto"/>
      </w:divBdr>
    </w:div>
    <w:div w:id="285544472">
      <w:bodyDiv w:val="1"/>
      <w:marLeft w:val="0"/>
      <w:marRight w:val="0"/>
      <w:marTop w:val="0"/>
      <w:marBottom w:val="0"/>
      <w:divBdr>
        <w:top w:val="none" w:sz="0" w:space="0" w:color="auto"/>
        <w:left w:val="none" w:sz="0" w:space="0" w:color="auto"/>
        <w:bottom w:val="none" w:sz="0" w:space="0" w:color="auto"/>
        <w:right w:val="none" w:sz="0" w:space="0" w:color="auto"/>
      </w:divBdr>
    </w:div>
    <w:div w:id="285703058">
      <w:bodyDiv w:val="1"/>
      <w:marLeft w:val="0"/>
      <w:marRight w:val="0"/>
      <w:marTop w:val="0"/>
      <w:marBottom w:val="0"/>
      <w:divBdr>
        <w:top w:val="none" w:sz="0" w:space="0" w:color="auto"/>
        <w:left w:val="none" w:sz="0" w:space="0" w:color="auto"/>
        <w:bottom w:val="none" w:sz="0" w:space="0" w:color="auto"/>
        <w:right w:val="none" w:sz="0" w:space="0" w:color="auto"/>
      </w:divBdr>
    </w:div>
    <w:div w:id="290210870">
      <w:bodyDiv w:val="1"/>
      <w:marLeft w:val="0"/>
      <w:marRight w:val="0"/>
      <w:marTop w:val="0"/>
      <w:marBottom w:val="0"/>
      <w:divBdr>
        <w:top w:val="none" w:sz="0" w:space="0" w:color="auto"/>
        <w:left w:val="none" w:sz="0" w:space="0" w:color="auto"/>
        <w:bottom w:val="none" w:sz="0" w:space="0" w:color="auto"/>
        <w:right w:val="none" w:sz="0" w:space="0" w:color="auto"/>
      </w:divBdr>
    </w:div>
    <w:div w:id="295834994">
      <w:bodyDiv w:val="1"/>
      <w:marLeft w:val="0"/>
      <w:marRight w:val="0"/>
      <w:marTop w:val="0"/>
      <w:marBottom w:val="0"/>
      <w:divBdr>
        <w:top w:val="none" w:sz="0" w:space="0" w:color="auto"/>
        <w:left w:val="none" w:sz="0" w:space="0" w:color="auto"/>
        <w:bottom w:val="none" w:sz="0" w:space="0" w:color="auto"/>
        <w:right w:val="none" w:sz="0" w:space="0" w:color="auto"/>
      </w:divBdr>
    </w:div>
    <w:div w:id="304437525">
      <w:bodyDiv w:val="1"/>
      <w:marLeft w:val="0"/>
      <w:marRight w:val="0"/>
      <w:marTop w:val="0"/>
      <w:marBottom w:val="0"/>
      <w:divBdr>
        <w:top w:val="none" w:sz="0" w:space="0" w:color="auto"/>
        <w:left w:val="none" w:sz="0" w:space="0" w:color="auto"/>
        <w:bottom w:val="none" w:sz="0" w:space="0" w:color="auto"/>
        <w:right w:val="none" w:sz="0" w:space="0" w:color="auto"/>
      </w:divBdr>
    </w:div>
    <w:div w:id="304629955">
      <w:bodyDiv w:val="1"/>
      <w:marLeft w:val="0"/>
      <w:marRight w:val="0"/>
      <w:marTop w:val="0"/>
      <w:marBottom w:val="0"/>
      <w:divBdr>
        <w:top w:val="none" w:sz="0" w:space="0" w:color="auto"/>
        <w:left w:val="none" w:sz="0" w:space="0" w:color="auto"/>
        <w:bottom w:val="none" w:sz="0" w:space="0" w:color="auto"/>
        <w:right w:val="none" w:sz="0" w:space="0" w:color="auto"/>
      </w:divBdr>
    </w:div>
    <w:div w:id="311325420">
      <w:bodyDiv w:val="1"/>
      <w:marLeft w:val="0"/>
      <w:marRight w:val="0"/>
      <w:marTop w:val="0"/>
      <w:marBottom w:val="0"/>
      <w:divBdr>
        <w:top w:val="none" w:sz="0" w:space="0" w:color="auto"/>
        <w:left w:val="none" w:sz="0" w:space="0" w:color="auto"/>
        <w:bottom w:val="none" w:sz="0" w:space="0" w:color="auto"/>
        <w:right w:val="none" w:sz="0" w:space="0" w:color="auto"/>
      </w:divBdr>
    </w:div>
    <w:div w:id="317464248">
      <w:bodyDiv w:val="1"/>
      <w:marLeft w:val="0"/>
      <w:marRight w:val="0"/>
      <w:marTop w:val="0"/>
      <w:marBottom w:val="0"/>
      <w:divBdr>
        <w:top w:val="none" w:sz="0" w:space="0" w:color="auto"/>
        <w:left w:val="none" w:sz="0" w:space="0" w:color="auto"/>
        <w:bottom w:val="none" w:sz="0" w:space="0" w:color="auto"/>
        <w:right w:val="none" w:sz="0" w:space="0" w:color="auto"/>
      </w:divBdr>
    </w:div>
    <w:div w:id="328598286">
      <w:bodyDiv w:val="1"/>
      <w:marLeft w:val="0"/>
      <w:marRight w:val="0"/>
      <w:marTop w:val="0"/>
      <w:marBottom w:val="0"/>
      <w:divBdr>
        <w:top w:val="none" w:sz="0" w:space="0" w:color="auto"/>
        <w:left w:val="none" w:sz="0" w:space="0" w:color="auto"/>
        <w:bottom w:val="none" w:sz="0" w:space="0" w:color="auto"/>
        <w:right w:val="none" w:sz="0" w:space="0" w:color="auto"/>
      </w:divBdr>
    </w:div>
    <w:div w:id="335806964">
      <w:bodyDiv w:val="1"/>
      <w:marLeft w:val="0"/>
      <w:marRight w:val="0"/>
      <w:marTop w:val="0"/>
      <w:marBottom w:val="0"/>
      <w:divBdr>
        <w:top w:val="none" w:sz="0" w:space="0" w:color="auto"/>
        <w:left w:val="none" w:sz="0" w:space="0" w:color="auto"/>
        <w:bottom w:val="none" w:sz="0" w:space="0" w:color="auto"/>
        <w:right w:val="none" w:sz="0" w:space="0" w:color="auto"/>
      </w:divBdr>
    </w:div>
    <w:div w:id="341859505">
      <w:bodyDiv w:val="1"/>
      <w:marLeft w:val="0"/>
      <w:marRight w:val="0"/>
      <w:marTop w:val="0"/>
      <w:marBottom w:val="0"/>
      <w:divBdr>
        <w:top w:val="none" w:sz="0" w:space="0" w:color="auto"/>
        <w:left w:val="none" w:sz="0" w:space="0" w:color="auto"/>
        <w:bottom w:val="none" w:sz="0" w:space="0" w:color="auto"/>
        <w:right w:val="none" w:sz="0" w:space="0" w:color="auto"/>
      </w:divBdr>
    </w:div>
    <w:div w:id="353193933">
      <w:bodyDiv w:val="1"/>
      <w:marLeft w:val="0"/>
      <w:marRight w:val="0"/>
      <w:marTop w:val="0"/>
      <w:marBottom w:val="0"/>
      <w:divBdr>
        <w:top w:val="none" w:sz="0" w:space="0" w:color="auto"/>
        <w:left w:val="none" w:sz="0" w:space="0" w:color="auto"/>
        <w:bottom w:val="none" w:sz="0" w:space="0" w:color="auto"/>
        <w:right w:val="none" w:sz="0" w:space="0" w:color="auto"/>
      </w:divBdr>
    </w:div>
    <w:div w:id="359669007">
      <w:bodyDiv w:val="1"/>
      <w:marLeft w:val="0"/>
      <w:marRight w:val="0"/>
      <w:marTop w:val="0"/>
      <w:marBottom w:val="0"/>
      <w:divBdr>
        <w:top w:val="none" w:sz="0" w:space="0" w:color="auto"/>
        <w:left w:val="none" w:sz="0" w:space="0" w:color="auto"/>
        <w:bottom w:val="none" w:sz="0" w:space="0" w:color="auto"/>
        <w:right w:val="none" w:sz="0" w:space="0" w:color="auto"/>
      </w:divBdr>
    </w:div>
    <w:div w:id="370962204">
      <w:bodyDiv w:val="1"/>
      <w:marLeft w:val="0"/>
      <w:marRight w:val="0"/>
      <w:marTop w:val="0"/>
      <w:marBottom w:val="0"/>
      <w:divBdr>
        <w:top w:val="none" w:sz="0" w:space="0" w:color="auto"/>
        <w:left w:val="none" w:sz="0" w:space="0" w:color="auto"/>
        <w:bottom w:val="none" w:sz="0" w:space="0" w:color="auto"/>
        <w:right w:val="none" w:sz="0" w:space="0" w:color="auto"/>
      </w:divBdr>
    </w:div>
    <w:div w:id="380327277">
      <w:bodyDiv w:val="1"/>
      <w:marLeft w:val="0"/>
      <w:marRight w:val="0"/>
      <w:marTop w:val="0"/>
      <w:marBottom w:val="0"/>
      <w:divBdr>
        <w:top w:val="none" w:sz="0" w:space="0" w:color="auto"/>
        <w:left w:val="none" w:sz="0" w:space="0" w:color="auto"/>
        <w:bottom w:val="none" w:sz="0" w:space="0" w:color="auto"/>
        <w:right w:val="none" w:sz="0" w:space="0" w:color="auto"/>
      </w:divBdr>
    </w:div>
    <w:div w:id="397703754">
      <w:bodyDiv w:val="1"/>
      <w:marLeft w:val="0"/>
      <w:marRight w:val="0"/>
      <w:marTop w:val="0"/>
      <w:marBottom w:val="0"/>
      <w:divBdr>
        <w:top w:val="none" w:sz="0" w:space="0" w:color="auto"/>
        <w:left w:val="none" w:sz="0" w:space="0" w:color="auto"/>
        <w:bottom w:val="none" w:sz="0" w:space="0" w:color="auto"/>
        <w:right w:val="none" w:sz="0" w:space="0" w:color="auto"/>
      </w:divBdr>
    </w:div>
    <w:div w:id="398552747">
      <w:bodyDiv w:val="1"/>
      <w:marLeft w:val="0"/>
      <w:marRight w:val="0"/>
      <w:marTop w:val="0"/>
      <w:marBottom w:val="0"/>
      <w:divBdr>
        <w:top w:val="none" w:sz="0" w:space="0" w:color="auto"/>
        <w:left w:val="none" w:sz="0" w:space="0" w:color="auto"/>
        <w:bottom w:val="none" w:sz="0" w:space="0" w:color="auto"/>
        <w:right w:val="none" w:sz="0" w:space="0" w:color="auto"/>
      </w:divBdr>
    </w:div>
    <w:div w:id="414134547">
      <w:bodyDiv w:val="1"/>
      <w:marLeft w:val="0"/>
      <w:marRight w:val="0"/>
      <w:marTop w:val="0"/>
      <w:marBottom w:val="0"/>
      <w:divBdr>
        <w:top w:val="none" w:sz="0" w:space="0" w:color="auto"/>
        <w:left w:val="none" w:sz="0" w:space="0" w:color="auto"/>
        <w:bottom w:val="none" w:sz="0" w:space="0" w:color="auto"/>
        <w:right w:val="none" w:sz="0" w:space="0" w:color="auto"/>
      </w:divBdr>
    </w:div>
    <w:div w:id="423189508">
      <w:bodyDiv w:val="1"/>
      <w:marLeft w:val="0"/>
      <w:marRight w:val="0"/>
      <w:marTop w:val="0"/>
      <w:marBottom w:val="0"/>
      <w:divBdr>
        <w:top w:val="none" w:sz="0" w:space="0" w:color="auto"/>
        <w:left w:val="none" w:sz="0" w:space="0" w:color="auto"/>
        <w:bottom w:val="none" w:sz="0" w:space="0" w:color="auto"/>
        <w:right w:val="none" w:sz="0" w:space="0" w:color="auto"/>
      </w:divBdr>
    </w:div>
    <w:div w:id="434717337">
      <w:bodyDiv w:val="1"/>
      <w:marLeft w:val="0"/>
      <w:marRight w:val="0"/>
      <w:marTop w:val="0"/>
      <w:marBottom w:val="0"/>
      <w:divBdr>
        <w:top w:val="none" w:sz="0" w:space="0" w:color="auto"/>
        <w:left w:val="none" w:sz="0" w:space="0" w:color="auto"/>
        <w:bottom w:val="none" w:sz="0" w:space="0" w:color="auto"/>
        <w:right w:val="none" w:sz="0" w:space="0" w:color="auto"/>
      </w:divBdr>
    </w:div>
    <w:div w:id="483858386">
      <w:bodyDiv w:val="1"/>
      <w:marLeft w:val="0"/>
      <w:marRight w:val="0"/>
      <w:marTop w:val="0"/>
      <w:marBottom w:val="0"/>
      <w:divBdr>
        <w:top w:val="none" w:sz="0" w:space="0" w:color="auto"/>
        <w:left w:val="none" w:sz="0" w:space="0" w:color="auto"/>
        <w:bottom w:val="none" w:sz="0" w:space="0" w:color="auto"/>
        <w:right w:val="none" w:sz="0" w:space="0" w:color="auto"/>
      </w:divBdr>
    </w:div>
    <w:div w:id="501046119">
      <w:bodyDiv w:val="1"/>
      <w:marLeft w:val="0"/>
      <w:marRight w:val="0"/>
      <w:marTop w:val="0"/>
      <w:marBottom w:val="0"/>
      <w:divBdr>
        <w:top w:val="none" w:sz="0" w:space="0" w:color="auto"/>
        <w:left w:val="none" w:sz="0" w:space="0" w:color="auto"/>
        <w:bottom w:val="none" w:sz="0" w:space="0" w:color="auto"/>
        <w:right w:val="none" w:sz="0" w:space="0" w:color="auto"/>
      </w:divBdr>
    </w:div>
    <w:div w:id="501046844">
      <w:bodyDiv w:val="1"/>
      <w:marLeft w:val="0"/>
      <w:marRight w:val="0"/>
      <w:marTop w:val="0"/>
      <w:marBottom w:val="0"/>
      <w:divBdr>
        <w:top w:val="none" w:sz="0" w:space="0" w:color="auto"/>
        <w:left w:val="none" w:sz="0" w:space="0" w:color="auto"/>
        <w:bottom w:val="none" w:sz="0" w:space="0" w:color="auto"/>
        <w:right w:val="none" w:sz="0" w:space="0" w:color="auto"/>
      </w:divBdr>
    </w:div>
    <w:div w:id="516697157">
      <w:bodyDiv w:val="1"/>
      <w:marLeft w:val="0"/>
      <w:marRight w:val="0"/>
      <w:marTop w:val="0"/>
      <w:marBottom w:val="0"/>
      <w:divBdr>
        <w:top w:val="none" w:sz="0" w:space="0" w:color="auto"/>
        <w:left w:val="none" w:sz="0" w:space="0" w:color="auto"/>
        <w:bottom w:val="none" w:sz="0" w:space="0" w:color="auto"/>
        <w:right w:val="none" w:sz="0" w:space="0" w:color="auto"/>
      </w:divBdr>
    </w:div>
    <w:div w:id="541598519">
      <w:bodyDiv w:val="1"/>
      <w:marLeft w:val="0"/>
      <w:marRight w:val="0"/>
      <w:marTop w:val="0"/>
      <w:marBottom w:val="0"/>
      <w:divBdr>
        <w:top w:val="none" w:sz="0" w:space="0" w:color="auto"/>
        <w:left w:val="none" w:sz="0" w:space="0" w:color="auto"/>
        <w:bottom w:val="none" w:sz="0" w:space="0" w:color="auto"/>
        <w:right w:val="none" w:sz="0" w:space="0" w:color="auto"/>
      </w:divBdr>
    </w:div>
    <w:div w:id="548612757">
      <w:bodyDiv w:val="1"/>
      <w:marLeft w:val="0"/>
      <w:marRight w:val="0"/>
      <w:marTop w:val="0"/>
      <w:marBottom w:val="0"/>
      <w:divBdr>
        <w:top w:val="none" w:sz="0" w:space="0" w:color="auto"/>
        <w:left w:val="none" w:sz="0" w:space="0" w:color="auto"/>
        <w:bottom w:val="none" w:sz="0" w:space="0" w:color="auto"/>
        <w:right w:val="none" w:sz="0" w:space="0" w:color="auto"/>
      </w:divBdr>
    </w:div>
    <w:div w:id="599147798">
      <w:bodyDiv w:val="1"/>
      <w:marLeft w:val="0"/>
      <w:marRight w:val="0"/>
      <w:marTop w:val="0"/>
      <w:marBottom w:val="0"/>
      <w:divBdr>
        <w:top w:val="none" w:sz="0" w:space="0" w:color="auto"/>
        <w:left w:val="none" w:sz="0" w:space="0" w:color="auto"/>
        <w:bottom w:val="none" w:sz="0" w:space="0" w:color="auto"/>
        <w:right w:val="none" w:sz="0" w:space="0" w:color="auto"/>
      </w:divBdr>
    </w:div>
    <w:div w:id="605698150">
      <w:bodyDiv w:val="1"/>
      <w:marLeft w:val="0"/>
      <w:marRight w:val="0"/>
      <w:marTop w:val="0"/>
      <w:marBottom w:val="0"/>
      <w:divBdr>
        <w:top w:val="none" w:sz="0" w:space="0" w:color="auto"/>
        <w:left w:val="none" w:sz="0" w:space="0" w:color="auto"/>
        <w:bottom w:val="none" w:sz="0" w:space="0" w:color="auto"/>
        <w:right w:val="none" w:sz="0" w:space="0" w:color="auto"/>
      </w:divBdr>
    </w:div>
    <w:div w:id="612203462">
      <w:bodyDiv w:val="1"/>
      <w:marLeft w:val="0"/>
      <w:marRight w:val="0"/>
      <w:marTop w:val="0"/>
      <w:marBottom w:val="0"/>
      <w:divBdr>
        <w:top w:val="none" w:sz="0" w:space="0" w:color="auto"/>
        <w:left w:val="none" w:sz="0" w:space="0" w:color="auto"/>
        <w:bottom w:val="none" w:sz="0" w:space="0" w:color="auto"/>
        <w:right w:val="none" w:sz="0" w:space="0" w:color="auto"/>
      </w:divBdr>
    </w:div>
    <w:div w:id="635450316">
      <w:bodyDiv w:val="1"/>
      <w:marLeft w:val="0"/>
      <w:marRight w:val="0"/>
      <w:marTop w:val="0"/>
      <w:marBottom w:val="0"/>
      <w:divBdr>
        <w:top w:val="none" w:sz="0" w:space="0" w:color="auto"/>
        <w:left w:val="none" w:sz="0" w:space="0" w:color="auto"/>
        <w:bottom w:val="none" w:sz="0" w:space="0" w:color="auto"/>
        <w:right w:val="none" w:sz="0" w:space="0" w:color="auto"/>
      </w:divBdr>
    </w:div>
    <w:div w:id="649865579">
      <w:bodyDiv w:val="1"/>
      <w:marLeft w:val="0"/>
      <w:marRight w:val="0"/>
      <w:marTop w:val="0"/>
      <w:marBottom w:val="0"/>
      <w:divBdr>
        <w:top w:val="none" w:sz="0" w:space="0" w:color="auto"/>
        <w:left w:val="none" w:sz="0" w:space="0" w:color="auto"/>
        <w:bottom w:val="none" w:sz="0" w:space="0" w:color="auto"/>
        <w:right w:val="none" w:sz="0" w:space="0" w:color="auto"/>
      </w:divBdr>
    </w:div>
    <w:div w:id="649942379">
      <w:bodyDiv w:val="1"/>
      <w:marLeft w:val="0"/>
      <w:marRight w:val="0"/>
      <w:marTop w:val="0"/>
      <w:marBottom w:val="0"/>
      <w:divBdr>
        <w:top w:val="none" w:sz="0" w:space="0" w:color="auto"/>
        <w:left w:val="none" w:sz="0" w:space="0" w:color="auto"/>
        <w:bottom w:val="none" w:sz="0" w:space="0" w:color="auto"/>
        <w:right w:val="none" w:sz="0" w:space="0" w:color="auto"/>
      </w:divBdr>
    </w:div>
    <w:div w:id="681398555">
      <w:bodyDiv w:val="1"/>
      <w:marLeft w:val="0"/>
      <w:marRight w:val="0"/>
      <w:marTop w:val="0"/>
      <w:marBottom w:val="0"/>
      <w:divBdr>
        <w:top w:val="none" w:sz="0" w:space="0" w:color="auto"/>
        <w:left w:val="none" w:sz="0" w:space="0" w:color="auto"/>
        <w:bottom w:val="none" w:sz="0" w:space="0" w:color="auto"/>
        <w:right w:val="none" w:sz="0" w:space="0" w:color="auto"/>
      </w:divBdr>
    </w:div>
    <w:div w:id="707417723">
      <w:bodyDiv w:val="1"/>
      <w:marLeft w:val="0"/>
      <w:marRight w:val="0"/>
      <w:marTop w:val="0"/>
      <w:marBottom w:val="0"/>
      <w:divBdr>
        <w:top w:val="none" w:sz="0" w:space="0" w:color="auto"/>
        <w:left w:val="none" w:sz="0" w:space="0" w:color="auto"/>
        <w:bottom w:val="none" w:sz="0" w:space="0" w:color="auto"/>
        <w:right w:val="none" w:sz="0" w:space="0" w:color="auto"/>
      </w:divBdr>
    </w:div>
    <w:div w:id="709458547">
      <w:bodyDiv w:val="1"/>
      <w:marLeft w:val="0"/>
      <w:marRight w:val="0"/>
      <w:marTop w:val="0"/>
      <w:marBottom w:val="0"/>
      <w:divBdr>
        <w:top w:val="none" w:sz="0" w:space="0" w:color="auto"/>
        <w:left w:val="none" w:sz="0" w:space="0" w:color="auto"/>
        <w:bottom w:val="none" w:sz="0" w:space="0" w:color="auto"/>
        <w:right w:val="none" w:sz="0" w:space="0" w:color="auto"/>
      </w:divBdr>
    </w:div>
    <w:div w:id="712924303">
      <w:bodyDiv w:val="1"/>
      <w:marLeft w:val="0"/>
      <w:marRight w:val="0"/>
      <w:marTop w:val="0"/>
      <w:marBottom w:val="0"/>
      <w:divBdr>
        <w:top w:val="none" w:sz="0" w:space="0" w:color="auto"/>
        <w:left w:val="none" w:sz="0" w:space="0" w:color="auto"/>
        <w:bottom w:val="none" w:sz="0" w:space="0" w:color="auto"/>
        <w:right w:val="none" w:sz="0" w:space="0" w:color="auto"/>
      </w:divBdr>
    </w:div>
    <w:div w:id="726534559">
      <w:bodyDiv w:val="1"/>
      <w:marLeft w:val="0"/>
      <w:marRight w:val="0"/>
      <w:marTop w:val="0"/>
      <w:marBottom w:val="0"/>
      <w:divBdr>
        <w:top w:val="none" w:sz="0" w:space="0" w:color="auto"/>
        <w:left w:val="none" w:sz="0" w:space="0" w:color="auto"/>
        <w:bottom w:val="none" w:sz="0" w:space="0" w:color="auto"/>
        <w:right w:val="none" w:sz="0" w:space="0" w:color="auto"/>
      </w:divBdr>
    </w:div>
    <w:div w:id="766192677">
      <w:bodyDiv w:val="1"/>
      <w:marLeft w:val="0"/>
      <w:marRight w:val="0"/>
      <w:marTop w:val="0"/>
      <w:marBottom w:val="0"/>
      <w:divBdr>
        <w:top w:val="none" w:sz="0" w:space="0" w:color="auto"/>
        <w:left w:val="none" w:sz="0" w:space="0" w:color="auto"/>
        <w:bottom w:val="none" w:sz="0" w:space="0" w:color="auto"/>
        <w:right w:val="none" w:sz="0" w:space="0" w:color="auto"/>
      </w:divBdr>
    </w:div>
    <w:div w:id="770122400">
      <w:bodyDiv w:val="1"/>
      <w:marLeft w:val="0"/>
      <w:marRight w:val="0"/>
      <w:marTop w:val="0"/>
      <w:marBottom w:val="0"/>
      <w:divBdr>
        <w:top w:val="none" w:sz="0" w:space="0" w:color="auto"/>
        <w:left w:val="none" w:sz="0" w:space="0" w:color="auto"/>
        <w:bottom w:val="none" w:sz="0" w:space="0" w:color="auto"/>
        <w:right w:val="none" w:sz="0" w:space="0" w:color="auto"/>
      </w:divBdr>
    </w:div>
    <w:div w:id="774862331">
      <w:bodyDiv w:val="1"/>
      <w:marLeft w:val="0"/>
      <w:marRight w:val="0"/>
      <w:marTop w:val="0"/>
      <w:marBottom w:val="0"/>
      <w:divBdr>
        <w:top w:val="none" w:sz="0" w:space="0" w:color="auto"/>
        <w:left w:val="none" w:sz="0" w:space="0" w:color="auto"/>
        <w:bottom w:val="none" w:sz="0" w:space="0" w:color="auto"/>
        <w:right w:val="none" w:sz="0" w:space="0" w:color="auto"/>
      </w:divBdr>
    </w:div>
    <w:div w:id="794131746">
      <w:bodyDiv w:val="1"/>
      <w:marLeft w:val="0"/>
      <w:marRight w:val="0"/>
      <w:marTop w:val="0"/>
      <w:marBottom w:val="0"/>
      <w:divBdr>
        <w:top w:val="none" w:sz="0" w:space="0" w:color="auto"/>
        <w:left w:val="none" w:sz="0" w:space="0" w:color="auto"/>
        <w:bottom w:val="none" w:sz="0" w:space="0" w:color="auto"/>
        <w:right w:val="none" w:sz="0" w:space="0" w:color="auto"/>
      </w:divBdr>
    </w:div>
    <w:div w:id="794522595">
      <w:bodyDiv w:val="1"/>
      <w:marLeft w:val="0"/>
      <w:marRight w:val="0"/>
      <w:marTop w:val="0"/>
      <w:marBottom w:val="0"/>
      <w:divBdr>
        <w:top w:val="none" w:sz="0" w:space="0" w:color="auto"/>
        <w:left w:val="none" w:sz="0" w:space="0" w:color="auto"/>
        <w:bottom w:val="none" w:sz="0" w:space="0" w:color="auto"/>
        <w:right w:val="none" w:sz="0" w:space="0" w:color="auto"/>
      </w:divBdr>
    </w:div>
    <w:div w:id="799111583">
      <w:bodyDiv w:val="1"/>
      <w:marLeft w:val="0"/>
      <w:marRight w:val="0"/>
      <w:marTop w:val="0"/>
      <w:marBottom w:val="0"/>
      <w:divBdr>
        <w:top w:val="none" w:sz="0" w:space="0" w:color="auto"/>
        <w:left w:val="none" w:sz="0" w:space="0" w:color="auto"/>
        <w:bottom w:val="none" w:sz="0" w:space="0" w:color="auto"/>
        <w:right w:val="none" w:sz="0" w:space="0" w:color="auto"/>
      </w:divBdr>
    </w:div>
    <w:div w:id="806246603">
      <w:bodyDiv w:val="1"/>
      <w:marLeft w:val="0"/>
      <w:marRight w:val="0"/>
      <w:marTop w:val="0"/>
      <w:marBottom w:val="0"/>
      <w:divBdr>
        <w:top w:val="none" w:sz="0" w:space="0" w:color="auto"/>
        <w:left w:val="none" w:sz="0" w:space="0" w:color="auto"/>
        <w:bottom w:val="none" w:sz="0" w:space="0" w:color="auto"/>
        <w:right w:val="none" w:sz="0" w:space="0" w:color="auto"/>
      </w:divBdr>
    </w:div>
    <w:div w:id="815030950">
      <w:bodyDiv w:val="1"/>
      <w:marLeft w:val="0"/>
      <w:marRight w:val="0"/>
      <w:marTop w:val="0"/>
      <w:marBottom w:val="0"/>
      <w:divBdr>
        <w:top w:val="none" w:sz="0" w:space="0" w:color="auto"/>
        <w:left w:val="none" w:sz="0" w:space="0" w:color="auto"/>
        <w:bottom w:val="none" w:sz="0" w:space="0" w:color="auto"/>
        <w:right w:val="none" w:sz="0" w:space="0" w:color="auto"/>
      </w:divBdr>
    </w:div>
    <w:div w:id="830946391">
      <w:bodyDiv w:val="1"/>
      <w:marLeft w:val="0"/>
      <w:marRight w:val="0"/>
      <w:marTop w:val="0"/>
      <w:marBottom w:val="0"/>
      <w:divBdr>
        <w:top w:val="none" w:sz="0" w:space="0" w:color="auto"/>
        <w:left w:val="none" w:sz="0" w:space="0" w:color="auto"/>
        <w:bottom w:val="none" w:sz="0" w:space="0" w:color="auto"/>
        <w:right w:val="none" w:sz="0" w:space="0" w:color="auto"/>
      </w:divBdr>
    </w:div>
    <w:div w:id="847910698">
      <w:bodyDiv w:val="1"/>
      <w:marLeft w:val="0"/>
      <w:marRight w:val="0"/>
      <w:marTop w:val="0"/>
      <w:marBottom w:val="0"/>
      <w:divBdr>
        <w:top w:val="none" w:sz="0" w:space="0" w:color="auto"/>
        <w:left w:val="none" w:sz="0" w:space="0" w:color="auto"/>
        <w:bottom w:val="none" w:sz="0" w:space="0" w:color="auto"/>
        <w:right w:val="none" w:sz="0" w:space="0" w:color="auto"/>
      </w:divBdr>
    </w:div>
    <w:div w:id="848956431">
      <w:bodyDiv w:val="1"/>
      <w:marLeft w:val="0"/>
      <w:marRight w:val="0"/>
      <w:marTop w:val="0"/>
      <w:marBottom w:val="0"/>
      <w:divBdr>
        <w:top w:val="none" w:sz="0" w:space="0" w:color="auto"/>
        <w:left w:val="none" w:sz="0" w:space="0" w:color="auto"/>
        <w:bottom w:val="none" w:sz="0" w:space="0" w:color="auto"/>
        <w:right w:val="none" w:sz="0" w:space="0" w:color="auto"/>
      </w:divBdr>
    </w:div>
    <w:div w:id="850492716">
      <w:bodyDiv w:val="1"/>
      <w:marLeft w:val="0"/>
      <w:marRight w:val="0"/>
      <w:marTop w:val="0"/>
      <w:marBottom w:val="0"/>
      <w:divBdr>
        <w:top w:val="none" w:sz="0" w:space="0" w:color="auto"/>
        <w:left w:val="none" w:sz="0" w:space="0" w:color="auto"/>
        <w:bottom w:val="none" w:sz="0" w:space="0" w:color="auto"/>
        <w:right w:val="none" w:sz="0" w:space="0" w:color="auto"/>
      </w:divBdr>
    </w:div>
    <w:div w:id="851460047">
      <w:bodyDiv w:val="1"/>
      <w:marLeft w:val="0"/>
      <w:marRight w:val="0"/>
      <w:marTop w:val="0"/>
      <w:marBottom w:val="0"/>
      <w:divBdr>
        <w:top w:val="none" w:sz="0" w:space="0" w:color="auto"/>
        <w:left w:val="none" w:sz="0" w:space="0" w:color="auto"/>
        <w:bottom w:val="none" w:sz="0" w:space="0" w:color="auto"/>
        <w:right w:val="none" w:sz="0" w:space="0" w:color="auto"/>
      </w:divBdr>
    </w:div>
    <w:div w:id="857281355">
      <w:bodyDiv w:val="1"/>
      <w:marLeft w:val="0"/>
      <w:marRight w:val="0"/>
      <w:marTop w:val="0"/>
      <w:marBottom w:val="0"/>
      <w:divBdr>
        <w:top w:val="none" w:sz="0" w:space="0" w:color="auto"/>
        <w:left w:val="none" w:sz="0" w:space="0" w:color="auto"/>
        <w:bottom w:val="none" w:sz="0" w:space="0" w:color="auto"/>
        <w:right w:val="none" w:sz="0" w:space="0" w:color="auto"/>
      </w:divBdr>
    </w:div>
    <w:div w:id="864365103">
      <w:bodyDiv w:val="1"/>
      <w:marLeft w:val="0"/>
      <w:marRight w:val="0"/>
      <w:marTop w:val="0"/>
      <w:marBottom w:val="0"/>
      <w:divBdr>
        <w:top w:val="none" w:sz="0" w:space="0" w:color="auto"/>
        <w:left w:val="none" w:sz="0" w:space="0" w:color="auto"/>
        <w:bottom w:val="none" w:sz="0" w:space="0" w:color="auto"/>
        <w:right w:val="none" w:sz="0" w:space="0" w:color="auto"/>
      </w:divBdr>
    </w:div>
    <w:div w:id="879631212">
      <w:bodyDiv w:val="1"/>
      <w:marLeft w:val="0"/>
      <w:marRight w:val="0"/>
      <w:marTop w:val="0"/>
      <w:marBottom w:val="0"/>
      <w:divBdr>
        <w:top w:val="none" w:sz="0" w:space="0" w:color="auto"/>
        <w:left w:val="none" w:sz="0" w:space="0" w:color="auto"/>
        <w:bottom w:val="none" w:sz="0" w:space="0" w:color="auto"/>
        <w:right w:val="none" w:sz="0" w:space="0" w:color="auto"/>
      </w:divBdr>
    </w:div>
    <w:div w:id="891382389">
      <w:bodyDiv w:val="1"/>
      <w:marLeft w:val="0"/>
      <w:marRight w:val="0"/>
      <w:marTop w:val="0"/>
      <w:marBottom w:val="0"/>
      <w:divBdr>
        <w:top w:val="none" w:sz="0" w:space="0" w:color="auto"/>
        <w:left w:val="none" w:sz="0" w:space="0" w:color="auto"/>
        <w:bottom w:val="none" w:sz="0" w:space="0" w:color="auto"/>
        <w:right w:val="none" w:sz="0" w:space="0" w:color="auto"/>
      </w:divBdr>
    </w:div>
    <w:div w:id="909731724">
      <w:bodyDiv w:val="1"/>
      <w:marLeft w:val="0"/>
      <w:marRight w:val="0"/>
      <w:marTop w:val="0"/>
      <w:marBottom w:val="0"/>
      <w:divBdr>
        <w:top w:val="none" w:sz="0" w:space="0" w:color="auto"/>
        <w:left w:val="none" w:sz="0" w:space="0" w:color="auto"/>
        <w:bottom w:val="none" w:sz="0" w:space="0" w:color="auto"/>
        <w:right w:val="none" w:sz="0" w:space="0" w:color="auto"/>
      </w:divBdr>
    </w:div>
    <w:div w:id="916091152">
      <w:bodyDiv w:val="1"/>
      <w:marLeft w:val="0"/>
      <w:marRight w:val="0"/>
      <w:marTop w:val="0"/>
      <w:marBottom w:val="0"/>
      <w:divBdr>
        <w:top w:val="none" w:sz="0" w:space="0" w:color="auto"/>
        <w:left w:val="none" w:sz="0" w:space="0" w:color="auto"/>
        <w:bottom w:val="none" w:sz="0" w:space="0" w:color="auto"/>
        <w:right w:val="none" w:sz="0" w:space="0" w:color="auto"/>
      </w:divBdr>
    </w:div>
    <w:div w:id="916094181">
      <w:bodyDiv w:val="1"/>
      <w:marLeft w:val="0"/>
      <w:marRight w:val="0"/>
      <w:marTop w:val="0"/>
      <w:marBottom w:val="0"/>
      <w:divBdr>
        <w:top w:val="none" w:sz="0" w:space="0" w:color="auto"/>
        <w:left w:val="none" w:sz="0" w:space="0" w:color="auto"/>
        <w:bottom w:val="none" w:sz="0" w:space="0" w:color="auto"/>
        <w:right w:val="none" w:sz="0" w:space="0" w:color="auto"/>
      </w:divBdr>
    </w:div>
    <w:div w:id="916521401">
      <w:bodyDiv w:val="1"/>
      <w:marLeft w:val="0"/>
      <w:marRight w:val="0"/>
      <w:marTop w:val="0"/>
      <w:marBottom w:val="0"/>
      <w:divBdr>
        <w:top w:val="none" w:sz="0" w:space="0" w:color="auto"/>
        <w:left w:val="none" w:sz="0" w:space="0" w:color="auto"/>
        <w:bottom w:val="none" w:sz="0" w:space="0" w:color="auto"/>
        <w:right w:val="none" w:sz="0" w:space="0" w:color="auto"/>
      </w:divBdr>
    </w:div>
    <w:div w:id="956183932">
      <w:bodyDiv w:val="1"/>
      <w:marLeft w:val="0"/>
      <w:marRight w:val="0"/>
      <w:marTop w:val="0"/>
      <w:marBottom w:val="0"/>
      <w:divBdr>
        <w:top w:val="none" w:sz="0" w:space="0" w:color="auto"/>
        <w:left w:val="none" w:sz="0" w:space="0" w:color="auto"/>
        <w:bottom w:val="none" w:sz="0" w:space="0" w:color="auto"/>
        <w:right w:val="none" w:sz="0" w:space="0" w:color="auto"/>
      </w:divBdr>
    </w:div>
    <w:div w:id="978458116">
      <w:bodyDiv w:val="1"/>
      <w:marLeft w:val="0"/>
      <w:marRight w:val="0"/>
      <w:marTop w:val="0"/>
      <w:marBottom w:val="0"/>
      <w:divBdr>
        <w:top w:val="none" w:sz="0" w:space="0" w:color="auto"/>
        <w:left w:val="none" w:sz="0" w:space="0" w:color="auto"/>
        <w:bottom w:val="none" w:sz="0" w:space="0" w:color="auto"/>
        <w:right w:val="none" w:sz="0" w:space="0" w:color="auto"/>
      </w:divBdr>
    </w:div>
    <w:div w:id="994990493">
      <w:bodyDiv w:val="1"/>
      <w:marLeft w:val="0"/>
      <w:marRight w:val="0"/>
      <w:marTop w:val="0"/>
      <w:marBottom w:val="0"/>
      <w:divBdr>
        <w:top w:val="none" w:sz="0" w:space="0" w:color="auto"/>
        <w:left w:val="none" w:sz="0" w:space="0" w:color="auto"/>
        <w:bottom w:val="none" w:sz="0" w:space="0" w:color="auto"/>
        <w:right w:val="none" w:sz="0" w:space="0" w:color="auto"/>
      </w:divBdr>
    </w:div>
    <w:div w:id="997883808">
      <w:bodyDiv w:val="1"/>
      <w:marLeft w:val="0"/>
      <w:marRight w:val="0"/>
      <w:marTop w:val="0"/>
      <w:marBottom w:val="0"/>
      <w:divBdr>
        <w:top w:val="none" w:sz="0" w:space="0" w:color="auto"/>
        <w:left w:val="none" w:sz="0" w:space="0" w:color="auto"/>
        <w:bottom w:val="none" w:sz="0" w:space="0" w:color="auto"/>
        <w:right w:val="none" w:sz="0" w:space="0" w:color="auto"/>
      </w:divBdr>
    </w:div>
    <w:div w:id="1006904585">
      <w:bodyDiv w:val="1"/>
      <w:marLeft w:val="0"/>
      <w:marRight w:val="0"/>
      <w:marTop w:val="0"/>
      <w:marBottom w:val="0"/>
      <w:divBdr>
        <w:top w:val="none" w:sz="0" w:space="0" w:color="auto"/>
        <w:left w:val="none" w:sz="0" w:space="0" w:color="auto"/>
        <w:bottom w:val="none" w:sz="0" w:space="0" w:color="auto"/>
        <w:right w:val="none" w:sz="0" w:space="0" w:color="auto"/>
      </w:divBdr>
    </w:div>
    <w:div w:id="1013344161">
      <w:bodyDiv w:val="1"/>
      <w:marLeft w:val="0"/>
      <w:marRight w:val="0"/>
      <w:marTop w:val="0"/>
      <w:marBottom w:val="0"/>
      <w:divBdr>
        <w:top w:val="none" w:sz="0" w:space="0" w:color="auto"/>
        <w:left w:val="none" w:sz="0" w:space="0" w:color="auto"/>
        <w:bottom w:val="none" w:sz="0" w:space="0" w:color="auto"/>
        <w:right w:val="none" w:sz="0" w:space="0" w:color="auto"/>
      </w:divBdr>
    </w:div>
    <w:div w:id="1043599824">
      <w:bodyDiv w:val="1"/>
      <w:marLeft w:val="0"/>
      <w:marRight w:val="0"/>
      <w:marTop w:val="0"/>
      <w:marBottom w:val="0"/>
      <w:divBdr>
        <w:top w:val="none" w:sz="0" w:space="0" w:color="auto"/>
        <w:left w:val="none" w:sz="0" w:space="0" w:color="auto"/>
        <w:bottom w:val="none" w:sz="0" w:space="0" w:color="auto"/>
        <w:right w:val="none" w:sz="0" w:space="0" w:color="auto"/>
      </w:divBdr>
    </w:div>
    <w:div w:id="1059859646">
      <w:bodyDiv w:val="1"/>
      <w:marLeft w:val="0"/>
      <w:marRight w:val="0"/>
      <w:marTop w:val="0"/>
      <w:marBottom w:val="0"/>
      <w:divBdr>
        <w:top w:val="none" w:sz="0" w:space="0" w:color="auto"/>
        <w:left w:val="none" w:sz="0" w:space="0" w:color="auto"/>
        <w:bottom w:val="none" w:sz="0" w:space="0" w:color="auto"/>
        <w:right w:val="none" w:sz="0" w:space="0" w:color="auto"/>
      </w:divBdr>
    </w:div>
    <w:div w:id="1062481004">
      <w:bodyDiv w:val="1"/>
      <w:marLeft w:val="0"/>
      <w:marRight w:val="0"/>
      <w:marTop w:val="0"/>
      <w:marBottom w:val="0"/>
      <w:divBdr>
        <w:top w:val="none" w:sz="0" w:space="0" w:color="auto"/>
        <w:left w:val="none" w:sz="0" w:space="0" w:color="auto"/>
        <w:bottom w:val="none" w:sz="0" w:space="0" w:color="auto"/>
        <w:right w:val="none" w:sz="0" w:space="0" w:color="auto"/>
      </w:divBdr>
    </w:div>
    <w:div w:id="1069810437">
      <w:bodyDiv w:val="1"/>
      <w:marLeft w:val="0"/>
      <w:marRight w:val="0"/>
      <w:marTop w:val="0"/>
      <w:marBottom w:val="0"/>
      <w:divBdr>
        <w:top w:val="none" w:sz="0" w:space="0" w:color="auto"/>
        <w:left w:val="none" w:sz="0" w:space="0" w:color="auto"/>
        <w:bottom w:val="none" w:sz="0" w:space="0" w:color="auto"/>
        <w:right w:val="none" w:sz="0" w:space="0" w:color="auto"/>
      </w:divBdr>
    </w:div>
    <w:div w:id="1072701709">
      <w:bodyDiv w:val="1"/>
      <w:marLeft w:val="0"/>
      <w:marRight w:val="0"/>
      <w:marTop w:val="0"/>
      <w:marBottom w:val="0"/>
      <w:divBdr>
        <w:top w:val="none" w:sz="0" w:space="0" w:color="auto"/>
        <w:left w:val="none" w:sz="0" w:space="0" w:color="auto"/>
        <w:bottom w:val="none" w:sz="0" w:space="0" w:color="auto"/>
        <w:right w:val="none" w:sz="0" w:space="0" w:color="auto"/>
      </w:divBdr>
    </w:div>
    <w:div w:id="1081683102">
      <w:bodyDiv w:val="1"/>
      <w:marLeft w:val="0"/>
      <w:marRight w:val="0"/>
      <w:marTop w:val="0"/>
      <w:marBottom w:val="0"/>
      <w:divBdr>
        <w:top w:val="none" w:sz="0" w:space="0" w:color="auto"/>
        <w:left w:val="none" w:sz="0" w:space="0" w:color="auto"/>
        <w:bottom w:val="none" w:sz="0" w:space="0" w:color="auto"/>
        <w:right w:val="none" w:sz="0" w:space="0" w:color="auto"/>
      </w:divBdr>
    </w:div>
    <w:div w:id="1091774184">
      <w:bodyDiv w:val="1"/>
      <w:marLeft w:val="0"/>
      <w:marRight w:val="0"/>
      <w:marTop w:val="0"/>
      <w:marBottom w:val="0"/>
      <w:divBdr>
        <w:top w:val="none" w:sz="0" w:space="0" w:color="auto"/>
        <w:left w:val="none" w:sz="0" w:space="0" w:color="auto"/>
        <w:bottom w:val="none" w:sz="0" w:space="0" w:color="auto"/>
        <w:right w:val="none" w:sz="0" w:space="0" w:color="auto"/>
      </w:divBdr>
    </w:div>
    <w:div w:id="1094518630">
      <w:bodyDiv w:val="1"/>
      <w:marLeft w:val="0"/>
      <w:marRight w:val="0"/>
      <w:marTop w:val="0"/>
      <w:marBottom w:val="0"/>
      <w:divBdr>
        <w:top w:val="none" w:sz="0" w:space="0" w:color="auto"/>
        <w:left w:val="none" w:sz="0" w:space="0" w:color="auto"/>
        <w:bottom w:val="none" w:sz="0" w:space="0" w:color="auto"/>
        <w:right w:val="none" w:sz="0" w:space="0" w:color="auto"/>
      </w:divBdr>
    </w:div>
    <w:div w:id="1103305726">
      <w:bodyDiv w:val="1"/>
      <w:marLeft w:val="0"/>
      <w:marRight w:val="0"/>
      <w:marTop w:val="0"/>
      <w:marBottom w:val="0"/>
      <w:divBdr>
        <w:top w:val="none" w:sz="0" w:space="0" w:color="auto"/>
        <w:left w:val="none" w:sz="0" w:space="0" w:color="auto"/>
        <w:bottom w:val="none" w:sz="0" w:space="0" w:color="auto"/>
        <w:right w:val="none" w:sz="0" w:space="0" w:color="auto"/>
      </w:divBdr>
    </w:div>
    <w:div w:id="1106197489">
      <w:bodyDiv w:val="1"/>
      <w:marLeft w:val="0"/>
      <w:marRight w:val="0"/>
      <w:marTop w:val="0"/>
      <w:marBottom w:val="0"/>
      <w:divBdr>
        <w:top w:val="none" w:sz="0" w:space="0" w:color="auto"/>
        <w:left w:val="none" w:sz="0" w:space="0" w:color="auto"/>
        <w:bottom w:val="none" w:sz="0" w:space="0" w:color="auto"/>
        <w:right w:val="none" w:sz="0" w:space="0" w:color="auto"/>
      </w:divBdr>
    </w:div>
    <w:div w:id="1122652409">
      <w:bodyDiv w:val="1"/>
      <w:marLeft w:val="0"/>
      <w:marRight w:val="0"/>
      <w:marTop w:val="0"/>
      <w:marBottom w:val="0"/>
      <w:divBdr>
        <w:top w:val="none" w:sz="0" w:space="0" w:color="auto"/>
        <w:left w:val="none" w:sz="0" w:space="0" w:color="auto"/>
        <w:bottom w:val="none" w:sz="0" w:space="0" w:color="auto"/>
        <w:right w:val="none" w:sz="0" w:space="0" w:color="auto"/>
      </w:divBdr>
    </w:div>
    <w:div w:id="1124546457">
      <w:bodyDiv w:val="1"/>
      <w:marLeft w:val="0"/>
      <w:marRight w:val="0"/>
      <w:marTop w:val="0"/>
      <w:marBottom w:val="0"/>
      <w:divBdr>
        <w:top w:val="none" w:sz="0" w:space="0" w:color="auto"/>
        <w:left w:val="none" w:sz="0" w:space="0" w:color="auto"/>
        <w:bottom w:val="none" w:sz="0" w:space="0" w:color="auto"/>
        <w:right w:val="none" w:sz="0" w:space="0" w:color="auto"/>
      </w:divBdr>
    </w:div>
    <w:div w:id="1162426983">
      <w:bodyDiv w:val="1"/>
      <w:marLeft w:val="0"/>
      <w:marRight w:val="0"/>
      <w:marTop w:val="0"/>
      <w:marBottom w:val="0"/>
      <w:divBdr>
        <w:top w:val="none" w:sz="0" w:space="0" w:color="auto"/>
        <w:left w:val="none" w:sz="0" w:space="0" w:color="auto"/>
        <w:bottom w:val="none" w:sz="0" w:space="0" w:color="auto"/>
        <w:right w:val="none" w:sz="0" w:space="0" w:color="auto"/>
      </w:divBdr>
      <w:divsChild>
        <w:div w:id="369231604">
          <w:marLeft w:val="0"/>
          <w:marRight w:val="0"/>
          <w:marTop w:val="0"/>
          <w:marBottom w:val="0"/>
          <w:divBdr>
            <w:top w:val="none" w:sz="0" w:space="0" w:color="auto"/>
            <w:left w:val="none" w:sz="0" w:space="0" w:color="auto"/>
            <w:bottom w:val="none" w:sz="0" w:space="0" w:color="auto"/>
            <w:right w:val="none" w:sz="0" w:space="0" w:color="auto"/>
          </w:divBdr>
          <w:divsChild>
            <w:div w:id="1500390516">
              <w:marLeft w:val="0"/>
              <w:marRight w:val="0"/>
              <w:marTop w:val="0"/>
              <w:marBottom w:val="0"/>
              <w:divBdr>
                <w:top w:val="none" w:sz="0" w:space="0" w:color="auto"/>
                <w:left w:val="none" w:sz="0" w:space="0" w:color="auto"/>
                <w:bottom w:val="none" w:sz="0" w:space="0" w:color="auto"/>
                <w:right w:val="none" w:sz="0" w:space="0" w:color="auto"/>
              </w:divBdr>
              <w:divsChild>
                <w:div w:id="2003460862">
                  <w:marLeft w:val="0"/>
                  <w:marRight w:val="0"/>
                  <w:marTop w:val="0"/>
                  <w:marBottom w:val="0"/>
                  <w:divBdr>
                    <w:top w:val="none" w:sz="0" w:space="0" w:color="auto"/>
                    <w:left w:val="none" w:sz="0" w:space="0" w:color="auto"/>
                    <w:bottom w:val="none" w:sz="0" w:space="0" w:color="auto"/>
                    <w:right w:val="none" w:sz="0" w:space="0" w:color="auto"/>
                  </w:divBdr>
                  <w:divsChild>
                    <w:div w:id="487752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63813523">
      <w:bodyDiv w:val="1"/>
      <w:marLeft w:val="0"/>
      <w:marRight w:val="0"/>
      <w:marTop w:val="0"/>
      <w:marBottom w:val="0"/>
      <w:divBdr>
        <w:top w:val="none" w:sz="0" w:space="0" w:color="auto"/>
        <w:left w:val="none" w:sz="0" w:space="0" w:color="auto"/>
        <w:bottom w:val="none" w:sz="0" w:space="0" w:color="auto"/>
        <w:right w:val="none" w:sz="0" w:space="0" w:color="auto"/>
      </w:divBdr>
    </w:div>
    <w:div w:id="1164586713">
      <w:bodyDiv w:val="1"/>
      <w:marLeft w:val="0"/>
      <w:marRight w:val="0"/>
      <w:marTop w:val="0"/>
      <w:marBottom w:val="0"/>
      <w:divBdr>
        <w:top w:val="none" w:sz="0" w:space="0" w:color="auto"/>
        <w:left w:val="none" w:sz="0" w:space="0" w:color="auto"/>
        <w:bottom w:val="none" w:sz="0" w:space="0" w:color="auto"/>
        <w:right w:val="none" w:sz="0" w:space="0" w:color="auto"/>
      </w:divBdr>
    </w:div>
    <w:div w:id="1166625192">
      <w:bodyDiv w:val="1"/>
      <w:marLeft w:val="0"/>
      <w:marRight w:val="0"/>
      <w:marTop w:val="0"/>
      <w:marBottom w:val="0"/>
      <w:divBdr>
        <w:top w:val="none" w:sz="0" w:space="0" w:color="auto"/>
        <w:left w:val="none" w:sz="0" w:space="0" w:color="auto"/>
        <w:bottom w:val="none" w:sz="0" w:space="0" w:color="auto"/>
        <w:right w:val="none" w:sz="0" w:space="0" w:color="auto"/>
      </w:divBdr>
    </w:div>
    <w:div w:id="1186747270">
      <w:bodyDiv w:val="1"/>
      <w:marLeft w:val="0"/>
      <w:marRight w:val="0"/>
      <w:marTop w:val="0"/>
      <w:marBottom w:val="0"/>
      <w:divBdr>
        <w:top w:val="none" w:sz="0" w:space="0" w:color="auto"/>
        <w:left w:val="none" w:sz="0" w:space="0" w:color="auto"/>
        <w:bottom w:val="none" w:sz="0" w:space="0" w:color="auto"/>
        <w:right w:val="none" w:sz="0" w:space="0" w:color="auto"/>
      </w:divBdr>
    </w:div>
    <w:div w:id="1188593346">
      <w:bodyDiv w:val="1"/>
      <w:marLeft w:val="0"/>
      <w:marRight w:val="0"/>
      <w:marTop w:val="0"/>
      <w:marBottom w:val="0"/>
      <w:divBdr>
        <w:top w:val="none" w:sz="0" w:space="0" w:color="auto"/>
        <w:left w:val="none" w:sz="0" w:space="0" w:color="auto"/>
        <w:bottom w:val="none" w:sz="0" w:space="0" w:color="auto"/>
        <w:right w:val="none" w:sz="0" w:space="0" w:color="auto"/>
      </w:divBdr>
    </w:div>
    <w:div w:id="1210145259">
      <w:bodyDiv w:val="1"/>
      <w:marLeft w:val="0"/>
      <w:marRight w:val="0"/>
      <w:marTop w:val="0"/>
      <w:marBottom w:val="0"/>
      <w:divBdr>
        <w:top w:val="none" w:sz="0" w:space="0" w:color="auto"/>
        <w:left w:val="none" w:sz="0" w:space="0" w:color="auto"/>
        <w:bottom w:val="none" w:sz="0" w:space="0" w:color="auto"/>
        <w:right w:val="none" w:sz="0" w:space="0" w:color="auto"/>
      </w:divBdr>
    </w:div>
    <w:div w:id="1225944583">
      <w:bodyDiv w:val="1"/>
      <w:marLeft w:val="0"/>
      <w:marRight w:val="0"/>
      <w:marTop w:val="0"/>
      <w:marBottom w:val="0"/>
      <w:divBdr>
        <w:top w:val="none" w:sz="0" w:space="0" w:color="auto"/>
        <w:left w:val="none" w:sz="0" w:space="0" w:color="auto"/>
        <w:bottom w:val="none" w:sz="0" w:space="0" w:color="auto"/>
        <w:right w:val="none" w:sz="0" w:space="0" w:color="auto"/>
      </w:divBdr>
    </w:div>
    <w:div w:id="1235042040">
      <w:bodyDiv w:val="1"/>
      <w:marLeft w:val="0"/>
      <w:marRight w:val="0"/>
      <w:marTop w:val="0"/>
      <w:marBottom w:val="0"/>
      <w:divBdr>
        <w:top w:val="none" w:sz="0" w:space="0" w:color="auto"/>
        <w:left w:val="none" w:sz="0" w:space="0" w:color="auto"/>
        <w:bottom w:val="none" w:sz="0" w:space="0" w:color="auto"/>
        <w:right w:val="none" w:sz="0" w:space="0" w:color="auto"/>
      </w:divBdr>
    </w:div>
    <w:div w:id="1242254196">
      <w:bodyDiv w:val="1"/>
      <w:marLeft w:val="0"/>
      <w:marRight w:val="0"/>
      <w:marTop w:val="0"/>
      <w:marBottom w:val="0"/>
      <w:divBdr>
        <w:top w:val="none" w:sz="0" w:space="0" w:color="auto"/>
        <w:left w:val="none" w:sz="0" w:space="0" w:color="auto"/>
        <w:bottom w:val="none" w:sz="0" w:space="0" w:color="auto"/>
        <w:right w:val="none" w:sz="0" w:space="0" w:color="auto"/>
      </w:divBdr>
    </w:div>
    <w:div w:id="1257976310">
      <w:bodyDiv w:val="1"/>
      <w:marLeft w:val="0"/>
      <w:marRight w:val="0"/>
      <w:marTop w:val="0"/>
      <w:marBottom w:val="0"/>
      <w:divBdr>
        <w:top w:val="none" w:sz="0" w:space="0" w:color="auto"/>
        <w:left w:val="none" w:sz="0" w:space="0" w:color="auto"/>
        <w:bottom w:val="none" w:sz="0" w:space="0" w:color="auto"/>
        <w:right w:val="none" w:sz="0" w:space="0" w:color="auto"/>
      </w:divBdr>
    </w:div>
    <w:div w:id="1259827195">
      <w:bodyDiv w:val="1"/>
      <w:marLeft w:val="0"/>
      <w:marRight w:val="0"/>
      <w:marTop w:val="0"/>
      <w:marBottom w:val="0"/>
      <w:divBdr>
        <w:top w:val="none" w:sz="0" w:space="0" w:color="auto"/>
        <w:left w:val="none" w:sz="0" w:space="0" w:color="auto"/>
        <w:bottom w:val="none" w:sz="0" w:space="0" w:color="auto"/>
        <w:right w:val="none" w:sz="0" w:space="0" w:color="auto"/>
      </w:divBdr>
    </w:div>
    <w:div w:id="1265068588">
      <w:bodyDiv w:val="1"/>
      <w:marLeft w:val="0"/>
      <w:marRight w:val="0"/>
      <w:marTop w:val="0"/>
      <w:marBottom w:val="0"/>
      <w:divBdr>
        <w:top w:val="none" w:sz="0" w:space="0" w:color="auto"/>
        <w:left w:val="none" w:sz="0" w:space="0" w:color="auto"/>
        <w:bottom w:val="none" w:sz="0" w:space="0" w:color="auto"/>
        <w:right w:val="none" w:sz="0" w:space="0" w:color="auto"/>
      </w:divBdr>
    </w:div>
    <w:div w:id="1284771369">
      <w:bodyDiv w:val="1"/>
      <w:marLeft w:val="0"/>
      <w:marRight w:val="0"/>
      <w:marTop w:val="0"/>
      <w:marBottom w:val="0"/>
      <w:divBdr>
        <w:top w:val="none" w:sz="0" w:space="0" w:color="auto"/>
        <w:left w:val="none" w:sz="0" w:space="0" w:color="auto"/>
        <w:bottom w:val="none" w:sz="0" w:space="0" w:color="auto"/>
        <w:right w:val="none" w:sz="0" w:space="0" w:color="auto"/>
      </w:divBdr>
    </w:div>
    <w:div w:id="1285382730">
      <w:bodyDiv w:val="1"/>
      <w:marLeft w:val="0"/>
      <w:marRight w:val="0"/>
      <w:marTop w:val="0"/>
      <w:marBottom w:val="0"/>
      <w:divBdr>
        <w:top w:val="none" w:sz="0" w:space="0" w:color="auto"/>
        <w:left w:val="none" w:sz="0" w:space="0" w:color="auto"/>
        <w:bottom w:val="none" w:sz="0" w:space="0" w:color="auto"/>
        <w:right w:val="none" w:sz="0" w:space="0" w:color="auto"/>
      </w:divBdr>
    </w:div>
    <w:div w:id="1306348690">
      <w:bodyDiv w:val="1"/>
      <w:marLeft w:val="0"/>
      <w:marRight w:val="0"/>
      <w:marTop w:val="0"/>
      <w:marBottom w:val="0"/>
      <w:divBdr>
        <w:top w:val="none" w:sz="0" w:space="0" w:color="auto"/>
        <w:left w:val="none" w:sz="0" w:space="0" w:color="auto"/>
        <w:bottom w:val="none" w:sz="0" w:space="0" w:color="auto"/>
        <w:right w:val="none" w:sz="0" w:space="0" w:color="auto"/>
      </w:divBdr>
    </w:div>
    <w:div w:id="1310748434">
      <w:bodyDiv w:val="1"/>
      <w:marLeft w:val="0"/>
      <w:marRight w:val="0"/>
      <w:marTop w:val="0"/>
      <w:marBottom w:val="0"/>
      <w:divBdr>
        <w:top w:val="none" w:sz="0" w:space="0" w:color="auto"/>
        <w:left w:val="none" w:sz="0" w:space="0" w:color="auto"/>
        <w:bottom w:val="none" w:sz="0" w:space="0" w:color="auto"/>
        <w:right w:val="none" w:sz="0" w:space="0" w:color="auto"/>
      </w:divBdr>
    </w:div>
    <w:div w:id="1311522748">
      <w:bodyDiv w:val="1"/>
      <w:marLeft w:val="0"/>
      <w:marRight w:val="0"/>
      <w:marTop w:val="0"/>
      <w:marBottom w:val="0"/>
      <w:divBdr>
        <w:top w:val="none" w:sz="0" w:space="0" w:color="auto"/>
        <w:left w:val="none" w:sz="0" w:space="0" w:color="auto"/>
        <w:bottom w:val="none" w:sz="0" w:space="0" w:color="auto"/>
        <w:right w:val="none" w:sz="0" w:space="0" w:color="auto"/>
      </w:divBdr>
    </w:div>
    <w:div w:id="1348293177">
      <w:bodyDiv w:val="1"/>
      <w:marLeft w:val="0"/>
      <w:marRight w:val="0"/>
      <w:marTop w:val="0"/>
      <w:marBottom w:val="0"/>
      <w:divBdr>
        <w:top w:val="none" w:sz="0" w:space="0" w:color="auto"/>
        <w:left w:val="none" w:sz="0" w:space="0" w:color="auto"/>
        <w:bottom w:val="none" w:sz="0" w:space="0" w:color="auto"/>
        <w:right w:val="none" w:sz="0" w:space="0" w:color="auto"/>
      </w:divBdr>
    </w:div>
    <w:div w:id="1348868419">
      <w:bodyDiv w:val="1"/>
      <w:marLeft w:val="0"/>
      <w:marRight w:val="0"/>
      <w:marTop w:val="0"/>
      <w:marBottom w:val="0"/>
      <w:divBdr>
        <w:top w:val="none" w:sz="0" w:space="0" w:color="auto"/>
        <w:left w:val="none" w:sz="0" w:space="0" w:color="auto"/>
        <w:bottom w:val="none" w:sz="0" w:space="0" w:color="auto"/>
        <w:right w:val="none" w:sz="0" w:space="0" w:color="auto"/>
      </w:divBdr>
    </w:div>
    <w:div w:id="1352148158">
      <w:bodyDiv w:val="1"/>
      <w:marLeft w:val="0"/>
      <w:marRight w:val="0"/>
      <w:marTop w:val="0"/>
      <w:marBottom w:val="0"/>
      <w:divBdr>
        <w:top w:val="none" w:sz="0" w:space="0" w:color="auto"/>
        <w:left w:val="none" w:sz="0" w:space="0" w:color="auto"/>
        <w:bottom w:val="none" w:sz="0" w:space="0" w:color="auto"/>
        <w:right w:val="none" w:sz="0" w:space="0" w:color="auto"/>
      </w:divBdr>
    </w:div>
    <w:div w:id="1352413258">
      <w:bodyDiv w:val="1"/>
      <w:marLeft w:val="0"/>
      <w:marRight w:val="0"/>
      <w:marTop w:val="0"/>
      <w:marBottom w:val="0"/>
      <w:divBdr>
        <w:top w:val="none" w:sz="0" w:space="0" w:color="auto"/>
        <w:left w:val="none" w:sz="0" w:space="0" w:color="auto"/>
        <w:bottom w:val="none" w:sz="0" w:space="0" w:color="auto"/>
        <w:right w:val="none" w:sz="0" w:space="0" w:color="auto"/>
      </w:divBdr>
    </w:div>
    <w:div w:id="1355768074">
      <w:bodyDiv w:val="1"/>
      <w:marLeft w:val="0"/>
      <w:marRight w:val="0"/>
      <w:marTop w:val="0"/>
      <w:marBottom w:val="0"/>
      <w:divBdr>
        <w:top w:val="none" w:sz="0" w:space="0" w:color="auto"/>
        <w:left w:val="none" w:sz="0" w:space="0" w:color="auto"/>
        <w:bottom w:val="none" w:sz="0" w:space="0" w:color="auto"/>
        <w:right w:val="none" w:sz="0" w:space="0" w:color="auto"/>
      </w:divBdr>
    </w:div>
    <w:div w:id="1373384221">
      <w:bodyDiv w:val="1"/>
      <w:marLeft w:val="0"/>
      <w:marRight w:val="0"/>
      <w:marTop w:val="0"/>
      <w:marBottom w:val="0"/>
      <w:divBdr>
        <w:top w:val="none" w:sz="0" w:space="0" w:color="auto"/>
        <w:left w:val="none" w:sz="0" w:space="0" w:color="auto"/>
        <w:bottom w:val="none" w:sz="0" w:space="0" w:color="auto"/>
        <w:right w:val="none" w:sz="0" w:space="0" w:color="auto"/>
      </w:divBdr>
    </w:div>
    <w:div w:id="1404838197">
      <w:bodyDiv w:val="1"/>
      <w:marLeft w:val="0"/>
      <w:marRight w:val="0"/>
      <w:marTop w:val="0"/>
      <w:marBottom w:val="0"/>
      <w:divBdr>
        <w:top w:val="none" w:sz="0" w:space="0" w:color="auto"/>
        <w:left w:val="none" w:sz="0" w:space="0" w:color="auto"/>
        <w:bottom w:val="none" w:sz="0" w:space="0" w:color="auto"/>
        <w:right w:val="none" w:sz="0" w:space="0" w:color="auto"/>
      </w:divBdr>
    </w:div>
    <w:div w:id="1428382344">
      <w:bodyDiv w:val="1"/>
      <w:marLeft w:val="0"/>
      <w:marRight w:val="0"/>
      <w:marTop w:val="0"/>
      <w:marBottom w:val="0"/>
      <w:divBdr>
        <w:top w:val="none" w:sz="0" w:space="0" w:color="auto"/>
        <w:left w:val="none" w:sz="0" w:space="0" w:color="auto"/>
        <w:bottom w:val="none" w:sz="0" w:space="0" w:color="auto"/>
        <w:right w:val="none" w:sz="0" w:space="0" w:color="auto"/>
      </w:divBdr>
    </w:div>
    <w:div w:id="1435594935">
      <w:bodyDiv w:val="1"/>
      <w:marLeft w:val="0"/>
      <w:marRight w:val="0"/>
      <w:marTop w:val="0"/>
      <w:marBottom w:val="0"/>
      <w:divBdr>
        <w:top w:val="none" w:sz="0" w:space="0" w:color="auto"/>
        <w:left w:val="none" w:sz="0" w:space="0" w:color="auto"/>
        <w:bottom w:val="none" w:sz="0" w:space="0" w:color="auto"/>
        <w:right w:val="none" w:sz="0" w:space="0" w:color="auto"/>
      </w:divBdr>
    </w:div>
    <w:div w:id="1440224746">
      <w:bodyDiv w:val="1"/>
      <w:marLeft w:val="0"/>
      <w:marRight w:val="0"/>
      <w:marTop w:val="0"/>
      <w:marBottom w:val="0"/>
      <w:divBdr>
        <w:top w:val="none" w:sz="0" w:space="0" w:color="auto"/>
        <w:left w:val="none" w:sz="0" w:space="0" w:color="auto"/>
        <w:bottom w:val="none" w:sz="0" w:space="0" w:color="auto"/>
        <w:right w:val="none" w:sz="0" w:space="0" w:color="auto"/>
      </w:divBdr>
      <w:divsChild>
        <w:div w:id="136264212">
          <w:marLeft w:val="0"/>
          <w:marRight w:val="0"/>
          <w:marTop w:val="0"/>
          <w:marBottom w:val="0"/>
          <w:divBdr>
            <w:top w:val="none" w:sz="0" w:space="0" w:color="auto"/>
            <w:left w:val="none" w:sz="0" w:space="0" w:color="auto"/>
            <w:bottom w:val="none" w:sz="0" w:space="0" w:color="auto"/>
            <w:right w:val="none" w:sz="0" w:space="0" w:color="auto"/>
          </w:divBdr>
          <w:divsChild>
            <w:div w:id="1737434819">
              <w:marLeft w:val="0"/>
              <w:marRight w:val="0"/>
              <w:marTop w:val="0"/>
              <w:marBottom w:val="0"/>
              <w:divBdr>
                <w:top w:val="none" w:sz="0" w:space="0" w:color="auto"/>
                <w:left w:val="none" w:sz="0" w:space="0" w:color="auto"/>
                <w:bottom w:val="none" w:sz="0" w:space="0" w:color="auto"/>
                <w:right w:val="none" w:sz="0" w:space="0" w:color="auto"/>
              </w:divBdr>
              <w:divsChild>
                <w:div w:id="1744991406">
                  <w:marLeft w:val="0"/>
                  <w:marRight w:val="0"/>
                  <w:marTop w:val="0"/>
                  <w:marBottom w:val="0"/>
                  <w:divBdr>
                    <w:top w:val="none" w:sz="0" w:space="0" w:color="auto"/>
                    <w:left w:val="none" w:sz="0" w:space="0" w:color="auto"/>
                    <w:bottom w:val="none" w:sz="0" w:space="0" w:color="auto"/>
                    <w:right w:val="none" w:sz="0" w:space="0" w:color="auto"/>
                  </w:divBdr>
                  <w:divsChild>
                    <w:div w:id="1702052945">
                      <w:marLeft w:val="0"/>
                      <w:marRight w:val="0"/>
                      <w:marTop w:val="0"/>
                      <w:marBottom w:val="0"/>
                      <w:divBdr>
                        <w:top w:val="none" w:sz="0" w:space="0" w:color="auto"/>
                        <w:left w:val="none" w:sz="0" w:space="0" w:color="auto"/>
                        <w:bottom w:val="none" w:sz="0" w:space="0" w:color="auto"/>
                        <w:right w:val="none" w:sz="0" w:space="0" w:color="auto"/>
                      </w:divBdr>
                      <w:divsChild>
                        <w:div w:id="1626499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43765181">
      <w:bodyDiv w:val="1"/>
      <w:marLeft w:val="0"/>
      <w:marRight w:val="0"/>
      <w:marTop w:val="0"/>
      <w:marBottom w:val="0"/>
      <w:divBdr>
        <w:top w:val="none" w:sz="0" w:space="0" w:color="auto"/>
        <w:left w:val="none" w:sz="0" w:space="0" w:color="auto"/>
        <w:bottom w:val="none" w:sz="0" w:space="0" w:color="auto"/>
        <w:right w:val="none" w:sz="0" w:space="0" w:color="auto"/>
      </w:divBdr>
    </w:div>
    <w:div w:id="1467696786">
      <w:bodyDiv w:val="1"/>
      <w:marLeft w:val="0"/>
      <w:marRight w:val="0"/>
      <w:marTop w:val="0"/>
      <w:marBottom w:val="0"/>
      <w:divBdr>
        <w:top w:val="none" w:sz="0" w:space="0" w:color="auto"/>
        <w:left w:val="none" w:sz="0" w:space="0" w:color="auto"/>
        <w:bottom w:val="none" w:sz="0" w:space="0" w:color="auto"/>
        <w:right w:val="none" w:sz="0" w:space="0" w:color="auto"/>
      </w:divBdr>
    </w:div>
    <w:div w:id="1468009546">
      <w:bodyDiv w:val="1"/>
      <w:marLeft w:val="0"/>
      <w:marRight w:val="0"/>
      <w:marTop w:val="0"/>
      <w:marBottom w:val="0"/>
      <w:divBdr>
        <w:top w:val="none" w:sz="0" w:space="0" w:color="auto"/>
        <w:left w:val="none" w:sz="0" w:space="0" w:color="auto"/>
        <w:bottom w:val="none" w:sz="0" w:space="0" w:color="auto"/>
        <w:right w:val="none" w:sz="0" w:space="0" w:color="auto"/>
      </w:divBdr>
    </w:div>
    <w:div w:id="1535339679">
      <w:bodyDiv w:val="1"/>
      <w:marLeft w:val="0"/>
      <w:marRight w:val="0"/>
      <w:marTop w:val="0"/>
      <w:marBottom w:val="0"/>
      <w:divBdr>
        <w:top w:val="none" w:sz="0" w:space="0" w:color="auto"/>
        <w:left w:val="none" w:sz="0" w:space="0" w:color="auto"/>
        <w:bottom w:val="none" w:sz="0" w:space="0" w:color="auto"/>
        <w:right w:val="none" w:sz="0" w:space="0" w:color="auto"/>
      </w:divBdr>
    </w:div>
    <w:div w:id="1543516993">
      <w:bodyDiv w:val="1"/>
      <w:marLeft w:val="0"/>
      <w:marRight w:val="0"/>
      <w:marTop w:val="0"/>
      <w:marBottom w:val="0"/>
      <w:divBdr>
        <w:top w:val="none" w:sz="0" w:space="0" w:color="auto"/>
        <w:left w:val="none" w:sz="0" w:space="0" w:color="auto"/>
        <w:bottom w:val="none" w:sz="0" w:space="0" w:color="auto"/>
        <w:right w:val="none" w:sz="0" w:space="0" w:color="auto"/>
      </w:divBdr>
    </w:div>
    <w:div w:id="1551308862">
      <w:bodyDiv w:val="1"/>
      <w:marLeft w:val="0"/>
      <w:marRight w:val="0"/>
      <w:marTop w:val="0"/>
      <w:marBottom w:val="0"/>
      <w:divBdr>
        <w:top w:val="none" w:sz="0" w:space="0" w:color="auto"/>
        <w:left w:val="none" w:sz="0" w:space="0" w:color="auto"/>
        <w:bottom w:val="none" w:sz="0" w:space="0" w:color="auto"/>
        <w:right w:val="none" w:sz="0" w:space="0" w:color="auto"/>
      </w:divBdr>
    </w:div>
    <w:div w:id="1586303483">
      <w:bodyDiv w:val="1"/>
      <w:marLeft w:val="0"/>
      <w:marRight w:val="0"/>
      <w:marTop w:val="0"/>
      <w:marBottom w:val="0"/>
      <w:divBdr>
        <w:top w:val="none" w:sz="0" w:space="0" w:color="auto"/>
        <w:left w:val="none" w:sz="0" w:space="0" w:color="auto"/>
        <w:bottom w:val="none" w:sz="0" w:space="0" w:color="auto"/>
        <w:right w:val="none" w:sz="0" w:space="0" w:color="auto"/>
      </w:divBdr>
      <w:divsChild>
        <w:div w:id="384641219">
          <w:marLeft w:val="0"/>
          <w:marRight w:val="0"/>
          <w:marTop w:val="0"/>
          <w:marBottom w:val="0"/>
          <w:divBdr>
            <w:top w:val="none" w:sz="0" w:space="0" w:color="auto"/>
            <w:left w:val="none" w:sz="0" w:space="0" w:color="auto"/>
            <w:bottom w:val="none" w:sz="0" w:space="0" w:color="auto"/>
            <w:right w:val="none" w:sz="0" w:space="0" w:color="auto"/>
          </w:divBdr>
        </w:div>
        <w:div w:id="713389439">
          <w:marLeft w:val="0"/>
          <w:marRight w:val="0"/>
          <w:marTop w:val="0"/>
          <w:marBottom w:val="0"/>
          <w:divBdr>
            <w:top w:val="none" w:sz="0" w:space="0" w:color="auto"/>
            <w:left w:val="none" w:sz="0" w:space="0" w:color="auto"/>
            <w:bottom w:val="none" w:sz="0" w:space="0" w:color="auto"/>
            <w:right w:val="none" w:sz="0" w:space="0" w:color="auto"/>
          </w:divBdr>
        </w:div>
        <w:div w:id="720129040">
          <w:marLeft w:val="0"/>
          <w:marRight w:val="0"/>
          <w:marTop w:val="0"/>
          <w:marBottom w:val="0"/>
          <w:divBdr>
            <w:top w:val="none" w:sz="0" w:space="0" w:color="auto"/>
            <w:left w:val="none" w:sz="0" w:space="0" w:color="auto"/>
            <w:bottom w:val="none" w:sz="0" w:space="0" w:color="auto"/>
            <w:right w:val="none" w:sz="0" w:space="0" w:color="auto"/>
          </w:divBdr>
        </w:div>
        <w:div w:id="1159613751">
          <w:marLeft w:val="0"/>
          <w:marRight w:val="0"/>
          <w:marTop w:val="0"/>
          <w:marBottom w:val="0"/>
          <w:divBdr>
            <w:top w:val="none" w:sz="0" w:space="0" w:color="auto"/>
            <w:left w:val="none" w:sz="0" w:space="0" w:color="auto"/>
            <w:bottom w:val="none" w:sz="0" w:space="0" w:color="auto"/>
            <w:right w:val="none" w:sz="0" w:space="0" w:color="auto"/>
          </w:divBdr>
        </w:div>
        <w:div w:id="1366753700">
          <w:marLeft w:val="0"/>
          <w:marRight w:val="0"/>
          <w:marTop w:val="0"/>
          <w:marBottom w:val="0"/>
          <w:divBdr>
            <w:top w:val="none" w:sz="0" w:space="0" w:color="auto"/>
            <w:left w:val="none" w:sz="0" w:space="0" w:color="auto"/>
            <w:bottom w:val="none" w:sz="0" w:space="0" w:color="auto"/>
            <w:right w:val="none" w:sz="0" w:space="0" w:color="auto"/>
          </w:divBdr>
        </w:div>
        <w:div w:id="2042322198">
          <w:marLeft w:val="0"/>
          <w:marRight w:val="0"/>
          <w:marTop w:val="0"/>
          <w:marBottom w:val="0"/>
          <w:divBdr>
            <w:top w:val="none" w:sz="0" w:space="0" w:color="auto"/>
            <w:left w:val="none" w:sz="0" w:space="0" w:color="auto"/>
            <w:bottom w:val="none" w:sz="0" w:space="0" w:color="auto"/>
            <w:right w:val="none" w:sz="0" w:space="0" w:color="auto"/>
          </w:divBdr>
        </w:div>
      </w:divsChild>
    </w:div>
    <w:div w:id="1604729356">
      <w:bodyDiv w:val="1"/>
      <w:marLeft w:val="0"/>
      <w:marRight w:val="0"/>
      <w:marTop w:val="0"/>
      <w:marBottom w:val="0"/>
      <w:divBdr>
        <w:top w:val="none" w:sz="0" w:space="0" w:color="auto"/>
        <w:left w:val="none" w:sz="0" w:space="0" w:color="auto"/>
        <w:bottom w:val="none" w:sz="0" w:space="0" w:color="auto"/>
        <w:right w:val="none" w:sz="0" w:space="0" w:color="auto"/>
      </w:divBdr>
    </w:div>
    <w:div w:id="1617252037">
      <w:bodyDiv w:val="1"/>
      <w:marLeft w:val="0"/>
      <w:marRight w:val="0"/>
      <w:marTop w:val="0"/>
      <w:marBottom w:val="0"/>
      <w:divBdr>
        <w:top w:val="none" w:sz="0" w:space="0" w:color="auto"/>
        <w:left w:val="none" w:sz="0" w:space="0" w:color="auto"/>
        <w:bottom w:val="none" w:sz="0" w:space="0" w:color="auto"/>
        <w:right w:val="none" w:sz="0" w:space="0" w:color="auto"/>
      </w:divBdr>
    </w:div>
    <w:div w:id="1619020918">
      <w:bodyDiv w:val="1"/>
      <w:marLeft w:val="0"/>
      <w:marRight w:val="0"/>
      <w:marTop w:val="0"/>
      <w:marBottom w:val="0"/>
      <w:divBdr>
        <w:top w:val="none" w:sz="0" w:space="0" w:color="auto"/>
        <w:left w:val="none" w:sz="0" w:space="0" w:color="auto"/>
        <w:bottom w:val="none" w:sz="0" w:space="0" w:color="auto"/>
        <w:right w:val="none" w:sz="0" w:space="0" w:color="auto"/>
      </w:divBdr>
    </w:div>
    <w:div w:id="1633945183">
      <w:bodyDiv w:val="1"/>
      <w:marLeft w:val="0"/>
      <w:marRight w:val="0"/>
      <w:marTop w:val="0"/>
      <w:marBottom w:val="0"/>
      <w:divBdr>
        <w:top w:val="none" w:sz="0" w:space="0" w:color="auto"/>
        <w:left w:val="none" w:sz="0" w:space="0" w:color="auto"/>
        <w:bottom w:val="none" w:sz="0" w:space="0" w:color="auto"/>
        <w:right w:val="none" w:sz="0" w:space="0" w:color="auto"/>
      </w:divBdr>
    </w:div>
    <w:div w:id="1685934441">
      <w:bodyDiv w:val="1"/>
      <w:marLeft w:val="0"/>
      <w:marRight w:val="0"/>
      <w:marTop w:val="0"/>
      <w:marBottom w:val="0"/>
      <w:divBdr>
        <w:top w:val="none" w:sz="0" w:space="0" w:color="auto"/>
        <w:left w:val="none" w:sz="0" w:space="0" w:color="auto"/>
        <w:bottom w:val="none" w:sz="0" w:space="0" w:color="auto"/>
        <w:right w:val="none" w:sz="0" w:space="0" w:color="auto"/>
      </w:divBdr>
    </w:div>
    <w:div w:id="1707023041">
      <w:bodyDiv w:val="1"/>
      <w:marLeft w:val="0"/>
      <w:marRight w:val="0"/>
      <w:marTop w:val="0"/>
      <w:marBottom w:val="0"/>
      <w:divBdr>
        <w:top w:val="none" w:sz="0" w:space="0" w:color="auto"/>
        <w:left w:val="none" w:sz="0" w:space="0" w:color="auto"/>
        <w:bottom w:val="none" w:sz="0" w:space="0" w:color="auto"/>
        <w:right w:val="none" w:sz="0" w:space="0" w:color="auto"/>
      </w:divBdr>
    </w:div>
    <w:div w:id="1718779417">
      <w:bodyDiv w:val="1"/>
      <w:marLeft w:val="0"/>
      <w:marRight w:val="0"/>
      <w:marTop w:val="0"/>
      <w:marBottom w:val="0"/>
      <w:divBdr>
        <w:top w:val="none" w:sz="0" w:space="0" w:color="auto"/>
        <w:left w:val="none" w:sz="0" w:space="0" w:color="auto"/>
        <w:bottom w:val="none" w:sz="0" w:space="0" w:color="auto"/>
        <w:right w:val="none" w:sz="0" w:space="0" w:color="auto"/>
      </w:divBdr>
    </w:div>
    <w:div w:id="1732539177">
      <w:bodyDiv w:val="1"/>
      <w:marLeft w:val="0"/>
      <w:marRight w:val="0"/>
      <w:marTop w:val="0"/>
      <w:marBottom w:val="0"/>
      <w:divBdr>
        <w:top w:val="none" w:sz="0" w:space="0" w:color="auto"/>
        <w:left w:val="none" w:sz="0" w:space="0" w:color="auto"/>
        <w:bottom w:val="none" w:sz="0" w:space="0" w:color="auto"/>
        <w:right w:val="none" w:sz="0" w:space="0" w:color="auto"/>
      </w:divBdr>
    </w:div>
    <w:div w:id="1733773582">
      <w:bodyDiv w:val="1"/>
      <w:marLeft w:val="0"/>
      <w:marRight w:val="0"/>
      <w:marTop w:val="0"/>
      <w:marBottom w:val="0"/>
      <w:divBdr>
        <w:top w:val="none" w:sz="0" w:space="0" w:color="auto"/>
        <w:left w:val="none" w:sz="0" w:space="0" w:color="auto"/>
        <w:bottom w:val="none" w:sz="0" w:space="0" w:color="auto"/>
        <w:right w:val="none" w:sz="0" w:space="0" w:color="auto"/>
      </w:divBdr>
    </w:div>
    <w:div w:id="1769499766">
      <w:bodyDiv w:val="1"/>
      <w:marLeft w:val="0"/>
      <w:marRight w:val="0"/>
      <w:marTop w:val="0"/>
      <w:marBottom w:val="0"/>
      <w:divBdr>
        <w:top w:val="none" w:sz="0" w:space="0" w:color="auto"/>
        <w:left w:val="none" w:sz="0" w:space="0" w:color="auto"/>
        <w:bottom w:val="none" w:sz="0" w:space="0" w:color="auto"/>
        <w:right w:val="none" w:sz="0" w:space="0" w:color="auto"/>
      </w:divBdr>
    </w:div>
    <w:div w:id="1784036489">
      <w:bodyDiv w:val="1"/>
      <w:marLeft w:val="0"/>
      <w:marRight w:val="0"/>
      <w:marTop w:val="0"/>
      <w:marBottom w:val="0"/>
      <w:divBdr>
        <w:top w:val="none" w:sz="0" w:space="0" w:color="auto"/>
        <w:left w:val="none" w:sz="0" w:space="0" w:color="auto"/>
        <w:bottom w:val="none" w:sz="0" w:space="0" w:color="auto"/>
        <w:right w:val="none" w:sz="0" w:space="0" w:color="auto"/>
      </w:divBdr>
    </w:div>
    <w:div w:id="1801872405">
      <w:bodyDiv w:val="1"/>
      <w:marLeft w:val="0"/>
      <w:marRight w:val="0"/>
      <w:marTop w:val="0"/>
      <w:marBottom w:val="0"/>
      <w:divBdr>
        <w:top w:val="none" w:sz="0" w:space="0" w:color="auto"/>
        <w:left w:val="none" w:sz="0" w:space="0" w:color="auto"/>
        <w:bottom w:val="none" w:sz="0" w:space="0" w:color="auto"/>
        <w:right w:val="none" w:sz="0" w:space="0" w:color="auto"/>
      </w:divBdr>
    </w:div>
    <w:div w:id="1866022638">
      <w:bodyDiv w:val="1"/>
      <w:marLeft w:val="0"/>
      <w:marRight w:val="0"/>
      <w:marTop w:val="0"/>
      <w:marBottom w:val="0"/>
      <w:divBdr>
        <w:top w:val="none" w:sz="0" w:space="0" w:color="auto"/>
        <w:left w:val="none" w:sz="0" w:space="0" w:color="auto"/>
        <w:bottom w:val="none" w:sz="0" w:space="0" w:color="auto"/>
        <w:right w:val="none" w:sz="0" w:space="0" w:color="auto"/>
      </w:divBdr>
    </w:div>
    <w:div w:id="1868332344">
      <w:bodyDiv w:val="1"/>
      <w:marLeft w:val="0"/>
      <w:marRight w:val="0"/>
      <w:marTop w:val="0"/>
      <w:marBottom w:val="0"/>
      <w:divBdr>
        <w:top w:val="none" w:sz="0" w:space="0" w:color="auto"/>
        <w:left w:val="none" w:sz="0" w:space="0" w:color="auto"/>
        <w:bottom w:val="none" w:sz="0" w:space="0" w:color="auto"/>
        <w:right w:val="none" w:sz="0" w:space="0" w:color="auto"/>
      </w:divBdr>
    </w:div>
    <w:div w:id="1874733572">
      <w:bodyDiv w:val="1"/>
      <w:marLeft w:val="0"/>
      <w:marRight w:val="0"/>
      <w:marTop w:val="0"/>
      <w:marBottom w:val="0"/>
      <w:divBdr>
        <w:top w:val="none" w:sz="0" w:space="0" w:color="auto"/>
        <w:left w:val="none" w:sz="0" w:space="0" w:color="auto"/>
        <w:bottom w:val="none" w:sz="0" w:space="0" w:color="auto"/>
        <w:right w:val="none" w:sz="0" w:space="0" w:color="auto"/>
      </w:divBdr>
    </w:div>
    <w:div w:id="1890412032">
      <w:bodyDiv w:val="1"/>
      <w:marLeft w:val="0"/>
      <w:marRight w:val="0"/>
      <w:marTop w:val="0"/>
      <w:marBottom w:val="0"/>
      <w:divBdr>
        <w:top w:val="none" w:sz="0" w:space="0" w:color="auto"/>
        <w:left w:val="none" w:sz="0" w:space="0" w:color="auto"/>
        <w:bottom w:val="none" w:sz="0" w:space="0" w:color="auto"/>
        <w:right w:val="none" w:sz="0" w:space="0" w:color="auto"/>
      </w:divBdr>
    </w:div>
    <w:div w:id="1920405667">
      <w:bodyDiv w:val="1"/>
      <w:marLeft w:val="0"/>
      <w:marRight w:val="0"/>
      <w:marTop w:val="0"/>
      <w:marBottom w:val="0"/>
      <w:divBdr>
        <w:top w:val="none" w:sz="0" w:space="0" w:color="auto"/>
        <w:left w:val="none" w:sz="0" w:space="0" w:color="auto"/>
        <w:bottom w:val="none" w:sz="0" w:space="0" w:color="auto"/>
        <w:right w:val="none" w:sz="0" w:space="0" w:color="auto"/>
      </w:divBdr>
    </w:div>
    <w:div w:id="1951891410">
      <w:bodyDiv w:val="1"/>
      <w:marLeft w:val="0"/>
      <w:marRight w:val="0"/>
      <w:marTop w:val="0"/>
      <w:marBottom w:val="0"/>
      <w:divBdr>
        <w:top w:val="none" w:sz="0" w:space="0" w:color="auto"/>
        <w:left w:val="none" w:sz="0" w:space="0" w:color="auto"/>
        <w:bottom w:val="none" w:sz="0" w:space="0" w:color="auto"/>
        <w:right w:val="none" w:sz="0" w:space="0" w:color="auto"/>
      </w:divBdr>
    </w:div>
    <w:div w:id="1969698938">
      <w:bodyDiv w:val="1"/>
      <w:marLeft w:val="0"/>
      <w:marRight w:val="0"/>
      <w:marTop w:val="0"/>
      <w:marBottom w:val="0"/>
      <w:divBdr>
        <w:top w:val="none" w:sz="0" w:space="0" w:color="auto"/>
        <w:left w:val="none" w:sz="0" w:space="0" w:color="auto"/>
        <w:bottom w:val="none" w:sz="0" w:space="0" w:color="auto"/>
        <w:right w:val="none" w:sz="0" w:space="0" w:color="auto"/>
      </w:divBdr>
    </w:div>
    <w:div w:id="1972321072">
      <w:bodyDiv w:val="1"/>
      <w:marLeft w:val="0"/>
      <w:marRight w:val="0"/>
      <w:marTop w:val="0"/>
      <w:marBottom w:val="0"/>
      <w:divBdr>
        <w:top w:val="none" w:sz="0" w:space="0" w:color="auto"/>
        <w:left w:val="none" w:sz="0" w:space="0" w:color="auto"/>
        <w:bottom w:val="none" w:sz="0" w:space="0" w:color="auto"/>
        <w:right w:val="none" w:sz="0" w:space="0" w:color="auto"/>
      </w:divBdr>
    </w:div>
    <w:div w:id="2000185877">
      <w:bodyDiv w:val="1"/>
      <w:marLeft w:val="0"/>
      <w:marRight w:val="0"/>
      <w:marTop w:val="0"/>
      <w:marBottom w:val="0"/>
      <w:divBdr>
        <w:top w:val="none" w:sz="0" w:space="0" w:color="auto"/>
        <w:left w:val="none" w:sz="0" w:space="0" w:color="auto"/>
        <w:bottom w:val="none" w:sz="0" w:space="0" w:color="auto"/>
        <w:right w:val="none" w:sz="0" w:space="0" w:color="auto"/>
      </w:divBdr>
    </w:div>
    <w:div w:id="2010208886">
      <w:bodyDiv w:val="1"/>
      <w:marLeft w:val="0"/>
      <w:marRight w:val="0"/>
      <w:marTop w:val="0"/>
      <w:marBottom w:val="0"/>
      <w:divBdr>
        <w:top w:val="none" w:sz="0" w:space="0" w:color="auto"/>
        <w:left w:val="none" w:sz="0" w:space="0" w:color="auto"/>
        <w:bottom w:val="none" w:sz="0" w:space="0" w:color="auto"/>
        <w:right w:val="none" w:sz="0" w:space="0" w:color="auto"/>
      </w:divBdr>
    </w:div>
    <w:div w:id="2014649008">
      <w:bodyDiv w:val="1"/>
      <w:marLeft w:val="0"/>
      <w:marRight w:val="0"/>
      <w:marTop w:val="0"/>
      <w:marBottom w:val="0"/>
      <w:divBdr>
        <w:top w:val="none" w:sz="0" w:space="0" w:color="auto"/>
        <w:left w:val="none" w:sz="0" w:space="0" w:color="auto"/>
        <w:bottom w:val="none" w:sz="0" w:space="0" w:color="auto"/>
        <w:right w:val="none" w:sz="0" w:space="0" w:color="auto"/>
      </w:divBdr>
    </w:div>
    <w:div w:id="2028480028">
      <w:bodyDiv w:val="1"/>
      <w:marLeft w:val="0"/>
      <w:marRight w:val="0"/>
      <w:marTop w:val="0"/>
      <w:marBottom w:val="0"/>
      <w:divBdr>
        <w:top w:val="none" w:sz="0" w:space="0" w:color="auto"/>
        <w:left w:val="none" w:sz="0" w:space="0" w:color="auto"/>
        <w:bottom w:val="none" w:sz="0" w:space="0" w:color="auto"/>
        <w:right w:val="none" w:sz="0" w:space="0" w:color="auto"/>
      </w:divBdr>
    </w:div>
    <w:div w:id="2036882576">
      <w:bodyDiv w:val="1"/>
      <w:marLeft w:val="0"/>
      <w:marRight w:val="0"/>
      <w:marTop w:val="0"/>
      <w:marBottom w:val="0"/>
      <w:divBdr>
        <w:top w:val="none" w:sz="0" w:space="0" w:color="auto"/>
        <w:left w:val="none" w:sz="0" w:space="0" w:color="auto"/>
        <w:bottom w:val="none" w:sz="0" w:space="0" w:color="auto"/>
        <w:right w:val="none" w:sz="0" w:space="0" w:color="auto"/>
      </w:divBdr>
    </w:div>
    <w:div w:id="2038922315">
      <w:bodyDiv w:val="1"/>
      <w:marLeft w:val="0"/>
      <w:marRight w:val="0"/>
      <w:marTop w:val="0"/>
      <w:marBottom w:val="0"/>
      <w:divBdr>
        <w:top w:val="none" w:sz="0" w:space="0" w:color="auto"/>
        <w:left w:val="none" w:sz="0" w:space="0" w:color="auto"/>
        <w:bottom w:val="none" w:sz="0" w:space="0" w:color="auto"/>
        <w:right w:val="none" w:sz="0" w:space="0" w:color="auto"/>
      </w:divBdr>
    </w:div>
    <w:div w:id="2045590399">
      <w:bodyDiv w:val="1"/>
      <w:marLeft w:val="0"/>
      <w:marRight w:val="0"/>
      <w:marTop w:val="0"/>
      <w:marBottom w:val="0"/>
      <w:divBdr>
        <w:top w:val="none" w:sz="0" w:space="0" w:color="auto"/>
        <w:left w:val="none" w:sz="0" w:space="0" w:color="auto"/>
        <w:bottom w:val="none" w:sz="0" w:space="0" w:color="auto"/>
        <w:right w:val="none" w:sz="0" w:space="0" w:color="auto"/>
      </w:divBdr>
    </w:div>
    <w:div w:id="2048486059">
      <w:bodyDiv w:val="1"/>
      <w:marLeft w:val="0"/>
      <w:marRight w:val="0"/>
      <w:marTop w:val="0"/>
      <w:marBottom w:val="0"/>
      <w:divBdr>
        <w:top w:val="none" w:sz="0" w:space="0" w:color="auto"/>
        <w:left w:val="none" w:sz="0" w:space="0" w:color="auto"/>
        <w:bottom w:val="none" w:sz="0" w:space="0" w:color="auto"/>
        <w:right w:val="none" w:sz="0" w:space="0" w:color="auto"/>
      </w:divBdr>
    </w:div>
    <w:div w:id="2055957953">
      <w:bodyDiv w:val="1"/>
      <w:marLeft w:val="0"/>
      <w:marRight w:val="0"/>
      <w:marTop w:val="0"/>
      <w:marBottom w:val="0"/>
      <w:divBdr>
        <w:top w:val="none" w:sz="0" w:space="0" w:color="auto"/>
        <w:left w:val="none" w:sz="0" w:space="0" w:color="auto"/>
        <w:bottom w:val="none" w:sz="0" w:space="0" w:color="auto"/>
        <w:right w:val="none" w:sz="0" w:space="0" w:color="auto"/>
      </w:divBdr>
    </w:div>
    <w:div w:id="2074623082">
      <w:bodyDiv w:val="1"/>
      <w:marLeft w:val="0"/>
      <w:marRight w:val="0"/>
      <w:marTop w:val="0"/>
      <w:marBottom w:val="0"/>
      <w:divBdr>
        <w:top w:val="none" w:sz="0" w:space="0" w:color="auto"/>
        <w:left w:val="none" w:sz="0" w:space="0" w:color="auto"/>
        <w:bottom w:val="none" w:sz="0" w:space="0" w:color="auto"/>
        <w:right w:val="none" w:sz="0" w:space="0" w:color="auto"/>
      </w:divBdr>
    </w:div>
    <w:div w:id="2082559232">
      <w:bodyDiv w:val="1"/>
      <w:marLeft w:val="0"/>
      <w:marRight w:val="0"/>
      <w:marTop w:val="0"/>
      <w:marBottom w:val="0"/>
      <w:divBdr>
        <w:top w:val="none" w:sz="0" w:space="0" w:color="auto"/>
        <w:left w:val="none" w:sz="0" w:space="0" w:color="auto"/>
        <w:bottom w:val="none" w:sz="0" w:space="0" w:color="auto"/>
        <w:right w:val="none" w:sz="0" w:space="0" w:color="auto"/>
      </w:divBdr>
    </w:div>
    <w:div w:id="2083525930">
      <w:bodyDiv w:val="1"/>
      <w:marLeft w:val="0"/>
      <w:marRight w:val="0"/>
      <w:marTop w:val="0"/>
      <w:marBottom w:val="0"/>
      <w:divBdr>
        <w:top w:val="none" w:sz="0" w:space="0" w:color="auto"/>
        <w:left w:val="none" w:sz="0" w:space="0" w:color="auto"/>
        <w:bottom w:val="none" w:sz="0" w:space="0" w:color="auto"/>
        <w:right w:val="none" w:sz="0" w:space="0" w:color="auto"/>
      </w:divBdr>
      <w:divsChild>
        <w:div w:id="1844516332">
          <w:marLeft w:val="0"/>
          <w:marRight w:val="0"/>
          <w:marTop w:val="0"/>
          <w:marBottom w:val="0"/>
          <w:divBdr>
            <w:top w:val="none" w:sz="0" w:space="0" w:color="auto"/>
            <w:left w:val="none" w:sz="0" w:space="0" w:color="auto"/>
            <w:bottom w:val="none" w:sz="0" w:space="0" w:color="auto"/>
            <w:right w:val="none" w:sz="0" w:space="0" w:color="auto"/>
          </w:divBdr>
          <w:divsChild>
            <w:div w:id="1169490340">
              <w:marLeft w:val="0"/>
              <w:marRight w:val="0"/>
              <w:marTop w:val="0"/>
              <w:marBottom w:val="0"/>
              <w:divBdr>
                <w:top w:val="none" w:sz="0" w:space="0" w:color="auto"/>
                <w:left w:val="none" w:sz="0" w:space="0" w:color="auto"/>
                <w:bottom w:val="none" w:sz="0" w:space="0" w:color="auto"/>
                <w:right w:val="none" w:sz="0" w:space="0" w:color="auto"/>
              </w:divBdr>
              <w:divsChild>
                <w:div w:id="1321696160">
                  <w:marLeft w:val="0"/>
                  <w:marRight w:val="0"/>
                  <w:marTop w:val="0"/>
                  <w:marBottom w:val="0"/>
                  <w:divBdr>
                    <w:top w:val="none" w:sz="0" w:space="0" w:color="auto"/>
                    <w:left w:val="none" w:sz="0" w:space="0" w:color="auto"/>
                    <w:bottom w:val="none" w:sz="0" w:space="0" w:color="auto"/>
                    <w:right w:val="none" w:sz="0" w:space="0" w:color="auto"/>
                  </w:divBdr>
                  <w:divsChild>
                    <w:div w:id="1774588287">
                      <w:marLeft w:val="0"/>
                      <w:marRight w:val="0"/>
                      <w:marTop w:val="0"/>
                      <w:marBottom w:val="0"/>
                      <w:divBdr>
                        <w:top w:val="none" w:sz="0" w:space="0" w:color="auto"/>
                        <w:left w:val="none" w:sz="0" w:space="0" w:color="auto"/>
                        <w:bottom w:val="none" w:sz="0" w:space="0" w:color="auto"/>
                        <w:right w:val="none" w:sz="0" w:space="0" w:color="auto"/>
                      </w:divBdr>
                      <w:divsChild>
                        <w:div w:id="19566706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96969901">
      <w:bodyDiv w:val="1"/>
      <w:marLeft w:val="0"/>
      <w:marRight w:val="0"/>
      <w:marTop w:val="0"/>
      <w:marBottom w:val="0"/>
      <w:divBdr>
        <w:top w:val="none" w:sz="0" w:space="0" w:color="auto"/>
        <w:left w:val="none" w:sz="0" w:space="0" w:color="auto"/>
        <w:bottom w:val="none" w:sz="0" w:space="0" w:color="auto"/>
        <w:right w:val="none" w:sz="0" w:space="0" w:color="auto"/>
      </w:divBdr>
    </w:div>
    <w:div w:id="2103335456">
      <w:bodyDiv w:val="1"/>
      <w:marLeft w:val="0"/>
      <w:marRight w:val="0"/>
      <w:marTop w:val="0"/>
      <w:marBottom w:val="0"/>
      <w:divBdr>
        <w:top w:val="none" w:sz="0" w:space="0" w:color="auto"/>
        <w:left w:val="none" w:sz="0" w:space="0" w:color="auto"/>
        <w:bottom w:val="none" w:sz="0" w:space="0" w:color="auto"/>
        <w:right w:val="none" w:sz="0" w:space="0" w:color="auto"/>
      </w:divBdr>
    </w:div>
    <w:div w:id="2107800076">
      <w:bodyDiv w:val="1"/>
      <w:marLeft w:val="0"/>
      <w:marRight w:val="0"/>
      <w:marTop w:val="0"/>
      <w:marBottom w:val="0"/>
      <w:divBdr>
        <w:top w:val="none" w:sz="0" w:space="0" w:color="auto"/>
        <w:left w:val="none" w:sz="0" w:space="0" w:color="auto"/>
        <w:bottom w:val="none" w:sz="0" w:space="0" w:color="auto"/>
        <w:right w:val="none" w:sz="0" w:space="0" w:color="auto"/>
      </w:divBdr>
    </w:div>
    <w:div w:id="213871583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hyperlink" Target="http://ru.wikipedia.org/wiki/%D0%A1%D0%BA%D0%BB%D0%BE%D0%BD" TargetMode="External"/><Relationship Id="rId17"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1.jpeg"/><Relationship Id="rId10" Type="http://schemas.openxmlformats.org/officeDocument/2006/relationships/footer" Target="footer1.xml"/><Relationship Id="rId19" Type="http://schemas.openxmlformats.org/officeDocument/2006/relationships/theme" Target="theme/theme1.xml"/><Relationship Id="rId4" Type="http://schemas.microsoft.com/office/2007/relationships/stylesWithEffects" Target="stylesWithEffects.xml"/><Relationship Id="rId9" Type="http://schemas.openxmlformats.org/officeDocument/2006/relationships/header" Target="header1.xml"/><Relationship Id="rId14" Type="http://schemas.openxmlformats.org/officeDocument/2006/relationships/footer" Target="footer3.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2AB8CA1-5501-4F7E-B5C4-F30A4F2E750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12</Pages>
  <Words>3561</Words>
  <Characters>20301</Characters>
  <Application>Microsoft Office Word</Application>
  <DocSecurity>0</DocSecurity>
  <Lines>169</Lines>
  <Paragraphs>47</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23815</CharactersWithSpaces>
  <SharedDoc>false</SharedDoc>
  <HLinks>
    <vt:vector size="222" baseType="variant">
      <vt:variant>
        <vt:i4>2949136</vt:i4>
      </vt:variant>
      <vt:variant>
        <vt:i4>300</vt:i4>
      </vt:variant>
      <vt:variant>
        <vt:i4>0</vt:i4>
      </vt:variant>
      <vt:variant>
        <vt:i4>5</vt:i4>
      </vt:variant>
      <vt:variant>
        <vt:lpwstr/>
      </vt:variant>
      <vt:variant>
        <vt:lpwstr>sub_1007</vt:lpwstr>
      </vt:variant>
      <vt:variant>
        <vt:i4>2818064</vt:i4>
      </vt:variant>
      <vt:variant>
        <vt:i4>297</vt:i4>
      </vt:variant>
      <vt:variant>
        <vt:i4>0</vt:i4>
      </vt:variant>
      <vt:variant>
        <vt:i4>5</vt:i4>
      </vt:variant>
      <vt:variant>
        <vt:lpwstr/>
      </vt:variant>
      <vt:variant>
        <vt:lpwstr>sub_10010</vt:lpwstr>
      </vt:variant>
      <vt:variant>
        <vt:i4>7667805</vt:i4>
      </vt:variant>
      <vt:variant>
        <vt:i4>198</vt:i4>
      </vt:variant>
      <vt:variant>
        <vt:i4>0</vt:i4>
      </vt:variant>
      <vt:variant>
        <vt:i4>5</vt:i4>
      </vt:variant>
      <vt:variant>
        <vt:lpwstr>http://www.consultant.ru/document/cons_doc_LAW_150459/?frame=3</vt:lpwstr>
      </vt:variant>
      <vt:variant>
        <vt:lpwstr>p573</vt:lpwstr>
      </vt:variant>
      <vt:variant>
        <vt:i4>983154</vt:i4>
      </vt:variant>
      <vt:variant>
        <vt:i4>195</vt:i4>
      </vt:variant>
      <vt:variant>
        <vt:i4>0</vt:i4>
      </vt:variant>
      <vt:variant>
        <vt:i4>5</vt:i4>
      </vt:variant>
      <vt:variant>
        <vt:lpwstr>http://www.consultant.ru/document/cons_doc_LAW_148880/?dst=100096</vt:lpwstr>
      </vt:variant>
      <vt:variant>
        <vt:lpwstr/>
      </vt:variant>
      <vt:variant>
        <vt:i4>4325469</vt:i4>
      </vt:variant>
      <vt:variant>
        <vt:i4>192</vt:i4>
      </vt:variant>
      <vt:variant>
        <vt:i4>0</vt:i4>
      </vt:variant>
      <vt:variant>
        <vt:i4>5</vt:i4>
      </vt:variant>
      <vt:variant>
        <vt:lpwstr>consultantplus://offline/ref=0399A9BE253C7D5B1B04C12DD1AC1DA1680B856BEB6A98DA95D543893Co7D7E</vt:lpwstr>
      </vt:variant>
      <vt:variant>
        <vt:lpwstr/>
      </vt:variant>
      <vt:variant>
        <vt:i4>1114170</vt:i4>
      </vt:variant>
      <vt:variant>
        <vt:i4>185</vt:i4>
      </vt:variant>
      <vt:variant>
        <vt:i4>0</vt:i4>
      </vt:variant>
      <vt:variant>
        <vt:i4>5</vt:i4>
      </vt:variant>
      <vt:variant>
        <vt:lpwstr/>
      </vt:variant>
      <vt:variant>
        <vt:lpwstr>_Toc373484211</vt:lpwstr>
      </vt:variant>
      <vt:variant>
        <vt:i4>1114170</vt:i4>
      </vt:variant>
      <vt:variant>
        <vt:i4>179</vt:i4>
      </vt:variant>
      <vt:variant>
        <vt:i4>0</vt:i4>
      </vt:variant>
      <vt:variant>
        <vt:i4>5</vt:i4>
      </vt:variant>
      <vt:variant>
        <vt:lpwstr/>
      </vt:variant>
      <vt:variant>
        <vt:lpwstr>_Toc373484210</vt:lpwstr>
      </vt:variant>
      <vt:variant>
        <vt:i4>1048634</vt:i4>
      </vt:variant>
      <vt:variant>
        <vt:i4>173</vt:i4>
      </vt:variant>
      <vt:variant>
        <vt:i4>0</vt:i4>
      </vt:variant>
      <vt:variant>
        <vt:i4>5</vt:i4>
      </vt:variant>
      <vt:variant>
        <vt:lpwstr/>
      </vt:variant>
      <vt:variant>
        <vt:lpwstr>_Toc373484209</vt:lpwstr>
      </vt:variant>
      <vt:variant>
        <vt:i4>1048634</vt:i4>
      </vt:variant>
      <vt:variant>
        <vt:i4>167</vt:i4>
      </vt:variant>
      <vt:variant>
        <vt:i4>0</vt:i4>
      </vt:variant>
      <vt:variant>
        <vt:i4>5</vt:i4>
      </vt:variant>
      <vt:variant>
        <vt:lpwstr/>
      </vt:variant>
      <vt:variant>
        <vt:lpwstr>_Toc373484208</vt:lpwstr>
      </vt:variant>
      <vt:variant>
        <vt:i4>1048634</vt:i4>
      </vt:variant>
      <vt:variant>
        <vt:i4>161</vt:i4>
      </vt:variant>
      <vt:variant>
        <vt:i4>0</vt:i4>
      </vt:variant>
      <vt:variant>
        <vt:i4>5</vt:i4>
      </vt:variant>
      <vt:variant>
        <vt:lpwstr/>
      </vt:variant>
      <vt:variant>
        <vt:lpwstr>_Toc373484207</vt:lpwstr>
      </vt:variant>
      <vt:variant>
        <vt:i4>1048634</vt:i4>
      </vt:variant>
      <vt:variant>
        <vt:i4>155</vt:i4>
      </vt:variant>
      <vt:variant>
        <vt:i4>0</vt:i4>
      </vt:variant>
      <vt:variant>
        <vt:i4>5</vt:i4>
      </vt:variant>
      <vt:variant>
        <vt:lpwstr/>
      </vt:variant>
      <vt:variant>
        <vt:lpwstr>_Toc373484206</vt:lpwstr>
      </vt:variant>
      <vt:variant>
        <vt:i4>1048634</vt:i4>
      </vt:variant>
      <vt:variant>
        <vt:i4>149</vt:i4>
      </vt:variant>
      <vt:variant>
        <vt:i4>0</vt:i4>
      </vt:variant>
      <vt:variant>
        <vt:i4>5</vt:i4>
      </vt:variant>
      <vt:variant>
        <vt:lpwstr/>
      </vt:variant>
      <vt:variant>
        <vt:lpwstr>_Toc373484205</vt:lpwstr>
      </vt:variant>
      <vt:variant>
        <vt:i4>1048634</vt:i4>
      </vt:variant>
      <vt:variant>
        <vt:i4>143</vt:i4>
      </vt:variant>
      <vt:variant>
        <vt:i4>0</vt:i4>
      </vt:variant>
      <vt:variant>
        <vt:i4>5</vt:i4>
      </vt:variant>
      <vt:variant>
        <vt:lpwstr/>
      </vt:variant>
      <vt:variant>
        <vt:lpwstr>_Toc373484204</vt:lpwstr>
      </vt:variant>
      <vt:variant>
        <vt:i4>1048634</vt:i4>
      </vt:variant>
      <vt:variant>
        <vt:i4>137</vt:i4>
      </vt:variant>
      <vt:variant>
        <vt:i4>0</vt:i4>
      </vt:variant>
      <vt:variant>
        <vt:i4>5</vt:i4>
      </vt:variant>
      <vt:variant>
        <vt:lpwstr/>
      </vt:variant>
      <vt:variant>
        <vt:lpwstr>_Toc373484203</vt:lpwstr>
      </vt:variant>
      <vt:variant>
        <vt:i4>1048634</vt:i4>
      </vt:variant>
      <vt:variant>
        <vt:i4>131</vt:i4>
      </vt:variant>
      <vt:variant>
        <vt:i4>0</vt:i4>
      </vt:variant>
      <vt:variant>
        <vt:i4>5</vt:i4>
      </vt:variant>
      <vt:variant>
        <vt:lpwstr/>
      </vt:variant>
      <vt:variant>
        <vt:lpwstr>_Toc373484202</vt:lpwstr>
      </vt:variant>
      <vt:variant>
        <vt:i4>1048634</vt:i4>
      </vt:variant>
      <vt:variant>
        <vt:i4>125</vt:i4>
      </vt:variant>
      <vt:variant>
        <vt:i4>0</vt:i4>
      </vt:variant>
      <vt:variant>
        <vt:i4>5</vt:i4>
      </vt:variant>
      <vt:variant>
        <vt:lpwstr/>
      </vt:variant>
      <vt:variant>
        <vt:lpwstr>_Toc373484201</vt:lpwstr>
      </vt:variant>
      <vt:variant>
        <vt:i4>1048634</vt:i4>
      </vt:variant>
      <vt:variant>
        <vt:i4>119</vt:i4>
      </vt:variant>
      <vt:variant>
        <vt:i4>0</vt:i4>
      </vt:variant>
      <vt:variant>
        <vt:i4>5</vt:i4>
      </vt:variant>
      <vt:variant>
        <vt:lpwstr/>
      </vt:variant>
      <vt:variant>
        <vt:lpwstr>_Toc373484200</vt:lpwstr>
      </vt:variant>
      <vt:variant>
        <vt:i4>1638457</vt:i4>
      </vt:variant>
      <vt:variant>
        <vt:i4>113</vt:i4>
      </vt:variant>
      <vt:variant>
        <vt:i4>0</vt:i4>
      </vt:variant>
      <vt:variant>
        <vt:i4>5</vt:i4>
      </vt:variant>
      <vt:variant>
        <vt:lpwstr/>
      </vt:variant>
      <vt:variant>
        <vt:lpwstr>_Toc373484199</vt:lpwstr>
      </vt:variant>
      <vt:variant>
        <vt:i4>1638457</vt:i4>
      </vt:variant>
      <vt:variant>
        <vt:i4>107</vt:i4>
      </vt:variant>
      <vt:variant>
        <vt:i4>0</vt:i4>
      </vt:variant>
      <vt:variant>
        <vt:i4>5</vt:i4>
      </vt:variant>
      <vt:variant>
        <vt:lpwstr/>
      </vt:variant>
      <vt:variant>
        <vt:lpwstr>_Toc373484198</vt:lpwstr>
      </vt:variant>
      <vt:variant>
        <vt:i4>1638457</vt:i4>
      </vt:variant>
      <vt:variant>
        <vt:i4>101</vt:i4>
      </vt:variant>
      <vt:variant>
        <vt:i4>0</vt:i4>
      </vt:variant>
      <vt:variant>
        <vt:i4>5</vt:i4>
      </vt:variant>
      <vt:variant>
        <vt:lpwstr/>
      </vt:variant>
      <vt:variant>
        <vt:lpwstr>_Toc373484197</vt:lpwstr>
      </vt:variant>
      <vt:variant>
        <vt:i4>1638457</vt:i4>
      </vt:variant>
      <vt:variant>
        <vt:i4>95</vt:i4>
      </vt:variant>
      <vt:variant>
        <vt:i4>0</vt:i4>
      </vt:variant>
      <vt:variant>
        <vt:i4>5</vt:i4>
      </vt:variant>
      <vt:variant>
        <vt:lpwstr/>
      </vt:variant>
      <vt:variant>
        <vt:lpwstr>_Toc373484196</vt:lpwstr>
      </vt:variant>
      <vt:variant>
        <vt:i4>1638457</vt:i4>
      </vt:variant>
      <vt:variant>
        <vt:i4>89</vt:i4>
      </vt:variant>
      <vt:variant>
        <vt:i4>0</vt:i4>
      </vt:variant>
      <vt:variant>
        <vt:i4>5</vt:i4>
      </vt:variant>
      <vt:variant>
        <vt:lpwstr/>
      </vt:variant>
      <vt:variant>
        <vt:lpwstr>_Toc373484195</vt:lpwstr>
      </vt:variant>
      <vt:variant>
        <vt:i4>1638457</vt:i4>
      </vt:variant>
      <vt:variant>
        <vt:i4>83</vt:i4>
      </vt:variant>
      <vt:variant>
        <vt:i4>0</vt:i4>
      </vt:variant>
      <vt:variant>
        <vt:i4>5</vt:i4>
      </vt:variant>
      <vt:variant>
        <vt:lpwstr/>
      </vt:variant>
      <vt:variant>
        <vt:lpwstr>_Toc373484194</vt:lpwstr>
      </vt:variant>
      <vt:variant>
        <vt:i4>1638457</vt:i4>
      </vt:variant>
      <vt:variant>
        <vt:i4>77</vt:i4>
      </vt:variant>
      <vt:variant>
        <vt:i4>0</vt:i4>
      </vt:variant>
      <vt:variant>
        <vt:i4>5</vt:i4>
      </vt:variant>
      <vt:variant>
        <vt:lpwstr/>
      </vt:variant>
      <vt:variant>
        <vt:lpwstr>_Toc373484193</vt:lpwstr>
      </vt:variant>
      <vt:variant>
        <vt:i4>1638457</vt:i4>
      </vt:variant>
      <vt:variant>
        <vt:i4>71</vt:i4>
      </vt:variant>
      <vt:variant>
        <vt:i4>0</vt:i4>
      </vt:variant>
      <vt:variant>
        <vt:i4>5</vt:i4>
      </vt:variant>
      <vt:variant>
        <vt:lpwstr/>
      </vt:variant>
      <vt:variant>
        <vt:lpwstr>_Toc373484192</vt:lpwstr>
      </vt:variant>
      <vt:variant>
        <vt:i4>1638457</vt:i4>
      </vt:variant>
      <vt:variant>
        <vt:i4>65</vt:i4>
      </vt:variant>
      <vt:variant>
        <vt:i4>0</vt:i4>
      </vt:variant>
      <vt:variant>
        <vt:i4>5</vt:i4>
      </vt:variant>
      <vt:variant>
        <vt:lpwstr/>
      </vt:variant>
      <vt:variant>
        <vt:lpwstr>_Toc373484191</vt:lpwstr>
      </vt:variant>
      <vt:variant>
        <vt:i4>1638457</vt:i4>
      </vt:variant>
      <vt:variant>
        <vt:i4>59</vt:i4>
      </vt:variant>
      <vt:variant>
        <vt:i4>0</vt:i4>
      </vt:variant>
      <vt:variant>
        <vt:i4>5</vt:i4>
      </vt:variant>
      <vt:variant>
        <vt:lpwstr/>
      </vt:variant>
      <vt:variant>
        <vt:lpwstr>_Toc373484190</vt:lpwstr>
      </vt:variant>
      <vt:variant>
        <vt:i4>1572921</vt:i4>
      </vt:variant>
      <vt:variant>
        <vt:i4>53</vt:i4>
      </vt:variant>
      <vt:variant>
        <vt:i4>0</vt:i4>
      </vt:variant>
      <vt:variant>
        <vt:i4>5</vt:i4>
      </vt:variant>
      <vt:variant>
        <vt:lpwstr/>
      </vt:variant>
      <vt:variant>
        <vt:lpwstr>_Toc373484189</vt:lpwstr>
      </vt:variant>
      <vt:variant>
        <vt:i4>1572921</vt:i4>
      </vt:variant>
      <vt:variant>
        <vt:i4>47</vt:i4>
      </vt:variant>
      <vt:variant>
        <vt:i4>0</vt:i4>
      </vt:variant>
      <vt:variant>
        <vt:i4>5</vt:i4>
      </vt:variant>
      <vt:variant>
        <vt:lpwstr/>
      </vt:variant>
      <vt:variant>
        <vt:lpwstr>_Toc373484188</vt:lpwstr>
      </vt:variant>
      <vt:variant>
        <vt:i4>1572921</vt:i4>
      </vt:variant>
      <vt:variant>
        <vt:i4>41</vt:i4>
      </vt:variant>
      <vt:variant>
        <vt:i4>0</vt:i4>
      </vt:variant>
      <vt:variant>
        <vt:i4>5</vt:i4>
      </vt:variant>
      <vt:variant>
        <vt:lpwstr/>
      </vt:variant>
      <vt:variant>
        <vt:lpwstr>_Toc373484187</vt:lpwstr>
      </vt:variant>
      <vt:variant>
        <vt:i4>1572921</vt:i4>
      </vt:variant>
      <vt:variant>
        <vt:i4>35</vt:i4>
      </vt:variant>
      <vt:variant>
        <vt:i4>0</vt:i4>
      </vt:variant>
      <vt:variant>
        <vt:i4>5</vt:i4>
      </vt:variant>
      <vt:variant>
        <vt:lpwstr/>
      </vt:variant>
      <vt:variant>
        <vt:lpwstr>_Toc373484186</vt:lpwstr>
      </vt:variant>
      <vt:variant>
        <vt:i4>1572921</vt:i4>
      </vt:variant>
      <vt:variant>
        <vt:i4>29</vt:i4>
      </vt:variant>
      <vt:variant>
        <vt:i4>0</vt:i4>
      </vt:variant>
      <vt:variant>
        <vt:i4>5</vt:i4>
      </vt:variant>
      <vt:variant>
        <vt:lpwstr/>
      </vt:variant>
      <vt:variant>
        <vt:lpwstr>_Toc373484185</vt:lpwstr>
      </vt:variant>
      <vt:variant>
        <vt:i4>1572921</vt:i4>
      </vt:variant>
      <vt:variant>
        <vt:i4>23</vt:i4>
      </vt:variant>
      <vt:variant>
        <vt:i4>0</vt:i4>
      </vt:variant>
      <vt:variant>
        <vt:i4>5</vt:i4>
      </vt:variant>
      <vt:variant>
        <vt:lpwstr/>
      </vt:variant>
      <vt:variant>
        <vt:lpwstr>_Toc373484184</vt:lpwstr>
      </vt:variant>
      <vt:variant>
        <vt:i4>1572921</vt:i4>
      </vt:variant>
      <vt:variant>
        <vt:i4>17</vt:i4>
      </vt:variant>
      <vt:variant>
        <vt:i4>0</vt:i4>
      </vt:variant>
      <vt:variant>
        <vt:i4>5</vt:i4>
      </vt:variant>
      <vt:variant>
        <vt:lpwstr/>
      </vt:variant>
      <vt:variant>
        <vt:lpwstr>_Toc373484183</vt:lpwstr>
      </vt:variant>
      <vt:variant>
        <vt:i4>1572921</vt:i4>
      </vt:variant>
      <vt:variant>
        <vt:i4>11</vt:i4>
      </vt:variant>
      <vt:variant>
        <vt:i4>0</vt:i4>
      </vt:variant>
      <vt:variant>
        <vt:i4>5</vt:i4>
      </vt:variant>
      <vt:variant>
        <vt:lpwstr/>
      </vt:variant>
      <vt:variant>
        <vt:lpwstr>_Toc373484182</vt:lpwstr>
      </vt:variant>
      <vt:variant>
        <vt:i4>1572921</vt:i4>
      </vt:variant>
      <vt:variant>
        <vt:i4>5</vt:i4>
      </vt:variant>
      <vt:variant>
        <vt:i4>0</vt:i4>
      </vt:variant>
      <vt:variant>
        <vt:i4>5</vt:i4>
      </vt:variant>
      <vt:variant>
        <vt:lpwstr/>
      </vt:variant>
      <vt:variant>
        <vt:lpwstr>_Toc373484181</vt:lpwstr>
      </vt:variant>
      <vt:variant>
        <vt:i4>7471211</vt:i4>
      </vt:variant>
      <vt:variant>
        <vt:i4>0</vt:i4>
      </vt:variant>
      <vt:variant>
        <vt:i4>0</vt:i4>
      </vt:variant>
      <vt:variant>
        <vt:i4>5</vt:i4>
      </vt:variant>
      <vt:variant>
        <vt:lpwstr>consultantplus://offline/ref=1C4D04146074B3CA6AD2A8FCCDF9A880FB27D48134060FF0B54E99FFD65D690BB517CC13B8B269F1C5FAL</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ООО Архивариус</dc:creator>
  <cp:lastModifiedBy>Епатко Ирина Николаевна</cp:lastModifiedBy>
  <cp:revision>2</cp:revision>
  <cp:lastPrinted>2021-06-03T06:15:00Z</cp:lastPrinted>
  <dcterms:created xsi:type="dcterms:W3CDTF">2021-06-10T05:54:00Z</dcterms:created>
  <dcterms:modified xsi:type="dcterms:W3CDTF">2021-06-10T05:54:00Z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DocHome">
    <vt:i4>833501094</vt:i4>
  </property>
</Properties>
</file>