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16C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7D21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86" w:type="dxa"/>
        <w:tblLook w:val="01E0" w:firstRow="1" w:lastRow="1" w:firstColumn="1" w:lastColumn="1" w:noHBand="0" w:noVBand="0"/>
      </w:tblPr>
      <w:tblGrid>
        <w:gridCol w:w="4777"/>
        <w:gridCol w:w="4809"/>
      </w:tblGrid>
      <w:tr w:rsidR="00411D1E" w:rsidRPr="002B2B5C" w:rsidTr="0054516C">
        <w:trPr>
          <w:trHeight w:val="634"/>
        </w:trPr>
        <w:tc>
          <w:tcPr>
            <w:tcW w:w="4777" w:type="dxa"/>
          </w:tcPr>
          <w:p w:rsidR="00555999" w:rsidRPr="002B2B5C" w:rsidRDefault="00E239A0" w:rsidP="00DE717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14D4E">
              <w:rPr>
                <w:sz w:val="28"/>
                <w:szCs w:val="28"/>
              </w:rPr>
              <w:t>сх</w:t>
            </w:r>
            <w:r>
              <w:rPr>
                <w:sz w:val="28"/>
                <w:szCs w:val="28"/>
              </w:rPr>
              <w:t>.</w:t>
            </w:r>
            <w:r w:rsidR="00214D4E">
              <w:rPr>
                <w:sz w:val="28"/>
                <w:szCs w:val="28"/>
              </w:rPr>
              <w:t xml:space="preserve"> СП-</w:t>
            </w:r>
            <w:r w:rsidR="00273299">
              <w:rPr>
                <w:sz w:val="28"/>
                <w:szCs w:val="28"/>
              </w:rPr>
              <w:t>175</w:t>
            </w:r>
            <w:r w:rsidR="00214D4E">
              <w:rPr>
                <w:sz w:val="28"/>
                <w:szCs w:val="28"/>
              </w:rPr>
              <w:t>-</w:t>
            </w:r>
            <w:r w:rsidR="00E7220C">
              <w:rPr>
                <w:sz w:val="28"/>
                <w:szCs w:val="28"/>
              </w:rPr>
              <w:t>1</w:t>
            </w:r>
            <w:r w:rsidR="00214D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DE717C">
              <w:rPr>
                <w:sz w:val="28"/>
                <w:szCs w:val="28"/>
              </w:rPr>
              <w:t>19</w:t>
            </w:r>
            <w:r w:rsidR="00214D4E">
              <w:rPr>
                <w:sz w:val="28"/>
                <w:szCs w:val="28"/>
              </w:rPr>
              <w:t>.0</w:t>
            </w:r>
            <w:r w:rsidR="00DC4538">
              <w:rPr>
                <w:sz w:val="28"/>
                <w:szCs w:val="28"/>
              </w:rPr>
              <w:t>4</w:t>
            </w:r>
            <w:r w:rsidR="00214D4E">
              <w:rPr>
                <w:sz w:val="28"/>
                <w:szCs w:val="28"/>
              </w:rPr>
              <w:t>.202</w:t>
            </w:r>
            <w:r w:rsidR="00E7220C">
              <w:rPr>
                <w:sz w:val="28"/>
                <w:szCs w:val="28"/>
              </w:rPr>
              <w:t>1</w:t>
            </w:r>
          </w:p>
        </w:tc>
        <w:tc>
          <w:tcPr>
            <w:tcW w:w="4809" w:type="dxa"/>
          </w:tcPr>
          <w:p w:rsidR="00DC4538" w:rsidRPr="00A356F8" w:rsidRDefault="00DC4538" w:rsidP="00DC4538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54516C" w:rsidRDefault="0054516C" w:rsidP="00D730F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0935" w:rsidRP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Заключение на проект изменений в муниципальную программу</w:t>
      </w:r>
    </w:p>
    <w:p w:rsidR="00770935" w:rsidRP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«Развитие культуры и туризма в городе Нефтеюганске»</w:t>
      </w:r>
    </w:p>
    <w:p w:rsid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56D6C" w:rsidRPr="00770935" w:rsidRDefault="00656D6C" w:rsidP="00D730F1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b/>
          <w:sz w:val="28"/>
          <w:szCs w:val="28"/>
        </w:rPr>
        <w:tab/>
      </w:r>
      <w:r w:rsidRPr="00770935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770935" w:rsidRPr="00770935" w:rsidRDefault="00731EAE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770935" w:rsidRPr="00770935" w:rsidRDefault="00731EAE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1.2. Департамента экономического развития администрации города Нефтеюганска на предмет соответствия: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сроков её реализации задачам;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lastRenderedPageBreak/>
        <w:tab/>
        <w:t>- требованиям, установленным нормативными правовыми актами в сфере управления проектной деятельностью.</w:t>
      </w:r>
    </w:p>
    <w:p w:rsidR="00E7220C" w:rsidRPr="00770935" w:rsidRDefault="00770935" w:rsidP="00E7220C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</w:r>
      <w:r w:rsidR="00E7220C" w:rsidRPr="00770935">
        <w:rPr>
          <w:sz w:val="28"/>
          <w:szCs w:val="28"/>
        </w:rPr>
        <w:t>2. Предоставленный проект изменений соответствует Порядку от 18.04.2019 № 77-нп.</w:t>
      </w:r>
    </w:p>
    <w:p w:rsidR="00770935" w:rsidRPr="00770935" w:rsidRDefault="00770935" w:rsidP="00E239A0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3. Проектом изменений в муниципальную программу планируется</w:t>
      </w:r>
      <w:r w:rsidR="00DC4538">
        <w:rPr>
          <w:sz w:val="28"/>
          <w:szCs w:val="28"/>
        </w:rPr>
        <w:t xml:space="preserve"> увеличить финансовое обеспечение муниципальной программы в 2021 году на 7 290,862 тыс. рублей, в том числе:</w:t>
      </w:r>
    </w:p>
    <w:p w:rsidR="004E4193" w:rsidRDefault="00770935" w:rsidP="00E7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3.</w:t>
      </w:r>
      <w:r w:rsidR="00DC4538">
        <w:rPr>
          <w:sz w:val="28"/>
          <w:szCs w:val="28"/>
        </w:rPr>
        <w:t>1</w:t>
      </w:r>
      <w:r w:rsidRPr="00770935">
        <w:rPr>
          <w:sz w:val="28"/>
          <w:szCs w:val="28"/>
        </w:rPr>
        <w:t xml:space="preserve">. </w:t>
      </w:r>
      <w:r w:rsidR="00E7220C">
        <w:rPr>
          <w:sz w:val="28"/>
          <w:szCs w:val="28"/>
        </w:rPr>
        <w:t>П</w:t>
      </w:r>
      <w:r w:rsidRPr="00770935">
        <w:rPr>
          <w:sz w:val="28"/>
          <w:szCs w:val="28"/>
        </w:rPr>
        <w:t xml:space="preserve">о мероприятию </w:t>
      </w:r>
      <w:r w:rsidR="00C903BA">
        <w:rPr>
          <w:sz w:val="28"/>
          <w:szCs w:val="28"/>
        </w:rPr>
        <w:t>«</w:t>
      </w:r>
      <w:r w:rsidR="00E239A0" w:rsidRPr="00770935">
        <w:rPr>
          <w:sz w:val="28"/>
          <w:szCs w:val="28"/>
        </w:rPr>
        <w:t xml:space="preserve">Развитие </w:t>
      </w:r>
      <w:r w:rsidR="00F9070B">
        <w:rPr>
          <w:sz w:val="28"/>
          <w:szCs w:val="28"/>
        </w:rPr>
        <w:t>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632E1A">
        <w:rPr>
          <w:sz w:val="28"/>
          <w:szCs w:val="28"/>
        </w:rPr>
        <w:t>»</w:t>
      </w:r>
      <w:r w:rsidR="00E239A0" w:rsidRPr="00770935">
        <w:rPr>
          <w:sz w:val="28"/>
          <w:szCs w:val="28"/>
        </w:rPr>
        <w:t xml:space="preserve"> ответственному исполнителю </w:t>
      </w:r>
      <w:r w:rsidR="00E239A0">
        <w:rPr>
          <w:sz w:val="28"/>
          <w:szCs w:val="28"/>
        </w:rPr>
        <w:t>- к</w:t>
      </w:r>
      <w:r w:rsidR="00E239A0" w:rsidRPr="00770935">
        <w:rPr>
          <w:sz w:val="28"/>
          <w:szCs w:val="28"/>
        </w:rPr>
        <w:t xml:space="preserve">омитету культуры и туризма администрации города Нефтеюганска </w:t>
      </w:r>
      <w:r w:rsidR="00F9070B">
        <w:rPr>
          <w:sz w:val="28"/>
          <w:szCs w:val="28"/>
        </w:rPr>
        <w:t>увеличить</w:t>
      </w:r>
      <w:r w:rsidR="00E239A0" w:rsidRPr="00770935">
        <w:rPr>
          <w:sz w:val="28"/>
          <w:szCs w:val="28"/>
        </w:rPr>
        <w:t xml:space="preserve"> </w:t>
      </w:r>
      <w:r w:rsidR="00E239A0">
        <w:rPr>
          <w:sz w:val="28"/>
          <w:szCs w:val="28"/>
        </w:rPr>
        <w:t>бюджетные ассигнования</w:t>
      </w:r>
      <w:r w:rsidR="00E7220C">
        <w:rPr>
          <w:sz w:val="28"/>
          <w:szCs w:val="28"/>
        </w:rPr>
        <w:t xml:space="preserve"> </w:t>
      </w:r>
      <w:r w:rsidR="00DC4538">
        <w:rPr>
          <w:sz w:val="28"/>
          <w:szCs w:val="28"/>
        </w:rPr>
        <w:t xml:space="preserve">за счёт средств местного бюджета </w:t>
      </w:r>
      <w:r w:rsidR="00E7220C">
        <w:rPr>
          <w:sz w:val="28"/>
          <w:szCs w:val="28"/>
        </w:rPr>
        <w:t xml:space="preserve">на </w:t>
      </w:r>
      <w:r w:rsidR="00DC4538">
        <w:rPr>
          <w:sz w:val="28"/>
          <w:szCs w:val="28"/>
        </w:rPr>
        <w:t>6 990,862 тыс. рублей</w:t>
      </w:r>
      <w:r w:rsidR="00E7220C">
        <w:rPr>
          <w:sz w:val="28"/>
          <w:szCs w:val="28"/>
        </w:rPr>
        <w:t>.</w:t>
      </w:r>
      <w:r w:rsidR="004E4193" w:rsidRPr="00742FD4">
        <w:rPr>
          <w:sz w:val="28"/>
          <w:szCs w:val="28"/>
        </w:rPr>
        <w:t xml:space="preserve"> </w:t>
      </w:r>
    </w:p>
    <w:p w:rsidR="00CE4ABB" w:rsidRDefault="00520713" w:rsidP="00CE4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пояснениям ответственного исполнителя муниципальной программы, представленным в ходе экспертизы, </w:t>
      </w:r>
      <w:r w:rsidR="00CE4ABB">
        <w:rPr>
          <w:sz w:val="28"/>
          <w:szCs w:val="28"/>
        </w:rPr>
        <w:t xml:space="preserve">в рамках указанных расходов планируется ремонт здания, расположенного по адресу: г. Нефтеюганск, 10 микрорайон, здание 32/1, выполнение которого осуществляется в том числе, за счёт средств, предусмотренных муниципальной программой в 2020 году. </w:t>
      </w:r>
    </w:p>
    <w:p w:rsidR="00CE4ABB" w:rsidRDefault="00CE4ABB" w:rsidP="00CE4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исключения необоснованного увеличения финансирования программного мероприятия, в рамках которого осуществляется </w:t>
      </w:r>
      <w:r w:rsidRPr="00CE4ABB">
        <w:rPr>
          <w:sz w:val="28"/>
          <w:szCs w:val="28"/>
        </w:rPr>
        <w:t>ремонт</w:t>
      </w:r>
      <w:r>
        <w:rPr>
          <w:sz w:val="28"/>
          <w:szCs w:val="28"/>
        </w:rPr>
        <w:t xml:space="preserve"> здания</w:t>
      </w:r>
      <w:r w:rsidRPr="00CE4ABB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CE4ABB">
        <w:rPr>
          <w:sz w:val="28"/>
          <w:szCs w:val="28"/>
        </w:rPr>
        <w:t xml:space="preserve"> по адресу: г. Не</w:t>
      </w:r>
      <w:r>
        <w:rPr>
          <w:sz w:val="28"/>
          <w:szCs w:val="28"/>
        </w:rPr>
        <w:t>фтеюганск, 10 микрорайон, здание</w:t>
      </w:r>
      <w:r w:rsidRPr="00CE4ABB">
        <w:rPr>
          <w:sz w:val="28"/>
          <w:szCs w:val="28"/>
        </w:rPr>
        <w:t xml:space="preserve"> 32/1</w:t>
      </w:r>
      <w:r>
        <w:rPr>
          <w:sz w:val="28"/>
          <w:szCs w:val="28"/>
        </w:rPr>
        <w:t>, рекомендуем объём средств, необходимый для выполнения работ</w:t>
      </w:r>
      <w:r w:rsidR="004D48E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предусмотреть в 2021 году без учёта остатка средств уточнённых в 2020 году. </w:t>
      </w:r>
    </w:p>
    <w:p w:rsidR="000B1D1C" w:rsidRDefault="006B5CB4" w:rsidP="00E7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B1D1C">
        <w:rPr>
          <w:sz w:val="28"/>
          <w:szCs w:val="28"/>
        </w:rPr>
        <w:t>ходе экспертизы установлено:</w:t>
      </w:r>
    </w:p>
    <w:p w:rsidR="000B1D1C" w:rsidRDefault="000B1D1C" w:rsidP="00E7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 В целях экспертизы предоставлен сметный расчёт на ремонт гардероба здания по адресу: г. Нефтею</w:t>
      </w:r>
      <w:r w:rsidR="0021640E">
        <w:rPr>
          <w:sz w:val="28"/>
          <w:szCs w:val="28"/>
        </w:rPr>
        <w:t>ганск, 10 микрорайон здание 32/1</w:t>
      </w:r>
      <w:r>
        <w:rPr>
          <w:sz w:val="28"/>
          <w:szCs w:val="28"/>
        </w:rPr>
        <w:t xml:space="preserve"> на сумму 471,980 тыс. рублей. При этом, в</w:t>
      </w:r>
      <w:r w:rsidR="00B179AC">
        <w:rPr>
          <w:sz w:val="28"/>
          <w:szCs w:val="28"/>
        </w:rPr>
        <w:t xml:space="preserve"> рамках указанной суммы планирую</w:t>
      </w:r>
      <w:r>
        <w:rPr>
          <w:sz w:val="28"/>
          <w:szCs w:val="28"/>
        </w:rPr>
        <w:t>тся</w:t>
      </w:r>
      <w:r w:rsidR="00B179AC">
        <w:rPr>
          <w:sz w:val="28"/>
          <w:szCs w:val="28"/>
        </w:rPr>
        <w:t xml:space="preserve"> работы по сборке мебели 4% от стоимости или </w:t>
      </w:r>
      <w:r w:rsidR="00F33556">
        <w:rPr>
          <w:sz w:val="28"/>
          <w:szCs w:val="28"/>
        </w:rPr>
        <w:t>17,444 тыс. рублей</w:t>
      </w:r>
      <w:r>
        <w:rPr>
          <w:sz w:val="28"/>
          <w:szCs w:val="28"/>
        </w:rPr>
        <w:t xml:space="preserve">, что не относится к ремонтным работам. </w:t>
      </w:r>
    </w:p>
    <w:p w:rsidR="006B5CB4" w:rsidRDefault="000B1D1C" w:rsidP="00E7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целях предотвращения нецелевого использования средств, рекомендуем перераспределить указанные расходы. </w:t>
      </w:r>
      <w:r w:rsidR="006440E8">
        <w:rPr>
          <w:sz w:val="28"/>
          <w:szCs w:val="28"/>
        </w:rPr>
        <w:t xml:space="preserve"> </w:t>
      </w:r>
    </w:p>
    <w:p w:rsidR="00DD046A" w:rsidRDefault="00DD046A" w:rsidP="00DD046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3.1.</w:t>
      </w:r>
      <w:r w:rsidR="00520713">
        <w:rPr>
          <w:sz w:val="28"/>
          <w:szCs w:val="28"/>
        </w:rPr>
        <w:t>2</w:t>
      </w:r>
      <w:r>
        <w:rPr>
          <w:sz w:val="28"/>
          <w:szCs w:val="28"/>
        </w:rPr>
        <w:t>. Сметные расчёты выполнены с применением прогнозных индексов изменения сметной стоимости строительно-монтажных работ</w:t>
      </w:r>
      <w:r w:rsidRPr="00DD046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I квартал 2021 года</w:t>
      </w:r>
      <w:r>
        <w:rPr>
          <w:sz w:val="28"/>
          <w:szCs w:val="28"/>
        </w:rPr>
        <w:t>, утверждённых р</w:t>
      </w:r>
      <w:r>
        <w:rPr>
          <w:rFonts w:eastAsiaTheme="minorHAnsi"/>
          <w:sz w:val="28"/>
          <w:szCs w:val="28"/>
          <w:lang w:eastAsia="en-US"/>
        </w:rPr>
        <w:t>аспоряжением Правительства Ханты-Мансийского автономного округа - Югры от 15.01.2021 № 2-рп.</w:t>
      </w:r>
    </w:p>
    <w:p w:rsidR="007468AE" w:rsidRDefault="007468AE" w:rsidP="007468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части 1 статьи 8.3 Градостроительного кодекса Российской Федерации  сметная стоимость строительства, финансируемого с привлечением средств бюджетов бюджетной системы определяется с обязательным применением сметных нормативов, сведения о которых включены в федеральный реестр сметных нормативов, и сметных цен строительных ресурсов.</w:t>
      </w:r>
    </w:p>
    <w:p w:rsidR="007468AE" w:rsidRDefault="007468AE" w:rsidP="007468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8AE">
        <w:rPr>
          <w:rFonts w:eastAsiaTheme="minorHAnsi"/>
          <w:sz w:val="28"/>
          <w:szCs w:val="28"/>
          <w:lang w:eastAsia="en-US"/>
        </w:rPr>
        <w:t xml:space="preserve">В соответствии с п. 3(1) постановления Правительства Российской Федерации от 23.12.2016 № 1452 «О мониторинге цен строительных ресурсов» установлено, что информация о стоимости строительных ресурсов подлежит размещению в федеральной государственной информационной системе </w:t>
      </w:r>
      <w:r w:rsidRPr="007468AE">
        <w:rPr>
          <w:rFonts w:eastAsiaTheme="minorHAnsi"/>
          <w:sz w:val="28"/>
          <w:szCs w:val="28"/>
          <w:lang w:eastAsia="en-US"/>
        </w:rPr>
        <w:lastRenderedPageBreak/>
        <w:t>ценообразования в строительстве начиная с 2022 года. В настоящее время согласно п. 2 Правил мониторинга цен строительных ресурсов, утвержденных постановлением Правительства Российской Федерации от 23.12.2016 № 1452, определение сметной стоимости строительства осуществляется с применением индексов изменения сметной стоимости, рассчитываемых ФАУ «Глагосэкспертиза России», информация о которых включается в федеральный реестр сметных нормативов.</w:t>
      </w:r>
    </w:p>
    <w:p w:rsidR="007468AE" w:rsidRDefault="00606308" w:rsidP="007468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7468AE">
        <w:rPr>
          <w:rFonts w:eastAsiaTheme="minorHAnsi"/>
          <w:sz w:val="28"/>
          <w:szCs w:val="28"/>
          <w:lang w:eastAsia="en-US"/>
        </w:rPr>
        <w:t>ри расчёте стоимости строительно-монтажных работ следует руководствоваться письмом Минстроя России от 19.03.2021 № 10706-ИФ/09 «Об индексах изменения сметной стоимости строительства в I квартале 2021 года», согласно которому индекс изменения сметной стоимости выполнения ремонтных работ на объектах культуры составляет 11,42.</w:t>
      </w:r>
    </w:p>
    <w:p w:rsidR="00606308" w:rsidRPr="00606308" w:rsidRDefault="00606308" w:rsidP="0060630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применение неверных индексов изменения сметной стоимости </w:t>
      </w:r>
      <w:r w:rsidRPr="00606308">
        <w:rPr>
          <w:rFonts w:eastAsiaTheme="minorHAnsi"/>
          <w:sz w:val="28"/>
          <w:szCs w:val="28"/>
          <w:lang w:eastAsia="en-US"/>
        </w:rPr>
        <w:t xml:space="preserve">несёт риски невыполнения мероприятия, ввиду нехватки финансовых средств. </w:t>
      </w:r>
    </w:p>
    <w:p w:rsidR="00606308" w:rsidRDefault="00606308" w:rsidP="0060630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06308">
        <w:rPr>
          <w:rFonts w:eastAsiaTheme="minorHAnsi"/>
          <w:sz w:val="28"/>
          <w:szCs w:val="28"/>
          <w:lang w:eastAsia="en-US"/>
        </w:rPr>
        <w:t xml:space="preserve">Рекомендуем </w:t>
      </w:r>
      <w:r>
        <w:rPr>
          <w:rFonts w:eastAsiaTheme="minorHAnsi"/>
          <w:sz w:val="28"/>
          <w:szCs w:val="28"/>
          <w:lang w:eastAsia="en-US"/>
        </w:rPr>
        <w:t>устранить указанное замечание.</w:t>
      </w:r>
    </w:p>
    <w:p w:rsidR="00F516AA" w:rsidRDefault="00606308" w:rsidP="0060630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3.1.4. В представленных локальных сметных расчётах на выполнение работ по наливному напольному покрытию в здании, расположенно</w:t>
      </w:r>
      <w:r w:rsidR="00F25E1A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по адресу: </w:t>
      </w:r>
      <w:r w:rsidR="00F25E1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г. Нефтеюганск, 10 микрорайон, здание 32/1 (1,2 этажи)</w:t>
      </w:r>
      <w:r w:rsidR="00B529B0">
        <w:rPr>
          <w:rFonts w:eastAsiaTheme="minorHAnsi"/>
          <w:sz w:val="28"/>
          <w:szCs w:val="28"/>
          <w:lang w:eastAsia="en-US"/>
        </w:rPr>
        <w:t xml:space="preserve"> предусмотрены работы</w:t>
      </w:r>
      <w:r w:rsidR="00F516AA">
        <w:rPr>
          <w:rFonts w:eastAsiaTheme="minorHAnsi"/>
          <w:sz w:val="28"/>
          <w:szCs w:val="28"/>
          <w:lang w:eastAsia="en-US"/>
        </w:rPr>
        <w:t>:</w:t>
      </w:r>
    </w:p>
    <w:p w:rsidR="00F516AA" w:rsidRDefault="00F516AA" w:rsidP="00F51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B529B0">
        <w:rPr>
          <w:rFonts w:eastAsiaTheme="minorHAnsi"/>
          <w:sz w:val="28"/>
          <w:szCs w:val="28"/>
          <w:lang w:eastAsia="en-US"/>
        </w:rPr>
        <w:t>укрытие проёмов и лестничных маршей плёнкой полиэтиленовых</w:t>
      </w:r>
      <w:r>
        <w:rPr>
          <w:rFonts w:eastAsiaTheme="minorHAnsi"/>
          <w:sz w:val="28"/>
          <w:szCs w:val="28"/>
          <w:lang w:eastAsia="en-US"/>
        </w:rPr>
        <w:t xml:space="preserve"> со стоимостью материалов, не соответствующие федеральным единичным расценкам и влажная уборка помещений и оборудования, которые не относятся к ремонтным работам;</w:t>
      </w:r>
    </w:p>
    <w:p w:rsidR="00DD046A" w:rsidRDefault="00F516AA" w:rsidP="00F51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обеспыливание поверхности</w:t>
      </w:r>
      <w:r w:rsidR="007E348A">
        <w:rPr>
          <w:rFonts w:eastAsiaTheme="minorHAnsi"/>
          <w:sz w:val="28"/>
          <w:szCs w:val="28"/>
          <w:lang w:eastAsia="en-US"/>
        </w:rPr>
        <w:t>, нанесение водно-дисперсионной грунтовки на поверхности</w:t>
      </w:r>
      <w:r>
        <w:rPr>
          <w:rFonts w:eastAsiaTheme="minorHAnsi"/>
          <w:sz w:val="28"/>
          <w:szCs w:val="28"/>
          <w:lang w:eastAsia="en-US"/>
        </w:rPr>
        <w:t>. Следует отметить, что данны</w:t>
      </w:r>
      <w:r w:rsidR="007E348A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вид</w:t>
      </w:r>
      <w:r w:rsidR="007E348A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работ предусмотрен</w:t>
      </w:r>
      <w:r w:rsidR="007E348A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в составе работы по устройству полимерных наливных полов из полиуретана</w:t>
      </w:r>
      <w:r w:rsidR="007E348A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E348A" w:rsidRDefault="007E348A" w:rsidP="00F51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локальные сметные расчёты завышены на </w:t>
      </w:r>
      <w:r w:rsidR="0001157C">
        <w:rPr>
          <w:rFonts w:eastAsiaTheme="minorHAnsi"/>
          <w:sz w:val="28"/>
          <w:szCs w:val="28"/>
          <w:lang w:eastAsia="en-US"/>
        </w:rPr>
        <w:t xml:space="preserve">64,952 </w:t>
      </w:r>
      <w:r>
        <w:rPr>
          <w:rFonts w:eastAsiaTheme="minorHAnsi"/>
          <w:sz w:val="28"/>
          <w:szCs w:val="28"/>
          <w:lang w:eastAsia="en-US"/>
        </w:rPr>
        <w:t xml:space="preserve">тыс. рублей. </w:t>
      </w:r>
    </w:p>
    <w:p w:rsidR="007E348A" w:rsidRDefault="007E348A" w:rsidP="00F516A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исключить, либо перераспределить </w:t>
      </w:r>
      <w:r w:rsidR="00520713">
        <w:rPr>
          <w:rFonts w:eastAsiaTheme="minorHAnsi"/>
          <w:sz w:val="28"/>
          <w:szCs w:val="28"/>
          <w:lang w:eastAsia="en-US"/>
        </w:rPr>
        <w:t>данные</w:t>
      </w:r>
      <w:r>
        <w:rPr>
          <w:rFonts w:eastAsiaTheme="minorHAnsi"/>
          <w:sz w:val="28"/>
          <w:szCs w:val="28"/>
          <w:lang w:eastAsia="en-US"/>
        </w:rPr>
        <w:t xml:space="preserve"> затраты. </w:t>
      </w:r>
    </w:p>
    <w:p w:rsidR="00520713" w:rsidRDefault="00520713" w:rsidP="005207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указанные сметные расчёты выполнены без учёта затрат на оплату налога на добавленную стоимость, что несёт риски невыполнения мероприятия, ввиду нехватки финансовых средств. </w:t>
      </w:r>
    </w:p>
    <w:p w:rsidR="00520713" w:rsidRDefault="00520713" w:rsidP="005207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предусмотреть указанные средства.</w:t>
      </w:r>
    </w:p>
    <w:p w:rsidR="00E7220C" w:rsidRDefault="00E7220C" w:rsidP="00F335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C903BA">
        <w:rPr>
          <w:sz w:val="28"/>
          <w:szCs w:val="28"/>
        </w:rPr>
        <w:t xml:space="preserve"> </w:t>
      </w:r>
      <w:r>
        <w:rPr>
          <w:sz w:val="28"/>
          <w:szCs w:val="28"/>
        </w:rPr>
        <w:t>По мероприятию «</w:t>
      </w:r>
      <w:r w:rsidR="00C903BA">
        <w:rPr>
          <w:sz w:val="28"/>
          <w:szCs w:val="28"/>
        </w:rPr>
        <w:t xml:space="preserve">Развитие дополнительного образования в сфере культуры» </w:t>
      </w:r>
      <w:r w:rsidR="00C903BA" w:rsidRPr="00770935">
        <w:rPr>
          <w:sz w:val="28"/>
          <w:szCs w:val="28"/>
        </w:rPr>
        <w:t xml:space="preserve">ответственному исполнителю </w:t>
      </w:r>
      <w:r w:rsidR="00C903BA">
        <w:rPr>
          <w:sz w:val="28"/>
          <w:szCs w:val="28"/>
        </w:rPr>
        <w:t>- к</w:t>
      </w:r>
      <w:r w:rsidR="00C903BA" w:rsidRPr="00770935">
        <w:rPr>
          <w:sz w:val="28"/>
          <w:szCs w:val="28"/>
        </w:rPr>
        <w:t xml:space="preserve">омитету культуры и туризма администрации города Нефтеюганска </w:t>
      </w:r>
      <w:r w:rsidR="00C903BA">
        <w:rPr>
          <w:sz w:val="28"/>
          <w:szCs w:val="28"/>
        </w:rPr>
        <w:t>увеличить</w:t>
      </w:r>
      <w:r w:rsidR="00C903BA" w:rsidRPr="00770935">
        <w:rPr>
          <w:sz w:val="28"/>
          <w:szCs w:val="28"/>
        </w:rPr>
        <w:t xml:space="preserve"> </w:t>
      </w:r>
      <w:r w:rsidR="00C903BA">
        <w:rPr>
          <w:sz w:val="28"/>
          <w:szCs w:val="28"/>
        </w:rPr>
        <w:t>бюджетные ассигнования за счёт средств окружного бюджета на 300,00 тыс. рублей н реализацию наказов избирателей депутатам Ханты-Мансийского автономного округа – Югры в целях приобретения сценических костюмов и обуви МБУ ДО «Детская школа искусств»</w:t>
      </w:r>
      <w:r>
        <w:rPr>
          <w:sz w:val="28"/>
          <w:szCs w:val="28"/>
        </w:rPr>
        <w:t>.</w:t>
      </w:r>
      <w:r w:rsidR="00C903BA">
        <w:rPr>
          <w:sz w:val="28"/>
          <w:szCs w:val="28"/>
        </w:rPr>
        <w:t xml:space="preserve"> </w:t>
      </w:r>
    </w:p>
    <w:p w:rsidR="00770935" w:rsidRPr="00770935" w:rsidRDefault="00E7220C" w:rsidP="00E722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0935"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8521CC" w:rsidRPr="008521CC" w:rsidRDefault="008521CC" w:rsidP="008521CC">
      <w:pPr>
        <w:ind w:firstLine="708"/>
        <w:jc w:val="both"/>
        <w:rPr>
          <w:sz w:val="28"/>
          <w:szCs w:val="28"/>
        </w:rPr>
      </w:pPr>
      <w:r w:rsidRPr="008521CC">
        <w:rPr>
          <w:sz w:val="28"/>
          <w:szCs w:val="28"/>
        </w:rPr>
        <w:t>По итогам проведения финансово-экономической экспертизы, предлагаем:</w:t>
      </w:r>
    </w:p>
    <w:p w:rsidR="008521CC" w:rsidRPr="008521CC" w:rsidRDefault="008521CC" w:rsidP="008521CC">
      <w:pPr>
        <w:ind w:firstLine="708"/>
        <w:jc w:val="both"/>
        <w:rPr>
          <w:sz w:val="28"/>
          <w:szCs w:val="28"/>
        </w:rPr>
      </w:pPr>
      <w:r w:rsidRPr="008521CC">
        <w:rPr>
          <w:sz w:val="28"/>
          <w:szCs w:val="28"/>
        </w:rPr>
        <w:lastRenderedPageBreak/>
        <w:t>направить проект изменений на утверждение с учётом рекомендаций, отраженных в наст</w:t>
      </w:r>
      <w:r>
        <w:rPr>
          <w:sz w:val="28"/>
          <w:szCs w:val="28"/>
        </w:rPr>
        <w:t>оящем заключении;</w:t>
      </w:r>
    </w:p>
    <w:p w:rsidR="003B7AC3" w:rsidRDefault="008521CC" w:rsidP="008521CC">
      <w:pPr>
        <w:ind w:firstLine="708"/>
        <w:jc w:val="both"/>
        <w:rPr>
          <w:sz w:val="28"/>
          <w:szCs w:val="28"/>
        </w:rPr>
      </w:pPr>
      <w:r w:rsidRPr="008521CC">
        <w:rPr>
          <w:sz w:val="28"/>
          <w:szCs w:val="28"/>
        </w:rPr>
        <w:t>информацию о решениях, принятых по результатам рассмотрения заключения, направить в адрес Счётной палаты до 2</w:t>
      </w:r>
      <w:r>
        <w:rPr>
          <w:sz w:val="28"/>
          <w:szCs w:val="28"/>
        </w:rPr>
        <w:t>8</w:t>
      </w:r>
      <w:r w:rsidRPr="008521CC">
        <w:rPr>
          <w:sz w:val="28"/>
          <w:szCs w:val="28"/>
        </w:rPr>
        <w:t xml:space="preserve">.04.2021 года. </w:t>
      </w:r>
      <w:r w:rsidR="00E7220C">
        <w:rPr>
          <w:sz w:val="28"/>
          <w:szCs w:val="28"/>
        </w:rPr>
        <w:t xml:space="preserve"> </w:t>
      </w:r>
    </w:p>
    <w:p w:rsidR="00656D6C" w:rsidRDefault="00656D6C" w:rsidP="00D730F1">
      <w:pPr>
        <w:tabs>
          <w:tab w:val="left" w:pos="0"/>
        </w:tabs>
        <w:jc w:val="both"/>
        <w:rPr>
          <w:sz w:val="28"/>
          <w:szCs w:val="28"/>
        </w:rPr>
      </w:pPr>
    </w:p>
    <w:p w:rsidR="00770935" w:rsidRDefault="00770935" w:rsidP="00770935">
      <w:pPr>
        <w:tabs>
          <w:tab w:val="left" w:pos="0"/>
        </w:tabs>
        <w:jc w:val="both"/>
        <w:rPr>
          <w:sz w:val="28"/>
          <w:szCs w:val="28"/>
        </w:rPr>
      </w:pPr>
    </w:p>
    <w:p w:rsidR="00E7220C" w:rsidRPr="00770935" w:rsidRDefault="00E7220C" w:rsidP="00770935">
      <w:pPr>
        <w:tabs>
          <w:tab w:val="left" w:pos="0"/>
        </w:tabs>
        <w:jc w:val="both"/>
        <w:rPr>
          <w:sz w:val="28"/>
          <w:szCs w:val="28"/>
        </w:rPr>
      </w:pPr>
    </w:p>
    <w:p w:rsidR="00770935" w:rsidRPr="00770935" w:rsidRDefault="00281213" w:rsidP="007709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0935" w:rsidRPr="00770935">
        <w:rPr>
          <w:sz w:val="28"/>
          <w:szCs w:val="28"/>
        </w:rPr>
        <w:t>редседател</w:t>
      </w:r>
      <w:r w:rsidR="00913C9B">
        <w:rPr>
          <w:sz w:val="28"/>
          <w:szCs w:val="28"/>
        </w:rPr>
        <w:t>ь</w:t>
      </w:r>
      <w:r w:rsidR="00913C9B">
        <w:rPr>
          <w:sz w:val="28"/>
          <w:szCs w:val="28"/>
        </w:rPr>
        <w:tab/>
      </w:r>
      <w:r w:rsidR="00913C9B"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ab/>
        <w:t xml:space="preserve">                                    </w:t>
      </w:r>
      <w:r w:rsidR="006F78B9">
        <w:rPr>
          <w:sz w:val="28"/>
          <w:szCs w:val="28"/>
        </w:rPr>
        <w:t xml:space="preserve"> </w:t>
      </w:r>
      <w:r w:rsidR="006F78B9">
        <w:rPr>
          <w:sz w:val="28"/>
          <w:szCs w:val="28"/>
        </w:rPr>
        <w:tab/>
      </w:r>
      <w:r w:rsidR="00982B80">
        <w:rPr>
          <w:sz w:val="28"/>
          <w:szCs w:val="28"/>
        </w:rPr>
        <w:tab/>
      </w:r>
      <w:r w:rsidR="006F78B9">
        <w:rPr>
          <w:sz w:val="28"/>
          <w:szCs w:val="28"/>
        </w:rPr>
        <w:tab/>
      </w:r>
      <w:r w:rsidR="00D744F7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 Гичкина</w:t>
      </w:r>
    </w:p>
    <w:p w:rsidR="006F78B9" w:rsidRDefault="006F78B9" w:rsidP="009141CD">
      <w:pPr>
        <w:jc w:val="both"/>
        <w:rPr>
          <w:sz w:val="18"/>
          <w:szCs w:val="18"/>
        </w:rPr>
      </w:pPr>
    </w:p>
    <w:p w:rsidR="00656D6C" w:rsidRDefault="00656D6C" w:rsidP="009141CD">
      <w:pPr>
        <w:jc w:val="both"/>
        <w:rPr>
          <w:sz w:val="18"/>
          <w:szCs w:val="18"/>
        </w:rPr>
      </w:pPr>
    </w:p>
    <w:p w:rsidR="001A0935" w:rsidRDefault="001A0935" w:rsidP="009141CD">
      <w:pPr>
        <w:jc w:val="both"/>
        <w:rPr>
          <w:sz w:val="18"/>
          <w:szCs w:val="18"/>
        </w:rPr>
      </w:pPr>
    </w:p>
    <w:p w:rsidR="00D744F7" w:rsidRDefault="00D744F7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D954BF" w:rsidRDefault="00D954BF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7A0612" w:rsidRDefault="007A0612" w:rsidP="009141CD">
      <w:pPr>
        <w:jc w:val="both"/>
        <w:rPr>
          <w:sz w:val="18"/>
          <w:szCs w:val="18"/>
        </w:rPr>
      </w:pP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Исполнитель:</w:t>
      </w:r>
    </w:p>
    <w:p w:rsidR="009141CD" w:rsidRPr="00BC43AE" w:rsidRDefault="00D954BF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 Николаевна</w:t>
      </w:r>
    </w:p>
    <w:p w:rsidR="009141CD" w:rsidRPr="00BC43AE" w:rsidRDefault="00D954BF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9141CD" w:rsidRPr="00BC43AE">
        <w:rPr>
          <w:sz w:val="18"/>
          <w:szCs w:val="18"/>
        </w:rPr>
        <w:t xml:space="preserve"> инспекторского отдела № </w:t>
      </w:r>
      <w:r>
        <w:rPr>
          <w:sz w:val="18"/>
          <w:szCs w:val="18"/>
        </w:rPr>
        <w:t>1</w:t>
      </w:r>
      <w:r w:rsidR="009141CD" w:rsidRPr="00BC43AE">
        <w:rPr>
          <w:sz w:val="18"/>
          <w:szCs w:val="18"/>
        </w:rPr>
        <w:t xml:space="preserve">  </w:t>
      </w: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8 (3463) 20-30-</w:t>
      </w:r>
      <w:r w:rsidR="006F78B9">
        <w:rPr>
          <w:sz w:val="18"/>
          <w:szCs w:val="18"/>
        </w:rPr>
        <w:t>5</w:t>
      </w:r>
      <w:r w:rsidR="00D954BF">
        <w:rPr>
          <w:sz w:val="18"/>
          <w:szCs w:val="18"/>
        </w:rPr>
        <w:t>4</w:t>
      </w:r>
    </w:p>
    <w:sectPr w:rsidR="009141CD" w:rsidRPr="00BC43AE" w:rsidSect="00656D6C">
      <w:headerReference w:type="default" r:id="rId11"/>
      <w:pgSz w:w="11906" w:h="16838"/>
      <w:pgMar w:top="1134" w:right="566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FE" w:rsidRDefault="008978FE" w:rsidP="00E675E9">
      <w:r>
        <w:separator/>
      </w:r>
    </w:p>
  </w:endnote>
  <w:endnote w:type="continuationSeparator" w:id="0">
    <w:p w:rsidR="008978FE" w:rsidRDefault="008978F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FE" w:rsidRDefault="008978FE" w:rsidP="00E675E9">
      <w:r>
        <w:separator/>
      </w:r>
    </w:p>
  </w:footnote>
  <w:footnote w:type="continuationSeparator" w:id="0">
    <w:p w:rsidR="008978FE" w:rsidRDefault="008978F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866806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516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10B7A"/>
    <w:rsid w:val="00011182"/>
    <w:rsid w:val="00011435"/>
    <w:rsid w:val="0001157C"/>
    <w:rsid w:val="000162DC"/>
    <w:rsid w:val="00017EB7"/>
    <w:rsid w:val="00020225"/>
    <w:rsid w:val="0002601D"/>
    <w:rsid w:val="000270A0"/>
    <w:rsid w:val="0002738B"/>
    <w:rsid w:val="00027CA6"/>
    <w:rsid w:val="00031D0F"/>
    <w:rsid w:val="00035670"/>
    <w:rsid w:val="00044AD9"/>
    <w:rsid w:val="00045F0A"/>
    <w:rsid w:val="00050C8D"/>
    <w:rsid w:val="0005789B"/>
    <w:rsid w:val="000657A4"/>
    <w:rsid w:val="0007039B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29D"/>
    <w:rsid w:val="000B1B49"/>
    <w:rsid w:val="000B1D1C"/>
    <w:rsid w:val="000B1D28"/>
    <w:rsid w:val="000B395E"/>
    <w:rsid w:val="000B3BBA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0935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1CED"/>
    <w:rsid w:val="002129E1"/>
    <w:rsid w:val="002132F4"/>
    <w:rsid w:val="0021447E"/>
    <w:rsid w:val="00214D4E"/>
    <w:rsid w:val="0021640E"/>
    <w:rsid w:val="00216717"/>
    <w:rsid w:val="00217FDD"/>
    <w:rsid w:val="0022169B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3299"/>
    <w:rsid w:val="00276824"/>
    <w:rsid w:val="00281213"/>
    <w:rsid w:val="00283894"/>
    <w:rsid w:val="00286584"/>
    <w:rsid w:val="002867C5"/>
    <w:rsid w:val="00286CF1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3383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1B80"/>
    <w:rsid w:val="00306ECD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AC3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16AA"/>
    <w:rsid w:val="004452FF"/>
    <w:rsid w:val="004515E9"/>
    <w:rsid w:val="00452C1F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65E0"/>
    <w:rsid w:val="004C0F93"/>
    <w:rsid w:val="004C4B5A"/>
    <w:rsid w:val="004C4FEF"/>
    <w:rsid w:val="004C51DE"/>
    <w:rsid w:val="004D069D"/>
    <w:rsid w:val="004D2F43"/>
    <w:rsid w:val="004D39C2"/>
    <w:rsid w:val="004D48ED"/>
    <w:rsid w:val="004E1AFF"/>
    <w:rsid w:val="004E4193"/>
    <w:rsid w:val="004F34CF"/>
    <w:rsid w:val="004F3E3A"/>
    <w:rsid w:val="004F3F21"/>
    <w:rsid w:val="00501F55"/>
    <w:rsid w:val="00503597"/>
    <w:rsid w:val="00507184"/>
    <w:rsid w:val="00510A44"/>
    <w:rsid w:val="00515163"/>
    <w:rsid w:val="00520713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16C"/>
    <w:rsid w:val="005455BB"/>
    <w:rsid w:val="0054721D"/>
    <w:rsid w:val="0055155F"/>
    <w:rsid w:val="00551D31"/>
    <w:rsid w:val="00551F96"/>
    <w:rsid w:val="00554F58"/>
    <w:rsid w:val="00555999"/>
    <w:rsid w:val="00555BF4"/>
    <w:rsid w:val="0056018F"/>
    <w:rsid w:val="00561736"/>
    <w:rsid w:val="005621DD"/>
    <w:rsid w:val="0056365B"/>
    <w:rsid w:val="00564A3E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24E"/>
    <w:rsid w:val="005A3B64"/>
    <w:rsid w:val="005B28DC"/>
    <w:rsid w:val="005B5068"/>
    <w:rsid w:val="005C1422"/>
    <w:rsid w:val="005C1ECA"/>
    <w:rsid w:val="005C226E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1656"/>
    <w:rsid w:val="00605C69"/>
    <w:rsid w:val="00606308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2E1A"/>
    <w:rsid w:val="00634D5E"/>
    <w:rsid w:val="00635348"/>
    <w:rsid w:val="0063770A"/>
    <w:rsid w:val="00640BC7"/>
    <w:rsid w:val="00642C83"/>
    <w:rsid w:val="006440E8"/>
    <w:rsid w:val="006444B8"/>
    <w:rsid w:val="00651324"/>
    <w:rsid w:val="00651419"/>
    <w:rsid w:val="00651DE6"/>
    <w:rsid w:val="00654AEB"/>
    <w:rsid w:val="00656D6C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B5CB4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877"/>
    <w:rsid w:val="006F78B9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1EAE"/>
    <w:rsid w:val="00737FB4"/>
    <w:rsid w:val="0074047D"/>
    <w:rsid w:val="00742FD4"/>
    <w:rsid w:val="00745B0C"/>
    <w:rsid w:val="007468AE"/>
    <w:rsid w:val="0074789E"/>
    <w:rsid w:val="00750973"/>
    <w:rsid w:val="00756FF7"/>
    <w:rsid w:val="007615A0"/>
    <w:rsid w:val="0076170E"/>
    <w:rsid w:val="00762202"/>
    <w:rsid w:val="007627B0"/>
    <w:rsid w:val="00763F63"/>
    <w:rsid w:val="00770935"/>
    <w:rsid w:val="00770F87"/>
    <w:rsid w:val="00776AA9"/>
    <w:rsid w:val="007773D6"/>
    <w:rsid w:val="00782455"/>
    <w:rsid w:val="00797407"/>
    <w:rsid w:val="00797559"/>
    <w:rsid w:val="007A0612"/>
    <w:rsid w:val="007A39F0"/>
    <w:rsid w:val="007A75F7"/>
    <w:rsid w:val="007B0A07"/>
    <w:rsid w:val="007B1B16"/>
    <w:rsid w:val="007B6C97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E348A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21CC"/>
    <w:rsid w:val="00855E6E"/>
    <w:rsid w:val="00857EE8"/>
    <w:rsid w:val="00861863"/>
    <w:rsid w:val="00863867"/>
    <w:rsid w:val="00864F6E"/>
    <w:rsid w:val="0086795F"/>
    <w:rsid w:val="008739B6"/>
    <w:rsid w:val="00874030"/>
    <w:rsid w:val="00876CE9"/>
    <w:rsid w:val="008842EC"/>
    <w:rsid w:val="008844CD"/>
    <w:rsid w:val="0089404E"/>
    <w:rsid w:val="00894150"/>
    <w:rsid w:val="00894498"/>
    <w:rsid w:val="008955BB"/>
    <w:rsid w:val="008978FE"/>
    <w:rsid w:val="008A20F3"/>
    <w:rsid w:val="008A6B6E"/>
    <w:rsid w:val="008B3CE5"/>
    <w:rsid w:val="008B64AD"/>
    <w:rsid w:val="008C213D"/>
    <w:rsid w:val="008C2273"/>
    <w:rsid w:val="008C345D"/>
    <w:rsid w:val="008D2849"/>
    <w:rsid w:val="008D4A7F"/>
    <w:rsid w:val="008E0929"/>
    <w:rsid w:val="008E22D4"/>
    <w:rsid w:val="008E27E5"/>
    <w:rsid w:val="008E335C"/>
    <w:rsid w:val="008E40CC"/>
    <w:rsid w:val="008E5C21"/>
    <w:rsid w:val="008F096D"/>
    <w:rsid w:val="008F5BA5"/>
    <w:rsid w:val="008F7BD3"/>
    <w:rsid w:val="0091209C"/>
    <w:rsid w:val="00913C9B"/>
    <w:rsid w:val="009141CD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2B80"/>
    <w:rsid w:val="00983764"/>
    <w:rsid w:val="00985BAC"/>
    <w:rsid w:val="00990100"/>
    <w:rsid w:val="00996E17"/>
    <w:rsid w:val="009A13D3"/>
    <w:rsid w:val="009A1536"/>
    <w:rsid w:val="009A2961"/>
    <w:rsid w:val="009A2D2D"/>
    <w:rsid w:val="009A4BAC"/>
    <w:rsid w:val="009A5DD0"/>
    <w:rsid w:val="009A662B"/>
    <w:rsid w:val="009B21D6"/>
    <w:rsid w:val="009B2663"/>
    <w:rsid w:val="009B65AC"/>
    <w:rsid w:val="009D169F"/>
    <w:rsid w:val="009D185A"/>
    <w:rsid w:val="009D1A29"/>
    <w:rsid w:val="009D55B7"/>
    <w:rsid w:val="009D735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69E6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2CB6"/>
    <w:rsid w:val="00AA4FEB"/>
    <w:rsid w:val="00AA5D61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B000EE"/>
    <w:rsid w:val="00B0125D"/>
    <w:rsid w:val="00B122CC"/>
    <w:rsid w:val="00B1358C"/>
    <w:rsid w:val="00B13F5D"/>
    <w:rsid w:val="00B145B8"/>
    <w:rsid w:val="00B15E35"/>
    <w:rsid w:val="00B1741F"/>
    <w:rsid w:val="00B179AC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529B0"/>
    <w:rsid w:val="00B658C6"/>
    <w:rsid w:val="00B704AA"/>
    <w:rsid w:val="00B7157B"/>
    <w:rsid w:val="00B75EDB"/>
    <w:rsid w:val="00B76967"/>
    <w:rsid w:val="00B808AC"/>
    <w:rsid w:val="00B81D24"/>
    <w:rsid w:val="00B84C61"/>
    <w:rsid w:val="00B859A2"/>
    <w:rsid w:val="00B87804"/>
    <w:rsid w:val="00B9272B"/>
    <w:rsid w:val="00B96774"/>
    <w:rsid w:val="00BA0209"/>
    <w:rsid w:val="00BA12F4"/>
    <w:rsid w:val="00BA1406"/>
    <w:rsid w:val="00BA1FBA"/>
    <w:rsid w:val="00BA2D34"/>
    <w:rsid w:val="00BA6316"/>
    <w:rsid w:val="00BA6EF0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3AE"/>
    <w:rsid w:val="00BC4E61"/>
    <w:rsid w:val="00BC6BB7"/>
    <w:rsid w:val="00BD0B65"/>
    <w:rsid w:val="00BD3DD8"/>
    <w:rsid w:val="00BD5274"/>
    <w:rsid w:val="00BE712C"/>
    <w:rsid w:val="00BF1268"/>
    <w:rsid w:val="00BF1671"/>
    <w:rsid w:val="00C0338B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0097"/>
    <w:rsid w:val="00C64AF3"/>
    <w:rsid w:val="00C66CA6"/>
    <w:rsid w:val="00C73C5C"/>
    <w:rsid w:val="00C76C94"/>
    <w:rsid w:val="00C865D4"/>
    <w:rsid w:val="00C873A6"/>
    <w:rsid w:val="00C903BA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ABB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180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0F1"/>
    <w:rsid w:val="00D73938"/>
    <w:rsid w:val="00D744F7"/>
    <w:rsid w:val="00D74D52"/>
    <w:rsid w:val="00D757A7"/>
    <w:rsid w:val="00D75A59"/>
    <w:rsid w:val="00D7647D"/>
    <w:rsid w:val="00D8365F"/>
    <w:rsid w:val="00D87053"/>
    <w:rsid w:val="00D954BF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4153"/>
    <w:rsid w:val="00DC41E6"/>
    <w:rsid w:val="00DC43A5"/>
    <w:rsid w:val="00DC4538"/>
    <w:rsid w:val="00DC73F2"/>
    <w:rsid w:val="00DC7815"/>
    <w:rsid w:val="00DD046A"/>
    <w:rsid w:val="00DD27A7"/>
    <w:rsid w:val="00DD54DA"/>
    <w:rsid w:val="00DD5CC6"/>
    <w:rsid w:val="00DE143A"/>
    <w:rsid w:val="00DE18A1"/>
    <w:rsid w:val="00DE422C"/>
    <w:rsid w:val="00DE4F51"/>
    <w:rsid w:val="00DE687E"/>
    <w:rsid w:val="00DE717C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16178"/>
    <w:rsid w:val="00E205D5"/>
    <w:rsid w:val="00E231DB"/>
    <w:rsid w:val="00E239A0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220C"/>
    <w:rsid w:val="00E748EF"/>
    <w:rsid w:val="00E75209"/>
    <w:rsid w:val="00E8010A"/>
    <w:rsid w:val="00E814AB"/>
    <w:rsid w:val="00E822BC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36E9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31F"/>
    <w:rsid w:val="00F2275B"/>
    <w:rsid w:val="00F25047"/>
    <w:rsid w:val="00F25E1A"/>
    <w:rsid w:val="00F27EF9"/>
    <w:rsid w:val="00F329C3"/>
    <w:rsid w:val="00F33556"/>
    <w:rsid w:val="00F348B4"/>
    <w:rsid w:val="00F35243"/>
    <w:rsid w:val="00F35CDE"/>
    <w:rsid w:val="00F3729E"/>
    <w:rsid w:val="00F37764"/>
    <w:rsid w:val="00F40C87"/>
    <w:rsid w:val="00F50D14"/>
    <w:rsid w:val="00F516AA"/>
    <w:rsid w:val="00F5495E"/>
    <w:rsid w:val="00F60A23"/>
    <w:rsid w:val="00F61AAB"/>
    <w:rsid w:val="00F61DD7"/>
    <w:rsid w:val="00F65319"/>
    <w:rsid w:val="00F66E0B"/>
    <w:rsid w:val="00F7378B"/>
    <w:rsid w:val="00F7579C"/>
    <w:rsid w:val="00F77E8B"/>
    <w:rsid w:val="00F803F5"/>
    <w:rsid w:val="00F8312C"/>
    <w:rsid w:val="00F8325A"/>
    <w:rsid w:val="00F8466F"/>
    <w:rsid w:val="00F9070B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67C7"/>
  <w15:docId w15:val="{82161A15-DB1B-4281-A6CA-AB546020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9F2C9-61E3-4367-A301-3574DDBB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46</cp:revision>
  <cp:lastPrinted>2021-04-19T06:28:00Z</cp:lastPrinted>
  <dcterms:created xsi:type="dcterms:W3CDTF">2020-05-13T05:34:00Z</dcterms:created>
  <dcterms:modified xsi:type="dcterms:W3CDTF">2021-06-11T09:51:00Z</dcterms:modified>
</cp:coreProperties>
</file>