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70" w:rsidRDefault="00954370" w:rsidP="0013576B">
      <w:pPr>
        <w:widowControl w:val="0"/>
        <w:jc w:val="center"/>
        <w:rPr>
          <w:sz w:val="28"/>
        </w:rPr>
      </w:pPr>
      <w:r>
        <w:rPr>
          <w:sz w:val="28"/>
        </w:rPr>
        <w:t>Информация о ходе реализации национальных проектов в сфе</w:t>
      </w:r>
      <w:r w:rsidR="0013576B">
        <w:rPr>
          <w:sz w:val="28"/>
        </w:rPr>
        <w:t>ре образования по состоянию на 01</w:t>
      </w:r>
      <w:r>
        <w:rPr>
          <w:sz w:val="28"/>
        </w:rPr>
        <w:t>.0</w:t>
      </w:r>
      <w:r w:rsidR="002A083C">
        <w:rPr>
          <w:sz w:val="28"/>
        </w:rPr>
        <w:t>6</w:t>
      </w:r>
      <w:r w:rsidRPr="006C3B2B">
        <w:rPr>
          <w:sz w:val="28"/>
        </w:rPr>
        <w:t>.20</w:t>
      </w:r>
      <w:r>
        <w:rPr>
          <w:sz w:val="28"/>
        </w:rPr>
        <w:t>2</w:t>
      </w:r>
      <w:r w:rsidR="00621949">
        <w:rPr>
          <w:sz w:val="28"/>
        </w:rPr>
        <w:t>1</w:t>
      </w:r>
    </w:p>
    <w:p w:rsidR="00794B9C" w:rsidRDefault="00794B9C" w:rsidP="0013576B">
      <w:pPr>
        <w:widowControl w:val="0"/>
        <w:jc w:val="center"/>
        <w:rPr>
          <w:sz w:val="28"/>
        </w:rPr>
      </w:pPr>
    </w:p>
    <w:tbl>
      <w:tblPr>
        <w:tblStyle w:val="a3"/>
        <w:tblW w:w="0" w:type="auto"/>
        <w:tblLayout w:type="fixed"/>
        <w:tblLook w:val="04A0"/>
      </w:tblPr>
      <w:tblGrid>
        <w:gridCol w:w="458"/>
        <w:gridCol w:w="1635"/>
        <w:gridCol w:w="1701"/>
        <w:gridCol w:w="6060"/>
      </w:tblGrid>
      <w:tr w:rsidR="00621949" w:rsidRPr="006D63CE" w:rsidTr="00032F9D">
        <w:tc>
          <w:tcPr>
            <w:tcW w:w="458" w:type="dxa"/>
          </w:tcPr>
          <w:p w:rsidR="00621949" w:rsidRPr="00D42621" w:rsidRDefault="00621949" w:rsidP="00032F9D">
            <w:pPr>
              <w:widowControl w:val="0"/>
              <w:jc w:val="center"/>
              <w:rPr>
                <w:color w:val="000000"/>
                <w:lang w:bidi="ru-RU"/>
              </w:rPr>
            </w:pPr>
            <w:r w:rsidRPr="00D42621">
              <w:rPr>
                <w:color w:val="000000"/>
                <w:lang w:bidi="ru-RU"/>
              </w:rPr>
              <w:t>№</w:t>
            </w:r>
          </w:p>
        </w:tc>
        <w:tc>
          <w:tcPr>
            <w:tcW w:w="1635" w:type="dxa"/>
          </w:tcPr>
          <w:p w:rsidR="00621949" w:rsidRPr="00D42621" w:rsidRDefault="00621949" w:rsidP="00032F9D">
            <w:pPr>
              <w:widowControl w:val="0"/>
              <w:jc w:val="center"/>
              <w:rPr>
                <w:color w:val="000000"/>
                <w:lang w:bidi="ru-RU"/>
              </w:rPr>
            </w:pPr>
            <w:r w:rsidRPr="00D42621">
              <w:rPr>
                <w:color w:val="000000"/>
                <w:lang w:bidi="ru-RU"/>
              </w:rPr>
              <w:t>Национальные проекты</w:t>
            </w:r>
          </w:p>
        </w:tc>
        <w:tc>
          <w:tcPr>
            <w:tcW w:w="1701" w:type="dxa"/>
          </w:tcPr>
          <w:p w:rsidR="00621949" w:rsidRPr="00D42621" w:rsidRDefault="00621949" w:rsidP="00032F9D">
            <w:pPr>
              <w:widowControl w:val="0"/>
              <w:jc w:val="center"/>
              <w:rPr>
                <w:color w:val="000000"/>
                <w:lang w:bidi="ru-RU"/>
              </w:rPr>
            </w:pPr>
            <w:r w:rsidRPr="00D42621">
              <w:rPr>
                <w:color w:val="000000"/>
                <w:lang w:bidi="ru-RU"/>
              </w:rPr>
              <w:t>Региональные проекты</w:t>
            </w:r>
          </w:p>
        </w:tc>
        <w:tc>
          <w:tcPr>
            <w:tcW w:w="6060" w:type="dxa"/>
          </w:tcPr>
          <w:p w:rsidR="00621949" w:rsidRPr="00D42621" w:rsidRDefault="00621949" w:rsidP="00032F9D">
            <w:pPr>
              <w:widowControl w:val="0"/>
              <w:jc w:val="center"/>
              <w:rPr>
                <w:color w:val="000000"/>
                <w:lang w:bidi="ru-RU"/>
              </w:rPr>
            </w:pPr>
            <w:r w:rsidRPr="00D42621">
              <w:rPr>
                <w:color w:val="000000"/>
                <w:lang w:bidi="ru-RU"/>
              </w:rPr>
              <w:t>Итоги выполнения проекта (% выполнения)</w:t>
            </w:r>
          </w:p>
        </w:tc>
      </w:tr>
      <w:tr w:rsidR="00621949" w:rsidRPr="006D63CE" w:rsidTr="00032F9D">
        <w:tc>
          <w:tcPr>
            <w:tcW w:w="458" w:type="dxa"/>
            <w:vMerge w:val="restart"/>
          </w:tcPr>
          <w:p w:rsidR="00621949" w:rsidRPr="006D63CE" w:rsidRDefault="00A9587E" w:rsidP="00032F9D">
            <w:pPr>
              <w:widowControl w:val="0"/>
              <w:jc w:val="center"/>
              <w:rPr>
                <w:color w:val="000000"/>
                <w:lang w:bidi="ru-RU"/>
              </w:rPr>
            </w:pPr>
            <w:r w:rsidRPr="006D63CE">
              <w:rPr>
                <w:color w:val="000000"/>
                <w:lang w:bidi="ru-RU"/>
              </w:rPr>
              <w:t>1.</w:t>
            </w:r>
          </w:p>
        </w:tc>
        <w:tc>
          <w:tcPr>
            <w:tcW w:w="1635" w:type="dxa"/>
            <w:vMerge w:val="restart"/>
          </w:tcPr>
          <w:p w:rsidR="00621949" w:rsidRPr="006D63CE" w:rsidRDefault="00621949" w:rsidP="00032F9D">
            <w:pPr>
              <w:widowControl w:val="0"/>
              <w:rPr>
                <w:color w:val="000000"/>
                <w:lang w:bidi="ru-RU"/>
              </w:rPr>
            </w:pPr>
            <w:r w:rsidRPr="006D63CE">
              <w:rPr>
                <w:color w:val="000000"/>
                <w:lang w:bidi="ru-RU"/>
              </w:rPr>
              <w:t>Образование</w:t>
            </w:r>
          </w:p>
        </w:tc>
        <w:tc>
          <w:tcPr>
            <w:tcW w:w="1701" w:type="dxa"/>
          </w:tcPr>
          <w:p w:rsidR="00621949" w:rsidRPr="006D63CE" w:rsidRDefault="00621949" w:rsidP="00032F9D">
            <w:pPr>
              <w:widowControl w:val="0"/>
              <w:rPr>
                <w:color w:val="000000"/>
                <w:lang w:bidi="ru-RU"/>
              </w:rPr>
            </w:pPr>
            <w:r w:rsidRPr="006D63CE">
              <w:rPr>
                <w:rFonts w:eastAsia="Calibri"/>
                <w:bCs/>
                <w:lang w:eastAsia="en-US"/>
              </w:rPr>
              <w:t>Современная школа</w:t>
            </w:r>
          </w:p>
        </w:tc>
        <w:tc>
          <w:tcPr>
            <w:tcW w:w="6060" w:type="dxa"/>
          </w:tcPr>
          <w:p w:rsidR="00621949" w:rsidRDefault="00621949" w:rsidP="00032F9D">
            <w:pPr>
              <w:pStyle w:val="Default"/>
              <w:widowControl w:val="0"/>
              <w:ind w:left="34"/>
              <w:jc w:val="both"/>
              <w:rPr>
                <w:color w:val="000000" w:themeColor="text1"/>
              </w:rPr>
            </w:pPr>
            <w:r w:rsidRPr="006D63CE">
              <w:rPr>
                <w:rFonts w:eastAsia="Calibri"/>
              </w:rPr>
              <w:t>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муниципальная система оценки качества образования, включающая проведение мониторинговых процедур всех уровней (м</w:t>
            </w:r>
            <w:r w:rsidRPr="006D63CE">
              <w:rPr>
                <w:color w:val="000000" w:themeColor="text1"/>
              </w:rPr>
              <w:t>еждународные исследования, всероссийские проверочные работы, региональные и муниципальные диагностические работы</w:t>
            </w:r>
            <w:r w:rsidRPr="006D63CE">
              <w:rPr>
                <w:rFonts w:eastAsia="Calibri"/>
              </w:rPr>
              <w:t>). Д</w:t>
            </w:r>
            <w:r w:rsidRPr="006D63CE">
              <w:rPr>
                <w:color w:val="000000" w:themeColor="text1"/>
              </w:rPr>
              <w:t>ля выявления овладения учащимися компетенциями, признанными, в том числе, на международном уровне, организовано участие учащихся общеобразовательных организаций в мониторинговых процедурах:</w:t>
            </w:r>
          </w:p>
          <w:p w:rsidR="008A1E8B" w:rsidRPr="008A1E8B" w:rsidRDefault="008A1E8B" w:rsidP="008A1E8B">
            <w:pPr>
              <w:widowControl w:val="0"/>
              <w:tabs>
                <w:tab w:val="left" w:pos="709"/>
              </w:tabs>
              <w:jc w:val="both"/>
              <w:rPr>
                <w:rFonts w:eastAsiaTheme="minorHAnsi"/>
                <w:color w:val="000000" w:themeColor="text1"/>
                <w:lang w:eastAsia="en-US"/>
              </w:rPr>
            </w:pPr>
            <w:r w:rsidRPr="008A1E8B">
              <w:rPr>
                <w:rFonts w:eastAsiaTheme="minorHAnsi"/>
                <w:color w:val="000000" w:themeColor="text1"/>
                <w:lang w:eastAsia="en-US"/>
              </w:rPr>
              <w:t xml:space="preserve">1.международного уровня: </w:t>
            </w:r>
            <w:proofErr w:type="gramStart"/>
            <w:r w:rsidRPr="008A1E8B">
              <w:rPr>
                <w:rFonts w:eastAsiaTheme="minorHAnsi"/>
                <w:color w:val="000000" w:themeColor="text1"/>
                <w:lang w:eastAsia="en-US"/>
              </w:rPr>
              <w:t>REDS - 2020 (17 учащихся 8-х классов,15 учителей МБОУ «СОШ №5 «Многопрофильная»); PIRLS – 2021 (обучающиеся 4-х классов МБОУ «СОШ №7»);</w:t>
            </w:r>
            <w:proofErr w:type="gramEnd"/>
          </w:p>
          <w:p w:rsidR="008A1E8B" w:rsidRPr="008A1E8B" w:rsidRDefault="008A1E8B" w:rsidP="008A1E8B">
            <w:pPr>
              <w:widowControl w:val="0"/>
              <w:tabs>
                <w:tab w:val="left" w:pos="709"/>
              </w:tabs>
              <w:jc w:val="both"/>
              <w:rPr>
                <w:rFonts w:eastAsiaTheme="minorHAnsi"/>
                <w:color w:val="000000" w:themeColor="text1"/>
                <w:lang w:eastAsia="en-US"/>
              </w:rPr>
            </w:pPr>
            <w:r w:rsidRPr="008A1E8B">
              <w:rPr>
                <w:rFonts w:eastAsiaTheme="minorHAnsi"/>
                <w:color w:val="000000" w:themeColor="text1"/>
                <w:lang w:eastAsia="en-US"/>
              </w:rPr>
              <w:t xml:space="preserve">2.федерального уровня: всероссийские проверочные работы - 100% учащихся 4-8 классов (штатный режим), 30% учащихся 10 классов по учебному предмету география (режим апробации), 100% учащихся 11-х классов по предметам, не выбранным для сдачи ГИА (режим апробации); </w:t>
            </w:r>
          </w:p>
          <w:p w:rsidR="008A1E8B" w:rsidRPr="008A1E8B" w:rsidRDefault="008A1E8B" w:rsidP="008A1E8B">
            <w:pPr>
              <w:widowControl w:val="0"/>
              <w:tabs>
                <w:tab w:val="left" w:pos="709"/>
              </w:tabs>
              <w:jc w:val="both"/>
              <w:rPr>
                <w:rFonts w:eastAsiaTheme="minorHAnsi"/>
                <w:color w:val="000000" w:themeColor="text1"/>
                <w:lang w:eastAsia="en-US"/>
              </w:rPr>
            </w:pPr>
            <w:proofErr w:type="gramStart"/>
            <w:r w:rsidRPr="008A1E8B">
              <w:rPr>
                <w:rFonts w:eastAsiaTheme="minorHAnsi"/>
                <w:color w:val="000000" w:themeColor="text1"/>
                <w:lang w:eastAsia="en-US"/>
              </w:rPr>
              <w:t>3.муниципального уровня: репетиционные экзамены по учебным предметам, обязательным для сдачи, с выходом в пункты проведения экзамена (100% обучающихся 9-х классов по учебному предмету «Русский язык», 49% обучающихся 11-х классов по учебному предмету «Математика» (профильный уровень).</w:t>
            </w:r>
            <w:proofErr w:type="gramEnd"/>
          </w:p>
          <w:p w:rsidR="00621949" w:rsidRPr="006D63CE" w:rsidRDefault="00621949" w:rsidP="00032F9D">
            <w:pPr>
              <w:widowControl w:val="0"/>
              <w:autoSpaceDE w:val="0"/>
              <w:autoSpaceDN w:val="0"/>
              <w:adjustRightInd w:val="0"/>
              <w:ind w:left="34"/>
              <w:jc w:val="both"/>
              <w:rPr>
                <w:rFonts w:eastAsia="Calibri"/>
                <w:lang w:eastAsia="en-US"/>
              </w:rPr>
            </w:pPr>
            <w:r w:rsidRPr="006D63CE">
              <w:rPr>
                <w:rFonts w:eastAsiaTheme="minorHAnsi"/>
                <w:color w:val="000000" w:themeColor="text1"/>
                <w:lang w:eastAsia="en-US"/>
              </w:rPr>
              <w:t>К 2024 году достижение показателя по отношению среднего балла ЕГЭ в 10% школ</w:t>
            </w:r>
            <w:r w:rsidRPr="008A1E8B">
              <w:rPr>
                <w:rFonts w:eastAsiaTheme="minorHAnsi"/>
                <w:color w:val="000000" w:themeColor="text1"/>
                <w:lang w:eastAsia="en-US"/>
              </w:rPr>
              <w:t xml:space="preserve"> с лучшими результатами к среднему баллу в 10% школ с худшими результатами должно составить</w:t>
            </w:r>
            <w:r w:rsidRPr="006D63CE">
              <w:rPr>
                <w:rFonts w:eastAsia="Calibri"/>
                <w:bCs/>
                <w:lang w:eastAsia="en-US"/>
              </w:rPr>
              <w:t xml:space="preserve"> 1,35 ед. В 2021 году планируется достижение показателя </w:t>
            </w:r>
            <w:r w:rsidR="00044F0B" w:rsidRPr="006D63CE">
              <w:rPr>
                <w:rFonts w:eastAsia="Calibri"/>
                <w:bCs/>
                <w:lang w:eastAsia="en-US"/>
              </w:rPr>
              <w:t>1,38</w:t>
            </w:r>
            <w:r w:rsidRPr="006D63CE">
              <w:rPr>
                <w:rFonts w:eastAsia="Calibri"/>
                <w:bCs/>
                <w:lang w:eastAsia="en-US"/>
              </w:rPr>
              <w:t xml:space="preserve"> </w:t>
            </w:r>
            <w:r w:rsidR="00333339" w:rsidRPr="006D63CE">
              <w:rPr>
                <w:rFonts w:eastAsia="Calibri"/>
                <w:bCs/>
                <w:lang w:eastAsia="en-US"/>
              </w:rPr>
              <w:t>по итогам проведения</w:t>
            </w:r>
            <w:r w:rsidRPr="006D63CE">
              <w:rPr>
                <w:rFonts w:eastAsia="Calibri"/>
                <w:bCs/>
                <w:lang w:eastAsia="en-US"/>
              </w:rPr>
              <w:t xml:space="preserve"> </w:t>
            </w:r>
            <w:r w:rsidRPr="006D63CE">
              <w:rPr>
                <w:rFonts w:eastAsia="Calibri"/>
                <w:lang w:eastAsia="en-US"/>
              </w:rPr>
              <w:t>государственн</w:t>
            </w:r>
            <w:r w:rsidR="00333339" w:rsidRPr="006D63CE">
              <w:rPr>
                <w:rFonts w:eastAsia="Calibri"/>
                <w:lang w:eastAsia="en-US"/>
              </w:rPr>
              <w:t>ой</w:t>
            </w:r>
            <w:r w:rsidRPr="006D63CE">
              <w:rPr>
                <w:rFonts w:eastAsia="Calibri"/>
                <w:lang w:eastAsia="en-US"/>
              </w:rPr>
              <w:t xml:space="preserve"> итогов</w:t>
            </w:r>
            <w:r w:rsidR="00333339" w:rsidRPr="006D63CE">
              <w:rPr>
                <w:rFonts w:eastAsia="Calibri"/>
                <w:lang w:eastAsia="en-US"/>
              </w:rPr>
              <w:t>ой</w:t>
            </w:r>
            <w:r w:rsidRPr="006D63CE">
              <w:rPr>
                <w:rFonts w:eastAsia="Calibri"/>
                <w:lang w:eastAsia="en-US"/>
              </w:rPr>
              <w:t xml:space="preserve"> аттестаци</w:t>
            </w:r>
            <w:r w:rsidR="00333339" w:rsidRPr="006D63CE">
              <w:rPr>
                <w:rFonts w:eastAsia="Calibri"/>
                <w:lang w:eastAsia="en-US"/>
              </w:rPr>
              <w:t>и</w:t>
            </w:r>
            <w:r w:rsidRPr="006D63CE">
              <w:rPr>
                <w:rFonts w:eastAsia="Calibri"/>
                <w:lang w:eastAsia="en-US"/>
              </w:rPr>
              <w:t xml:space="preserve"> в форме ЕГЭ</w:t>
            </w:r>
            <w:r w:rsidR="00333339" w:rsidRPr="006D63CE">
              <w:rPr>
                <w:rFonts w:eastAsia="Calibri"/>
                <w:lang w:eastAsia="en-US"/>
              </w:rPr>
              <w:t xml:space="preserve"> (</w:t>
            </w:r>
            <w:r w:rsidRPr="006D63CE">
              <w:rPr>
                <w:rFonts w:eastAsia="Calibri"/>
                <w:lang w:eastAsia="en-US"/>
              </w:rPr>
              <w:t xml:space="preserve">2020 г. – 1,39 ед.). </w:t>
            </w:r>
          </w:p>
          <w:p w:rsidR="00621949" w:rsidRPr="006D63CE" w:rsidRDefault="00621949" w:rsidP="00032F9D">
            <w:pPr>
              <w:widowControl w:val="0"/>
              <w:autoSpaceDE w:val="0"/>
              <w:autoSpaceDN w:val="0"/>
              <w:adjustRightInd w:val="0"/>
              <w:ind w:left="34"/>
              <w:jc w:val="both"/>
              <w:rPr>
                <w:rFonts w:eastAsia="Calibri"/>
                <w:lang w:eastAsia="en-US"/>
              </w:rPr>
            </w:pPr>
            <w:r w:rsidRPr="006D63CE">
              <w:rPr>
                <w:rFonts w:eastAsia="Calibri"/>
                <w:bCs/>
                <w:lang w:eastAsia="en-US"/>
              </w:rPr>
              <w:t>Для решения задачи по обновлению содержания и технологий преподавания общеобразовательных программ к 2024 году в 100% школ проведён м</w:t>
            </w:r>
            <w:r w:rsidRPr="006D63CE">
              <w:rPr>
                <w:rFonts w:eastAsia="Calibri"/>
                <w:lang w:eastAsia="en-US"/>
              </w:rPr>
              <w:t xml:space="preserve">ониторинг по наличию </w:t>
            </w:r>
            <w:proofErr w:type="spellStart"/>
            <w:r w:rsidRPr="006D63CE">
              <w:rPr>
                <w:rFonts w:eastAsia="Calibri"/>
                <w:lang w:eastAsia="en-US"/>
              </w:rPr>
              <w:t>высокооснащенных</w:t>
            </w:r>
            <w:proofErr w:type="spellEnd"/>
            <w:r w:rsidRPr="006D63CE">
              <w:rPr>
                <w:rFonts w:eastAsia="Calibri"/>
                <w:lang w:eastAsia="en-US"/>
              </w:rPr>
              <w:t xml:space="preserve"> </w:t>
            </w:r>
            <w:proofErr w:type="spellStart"/>
            <w:r w:rsidRPr="006D63CE">
              <w:rPr>
                <w:rFonts w:eastAsia="Calibri"/>
                <w:lang w:eastAsia="en-US"/>
              </w:rPr>
              <w:t>ученико-мест</w:t>
            </w:r>
            <w:proofErr w:type="spellEnd"/>
            <w:r w:rsidRPr="006D63CE">
              <w:rPr>
                <w:rFonts w:eastAsia="Calibri"/>
                <w:lang w:eastAsia="en-US"/>
              </w:rPr>
              <w:t xml:space="preserve"> для изучения предметной области «Технология», составлен план-график курсов повышения квалификации по о</w:t>
            </w:r>
            <w:r w:rsidRPr="006D63CE">
              <w:rPr>
                <w:rFonts w:eastAsia="Calibri"/>
                <w:bCs/>
                <w:lang w:eastAsia="en-US"/>
              </w:rPr>
              <w:t xml:space="preserve">бновлению содержания и методов обучения предметных областей </w:t>
            </w:r>
            <w:r w:rsidRPr="006D63CE">
              <w:rPr>
                <w:rFonts w:eastAsia="Calibri"/>
                <w:lang w:eastAsia="en-US"/>
              </w:rPr>
              <w:t>для педагогических работников.</w:t>
            </w:r>
          </w:p>
          <w:p w:rsidR="00621949" w:rsidRPr="006D63CE" w:rsidRDefault="00621949" w:rsidP="00032F9D">
            <w:pPr>
              <w:widowControl w:val="0"/>
              <w:autoSpaceDE w:val="0"/>
              <w:autoSpaceDN w:val="0"/>
              <w:adjustRightInd w:val="0"/>
              <w:jc w:val="both"/>
              <w:rPr>
                <w:rFonts w:eastAsia="Calibri"/>
                <w:lang w:eastAsia="en-US"/>
              </w:rPr>
            </w:pPr>
            <w:r w:rsidRPr="006D63CE">
              <w:rPr>
                <w:rFonts w:eastAsia="Calibri"/>
                <w:lang w:eastAsia="en-US"/>
              </w:rPr>
              <w:t xml:space="preserve">Организована работа по сетевому взаимодействию общеобразовательных организаций  (МБОУ «СОШ № 2 им. Исаевой А.И.», МБОУ «СОШ № 3 </w:t>
            </w:r>
            <w:proofErr w:type="spellStart"/>
            <w:r w:rsidRPr="006D63CE">
              <w:rPr>
                <w:rFonts w:eastAsia="Calibri"/>
                <w:lang w:eastAsia="en-US"/>
              </w:rPr>
              <w:t>им</w:t>
            </w:r>
            <w:proofErr w:type="gramStart"/>
            <w:r w:rsidRPr="006D63CE">
              <w:rPr>
                <w:rFonts w:eastAsia="Calibri"/>
                <w:lang w:eastAsia="en-US"/>
              </w:rPr>
              <w:t>.И</w:t>
            </w:r>
            <w:proofErr w:type="gramEnd"/>
            <w:r w:rsidRPr="006D63CE">
              <w:rPr>
                <w:rFonts w:eastAsia="Calibri"/>
                <w:lang w:eastAsia="en-US"/>
              </w:rPr>
              <w:t>васенко</w:t>
            </w:r>
            <w:proofErr w:type="spellEnd"/>
            <w:r w:rsidRPr="006D63CE">
              <w:rPr>
                <w:rFonts w:eastAsia="Calibri"/>
                <w:lang w:eastAsia="en-US"/>
              </w:rPr>
              <w:t xml:space="preserve"> </w:t>
            </w:r>
            <w:r w:rsidRPr="006D63CE">
              <w:rPr>
                <w:rFonts w:eastAsia="Calibri"/>
                <w:lang w:eastAsia="en-US"/>
              </w:rPr>
              <w:lastRenderedPageBreak/>
              <w:t>А.А.», МБОУ «СОШ № 8», МБОУ «СОШ № 14») в части освоения предметной области «Химия», «Технология», «Астрономия», в том числе с детским технопарком «</w:t>
            </w:r>
            <w:proofErr w:type="spellStart"/>
            <w:r w:rsidRPr="006D63CE">
              <w:rPr>
                <w:rFonts w:eastAsia="Calibri"/>
                <w:lang w:eastAsia="en-US"/>
              </w:rPr>
              <w:t>Кванториум</w:t>
            </w:r>
            <w:proofErr w:type="spellEnd"/>
            <w:r w:rsidRPr="006D63CE">
              <w:rPr>
                <w:rFonts w:eastAsia="Calibri"/>
                <w:lang w:eastAsia="en-US"/>
              </w:rPr>
              <w:t>».</w:t>
            </w:r>
          </w:p>
          <w:p w:rsidR="00333339" w:rsidRPr="006D63CE" w:rsidRDefault="00333339" w:rsidP="00032F9D">
            <w:pPr>
              <w:widowControl w:val="0"/>
              <w:autoSpaceDE w:val="0"/>
              <w:autoSpaceDN w:val="0"/>
              <w:adjustRightInd w:val="0"/>
              <w:jc w:val="both"/>
              <w:rPr>
                <w:rFonts w:eastAsia="Calibri"/>
                <w:lang w:eastAsia="en-US"/>
              </w:rPr>
            </w:pPr>
            <w:r w:rsidRPr="006D63CE">
              <w:rPr>
                <w:rFonts w:eastAsia="Calibri"/>
                <w:lang w:eastAsia="en-US"/>
              </w:rPr>
              <w:t xml:space="preserve">10% учащихся общеобразовательных организаций охвачены программами </w:t>
            </w:r>
            <w:proofErr w:type="spellStart"/>
            <w:r w:rsidRPr="006D63CE">
              <w:rPr>
                <w:rFonts w:eastAsia="Calibri"/>
                <w:lang w:eastAsia="en-US"/>
              </w:rPr>
              <w:t>менторства</w:t>
            </w:r>
            <w:proofErr w:type="spellEnd"/>
            <w:r w:rsidRPr="006D63CE">
              <w:rPr>
                <w:rFonts w:eastAsia="Calibri"/>
                <w:lang w:eastAsia="en-US"/>
              </w:rPr>
              <w:t xml:space="preserve"> и </w:t>
            </w:r>
            <w:proofErr w:type="gramStart"/>
            <w:r w:rsidRPr="006D63CE">
              <w:rPr>
                <w:rFonts w:eastAsia="Calibri"/>
                <w:lang w:eastAsia="en-US"/>
              </w:rPr>
              <w:t>наставничества</w:t>
            </w:r>
            <w:proofErr w:type="gramEnd"/>
            <w:r w:rsidRPr="006D63CE">
              <w:rPr>
                <w:rFonts w:eastAsia="Calibri"/>
                <w:lang w:eastAsia="en-US"/>
              </w:rPr>
              <w:t xml:space="preserve"> как в роли наставника, так и наставляемого. </w:t>
            </w:r>
          </w:p>
          <w:p w:rsidR="003F73CB" w:rsidRPr="006D63CE" w:rsidRDefault="00621949" w:rsidP="00032F9D">
            <w:pPr>
              <w:widowControl w:val="0"/>
              <w:jc w:val="both"/>
              <w:rPr>
                <w:rFonts w:eastAsia="Calibri"/>
                <w:lang w:eastAsia="en-US"/>
              </w:rPr>
            </w:pPr>
            <w:r w:rsidRPr="006D63CE">
              <w:rPr>
                <w:rFonts w:eastAsia="Calibri"/>
                <w:lang w:eastAsia="en-US"/>
              </w:rPr>
              <w:t xml:space="preserve">С целью снижения доли учащихся, занимающихся во вторую смену, в рамках государственной программы Ханты-Мансийского автономного округа - </w:t>
            </w:r>
            <w:proofErr w:type="spellStart"/>
            <w:r w:rsidRPr="006D63CE">
              <w:rPr>
                <w:rFonts w:eastAsia="Calibri"/>
                <w:lang w:eastAsia="en-US"/>
              </w:rPr>
              <w:t>Югры</w:t>
            </w:r>
            <w:proofErr w:type="spellEnd"/>
            <w:r w:rsidRPr="006D63CE">
              <w:rPr>
                <w:rFonts w:eastAsia="Calibri"/>
                <w:lang w:eastAsia="en-US"/>
              </w:rPr>
              <w:t xml:space="preserve"> «Развитие образования», муниципальной программы «Развитие образования и молодёжной политики в городе Нефтеюганске»</w:t>
            </w:r>
            <w:r w:rsidR="003F73CB" w:rsidRPr="006D63CE">
              <w:rPr>
                <w:rFonts w:eastAsia="Calibri"/>
                <w:lang w:eastAsia="en-US"/>
              </w:rPr>
              <w:t>:</w:t>
            </w:r>
          </w:p>
          <w:p w:rsidR="003F73CB" w:rsidRPr="006D63CE" w:rsidRDefault="003F73CB" w:rsidP="003F73CB">
            <w:pPr>
              <w:autoSpaceDE w:val="0"/>
              <w:autoSpaceDN w:val="0"/>
              <w:adjustRightInd w:val="0"/>
              <w:jc w:val="both"/>
              <w:rPr>
                <w:rFonts w:eastAsia="Calibri"/>
                <w:lang w:eastAsia="en-US"/>
              </w:rPr>
            </w:pPr>
            <w:r w:rsidRPr="006D63CE">
              <w:rPr>
                <w:rFonts w:eastAsia="Calibri"/>
                <w:lang w:eastAsia="en-US"/>
              </w:rPr>
              <w:t>-осуществляется строительство объекта образования «Средняя общеобразовательная школа в 17 микрорайоне г</w:t>
            </w:r>
            <w:proofErr w:type="gramStart"/>
            <w:r w:rsidRPr="006D63CE">
              <w:rPr>
                <w:rFonts w:eastAsia="Calibri"/>
                <w:lang w:eastAsia="en-US"/>
              </w:rPr>
              <w:t>.Н</w:t>
            </w:r>
            <w:proofErr w:type="gramEnd"/>
            <w:r w:rsidRPr="006D63CE">
              <w:rPr>
                <w:rFonts w:eastAsia="Calibri"/>
                <w:lang w:eastAsia="en-US"/>
              </w:rPr>
              <w:t xml:space="preserve">ефтеюганска (общеобразовательная организация с углубленным изучением отдельных предметов с универсальной </w:t>
            </w:r>
            <w:proofErr w:type="spellStart"/>
            <w:r w:rsidRPr="006D63CE">
              <w:rPr>
                <w:rFonts w:eastAsia="Calibri"/>
                <w:lang w:eastAsia="en-US"/>
              </w:rPr>
              <w:t>безбарьерной</w:t>
            </w:r>
            <w:proofErr w:type="spellEnd"/>
            <w:r w:rsidRPr="006D63CE">
              <w:rPr>
                <w:rFonts w:eastAsia="Calibri"/>
                <w:lang w:eastAsia="en-US"/>
              </w:rPr>
              <w:t xml:space="preserve"> средой)», в настоящее время проводится работа по заключению концессионного соглашения о создании и эксплуатации данного объекта;</w:t>
            </w:r>
          </w:p>
          <w:p w:rsidR="003F73CB" w:rsidRPr="006D63CE" w:rsidRDefault="003F73CB" w:rsidP="003F73CB">
            <w:pPr>
              <w:autoSpaceDE w:val="0"/>
              <w:autoSpaceDN w:val="0"/>
              <w:adjustRightInd w:val="0"/>
              <w:jc w:val="both"/>
              <w:rPr>
                <w:rFonts w:eastAsia="Calibri"/>
                <w:lang w:eastAsia="en-US"/>
              </w:rPr>
            </w:pPr>
            <w:r w:rsidRPr="006D63CE">
              <w:rPr>
                <w:rFonts w:eastAsia="Calibri"/>
                <w:lang w:eastAsia="en-US"/>
              </w:rPr>
              <w:t xml:space="preserve">-организовано выполнение проектных работ на строительство объекта «Учебный корпус» МБОУ «Средняя общеобразовательная школа № 5 «Многопрофильная» (общеобразовательная организация с универсальной </w:t>
            </w:r>
            <w:proofErr w:type="spellStart"/>
            <w:r w:rsidRPr="006D63CE">
              <w:rPr>
                <w:rFonts w:eastAsia="Calibri"/>
                <w:lang w:eastAsia="en-US"/>
              </w:rPr>
              <w:t>безбарьерной</w:t>
            </w:r>
            <w:proofErr w:type="spellEnd"/>
            <w:r w:rsidRPr="006D63CE">
              <w:rPr>
                <w:rFonts w:eastAsia="Calibri"/>
                <w:lang w:eastAsia="en-US"/>
              </w:rPr>
              <w:t xml:space="preserve"> средой).</w:t>
            </w:r>
          </w:p>
          <w:p w:rsidR="00621949" w:rsidRPr="006D63CE" w:rsidRDefault="00621949" w:rsidP="00032F9D">
            <w:pPr>
              <w:widowControl w:val="0"/>
              <w:autoSpaceDE w:val="0"/>
              <w:autoSpaceDN w:val="0"/>
              <w:adjustRightInd w:val="0"/>
              <w:ind w:left="34"/>
              <w:jc w:val="both"/>
              <w:rPr>
                <w:rFonts w:eastAsia="Calibri"/>
                <w:lang w:eastAsia="en-US"/>
              </w:rPr>
            </w:pPr>
            <w:r w:rsidRPr="006D63CE">
              <w:rPr>
                <w:rFonts w:eastAsia="Calibri"/>
                <w:lang w:eastAsia="en-US"/>
              </w:rPr>
              <w:t>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 100% образовательных организаций осуществляют деятельность органы государственно-общественного управления. Представители общественных объединений и работодателей,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 реализации информационной политики на уровне образовательной организации.</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rPr>
                <w:color w:val="000000"/>
                <w:lang w:bidi="ru-RU"/>
              </w:rPr>
            </w:pPr>
            <w:r w:rsidRPr="006D63CE">
              <w:rPr>
                <w:rFonts w:eastAsia="Calibri"/>
                <w:bCs/>
                <w:lang w:eastAsia="en-US"/>
              </w:rPr>
              <w:t>Успех каждого ребёнка</w:t>
            </w:r>
          </w:p>
        </w:tc>
        <w:tc>
          <w:tcPr>
            <w:tcW w:w="6060" w:type="dxa"/>
          </w:tcPr>
          <w:p w:rsidR="00A80071" w:rsidRPr="00A80071" w:rsidRDefault="00621949" w:rsidP="00A80071">
            <w:pPr>
              <w:widowControl w:val="0"/>
              <w:jc w:val="both"/>
              <w:rPr>
                <w:rFonts w:eastAsia="Calibri"/>
                <w:lang w:eastAsia="en-US"/>
              </w:rPr>
            </w:pPr>
            <w:r w:rsidRPr="006D63CE">
              <w:rPr>
                <w:rFonts w:eastAsia="Calibri"/>
                <w:lang w:eastAsia="en-US"/>
              </w:rPr>
              <w:t>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w:t>
            </w:r>
            <w:r w:rsidR="009A6D30" w:rsidRPr="006D63CE">
              <w:rPr>
                <w:rFonts w:eastAsia="Calibri"/>
                <w:lang w:eastAsia="en-US"/>
              </w:rPr>
              <w:t>ополнительным образованием до 84,5</w:t>
            </w:r>
            <w:r w:rsidRPr="006D63CE">
              <w:rPr>
                <w:rFonts w:eastAsia="Calibri"/>
                <w:lang w:eastAsia="en-US"/>
              </w:rPr>
              <w:t xml:space="preserve">%, в городе созданы условия для дополнительного образования детей в </w:t>
            </w:r>
            <w:r w:rsidRPr="00A80071">
              <w:rPr>
                <w:rFonts w:eastAsia="Calibri"/>
                <w:lang w:eastAsia="en-US"/>
              </w:rPr>
              <w:t xml:space="preserve">сферах образования, культуры, физической культуры и спорта. </w:t>
            </w:r>
          </w:p>
          <w:p w:rsidR="00A80071" w:rsidRPr="00A80071" w:rsidRDefault="00A80071" w:rsidP="00A80071">
            <w:pPr>
              <w:widowControl w:val="0"/>
              <w:jc w:val="both"/>
              <w:rPr>
                <w:rFonts w:eastAsia="Calibri"/>
                <w:lang w:eastAsia="en-US"/>
              </w:rPr>
            </w:pPr>
            <w:proofErr w:type="gramStart"/>
            <w:r w:rsidRPr="00A80071">
              <w:rPr>
                <w:rFonts w:eastAsia="Calibri"/>
                <w:lang w:eastAsia="en-US"/>
              </w:rPr>
              <w:t xml:space="preserve">По итогам отбора муниципальных районов и городских округов  на предоставление в 2021 году субсидии из бюджета Ханты-Мансийского автономного округа – </w:t>
            </w:r>
            <w:proofErr w:type="spellStart"/>
            <w:r w:rsidRPr="00A80071">
              <w:rPr>
                <w:rFonts w:eastAsia="Calibri"/>
                <w:lang w:eastAsia="en-US"/>
              </w:rPr>
              <w:t>Югры</w:t>
            </w:r>
            <w:proofErr w:type="spellEnd"/>
            <w:r w:rsidRPr="00A80071">
              <w:rPr>
                <w:rFonts w:eastAsia="Calibri"/>
                <w:lang w:eastAsia="en-US"/>
              </w:rPr>
              <w:t xml:space="preserve"> на создание новых мест дополнительного образования детей в пределах федерального проекта «Успех каждого ребенка» национального проекта </w:t>
            </w:r>
            <w:r w:rsidRPr="00A80071">
              <w:rPr>
                <w:rFonts w:eastAsia="Calibri"/>
                <w:lang w:eastAsia="en-US"/>
              </w:rPr>
              <w:lastRenderedPageBreak/>
              <w:t xml:space="preserve">«Образование» (5 очередь)» </w:t>
            </w:r>
            <w:r>
              <w:rPr>
                <w:rFonts w:eastAsia="Calibri"/>
                <w:lang w:eastAsia="en-US"/>
              </w:rPr>
              <w:t xml:space="preserve">за счёт средств федерального бюджета </w:t>
            </w:r>
            <w:r w:rsidRPr="00A80071">
              <w:rPr>
                <w:rFonts w:eastAsia="Calibri"/>
                <w:lang w:eastAsia="en-US"/>
              </w:rPr>
              <w:t>на базе МБОУ «СОШ № 2 им. А.И.Исаевой»</w:t>
            </w:r>
            <w:r>
              <w:rPr>
                <w:rFonts w:eastAsia="Calibri"/>
                <w:lang w:eastAsia="en-US"/>
              </w:rPr>
              <w:t xml:space="preserve"> в 2021 году</w:t>
            </w:r>
            <w:r w:rsidRPr="00A80071">
              <w:rPr>
                <w:rFonts w:eastAsia="Calibri"/>
                <w:lang w:eastAsia="en-US"/>
              </w:rPr>
              <w:t xml:space="preserve"> будут созданы </w:t>
            </w:r>
            <w:r>
              <w:rPr>
                <w:rFonts w:eastAsia="Calibri"/>
                <w:lang w:eastAsia="en-US"/>
              </w:rPr>
              <w:t xml:space="preserve">300 </w:t>
            </w:r>
            <w:r w:rsidRPr="00A80071">
              <w:rPr>
                <w:rFonts w:eastAsia="Calibri"/>
                <w:lang w:eastAsia="en-US"/>
              </w:rPr>
              <w:t>новых</w:t>
            </w:r>
            <w:proofErr w:type="gramEnd"/>
            <w:r w:rsidRPr="00A80071">
              <w:rPr>
                <w:rFonts w:eastAsia="Calibri"/>
                <w:lang w:eastAsia="en-US"/>
              </w:rPr>
              <w:t xml:space="preserve"> мест дополнительного образования детей</w:t>
            </w:r>
            <w:r>
              <w:rPr>
                <w:rFonts w:eastAsia="Calibri"/>
                <w:lang w:eastAsia="en-US"/>
              </w:rPr>
              <w:t>.</w:t>
            </w:r>
          </w:p>
          <w:p w:rsidR="00621949" w:rsidRPr="006D63CE" w:rsidRDefault="00621949" w:rsidP="00032F9D">
            <w:pPr>
              <w:widowControl w:val="0"/>
              <w:jc w:val="both"/>
              <w:rPr>
                <w:rFonts w:eastAsia="Calibri"/>
                <w:lang w:eastAsia="en-US"/>
              </w:rPr>
            </w:pPr>
            <w:r w:rsidRPr="00A80071">
              <w:rPr>
                <w:rFonts w:eastAsia="Calibri"/>
                <w:lang w:eastAsia="en-US"/>
              </w:rPr>
              <w:t>Реализуется система персонифицированн</w:t>
            </w:r>
            <w:r w:rsidRPr="006D63CE">
              <w:rPr>
                <w:rFonts w:eastAsia="Calibri"/>
                <w:lang w:eastAsia="en-US"/>
              </w:rPr>
              <w:t xml:space="preserve">ого финансирования дополнительного образования: 25% детей, получают услугу по сертификату дополнительного образования в муниципальных образовательных организациях и у негосударственных поставщиков услуг. Прошли сертификацию более 300 программ дополнительного образования. Поставщиками услуг являются организации дополнительного образования в сфере образования, культуры и спорта. Заключены договоры на оказание услуг негосударственного сектора. </w:t>
            </w:r>
          </w:p>
          <w:p w:rsidR="00631992" w:rsidRPr="006D63CE" w:rsidRDefault="00621949" w:rsidP="00032F9D">
            <w:pPr>
              <w:widowControl w:val="0"/>
              <w:autoSpaceDE w:val="0"/>
              <w:autoSpaceDN w:val="0"/>
              <w:adjustRightInd w:val="0"/>
              <w:jc w:val="both"/>
              <w:rPr>
                <w:rFonts w:eastAsia="Calibri"/>
                <w:lang w:eastAsia="en-US"/>
              </w:rPr>
            </w:pPr>
            <w:r w:rsidRPr="006D63CE">
              <w:rPr>
                <w:rFonts w:eastAsia="Calibri"/>
                <w:lang w:eastAsia="en-US"/>
              </w:rPr>
              <w:t xml:space="preserve">По итогам реализации проекта в 2024 году </w:t>
            </w:r>
            <w:r w:rsidR="009A6D30" w:rsidRPr="006D63CE">
              <w:rPr>
                <w:rFonts w:eastAsia="Calibri"/>
                <w:lang w:eastAsia="en-US"/>
              </w:rPr>
              <w:t xml:space="preserve">12% </w:t>
            </w:r>
            <w:r w:rsidRPr="006D63CE">
              <w:rPr>
                <w:rFonts w:eastAsia="Calibri"/>
                <w:lang w:eastAsia="en-US"/>
              </w:rPr>
              <w:t>учащихся нашего города должны быть охвачены деятельностью</w:t>
            </w:r>
            <w:r w:rsidR="009A6D30" w:rsidRPr="006D63CE">
              <w:rPr>
                <w:rFonts w:eastAsia="Calibri"/>
                <w:lang w:eastAsia="en-US"/>
              </w:rPr>
              <w:t xml:space="preserve"> региональных центров выявления, поддержки и развития способностей и талантов у детей и молодежи, детских технопарков «</w:t>
            </w:r>
            <w:proofErr w:type="spellStart"/>
            <w:r w:rsidR="009A6D30" w:rsidRPr="006D63CE">
              <w:rPr>
                <w:rFonts w:eastAsia="Calibri"/>
                <w:lang w:eastAsia="en-US"/>
              </w:rPr>
              <w:t>Кванториум</w:t>
            </w:r>
            <w:proofErr w:type="spellEnd"/>
            <w:r w:rsidR="009A6D30" w:rsidRPr="006D63CE">
              <w:rPr>
                <w:rFonts w:eastAsia="Calibri"/>
                <w:lang w:eastAsia="en-US"/>
              </w:rPr>
              <w:t xml:space="preserve">». Для решения этой задачи организована работа по развитию технического творчества, инженерно-изобретательской деятельности учащихся, а также  взаимодействие с АУ </w:t>
            </w:r>
            <w:proofErr w:type="spellStart"/>
            <w:r w:rsidR="009A6D30" w:rsidRPr="006D63CE">
              <w:rPr>
                <w:rFonts w:eastAsia="Calibri"/>
                <w:lang w:eastAsia="en-US"/>
              </w:rPr>
              <w:t>ХМАО-Югры</w:t>
            </w:r>
            <w:proofErr w:type="spellEnd"/>
            <w:r w:rsidR="009A6D30" w:rsidRPr="006D63CE">
              <w:rPr>
                <w:rFonts w:eastAsia="Calibri"/>
                <w:lang w:eastAsia="en-US"/>
              </w:rPr>
              <w:t xml:space="preserve"> «Технопарк «</w:t>
            </w:r>
            <w:proofErr w:type="spellStart"/>
            <w:r w:rsidR="009A6D30" w:rsidRPr="006D63CE">
              <w:rPr>
                <w:rFonts w:eastAsia="Calibri"/>
                <w:lang w:eastAsia="en-US"/>
              </w:rPr>
              <w:t>Кванториум</w:t>
            </w:r>
            <w:proofErr w:type="spellEnd"/>
            <w:r w:rsidR="009A6D30" w:rsidRPr="006D63CE">
              <w:rPr>
                <w:rFonts w:eastAsia="Calibri"/>
                <w:lang w:eastAsia="en-US"/>
              </w:rPr>
              <w:t xml:space="preserve">». </w:t>
            </w:r>
            <w:r w:rsidR="00213CFD" w:rsidRPr="006D63CE">
              <w:rPr>
                <w:rFonts w:eastAsia="Calibri"/>
                <w:lang w:eastAsia="en-US"/>
              </w:rPr>
              <w:t xml:space="preserve">Фактический охват учащихся </w:t>
            </w:r>
            <w:r w:rsidR="00631992" w:rsidRPr="006D63CE">
              <w:rPr>
                <w:rFonts w:eastAsia="Calibri"/>
                <w:lang w:eastAsia="en-US"/>
              </w:rPr>
              <w:t>в 2021 году – 7</w:t>
            </w:r>
            <w:r w:rsidR="00732B13">
              <w:rPr>
                <w:rFonts w:eastAsia="Calibri"/>
                <w:lang w:eastAsia="en-US"/>
              </w:rPr>
              <w:t>,33</w:t>
            </w:r>
            <w:r w:rsidR="00631992" w:rsidRPr="006D63CE">
              <w:rPr>
                <w:rFonts w:eastAsia="Calibri"/>
                <w:lang w:eastAsia="en-US"/>
              </w:rPr>
              <w:t>%.</w:t>
            </w:r>
          </w:p>
          <w:p w:rsidR="00621949" w:rsidRPr="006D63CE" w:rsidRDefault="009A6D30" w:rsidP="00032F9D">
            <w:pPr>
              <w:widowControl w:val="0"/>
              <w:autoSpaceDE w:val="0"/>
              <w:autoSpaceDN w:val="0"/>
              <w:adjustRightInd w:val="0"/>
              <w:jc w:val="both"/>
              <w:rPr>
                <w:rFonts w:eastAsia="Calibri"/>
                <w:lang w:eastAsia="en-US"/>
              </w:rPr>
            </w:pPr>
            <w:r w:rsidRPr="006D63CE">
              <w:rPr>
                <w:rFonts w:eastAsia="Calibri"/>
                <w:lang w:eastAsia="en-US"/>
              </w:rPr>
              <w:t xml:space="preserve">С целью реализации проектов и </w:t>
            </w:r>
            <w:r w:rsidR="00621949" w:rsidRPr="006D63CE">
              <w:rPr>
                <w:rFonts w:eastAsia="Calibri"/>
                <w:lang w:eastAsia="en-US"/>
              </w:rPr>
              <w:t xml:space="preserve">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w:t>
            </w:r>
            <w:r w:rsidRPr="006D63CE">
              <w:rPr>
                <w:rFonts w:eastAsia="Calibri"/>
                <w:lang w:eastAsia="en-US"/>
              </w:rPr>
              <w:t>проводится</w:t>
            </w:r>
            <w:r w:rsidR="00621949" w:rsidRPr="006D63CE">
              <w:rPr>
                <w:rFonts w:eastAsia="Calibri"/>
                <w:lang w:eastAsia="en-US"/>
              </w:rPr>
              <w:t xml:space="preserve"> работа по созданию школьных технопарков «</w:t>
            </w:r>
            <w:proofErr w:type="spellStart"/>
            <w:r w:rsidR="00621949" w:rsidRPr="006D63CE">
              <w:rPr>
                <w:rFonts w:eastAsia="Calibri"/>
                <w:lang w:eastAsia="en-US"/>
              </w:rPr>
              <w:t>Кванториум</w:t>
            </w:r>
            <w:proofErr w:type="spellEnd"/>
            <w:r w:rsidR="00621949" w:rsidRPr="006D63CE">
              <w:rPr>
                <w:rFonts w:eastAsia="Calibri"/>
                <w:lang w:eastAsia="en-US"/>
              </w:rPr>
              <w:t xml:space="preserve">» на базе МБОУ «Школа развития № 24», МБОУ «СОШ № 14». </w:t>
            </w:r>
          </w:p>
          <w:p w:rsidR="00631992" w:rsidRPr="006D63CE" w:rsidRDefault="00631992" w:rsidP="00631992">
            <w:pPr>
              <w:widowControl w:val="0"/>
              <w:autoSpaceDE w:val="0"/>
              <w:autoSpaceDN w:val="0"/>
              <w:adjustRightInd w:val="0"/>
              <w:jc w:val="both"/>
              <w:rPr>
                <w:rFonts w:eastAsia="Calibri"/>
                <w:lang w:eastAsia="en-US"/>
              </w:rPr>
            </w:pPr>
            <w:r w:rsidRPr="006D63CE">
              <w:rPr>
                <w:rFonts w:eastAsia="Calibri"/>
                <w:lang w:eastAsia="en-US"/>
              </w:rPr>
              <w:t xml:space="preserve">К 2024 году 30% учащихся ежегодно должны участвовать в  мероприятиях, направленных на раннюю профессиональную ориентацию, в том числе в рамках программы «Билет </w:t>
            </w:r>
            <w:r w:rsidR="00732B13">
              <w:rPr>
                <w:rFonts w:eastAsia="Calibri"/>
                <w:lang w:eastAsia="en-US"/>
              </w:rPr>
              <w:t xml:space="preserve">в будущее». </w:t>
            </w:r>
            <w:proofErr w:type="gramStart"/>
            <w:r w:rsidR="00732B13">
              <w:rPr>
                <w:rFonts w:eastAsia="Calibri"/>
                <w:lang w:eastAsia="en-US"/>
              </w:rPr>
              <w:t>В настоящее время 27</w:t>
            </w:r>
            <w:r w:rsidRPr="006D63CE">
              <w:rPr>
                <w:rFonts w:eastAsia="Calibri"/>
                <w:lang w:eastAsia="en-US"/>
              </w:rPr>
              <w:t xml:space="preserve">% учащихся общеобразовательных организаций  приняли дистанционное участие в открытых </w:t>
            </w:r>
            <w:proofErr w:type="spellStart"/>
            <w:r w:rsidRPr="006D63CE">
              <w:rPr>
                <w:rFonts w:eastAsia="Calibri"/>
                <w:lang w:eastAsia="en-US"/>
              </w:rPr>
              <w:t>онлайн-уроках</w:t>
            </w:r>
            <w:proofErr w:type="spellEnd"/>
            <w:r w:rsidRPr="006D63CE">
              <w:rPr>
                <w:rFonts w:eastAsia="Calibri"/>
                <w:lang w:eastAsia="en-US"/>
              </w:rPr>
              <w:t xml:space="preserve"> проектов «</w:t>
            </w:r>
            <w:proofErr w:type="spellStart"/>
            <w:r w:rsidRPr="006D63CE">
              <w:rPr>
                <w:rFonts w:eastAsia="Calibri"/>
                <w:lang w:eastAsia="en-US"/>
              </w:rPr>
              <w:t>Проектория</w:t>
            </w:r>
            <w:proofErr w:type="spellEnd"/>
            <w:r w:rsidRPr="006D63CE">
              <w:rPr>
                <w:rFonts w:eastAsia="Calibri"/>
                <w:lang w:eastAsia="en-US"/>
              </w:rPr>
              <w:t>», «Открытые уроки», «Уроки настоящего», «Билет в будущее», иных проектах, направленных на раннюю профориентацию учащихся.</w:t>
            </w:r>
            <w:proofErr w:type="gramEnd"/>
          </w:p>
          <w:p w:rsidR="00621949" w:rsidRPr="006D63CE" w:rsidRDefault="00621949" w:rsidP="00032F9D">
            <w:pPr>
              <w:widowControl w:val="0"/>
              <w:autoSpaceDE w:val="0"/>
              <w:autoSpaceDN w:val="0"/>
              <w:adjustRightInd w:val="0"/>
              <w:jc w:val="both"/>
              <w:rPr>
                <w:rFonts w:eastAsia="Calibri"/>
                <w:lang w:eastAsia="en-US"/>
              </w:rPr>
            </w:pPr>
            <w:r w:rsidRPr="006D63CE">
              <w:rPr>
                <w:rFonts w:eastAsia="Calibri"/>
                <w:lang w:eastAsia="en-US"/>
              </w:rPr>
              <w:t xml:space="preserve">В системе дополнительного образования в партнерстве с профессиональным образованием, предприятиями и организациями работает ресурсный центр по профессиональной ориентации учащихся на базе МБУ </w:t>
            </w:r>
            <w:proofErr w:type="gramStart"/>
            <w:r w:rsidRPr="006D63CE">
              <w:rPr>
                <w:rFonts w:eastAsia="Calibri"/>
                <w:lang w:eastAsia="en-US"/>
              </w:rPr>
              <w:t>ДО</w:t>
            </w:r>
            <w:proofErr w:type="gramEnd"/>
            <w:r w:rsidRPr="006D63CE">
              <w:rPr>
                <w:rFonts w:eastAsia="Calibri"/>
                <w:lang w:eastAsia="en-US"/>
              </w:rPr>
              <w:t xml:space="preserve"> «</w:t>
            </w:r>
            <w:proofErr w:type="gramStart"/>
            <w:r w:rsidRPr="006D63CE">
              <w:rPr>
                <w:rFonts w:eastAsia="Calibri"/>
                <w:lang w:eastAsia="en-US"/>
              </w:rPr>
              <w:t>Центр</w:t>
            </w:r>
            <w:proofErr w:type="gramEnd"/>
            <w:r w:rsidRPr="006D63CE">
              <w:rPr>
                <w:rFonts w:eastAsia="Calibri"/>
                <w:lang w:eastAsia="en-US"/>
              </w:rPr>
              <w:t xml:space="preserve"> дополнительного образования «Поиск», реализуется проект по ранней профориентации учащихся «Муниципальный фестиваль профессий «Шанс на успех». </w:t>
            </w:r>
          </w:p>
          <w:p w:rsidR="00621949" w:rsidRPr="006D63CE" w:rsidRDefault="00DF629C" w:rsidP="00DF629C">
            <w:pPr>
              <w:widowControl w:val="0"/>
              <w:jc w:val="both"/>
              <w:rPr>
                <w:rFonts w:eastAsia="Calibri"/>
                <w:lang w:eastAsia="en-US"/>
              </w:rPr>
            </w:pPr>
            <w:r w:rsidRPr="006D63CE">
              <w:rPr>
                <w:rFonts w:eastAsia="Calibri"/>
                <w:lang w:eastAsia="en-US"/>
              </w:rPr>
              <w:t xml:space="preserve">Организована деятельность муниципального (опорного) центра дополнительного образования на базе МБУ ДО «Поиск», для педагогов дополнительного образования успешно реализуется проект «Методическая среда». </w:t>
            </w:r>
            <w:r w:rsidR="00621949" w:rsidRPr="006D63CE">
              <w:rPr>
                <w:rFonts w:eastAsia="Calibri"/>
                <w:lang w:eastAsia="en-US"/>
              </w:rPr>
              <w:t xml:space="preserve">Создан муниципальный координационный центр </w:t>
            </w:r>
            <w:r w:rsidR="00621949" w:rsidRPr="006D63CE">
              <w:rPr>
                <w:rFonts w:eastAsia="Calibri"/>
                <w:lang w:eastAsia="en-US"/>
              </w:rPr>
              <w:lastRenderedPageBreak/>
              <w:t xml:space="preserve">выявления и поддержки детей, проявивших выдающиеся способности, на базе МБУ </w:t>
            </w:r>
            <w:proofErr w:type="gramStart"/>
            <w:r w:rsidR="00621949" w:rsidRPr="006D63CE">
              <w:rPr>
                <w:rFonts w:eastAsia="Calibri"/>
                <w:lang w:eastAsia="en-US"/>
              </w:rPr>
              <w:t>ДО</w:t>
            </w:r>
            <w:proofErr w:type="gramEnd"/>
            <w:r w:rsidR="00621949" w:rsidRPr="006D63CE">
              <w:rPr>
                <w:rFonts w:eastAsia="Calibri"/>
                <w:lang w:eastAsia="en-US"/>
              </w:rPr>
              <w:t xml:space="preserve"> «</w:t>
            </w:r>
            <w:proofErr w:type="gramStart"/>
            <w:r w:rsidR="00621949" w:rsidRPr="006D63CE">
              <w:rPr>
                <w:rFonts w:eastAsia="Calibri"/>
                <w:lang w:eastAsia="en-US"/>
              </w:rPr>
              <w:t>Дом</w:t>
            </w:r>
            <w:proofErr w:type="gramEnd"/>
            <w:r w:rsidR="00621949" w:rsidRPr="006D63CE">
              <w:rPr>
                <w:rFonts w:eastAsia="Calibri"/>
                <w:lang w:eastAsia="en-US"/>
              </w:rPr>
              <w:t xml:space="preserve"> детского творчества».</w:t>
            </w:r>
            <w:r w:rsidRPr="006D63CE">
              <w:rPr>
                <w:rFonts w:eastAsia="Calibri"/>
                <w:lang w:eastAsia="en-US"/>
              </w:rPr>
              <w:t xml:space="preserve"> </w:t>
            </w:r>
          </w:p>
          <w:p w:rsidR="00213CFD" w:rsidRPr="006D63CE" w:rsidRDefault="00213CFD" w:rsidP="00A53D23">
            <w:pPr>
              <w:widowControl w:val="0"/>
              <w:jc w:val="both"/>
              <w:rPr>
                <w:rFonts w:eastAsia="Calibri"/>
                <w:lang w:eastAsia="en-US"/>
              </w:rPr>
            </w:pPr>
            <w:r w:rsidRPr="006D63CE">
              <w:rPr>
                <w:rFonts w:eastAsia="Calibri"/>
                <w:lang w:eastAsia="en-US"/>
              </w:rPr>
              <w:t xml:space="preserve">Созданы условия для получения детьми с ОВЗ дополнительного образования на базе дошкольных образовательных организаций, МБОУ «СОШ № 7», МБОУ «Школа развития № 24», МБОУ «СОШ №14», МБУ </w:t>
            </w:r>
            <w:proofErr w:type="gramStart"/>
            <w:r w:rsidRPr="006D63CE">
              <w:rPr>
                <w:rFonts w:eastAsia="Calibri"/>
                <w:lang w:eastAsia="en-US"/>
              </w:rPr>
              <w:t>ДО</w:t>
            </w:r>
            <w:proofErr w:type="gramEnd"/>
            <w:r w:rsidRPr="006D63CE">
              <w:rPr>
                <w:rFonts w:eastAsia="Calibri"/>
                <w:lang w:eastAsia="en-US"/>
              </w:rPr>
              <w:t xml:space="preserve"> «</w:t>
            </w:r>
            <w:proofErr w:type="gramStart"/>
            <w:r w:rsidRPr="006D63CE">
              <w:rPr>
                <w:rFonts w:eastAsia="Calibri"/>
                <w:lang w:eastAsia="en-US"/>
              </w:rPr>
              <w:t>Дом</w:t>
            </w:r>
            <w:proofErr w:type="gramEnd"/>
            <w:r w:rsidRPr="006D63CE">
              <w:rPr>
                <w:rFonts w:eastAsia="Calibri"/>
                <w:lang w:eastAsia="en-US"/>
              </w:rPr>
              <w:t xml:space="preserve"> детского творчества».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w:t>
            </w:r>
            <w:r w:rsidR="00A53D23" w:rsidRPr="006D63CE">
              <w:rPr>
                <w:rFonts w:eastAsia="Calibri"/>
                <w:lang w:eastAsia="en-US"/>
              </w:rPr>
              <w:t>80%</w:t>
            </w:r>
            <w:r w:rsidRPr="006D63CE">
              <w:rPr>
                <w:rFonts w:eastAsia="Calibri"/>
                <w:lang w:eastAsia="en-US"/>
              </w:rPr>
              <w:t xml:space="preserve"> детей с ОВЗ и детей-инвалидов.</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jc w:val="both"/>
              <w:rPr>
                <w:bCs/>
                <w:iCs/>
              </w:rPr>
            </w:pPr>
            <w:r w:rsidRPr="006D63CE">
              <w:rPr>
                <w:bCs/>
                <w:iCs/>
              </w:rPr>
              <w:t>Поддержка семей, имеющих детей</w:t>
            </w:r>
          </w:p>
        </w:tc>
        <w:tc>
          <w:tcPr>
            <w:tcW w:w="6060" w:type="dxa"/>
          </w:tcPr>
          <w:p w:rsidR="00621949" w:rsidRPr="006D63CE" w:rsidRDefault="00621949" w:rsidP="00032F9D">
            <w:pPr>
              <w:widowControl w:val="0"/>
              <w:autoSpaceDE w:val="0"/>
              <w:autoSpaceDN w:val="0"/>
              <w:adjustRightInd w:val="0"/>
              <w:jc w:val="both"/>
              <w:rPr>
                <w:bCs/>
                <w:iCs/>
              </w:rPr>
            </w:pPr>
            <w:r w:rsidRPr="006D63CE">
              <w:rPr>
                <w:bCs/>
                <w:iCs/>
              </w:rPr>
              <w:t xml:space="preserve">Для реализации плана мероприятий (дорожной карты) по организации деятельности консультационных центров родителям (законным представителям) детей в возрасте до 3-х лет, не посещающих дошкольные образовательные организации, на базе муниципальных организаций дошкольного образования работает 22 консультационных центра, 3 </w:t>
            </w:r>
            <w:proofErr w:type="spellStart"/>
            <w:r w:rsidRPr="006D63CE">
              <w:rPr>
                <w:bCs/>
                <w:iCs/>
              </w:rPr>
              <w:t>лекотеки</w:t>
            </w:r>
            <w:proofErr w:type="spellEnd"/>
            <w:r w:rsidRPr="006D63CE">
              <w:rPr>
                <w:bCs/>
                <w:iCs/>
              </w:rPr>
              <w:t xml:space="preserve"> для родителей (законных представителей) детей с особыми образовательными потребностями.</w:t>
            </w:r>
          </w:p>
          <w:p w:rsidR="00621949" w:rsidRPr="006D63CE" w:rsidRDefault="00621949" w:rsidP="00032F9D">
            <w:pPr>
              <w:widowControl w:val="0"/>
              <w:autoSpaceDE w:val="0"/>
              <w:autoSpaceDN w:val="0"/>
              <w:adjustRightInd w:val="0"/>
              <w:jc w:val="both"/>
              <w:rPr>
                <w:bCs/>
                <w:iCs/>
              </w:rPr>
            </w:pPr>
            <w:r w:rsidRPr="006D63CE">
              <w:rPr>
                <w:bCs/>
                <w:iCs/>
              </w:rPr>
              <w:t xml:space="preserve">В рамках реализации проекта 8 дошкольных образовательных организаций (53%) являются региональными инновационными площадками, реализуют модель образовательных условий для становления инициативы и самостоятельности дошкольников; осуществляется комплексная оценка качества дошкольного образования. </w:t>
            </w:r>
          </w:p>
          <w:p w:rsidR="00621949" w:rsidRPr="006D63CE" w:rsidRDefault="00621949" w:rsidP="00032F9D">
            <w:pPr>
              <w:widowControl w:val="0"/>
              <w:autoSpaceDE w:val="0"/>
              <w:autoSpaceDN w:val="0"/>
              <w:adjustRightInd w:val="0"/>
              <w:jc w:val="both"/>
              <w:rPr>
                <w:bCs/>
                <w:iCs/>
              </w:rPr>
            </w:pPr>
            <w:r w:rsidRPr="006D63CE">
              <w:rPr>
                <w:bCs/>
                <w:iCs/>
              </w:rPr>
              <w:t xml:space="preserve">На базе 3 дошкольных образовательных организаций реализуется проект сетевого </w:t>
            </w:r>
            <w:proofErr w:type="spellStart"/>
            <w:r w:rsidRPr="006D63CE">
              <w:rPr>
                <w:bCs/>
                <w:iCs/>
              </w:rPr>
              <w:t>компетентносного</w:t>
            </w:r>
            <w:proofErr w:type="spellEnd"/>
            <w:r w:rsidRPr="006D63CE">
              <w:rPr>
                <w:bCs/>
                <w:iCs/>
              </w:rPr>
              <w:t xml:space="preserve"> центра инклюзивного образования «</w:t>
            </w:r>
            <w:proofErr w:type="spellStart"/>
            <w:r w:rsidRPr="006D63CE">
              <w:rPr>
                <w:bCs/>
                <w:iCs/>
              </w:rPr>
              <w:t>Инклюверсариум</w:t>
            </w:r>
            <w:proofErr w:type="spellEnd"/>
            <w:r w:rsidRPr="006D63CE">
              <w:rPr>
                <w:bCs/>
                <w:iCs/>
              </w:rPr>
              <w:t>»</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rPr>
                <w:bCs/>
                <w:iCs/>
              </w:rPr>
            </w:pPr>
            <w:r w:rsidRPr="006D63CE">
              <w:rPr>
                <w:bCs/>
                <w:iCs/>
              </w:rPr>
              <w:t>Цифровая образовательная среда</w:t>
            </w:r>
          </w:p>
        </w:tc>
        <w:tc>
          <w:tcPr>
            <w:tcW w:w="6060" w:type="dxa"/>
          </w:tcPr>
          <w:p w:rsidR="00621949" w:rsidRPr="006D63CE" w:rsidRDefault="00987B9D" w:rsidP="00987B9D">
            <w:pPr>
              <w:jc w:val="both"/>
              <w:rPr>
                <w:bCs/>
                <w:iCs/>
              </w:rPr>
            </w:pPr>
            <w:r w:rsidRPr="006D63CE">
              <w:t xml:space="preserve">Развитие системы цифровой образовательной среды в городе Нефтеюганске осуществляется по основным направлениям, обозначенным в рамках реализации федерального проекта «Цифровая образовательная среда» национального проекта «Образование»: материально-техническое оснащение, подготовка кадров, администрирование, создание безопасной цифровой образовательной среды. </w:t>
            </w:r>
            <w:r w:rsidR="00621949" w:rsidRPr="006D63CE">
              <w:rPr>
                <w:bCs/>
                <w:iCs/>
              </w:rPr>
              <w:t>Для решения задачи по созданию к 2024 году современной и безопасной цифровой образовательной среды, обеспечивающей высокое качество и доступность образования всех видов и уровней,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621949" w:rsidRPr="006D63CE" w:rsidRDefault="00621949" w:rsidP="00032F9D">
            <w:pPr>
              <w:widowControl w:val="0"/>
              <w:tabs>
                <w:tab w:val="left" w:pos="709"/>
              </w:tabs>
              <w:jc w:val="both"/>
              <w:rPr>
                <w:bCs/>
                <w:iCs/>
              </w:rPr>
            </w:pPr>
            <w:r w:rsidRPr="006D63CE">
              <w:rPr>
                <w:bCs/>
                <w:iCs/>
              </w:rPr>
              <w:t xml:space="preserve">100% общеобразовательных организаций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w:t>
            </w:r>
            <w:r w:rsidRPr="006D63CE">
              <w:rPr>
                <w:bCs/>
                <w:iCs/>
              </w:rPr>
              <w:lastRenderedPageBreak/>
              <w:t xml:space="preserve">сайте в сети «Интернет», имеют единое портальное решение и единую централизованную концепцию сайта и </w:t>
            </w:r>
            <w:proofErr w:type="spellStart"/>
            <w:r w:rsidRPr="006D63CE">
              <w:rPr>
                <w:bCs/>
                <w:iCs/>
              </w:rPr>
              <w:t>хостинга</w:t>
            </w:r>
            <w:proofErr w:type="spellEnd"/>
            <w:r w:rsidRPr="006D63CE">
              <w:rPr>
                <w:bCs/>
                <w:iCs/>
              </w:rPr>
              <w:t>.</w:t>
            </w:r>
          </w:p>
          <w:p w:rsidR="00D43CF2" w:rsidRPr="006D63CE" w:rsidRDefault="00621949" w:rsidP="00032F9D">
            <w:pPr>
              <w:widowControl w:val="0"/>
              <w:tabs>
                <w:tab w:val="left" w:pos="709"/>
              </w:tabs>
              <w:jc w:val="both"/>
              <w:rPr>
                <w:bCs/>
                <w:iCs/>
              </w:rPr>
            </w:pPr>
            <w:r w:rsidRPr="006D63CE">
              <w:rPr>
                <w:bCs/>
                <w:iCs/>
              </w:rPr>
              <w:t xml:space="preserve">В соответствии с распоряжением Правительства Ханты-Мансийского автономного округа – </w:t>
            </w:r>
            <w:proofErr w:type="spellStart"/>
            <w:r w:rsidRPr="006D63CE">
              <w:rPr>
                <w:bCs/>
                <w:iCs/>
              </w:rPr>
              <w:t>Югры</w:t>
            </w:r>
            <w:proofErr w:type="spellEnd"/>
            <w:r w:rsidRPr="006D63CE">
              <w:rPr>
                <w:bCs/>
                <w:iCs/>
              </w:rPr>
              <w:t xml:space="preserve"> от 28.07.2017 №472-рп, приказом </w:t>
            </w:r>
            <w:proofErr w:type="spellStart"/>
            <w:r w:rsidRPr="006D63CE">
              <w:rPr>
                <w:bCs/>
                <w:iCs/>
              </w:rPr>
              <w:t>ДОиМП</w:t>
            </w:r>
            <w:proofErr w:type="spellEnd"/>
            <w:r w:rsidRPr="006D63CE">
              <w:rPr>
                <w:bCs/>
                <w:iCs/>
              </w:rPr>
              <w:t xml:space="preserve"> ХМАО – </w:t>
            </w:r>
            <w:proofErr w:type="spellStart"/>
            <w:r w:rsidRPr="006D63CE">
              <w:rPr>
                <w:bCs/>
                <w:iCs/>
              </w:rPr>
              <w:t>Югры</w:t>
            </w:r>
            <w:proofErr w:type="spellEnd"/>
            <w:r w:rsidRPr="006D63CE">
              <w:rPr>
                <w:bCs/>
                <w:iCs/>
              </w:rPr>
              <w:t xml:space="preserve"> от 12.12.2017 № 1838 МБОУ «СОШ № 5» утверждена </w:t>
            </w:r>
            <w:r w:rsidR="00C36707">
              <w:rPr>
                <w:bCs/>
                <w:iCs/>
              </w:rPr>
              <w:t xml:space="preserve"> </w:t>
            </w:r>
            <w:proofErr w:type="spellStart"/>
            <w:r w:rsidRPr="006D63CE">
              <w:rPr>
                <w:bCs/>
                <w:iCs/>
              </w:rPr>
              <w:t>пилотной</w:t>
            </w:r>
            <w:proofErr w:type="spellEnd"/>
            <w:r w:rsidRPr="006D63CE">
              <w:rPr>
                <w:bCs/>
                <w:iCs/>
              </w:rPr>
              <w:t xml:space="preserve"> площадкой для апробации цифровой образовательной платформы «Образование 4.0». </w:t>
            </w:r>
          </w:p>
          <w:p w:rsidR="00D822AB" w:rsidRPr="006D63CE" w:rsidRDefault="00D822AB" w:rsidP="00D822AB">
            <w:pPr>
              <w:widowControl w:val="0"/>
              <w:jc w:val="both"/>
              <w:rPr>
                <w:bCs/>
                <w:iCs/>
              </w:rPr>
            </w:pPr>
            <w:r w:rsidRPr="006D63CE">
              <w:rPr>
                <w:bCs/>
                <w:iCs/>
              </w:rPr>
              <w:t xml:space="preserve">Государственная информационная система Ханты-Мансийского автономного округа - </w:t>
            </w:r>
            <w:proofErr w:type="spellStart"/>
            <w:r w:rsidRPr="006D63CE">
              <w:rPr>
                <w:bCs/>
                <w:iCs/>
              </w:rPr>
              <w:t>Югры</w:t>
            </w:r>
            <w:proofErr w:type="spellEnd"/>
            <w:r w:rsidRPr="006D63CE">
              <w:rPr>
                <w:bCs/>
                <w:iCs/>
              </w:rPr>
              <w:t xml:space="preserve"> «Цифровая</w:t>
            </w:r>
            <w:r w:rsidR="00C36707">
              <w:rPr>
                <w:bCs/>
                <w:iCs/>
              </w:rPr>
              <w:t xml:space="preserve"> </w:t>
            </w:r>
            <w:r w:rsidRPr="006D63CE">
              <w:rPr>
                <w:bCs/>
                <w:iCs/>
              </w:rPr>
              <w:t>образовательная</w:t>
            </w:r>
            <w:r w:rsidR="00C36707">
              <w:rPr>
                <w:bCs/>
                <w:iCs/>
              </w:rPr>
              <w:t xml:space="preserve"> </w:t>
            </w:r>
            <w:r w:rsidRPr="006D63CE">
              <w:rPr>
                <w:bCs/>
                <w:iCs/>
              </w:rPr>
              <w:t>платформа</w:t>
            </w:r>
            <w:r w:rsidR="00C36707">
              <w:rPr>
                <w:bCs/>
                <w:iCs/>
              </w:rPr>
              <w:t xml:space="preserve"> </w:t>
            </w:r>
            <w:r w:rsidRPr="006D63CE">
              <w:rPr>
                <w:bCs/>
                <w:iCs/>
              </w:rPr>
              <w:t>Ханты-Мансийского</w:t>
            </w:r>
            <w:r w:rsidR="00C36707">
              <w:rPr>
                <w:bCs/>
                <w:iCs/>
              </w:rPr>
              <w:t xml:space="preserve"> </w:t>
            </w:r>
            <w:r w:rsidRPr="006D63CE">
              <w:rPr>
                <w:bCs/>
                <w:iCs/>
              </w:rPr>
              <w:t>автономного</w:t>
            </w:r>
            <w:r w:rsidR="00C36707">
              <w:rPr>
                <w:bCs/>
                <w:iCs/>
              </w:rPr>
              <w:t xml:space="preserve"> </w:t>
            </w:r>
            <w:r w:rsidRPr="006D63CE">
              <w:rPr>
                <w:bCs/>
                <w:iCs/>
              </w:rPr>
              <w:t xml:space="preserve">округа - </w:t>
            </w:r>
            <w:proofErr w:type="spellStart"/>
            <w:r w:rsidRPr="006D63CE">
              <w:rPr>
                <w:bCs/>
                <w:iCs/>
              </w:rPr>
              <w:t>Югры</w:t>
            </w:r>
            <w:proofErr w:type="spellEnd"/>
            <w:r w:rsidRPr="006D63CE">
              <w:rPr>
                <w:bCs/>
                <w:iCs/>
              </w:rPr>
              <w:t xml:space="preserve"> (ГИС Образование </w:t>
            </w:r>
            <w:proofErr w:type="spellStart"/>
            <w:r w:rsidRPr="006D63CE">
              <w:rPr>
                <w:bCs/>
                <w:iCs/>
              </w:rPr>
              <w:t>Югры</w:t>
            </w:r>
            <w:proofErr w:type="spellEnd"/>
            <w:r w:rsidRPr="006D63CE">
              <w:rPr>
                <w:bCs/>
                <w:iCs/>
              </w:rPr>
              <w:t>)» внедрена в 100% образовательных организаций.</w:t>
            </w:r>
          </w:p>
          <w:p w:rsidR="00621949" w:rsidRPr="006D63CE" w:rsidRDefault="00621949" w:rsidP="00032F9D">
            <w:pPr>
              <w:widowControl w:val="0"/>
              <w:jc w:val="both"/>
              <w:rPr>
                <w:bCs/>
                <w:iCs/>
              </w:rPr>
            </w:pPr>
            <w:proofErr w:type="gramStart"/>
            <w:r w:rsidRPr="006D63CE">
              <w:rPr>
                <w:bCs/>
                <w:iCs/>
              </w:rPr>
              <w:t xml:space="preserve">В соответствии с распоряжением Правительства Ханты-Мансийского автономного округа – </w:t>
            </w:r>
            <w:proofErr w:type="spellStart"/>
            <w:r w:rsidRPr="006D63CE">
              <w:rPr>
                <w:bCs/>
                <w:iCs/>
              </w:rPr>
              <w:t>Югры</w:t>
            </w:r>
            <w:proofErr w:type="spellEnd"/>
            <w:r w:rsidRPr="006D63CE">
              <w:rPr>
                <w:bCs/>
                <w:iCs/>
              </w:rPr>
              <w:t xml:space="preserve"> от 05.07.2019 № 356-рп </w:t>
            </w:r>
            <w:r w:rsidR="00491015" w:rsidRPr="006D63CE">
              <w:rPr>
                <w:bCs/>
                <w:iCs/>
              </w:rPr>
              <w:t>86,66%</w:t>
            </w:r>
            <w:r w:rsidRPr="006D63CE">
              <w:rPr>
                <w:bCs/>
                <w:iCs/>
              </w:rPr>
              <w:t xml:space="preserve"> общеобразовательных организаций города включены в реализацию региональной составляющей федерального проекта «Цифровая образовательная среда», из них в 7 образовательных организаций </w:t>
            </w:r>
            <w:r w:rsidR="00491015" w:rsidRPr="006D63CE">
              <w:rPr>
                <w:bCs/>
                <w:iCs/>
              </w:rPr>
              <w:t>в 2021</w:t>
            </w:r>
            <w:r w:rsidRPr="006D63CE">
              <w:rPr>
                <w:bCs/>
                <w:iCs/>
              </w:rPr>
              <w:t xml:space="preserve"> </w:t>
            </w:r>
            <w:r w:rsidR="00491015" w:rsidRPr="006D63CE">
              <w:rPr>
                <w:bCs/>
                <w:iCs/>
              </w:rPr>
              <w:t xml:space="preserve">будет </w:t>
            </w:r>
            <w:r w:rsidRPr="006D63CE">
              <w:rPr>
                <w:bCs/>
                <w:iCs/>
              </w:rPr>
              <w:t>выполнена поставка оборудования</w:t>
            </w:r>
            <w:r w:rsidR="00491015" w:rsidRPr="006D63CE">
              <w:rPr>
                <w:bCs/>
                <w:iCs/>
              </w:rPr>
              <w:t xml:space="preserve"> из средств федерального бюджета</w:t>
            </w:r>
            <w:r w:rsidRPr="006D63CE">
              <w:rPr>
                <w:bCs/>
                <w:iCs/>
              </w:rPr>
              <w:t>, которое позволит обеспечить внедрение целевой модели цифровой образовательной среды</w:t>
            </w:r>
            <w:r w:rsidR="00491015" w:rsidRPr="006D63CE">
              <w:rPr>
                <w:bCs/>
                <w:iCs/>
              </w:rPr>
              <w:t xml:space="preserve"> (2020 г. – 6 общеобразовательных организаций)</w:t>
            </w:r>
            <w:r w:rsidRPr="006D63CE">
              <w:rPr>
                <w:bCs/>
                <w:iCs/>
              </w:rPr>
              <w:t>.</w:t>
            </w:r>
            <w:proofErr w:type="gramEnd"/>
          </w:p>
          <w:p w:rsidR="00D43CF2" w:rsidRPr="006D63CE" w:rsidRDefault="00D43CF2" w:rsidP="00D43CF2">
            <w:pPr>
              <w:widowControl w:val="0"/>
              <w:tabs>
                <w:tab w:val="left" w:pos="709"/>
              </w:tabs>
              <w:jc w:val="both"/>
              <w:rPr>
                <w:bCs/>
                <w:iCs/>
              </w:rPr>
            </w:pPr>
            <w:r w:rsidRPr="006D63CE">
              <w:rPr>
                <w:bCs/>
                <w:iCs/>
              </w:rPr>
              <w:t xml:space="preserve">В МБОУ «СОШ № 2 </w:t>
            </w:r>
            <w:proofErr w:type="spellStart"/>
            <w:r w:rsidRPr="006D63CE">
              <w:rPr>
                <w:bCs/>
                <w:iCs/>
              </w:rPr>
              <w:t>им.А.И.Исаевой</w:t>
            </w:r>
            <w:proofErr w:type="spellEnd"/>
            <w:r w:rsidRPr="006D63CE">
              <w:rPr>
                <w:bCs/>
                <w:iCs/>
              </w:rPr>
              <w:t xml:space="preserve">» функционирует узловой информационно - библиотечный центр, цель которого – </w:t>
            </w:r>
            <w:hyperlink r:id="rId7" w:tooltip="Prikaz SHIBC.pdf" w:history="1">
              <w:r w:rsidRPr="006D63CE">
                <w:rPr>
                  <w:bCs/>
                  <w:iCs/>
                </w:rPr>
                <w:t xml:space="preserve">развитие системы библиотечного делопроизводства в образовательных </w:t>
              </w:r>
              <w:proofErr w:type="gramStart"/>
              <w:r w:rsidRPr="006D63CE">
                <w:rPr>
                  <w:bCs/>
                  <w:iCs/>
                </w:rPr>
                <w:t>организаци</w:t>
              </w:r>
            </w:hyperlink>
            <w:r w:rsidRPr="006D63CE">
              <w:rPr>
                <w:bCs/>
                <w:iCs/>
              </w:rPr>
              <w:t>ях</w:t>
            </w:r>
            <w:proofErr w:type="gramEnd"/>
            <w:r w:rsidRPr="006D63CE">
              <w:rPr>
                <w:bCs/>
                <w:iCs/>
              </w:rPr>
              <w:t xml:space="preserve"> города, внедрение инновационных технологий работы с информацией, распространение лучших практик работы с программным обеспечением для самообразования. Три образовательные организации входят в сеть информационно-библиотечных центров: МБОУ «СОШ №2 им. А.И. Исаевой», МБОУ «СОШ №3 им. </w:t>
            </w:r>
            <w:proofErr w:type="spellStart"/>
            <w:r w:rsidRPr="006D63CE">
              <w:rPr>
                <w:bCs/>
                <w:iCs/>
              </w:rPr>
              <w:t>А.А.Ивасенко</w:t>
            </w:r>
            <w:proofErr w:type="spellEnd"/>
            <w:r w:rsidRPr="006D63CE">
              <w:rPr>
                <w:bCs/>
                <w:iCs/>
              </w:rPr>
              <w:t xml:space="preserve">», МБОУ «СОШ №10». В МБОУ «СОШ № 13» </w:t>
            </w:r>
            <w:r w:rsidR="00C36707">
              <w:rPr>
                <w:bCs/>
                <w:iCs/>
              </w:rPr>
              <w:t xml:space="preserve">организована деятельность </w:t>
            </w:r>
            <w:r w:rsidRPr="006D63CE">
              <w:rPr>
                <w:bCs/>
                <w:iCs/>
              </w:rPr>
              <w:t>100</w:t>
            </w:r>
            <w:r w:rsidR="00C36707">
              <w:rPr>
                <w:bCs/>
                <w:iCs/>
              </w:rPr>
              <w:t>-ого</w:t>
            </w:r>
            <w:r w:rsidRPr="006D63CE">
              <w:rPr>
                <w:bCs/>
                <w:iCs/>
              </w:rPr>
              <w:t xml:space="preserve"> филиал</w:t>
            </w:r>
            <w:r w:rsidR="00C36707">
              <w:rPr>
                <w:bCs/>
                <w:iCs/>
              </w:rPr>
              <w:t>а</w:t>
            </w:r>
            <w:r w:rsidRPr="006D63CE">
              <w:rPr>
                <w:bCs/>
                <w:iCs/>
              </w:rPr>
              <w:t xml:space="preserve"> Президентской библиотеки.</w:t>
            </w:r>
          </w:p>
          <w:p w:rsidR="00621949" w:rsidRPr="006D63CE" w:rsidRDefault="00621949" w:rsidP="00032F9D">
            <w:pPr>
              <w:widowControl w:val="0"/>
              <w:jc w:val="both"/>
            </w:pPr>
            <w:r w:rsidRPr="006D63CE">
              <w:rPr>
                <w:bCs/>
                <w:iCs/>
              </w:rPr>
              <w:t xml:space="preserve">В 100% общеобразовательных </w:t>
            </w:r>
            <w:r w:rsidR="00D43CF2" w:rsidRPr="006D63CE">
              <w:rPr>
                <w:bCs/>
                <w:iCs/>
              </w:rPr>
              <w:t>организаций</w:t>
            </w:r>
            <w:r w:rsidRPr="006D63CE">
              <w:rPr>
                <w:bCs/>
                <w:iCs/>
              </w:rPr>
              <w:t xml:space="preserve"> </w:t>
            </w:r>
            <w:r w:rsidR="00D43CF2" w:rsidRPr="006D63CE">
              <w:rPr>
                <w:bCs/>
                <w:iCs/>
              </w:rPr>
              <w:t>осуществляется</w:t>
            </w:r>
            <w:r w:rsidRPr="006D63CE">
              <w:rPr>
                <w:bCs/>
                <w:iCs/>
              </w:rPr>
              <w:t xml:space="preserve"> электронное</w:t>
            </w:r>
            <w:r w:rsidRPr="006D63CE">
              <w:t xml:space="preserve"> обучение учащихся с применением дистанционных образовательных технологий через образовательные платформы «Цифровая образовательная платформа </w:t>
            </w:r>
            <w:proofErr w:type="spellStart"/>
            <w:r w:rsidRPr="006D63CE">
              <w:t>ХМАО-Югры</w:t>
            </w:r>
            <w:proofErr w:type="spellEnd"/>
            <w:r w:rsidRPr="006D63CE">
              <w:t>», «</w:t>
            </w:r>
            <w:proofErr w:type="spellStart"/>
            <w:r w:rsidRPr="006D63CE">
              <w:t>Учи</w:t>
            </w:r>
            <w:proofErr w:type="gramStart"/>
            <w:r w:rsidRPr="006D63CE">
              <w:t>.Р</w:t>
            </w:r>
            <w:proofErr w:type="gramEnd"/>
            <w:r w:rsidRPr="006D63CE">
              <w:t>у</w:t>
            </w:r>
            <w:proofErr w:type="spellEnd"/>
            <w:r w:rsidRPr="006D63CE">
              <w:t>», «</w:t>
            </w:r>
            <w:proofErr w:type="spellStart"/>
            <w:r w:rsidRPr="006D63CE">
              <w:t>ЯКласс</w:t>
            </w:r>
            <w:proofErr w:type="spellEnd"/>
            <w:r w:rsidRPr="006D63CE">
              <w:t>», «Российская электронная школа», «Мобильное электронное образование», «Решу ЕГЭ», «Решу ОГЭ» и др.</w:t>
            </w:r>
          </w:p>
          <w:p w:rsidR="00491015" w:rsidRPr="006D63CE" w:rsidRDefault="00491015" w:rsidP="00987B9D">
            <w:pPr>
              <w:jc w:val="both"/>
            </w:pPr>
            <w:r w:rsidRPr="006D63CE">
              <w:t xml:space="preserve">5 общеобразовательных организаций участвуют в реализации </w:t>
            </w:r>
            <w:proofErr w:type="spellStart"/>
            <w:r w:rsidRPr="006D63CE">
              <w:t>пилотного</w:t>
            </w:r>
            <w:proofErr w:type="spellEnd"/>
            <w:r w:rsidRPr="006D63CE">
              <w:t xml:space="preserve"> проекта «Школьная цифровая платформа» при взаимодействии со Сбербанком. В каникулярный период осуществляется деятельность </w:t>
            </w:r>
            <w:proofErr w:type="spellStart"/>
            <w:r w:rsidRPr="006D63CE">
              <w:t>он-лайн</w:t>
            </w:r>
            <w:proofErr w:type="spellEnd"/>
            <w:r w:rsidRPr="006D63CE">
              <w:t xml:space="preserve"> лагерей, охват молодёжи </w:t>
            </w:r>
            <w:proofErr w:type="spellStart"/>
            <w:r w:rsidRPr="006D63CE">
              <w:t>он-лайн</w:t>
            </w:r>
            <w:proofErr w:type="spellEnd"/>
            <w:r w:rsidRPr="006D63CE">
              <w:t xml:space="preserve"> мероприятиями существенно превышает численность участников молодёжных мероприятий, ранее проводимых в очном формате.</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rPr>
                <w:bCs/>
                <w:iCs/>
              </w:rPr>
            </w:pPr>
            <w:r w:rsidRPr="006D63CE">
              <w:rPr>
                <w:bCs/>
                <w:iCs/>
              </w:rPr>
              <w:t>Учитель будущего</w:t>
            </w:r>
          </w:p>
        </w:tc>
        <w:tc>
          <w:tcPr>
            <w:tcW w:w="6060" w:type="dxa"/>
          </w:tcPr>
          <w:p w:rsidR="00621949" w:rsidRPr="006D63CE" w:rsidRDefault="00621949" w:rsidP="00032F9D">
            <w:pPr>
              <w:widowControl w:val="0"/>
              <w:tabs>
                <w:tab w:val="left" w:pos="709"/>
              </w:tabs>
              <w:jc w:val="both"/>
              <w:rPr>
                <w:bCs/>
                <w:iCs/>
              </w:rPr>
            </w:pPr>
            <w:proofErr w:type="gramStart"/>
            <w:r w:rsidRPr="006D63CE">
              <w:rPr>
                <w:bCs/>
                <w:iCs/>
              </w:rPr>
              <w:t>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 работают 34 городских предметных методических объединения, организована деятельность по предъявлению лучших образцов профессиональной педагогической деятельности (муниципальные конкурсы:</w:t>
            </w:r>
            <w:proofErr w:type="gramEnd"/>
            <w:r w:rsidRPr="006D63CE">
              <w:rPr>
                <w:bCs/>
                <w:iCs/>
              </w:rPr>
              <w:t xml:space="preserve"> </w:t>
            </w:r>
            <w:proofErr w:type="gramStart"/>
            <w:r w:rsidRPr="006D63CE">
              <w:rPr>
                <w:bCs/>
                <w:iCs/>
              </w:rPr>
              <w:t xml:space="preserve">«Учитель года», «Педагогический дебют», конкурс на призы главы города; участие в региональном и заключительном этапе Всероссийского конкурса профессионального мастерства «Учитель года», региональном конкурсе «Учитель будущего ХМАО - </w:t>
            </w:r>
            <w:proofErr w:type="spellStart"/>
            <w:r w:rsidRPr="006D63CE">
              <w:rPr>
                <w:bCs/>
                <w:iCs/>
              </w:rPr>
              <w:t>Югры</w:t>
            </w:r>
            <w:proofErr w:type="spellEnd"/>
            <w:r w:rsidRPr="006D63CE">
              <w:rPr>
                <w:bCs/>
                <w:iCs/>
              </w:rPr>
              <w:t>» и т.д.).</w:t>
            </w:r>
            <w:proofErr w:type="gramEnd"/>
          </w:p>
          <w:p w:rsidR="00621949" w:rsidRPr="006D63CE" w:rsidRDefault="00621949" w:rsidP="00032F9D">
            <w:pPr>
              <w:widowControl w:val="0"/>
              <w:jc w:val="both"/>
              <w:rPr>
                <w:bCs/>
                <w:iCs/>
              </w:rPr>
            </w:pPr>
            <w:r w:rsidRPr="006D63CE">
              <w:rPr>
                <w:bCs/>
                <w:iCs/>
              </w:rPr>
              <w:t>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w:t>
            </w:r>
            <w:proofErr w:type="gramStart"/>
            <w:r w:rsidRPr="006D63CE">
              <w:rPr>
                <w:bCs/>
                <w:iCs/>
              </w:rPr>
              <w:t>.Н</w:t>
            </w:r>
            <w:proofErr w:type="gramEnd"/>
            <w:r w:rsidRPr="006D63CE">
              <w:rPr>
                <w:bCs/>
                <w:iCs/>
              </w:rPr>
              <w:t>ефтеюганска и Департаментом образования г.Москвы, организовано участие в межмуниципальном проекте «Школы городов России – партнеры Москвы».</w:t>
            </w:r>
          </w:p>
          <w:p w:rsidR="00C30EFE" w:rsidRPr="006D63CE" w:rsidRDefault="00621949" w:rsidP="00032F9D">
            <w:pPr>
              <w:widowControl w:val="0"/>
              <w:tabs>
                <w:tab w:val="left" w:pos="709"/>
              </w:tabs>
              <w:jc w:val="both"/>
              <w:rPr>
                <w:bCs/>
                <w:iCs/>
              </w:rPr>
            </w:pPr>
            <w:r w:rsidRPr="006D63CE">
              <w:rPr>
                <w:bCs/>
                <w:iCs/>
              </w:rPr>
              <w:t>Результат</w:t>
            </w:r>
            <w:r w:rsidR="00C30EFE" w:rsidRPr="006D63CE">
              <w:rPr>
                <w:bCs/>
                <w:iCs/>
              </w:rPr>
              <w:t>ом указанной деятельности в 2021 году стало получение звания лауреата заключительного этапа Всероссийского конкурса «Воспитатель года России - 2020» (февраль 2021 года).</w:t>
            </w:r>
          </w:p>
          <w:p w:rsidR="00621949" w:rsidRPr="006D63CE" w:rsidRDefault="00621949" w:rsidP="00CC1145">
            <w:pPr>
              <w:jc w:val="both"/>
              <w:rPr>
                <w:bCs/>
                <w:iCs/>
              </w:rPr>
            </w:pPr>
            <w:r w:rsidRPr="006D63CE">
              <w:rPr>
                <w:bCs/>
                <w:iCs/>
              </w:rPr>
              <w:t>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w:t>
            </w:r>
            <w:r w:rsidR="00CC1145" w:rsidRPr="006D63CE">
              <w:rPr>
                <w:bCs/>
                <w:iCs/>
              </w:rPr>
              <w:t xml:space="preserve"> </w:t>
            </w:r>
            <w:proofErr w:type="spellStart"/>
            <w:r w:rsidR="00CC1145" w:rsidRPr="006D63CE">
              <w:rPr>
                <w:bCs/>
                <w:iCs/>
              </w:rPr>
              <w:t>тьюторства</w:t>
            </w:r>
            <w:proofErr w:type="spellEnd"/>
            <w:r w:rsidR="00CC1145" w:rsidRPr="006D63CE">
              <w:rPr>
                <w:bCs/>
                <w:iCs/>
              </w:rPr>
              <w:t>, организовано участие в работе сетевых сообществ, проводятся стажировки, мастер-классы, осуществляются финансовые формы поддержки. М</w:t>
            </w:r>
            <w:r w:rsidRPr="006D63CE">
              <w:rPr>
                <w:bCs/>
                <w:iCs/>
              </w:rPr>
              <w:t>олодые педагоги являются активными участниками проектной деятельности.</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rPr>
                <w:bCs/>
                <w:iCs/>
              </w:rPr>
            </w:pPr>
            <w:r w:rsidRPr="006D63CE">
              <w:rPr>
                <w:bCs/>
                <w:iCs/>
              </w:rPr>
              <w:t>Социальная активность</w:t>
            </w:r>
          </w:p>
        </w:tc>
        <w:tc>
          <w:tcPr>
            <w:tcW w:w="6060" w:type="dxa"/>
          </w:tcPr>
          <w:p w:rsidR="00621949" w:rsidRPr="006D63CE" w:rsidRDefault="00621949" w:rsidP="00032F9D">
            <w:pPr>
              <w:pStyle w:val="Default"/>
              <w:widowControl w:val="0"/>
              <w:jc w:val="both"/>
              <w:rPr>
                <w:bCs/>
                <w:iCs/>
              </w:rPr>
            </w:pPr>
            <w:r w:rsidRPr="006D63CE">
              <w:rPr>
                <w:bCs/>
                <w:iCs/>
              </w:rPr>
              <w:t xml:space="preserve">Для вовлечения к 2024 году не менее 20% граждан города в деятельность волонтерских и добровольческих объединений, осуществляется работа по развитию добровольческого движения города. Осуществляет деятельность координационный центр по развитию добровольчества в молодежной среде, в состав которого входят 15 волонтерских объединений (495 волонтеров). Реализуются программы «Найди меня» (поиск пропавших людей), проводятся обучающие семинары «Особенные люди». Осуществляется деятельность муниципального штаба «Волонтеры Победы». Организовано проведение благотворительных акций «Неделя добра», а также  мероприятий, направленных на профилактику негативных явлений в молодёжной среде. </w:t>
            </w:r>
          </w:p>
          <w:p w:rsidR="00621949" w:rsidRPr="006D63CE" w:rsidRDefault="00621949" w:rsidP="00032F9D">
            <w:pPr>
              <w:pStyle w:val="Default"/>
              <w:widowControl w:val="0"/>
              <w:jc w:val="both"/>
              <w:rPr>
                <w:bCs/>
                <w:iCs/>
              </w:rPr>
            </w:pPr>
            <w:r w:rsidRPr="006D63CE">
              <w:rPr>
                <w:bCs/>
                <w:iCs/>
              </w:rPr>
              <w:t xml:space="preserve">Для вовлечения к 2024 году 45% молодёжи, задействованной в мероприятиях по вовлечению в творческую деятельность, организовано участие в мероприятиях и форумах различного уровня, </w:t>
            </w:r>
            <w:r w:rsidRPr="006D63CE">
              <w:rPr>
                <w:bCs/>
                <w:iCs/>
              </w:rPr>
              <w:lastRenderedPageBreak/>
              <w:t xml:space="preserve">проводятся фестиваль работающей молодежи «Стимул», фестиваль молодежных инициатив «Нефтеюганск молодой!» </w:t>
            </w:r>
          </w:p>
          <w:p w:rsidR="00621949" w:rsidRPr="006D63CE" w:rsidRDefault="00621949" w:rsidP="00032F9D">
            <w:pPr>
              <w:pStyle w:val="Default"/>
              <w:widowControl w:val="0"/>
              <w:jc w:val="both"/>
              <w:rPr>
                <w:rFonts w:eastAsia="Times New Roman"/>
                <w:bCs/>
                <w:iCs/>
                <w:color w:val="auto"/>
                <w:lang w:eastAsia="ru-RU"/>
              </w:rPr>
            </w:pPr>
            <w:r w:rsidRPr="006D63CE">
              <w:rPr>
                <w:bCs/>
                <w:iCs/>
              </w:rPr>
              <w:t>Реализуются мероприятия в рамках городского проекта «Здоровое поколение 21 века».</w:t>
            </w:r>
            <w:r w:rsidRPr="006D63CE">
              <w:rPr>
                <w:sz w:val="20"/>
                <w:szCs w:val="20"/>
              </w:rPr>
              <w:t xml:space="preserve"> Р</w:t>
            </w:r>
            <w:r w:rsidRPr="006D63CE">
              <w:rPr>
                <w:rFonts w:eastAsia="Times New Roman"/>
                <w:bCs/>
                <w:iCs/>
                <w:color w:val="auto"/>
                <w:lang w:eastAsia="ru-RU"/>
              </w:rPr>
              <w:t xml:space="preserve">еализуется план основных мероприятий в рамках проведения «Десятилетия детства». </w:t>
            </w:r>
          </w:p>
          <w:p w:rsidR="00621949" w:rsidRPr="006D63CE" w:rsidRDefault="00621949" w:rsidP="00032F9D">
            <w:pPr>
              <w:pStyle w:val="Default"/>
              <w:widowControl w:val="0"/>
              <w:jc w:val="both"/>
              <w:rPr>
                <w:rFonts w:eastAsia="Times New Roman"/>
                <w:bCs/>
                <w:iCs/>
                <w:color w:val="auto"/>
                <w:lang w:eastAsia="ru-RU"/>
              </w:rPr>
            </w:pPr>
            <w:r w:rsidRPr="006D63CE">
              <w:rPr>
                <w:rFonts w:eastAsia="Times New Roman"/>
                <w:bCs/>
                <w:iCs/>
                <w:color w:val="auto"/>
                <w:lang w:eastAsia="ru-RU"/>
              </w:rPr>
              <w:t xml:space="preserve">В МБОУ «Средняя общеобразовательная кадетская школа № 4» реализуются воспитательные практики кадетского образования. </w:t>
            </w:r>
            <w:r w:rsidR="006B440A">
              <w:rPr>
                <w:rFonts w:eastAsia="Times New Roman"/>
                <w:bCs/>
                <w:iCs/>
                <w:color w:val="auto"/>
                <w:lang w:eastAsia="ru-RU"/>
              </w:rPr>
              <w:t>На протяжении</w:t>
            </w:r>
            <w:r w:rsidR="00D9376A" w:rsidRPr="006D63CE">
              <w:rPr>
                <w:rFonts w:eastAsia="Times New Roman"/>
                <w:bCs/>
                <w:iCs/>
                <w:color w:val="auto"/>
                <w:lang w:eastAsia="ru-RU"/>
              </w:rPr>
              <w:t xml:space="preserve"> нескольких лет</w:t>
            </w:r>
            <w:r w:rsidRPr="006D63CE">
              <w:rPr>
                <w:rFonts w:eastAsia="Times New Roman"/>
                <w:bCs/>
                <w:iCs/>
                <w:color w:val="auto"/>
                <w:lang w:eastAsia="ru-RU"/>
              </w:rPr>
              <w:t xml:space="preserve"> </w:t>
            </w:r>
            <w:r w:rsidR="00D9376A" w:rsidRPr="006D63CE">
              <w:rPr>
                <w:rFonts w:eastAsia="Times New Roman"/>
                <w:bCs/>
                <w:iCs/>
                <w:color w:val="auto"/>
                <w:lang w:eastAsia="ru-RU"/>
              </w:rPr>
              <w:t>школа становится</w:t>
            </w:r>
            <w:r w:rsidRPr="006D63CE">
              <w:rPr>
                <w:rFonts w:eastAsia="Times New Roman"/>
                <w:bCs/>
                <w:iCs/>
                <w:color w:val="auto"/>
                <w:lang w:eastAsia="ru-RU"/>
              </w:rPr>
              <w:t xml:space="preserve"> победителем </w:t>
            </w:r>
            <w:r w:rsidRPr="006D63CE">
              <w:t>регионального этапа смотра-конкурса на звание «Лучший казачий кадетский класс Уральского федерального округа», регионального этапа Всероссийской военно-с</w:t>
            </w:r>
            <w:r w:rsidR="00D9376A" w:rsidRPr="006D63CE">
              <w:t>портивной игры «Казачий Сполох»</w:t>
            </w:r>
            <w:r w:rsidR="006B440A">
              <w:t xml:space="preserve"> (2018, 2019, 2020, 2021)</w:t>
            </w:r>
            <w:r w:rsidR="00D9376A" w:rsidRPr="006D63CE">
              <w:t xml:space="preserve"> и подтверждает эти результаты на всероссийском уровне.</w:t>
            </w:r>
          </w:p>
          <w:p w:rsidR="00621949" w:rsidRPr="006D63CE" w:rsidRDefault="00621949" w:rsidP="00032F9D">
            <w:pPr>
              <w:jc w:val="both"/>
              <w:rPr>
                <w:rFonts w:eastAsia="Calibri"/>
                <w:color w:val="000000" w:themeColor="text1"/>
              </w:rPr>
            </w:pPr>
            <w:r w:rsidRPr="006D63CE">
              <w:rPr>
                <w:bCs/>
                <w:iCs/>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w:t>
            </w:r>
            <w:proofErr w:type="spellStart"/>
            <w:r w:rsidRPr="006D63CE">
              <w:rPr>
                <w:bCs/>
                <w:iCs/>
              </w:rPr>
              <w:t>Юнармия</w:t>
            </w:r>
            <w:proofErr w:type="spellEnd"/>
            <w:r w:rsidRPr="006D63CE">
              <w:rPr>
                <w:bCs/>
                <w:iCs/>
              </w:rPr>
              <w:t>» на базе МБУ ДО «ДДТ»</w:t>
            </w:r>
            <w:r w:rsidRPr="006D63CE">
              <w:rPr>
                <w:color w:val="000000" w:themeColor="text1"/>
              </w:rPr>
              <w:t>, в которое принято 617 человек детей и молодежи.</w:t>
            </w:r>
            <w:r w:rsidRPr="006D63CE">
              <w:rPr>
                <w:rFonts w:eastAsia="Calibri"/>
                <w:color w:val="000000" w:themeColor="text1"/>
              </w:rPr>
              <w:t xml:space="preserve"> </w:t>
            </w:r>
          </w:p>
          <w:p w:rsidR="00621949" w:rsidRPr="006D63CE" w:rsidRDefault="00621949" w:rsidP="00032F9D">
            <w:pPr>
              <w:jc w:val="both"/>
              <w:rPr>
                <w:bCs/>
                <w:iCs/>
              </w:rPr>
            </w:pPr>
            <w:r w:rsidRPr="006D63CE">
              <w:rPr>
                <w:bCs/>
                <w:iCs/>
              </w:rPr>
              <w:t>С целью вовлечения 21 880 учащихся в деятельность общественных объединений к 2024 году осуществляют деятельность детские и молодёжные общественных объединений: Российское движение школьников, «Клуб менеджеров «Новая цивилизация» и др., организована деятельность федеральной опорной площадки – МБОУ «СОШ № 5 «Многопрофильная», к участию в движении подключено 100% общеобразовательных организаций города.</w:t>
            </w:r>
          </w:p>
        </w:tc>
      </w:tr>
    </w:tbl>
    <w:p w:rsidR="00954370" w:rsidRDefault="00954370" w:rsidP="001B02C8">
      <w:pPr>
        <w:widowControl w:val="0"/>
        <w:rPr>
          <w:sz w:val="20"/>
          <w:szCs w:val="20"/>
        </w:rPr>
      </w:pPr>
    </w:p>
    <w:p w:rsidR="00486552" w:rsidRDefault="00486552" w:rsidP="001B02C8">
      <w:pPr>
        <w:widowControl w:val="0"/>
        <w:rPr>
          <w:sz w:val="20"/>
          <w:szCs w:val="20"/>
        </w:rPr>
      </w:pPr>
    </w:p>
    <w:p w:rsidR="00486552" w:rsidRDefault="00486552" w:rsidP="001B02C8">
      <w:pPr>
        <w:widowControl w:val="0"/>
        <w:rPr>
          <w:sz w:val="20"/>
          <w:szCs w:val="20"/>
        </w:rPr>
      </w:pPr>
    </w:p>
    <w:p w:rsidR="00486552" w:rsidRDefault="00486552" w:rsidP="001B02C8">
      <w:pPr>
        <w:widowControl w:val="0"/>
        <w:rPr>
          <w:sz w:val="20"/>
          <w:szCs w:val="20"/>
        </w:rPr>
      </w:pPr>
    </w:p>
    <w:p w:rsidR="00486552" w:rsidRDefault="00486552" w:rsidP="001B02C8">
      <w:pPr>
        <w:widowControl w:val="0"/>
        <w:rPr>
          <w:sz w:val="20"/>
          <w:szCs w:val="20"/>
        </w:rPr>
      </w:pPr>
    </w:p>
    <w:p w:rsidR="00486552" w:rsidRDefault="00486552"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sectPr w:rsidR="00870383" w:rsidSect="00396F86">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473" w:rsidRDefault="001B5473">
      <w:r>
        <w:separator/>
      </w:r>
    </w:p>
  </w:endnote>
  <w:endnote w:type="continuationSeparator" w:id="0">
    <w:p w:rsidR="001B5473" w:rsidRDefault="001B5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473" w:rsidRDefault="001B5473">
      <w:r>
        <w:separator/>
      </w:r>
    </w:p>
  </w:footnote>
  <w:footnote w:type="continuationSeparator" w:id="0">
    <w:p w:rsidR="001B5473" w:rsidRDefault="001B54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5937"/>
    <w:multiLevelType w:val="hybridMultilevel"/>
    <w:tmpl w:val="CD32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281AE9"/>
    <w:multiLevelType w:val="multilevel"/>
    <w:tmpl w:val="283E4D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50E3D55"/>
    <w:multiLevelType w:val="hybridMultilevel"/>
    <w:tmpl w:val="1AD0061E"/>
    <w:lvl w:ilvl="0" w:tplc="0419000F">
      <w:start w:val="1"/>
      <w:numFmt w:val="decimal"/>
      <w:lvlText w:val="%1."/>
      <w:lvlJc w:val="left"/>
      <w:pPr>
        <w:ind w:left="75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4">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DBC75D3"/>
    <w:multiLevelType w:val="hybridMultilevel"/>
    <w:tmpl w:val="F3767D54"/>
    <w:lvl w:ilvl="0" w:tplc="4606B4D4">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0"/>
  <w:defaultTabStop w:val="708"/>
  <w:hyphenationZone w:val="357"/>
  <w:characterSpacingControl w:val="doNotCompress"/>
  <w:footnotePr>
    <w:footnote w:id="-1"/>
    <w:footnote w:id="0"/>
  </w:footnotePr>
  <w:endnotePr>
    <w:endnote w:id="-1"/>
    <w:endnote w:id="0"/>
  </w:endnotePr>
  <w:compat/>
  <w:rsids>
    <w:rsidRoot w:val="001A578D"/>
    <w:rsid w:val="00003EB8"/>
    <w:rsid w:val="00003ECE"/>
    <w:rsid w:val="00031F97"/>
    <w:rsid w:val="00044F0B"/>
    <w:rsid w:val="000468B8"/>
    <w:rsid w:val="0004793E"/>
    <w:rsid w:val="00062BDD"/>
    <w:rsid w:val="000713F1"/>
    <w:rsid w:val="000764E6"/>
    <w:rsid w:val="0008136C"/>
    <w:rsid w:val="00087565"/>
    <w:rsid w:val="000B3088"/>
    <w:rsid w:val="000B7E49"/>
    <w:rsid w:val="000D5F00"/>
    <w:rsid w:val="000E0FA1"/>
    <w:rsid w:val="000E464A"/>
    <w:rsid w:val="000F1AC3"/>
    <w:rsid w:val="001164B0"/>
    <w:rsid w:val="0013576B"/>
    <w:rsid w:val="0016150E"/>
    <w:rsid w:val="00171F8E"/>
    <w:rsid w:val="00180A76"/>
    <w:rsid w:val="00191151"/>
    <w:rsid w:val="00196302"/>
    <w:rsid w:val="001A5709"/>
    <w:rsid w:val="001A578D"/>
    <w:rsid w:val="001B02C8"/>
    <w:rsid w:val="001B5473"/>
    <w:rsid w:val="001C13F1"/>
    <w:rsid w:val="001C2147"/>
    <w:rsid w:val="001D75ED"/>
    <w:rsid w:val="001E1ACD"/>
    <w:rsid w:val="001E4610"/>
    <w:rsid w:val="001F2836"/>
    <w:rsid w:val="00213CFD"/>
    <w:rsid w:val="00244F43"/>
    <w:rsid w:val="00250C40"/>
    <w:rsid w:val="00282E4A"/>
    <w:rsid w:val="002A083C"/>
    <w:rsid w:val="002A74DB"/>
    <w:rsid w:val="002B1A23"/>
    <w:rsid w:val="002B1EC5"/>
    <w:rsid w:val="002B58AB"/>
    <w:rsid w:val="002B6E90"/>
    <w:rsid w:val="002B7190"/>
    <w:rsid w:val="002E18D0"/>
    <w:rsid w:val="003015DF"/>
    <w:rsid w:val="00331619"/>
    <w:rsid w:val="0033277D"/>
    <w:rsid w:val="00333339"/>
    <w:rsid w:val="0033734C"/>
    <w:rsid w:val="00360817"/>
    <w:rsid w:val="003648DC"/>
    <w:rsid w:val="00365791"/>
    <w:rsid w:val="00396F86"/>
    <w:rsid w:val="00397568"/>
    <w:rsid w:val="003A7779"/>
    <w:rsid w:val="003B0E1D"/>
    <w:rsid w:val="003C5067"/>
    <w:rsid w:val="003D661B"/>
    <w:rsid w:val="003E2A3E"/>
    <w:rsid w:val="003E4E4B"/>
    <w:rsid w:val="003F73CB"/>
    <w:rsid w:val="00400AC8"/>
    <w:rsid w:val="00415188"/>
    <w:rsid w:val="004215CA"/>
    <w:rsid w:val="00427290"/>
    <w:rsid w:val="00444FAB"/>
    <w:rsid w:val="00447BE5"/>
    <w:rsid w:val="00463D76"/>
    <w:rsid w:val="004644AE"/>
    <w:rsid w:val="00470F8C"/>
    <w:rsid w:val="004812A5"/>
    <w:rsid w:val="00483358"/>
    <w:rsid w:val="00486552"/>
    <w:rsid w:val="00491015"/>
    <w:rsid w:val="004A6306"/>
    <w:rsid w:val="004B0AEE"/>
    <w:rsid w:val="004B2342"/>
    <w:rsid w:val="004B5577"/>
    <w:rsid w:val="004D48BC"/>
    <w:rsid w:val="004E134E"/>
    <w:rsid w:val="004E499F"/>
    <w:rsid w:val="00506F06"/>
    <w:rsid w:val="005112E2"/>
    <w:rsid w:val="00525405"/>
    <w:rsid w:val="00533CE8"/>
    <w:rsid w:val="00534D6D"/>
    <w:rsid w:val="00541188"/>
    <w:rsid w:val="0054660D"/>
    <w:rsid w:val="005638B8"/>
    <w:rsid w:val="00563BCB"/>
    <w:rsid w:val="00574552"/>
    <w:rsid w:val="00575668"/>
    <w:rsid w:val="005E3BD9"/>
    <w:rsid w:val="006037A5"/>
    <w:rsid w:val="0060654C"/>
    <w:rsid w:val="00611FF7"/>
    <w:rsid w:val="00612373"/>
    <w:rsid w:val="00612934"/>
    <w:rsid w:val="00621949"/>
    <w:rsid w:val="00631992"/>
    <w:rsid w:val="00681B72"/>
    <w:rsid w:val="00693BC3"/>
    <w:rsid w:val="006A485B"/>
    <w:rsid w:val="006B3BE3"/>
    <w:rsid w:val="006B440A"/>
    <w:rsid w:val="006C68DE"/>
    <w:rsid w:val="006D0984"/>
    <w:rsid w:val="006D0F50"/>
    <w:rsid w:val="006D63CE"/>
    <w:rsid w:val="006D677F"/>
    <w:rsid w:val="006E05BC"/>
    <w:rsid w:val="006E1FCF"/>
    <w:rsid w:val="006F1682"/>
    <w:rsid w:val="006F18DC"/>
    <w:rsid w:val="0070391A"/>
    <w:rsid w:val="00722849"/>
    <w:rsid w:val="00722E75"/>
    <w:rsid w:val="00732B13"/>
    <w:rsid w:val="007373E1"/>
    <w:rsid w:val="00740A49"/>
    <w:rsid w:val="00746361"/>
    <w:rsid w:val="007650A5"/>
    <w:rsid w:val="007664F8"/>
    <w:rsid w:val="00775631"/>
    <w:rsid w:val="007774D2"/>
    <w:rsid w:val="007850E6"/>
    <w:rsid w:val="00787864"/>
    <w:rsid w:val="00790099"/>
    <w:rsid w:val="00790D2E"/>
    <w:rsid w:val="00791EC7"/>
    <w:rsid w:val="00794B9C"/>
    <w:rsid w:val="007A60D3"/>
    <w:rsid w:val="007B58B1"/>
    <w:rsid w:val="007B7E9E"/>
    <w:rsid w:val="007C31DC"/>
    <w:rsid w:val="007D3868"/>
    <w:rsid w:val="007E2584"/>
    <w:rsid w:val="007E324C"/>
    <w:rsid w:val="007E51DB"/>
    <w:rsid w:val="007F0A72"/>
    <w:rsid w:val="007F54FF"/>
    <w:rsid w:val="0081109C"/>
    <w:rsid w:val="00814217"/>
    <w:rsid w:val="0082410E"/>
    <w:rsid w:val="008242EA"/>
    <w:rsid w:val="00825491"/>
    <w:rsid w:val="0083181A"/>
    <w:rsid w:val="00870383"/>
    <w:rsid w:val="00872CD2"/>
    <w:rsid w:val="00883EFF"/>
    <w:rsid w:val="008A09A2"/>
    <w:rsid w:val="008A0A22"/>
    <w:rsid w:val="008A1E8B"/>
    <w:rsid w:val="008B1385"/>
    <w:rsid w:val="008B7450"/>
    <w:rsid w:val="008C0162"/>
    <w:rsid w:val="008E0FB8"/>
    <w:rsid w:val="008F18B2"/>
    <w:rsid w:val="009039FB"/>
    <w:rsid w:val="00910ECA"/>
    <w:rsid w:val="009331D1"/>
    <w:rsid w:val="009503FD"/>
    <w:rsid w:val="00954370"/>
    <w:rsid w:val="00972F86"/>
    <w:rsid w:val="009819FE"/>
    <w:rsid w:val="0098323C"/>
    <w:rsid w:val="00987B9D"/>
    <w:rsid w:val="00995DB9"/>
    <w:rsid w:val="00996F5F"/>
    <w:rsid w:val="00997D80"/>
    <w:rsid w:val="009A6D30"/>
    <w:rsid w:val="009B4725"/>
    <w:rsid w:val="009E6F8E"/>
    <w:rsid w:val="009F0DAC"/>
    <w:rsid w:val="00A05F8B"/>
    <w:rsid w:val="00A14397"/>
    <w:rsid w:val="00A22FD8"/>
    <w:rsid w:val="00A24855"/>
    <w:rsid w:val="00A250A5"/>
    <w:rsid w:val="00A32CFB"/>
    <w:rsid w:val="00A508FF"/>
    <w:rsid w:val="00A53D23"/>
    <w:rsid w:val="00A54B39"/>
    <w:rsid w:val="00A60428"/>
    <w:rsid w:val="00A65811"/>
    <w:rsid w:val="00A7043F"/>
    <w:rsid w:val="00A749DE"/>
    <w:rsid w:val="00A80071"/>
    <w:rsid w:val="00A8018F"/>
    <w:rsid w:val="00A9587E"/>
    <w:rsid w:val="00A964FA"/>
    <w:rsid w:val="00A97693"/>
    <w:rsid w:val="00AC64E9"/>
    <w:rsid w:val="00B03B49"/>
    <w:rsid w:val="00B06979"/>
    <w:rsid w:val="00B20E93"/>
    <w:rsid w:val="00B36AA3"/>
    <w:rsid w:val="00B41CEC"/>
    <w:rsid w:val="00B53D20"/>
    <w:rsid w:val="00B62AF5"/>
    <w:rsid w:val="00B675FC"/>
    <w:rsid w:val="00B73FFE"/>
    <w:rsid w:val="00B951F8"/>
    <w:rsid w:val="00B96487"/>
    <w:rsid w:val="00BB13FC"/>
    <w:rsid w:val="00BB7A32"/>
    <w:rsid w:val="00BC1FB6"/>
    <w:rsid w:val="00BD31CC"/>
    <w:rsid w:val="00BD4AD0"/>
    <w:rsid w:val="00BD4E6D"/>
    <w:rsid w:val="00BD4FB3"/>
    <w:rsid w:val="00BE0710"/>
    <w:rsid w:val="00BE74D3"/>
    <w:rsid w:val="00BF0879"/>
    <w:rsid w:val="00BF6358"/>
    <w:rsid w:val="00C0101B"/>
    <w:rsid w:val="00C204ED"/>
    <w:rsid w:val="00C2670B"/>
    <w:rsid w:val="00C30EFE"/>
    <w:rsid w:val="00C31BC3"/>
    <w:rsid w:val="00C31DBD"/>
    <w:rsid w:val="00C36340"/>
    <w:rsid w:val="00C36707"/>
    <w:rsid w:val="00C42AAA"/>
    <w:rsid w:val="00C61D2C"/>
    <w:rsid w:val="00C863AD"/>
    <w:rsid w:val="00CA03CB"/>
    <w:rsid w:val="00CA5DC5"/>
    <w:rsid w:val="00CC04E4"/>
    <w:rsid w:val="00CC1145"/>
    <w:rsid w:val="00CE1B12"/>
    <w:rsid w:val="00CE325B"/>
    <w:rsid w:val="00CE66C2"/>
    <w:rsid w:val="00CE6BFF"/>
    <w:rsid w:val="00D0787E"/>
    <w:rsid w:val="00D26937"/>
    <w:rsid w:val="00D27C42"/>
    <w:rsid w:val="00D31488"/>
    <w:rsid w:val="00D42621"/>
    <w:rsid w:val="00D43CF2"/>
    <w:rsid w:val="00D54B57"/>
    <w:rsid w:val="00D5515B"/>
    <w:rsid w:val="00D5541D"/>
    <w:rsid w:val="00D65C75"/>
    <w:rsid w:val="00D822AB"/>
    <w:rsid w:val="00D91806"/>
    <w:rsid w:val="00D9376A"/>
    <w:rsid w:val="00DA52E7"/>
    <w:rsid w:val="00DC082F"/>
    <w:rsid w:val="00DD3D0A"/>
    <w:rsid w:val="00DE32BD"/>
    <w:rsid w:val="00DF001F"/>
    <w:rsid w:val="00DF2AD4"/>
    <w:rsid w:val="00DF56E8"/>
    <w:rsid w:val="00DF629C"/>
    <w:rsid w:val="00E14437"/>
    <w:rsid w:val="00E929FE"/>
    <w:rsid w:val="00EA47B6"/>
    <w:rsid w:val="00EA7EC6"/>
    <w:rsid w:val="00EA7F4E"/>
    <w:rsid w:val="00ED1EF1"/>
    <w:rsid w:val="00EE6E9E"/>
    <w:rsid w:val="00F041B1"/>
    <w:rsid w:val="00F15D53"/>
    <w:rsid w:val="00F328D9"/>
    <w:rsid w:val="00F4578A"/>
    <w:rsid w:val="00F5508D"/>
    <w:rsid w:val="00F611E5"/>
    <w:rsid w:val="00F627CB"/>
    <w:rsid w:val="00F67565"/>
    <w:rsid w:val="00F676D3"/>
    <w:rsid w:val="00F7374D"/>
    <w:rsid w:val="00FA7D25"/>
    <w:rsid w:val="00FC3F55"/>
    <w:rsid w:val="00FD1630"/>
    <w:rsid w:val="00FD1972"/>
    <w:rsid w:val="00FE1BE3"/>
    <w:rsid w:val="00FE26ED"/>
    <w:rsid w:val="00FE301A"/>
    <w:rsid w:val="00FF00F9"/>
    <w:rsid w:val="00FF7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806"/>
    <w:rPr>
      <w:sz w:val="24"/>
      <w:szCs w:val="24"/>
    </w:rPr>
  </w:style>
  <w:style w:type="paragraph" w:styleId="1">
    <w:name w:val="heading 1"/>
    <w:basedOn w:val="a"/>
    <w:next w:val="a"/>
    <w:qFormat/>
    <w:rsid w:val="00D91806"/>
    <w:pPr>
      <w:keepNext/>
      <w:jc w:val="both"/>
      <w:outlineLvl w:val="0"/>
    </w:pPr>
    <w:rPr>
      <w:sz w:val="28"/>
      <w:szCs w:val="20"/>
    </w:rPr>
  </w:style>
  <w:style w:type="paragraph" w:styleId="5">
    <w:name w:val="heading 5"/>
    <w:basedOn w:val="a"/>
    <w:next w:val="a"/>
    <w:link w:val="50"/>
    <w:qFormat/>
    <w:rsid w:val="00D91806"/>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D91806"/>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1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91806"/>
    <w:rPr>
      <w:rFonts w:ascii="Tahoma" w:hAnsi="Tahoma" w:cs="Tahoma"/>
      <w:sz w:val="16"/>
      <w:szCs w:val="16"/>
    </w:rPr>
  </w:style>
  <w:style w:type="paragraph" w:styleId="a5">
    <w:name w:val="header"/>
    <w:basedOn w:val="a"/>
    <w:rsid w:val="00D91806"/>
    <w:pPr>
      <w:tabs>
        <w:tab w:val="center" w:pos="4677"/>
        <w:tab w:val="right" w:pos="9355"/>
      </w:tabs>
    </w:pPr>
  </w:style>
  <w:style w:type="character" w:styleId="a6">
    <w:name w:val="page number"/>
    <w:basedOn w:val="a0"/>
    <w:rsid w:val="00D91806"/>
  </w:style>
  <w:style w:type="paragraph" w:styleId="a7">
    <w:name w:val="footer"/>
    <w:basedOn w:val="a"/>
    <w:rsid w:val="00D91806"/>
    <w:pPr>
      <w:tabs>
        <w:tab w:val="center" w:pos="4677"/>
        <w:tab w:val="right" w:pos="9355"/>
      </w:tabs>
    </w:pPr>
  </w:style>
  <w:style w:type="paragraph" w:styleId="a8">
    <w:name w:val="Body Text"/>
    <w:basedOn w:val="a"/>
    <w:link w:val="a9"/>
    <w:rsid w:val="00D91806"/>
    <w:pPr>
      <w:ind w:right="5953"/>
      <w:jc w:val="center"/>
    </w:pPr>
    <w:rPr>
      <w:rFonts w:ascii="Arial" w:hAnsi="Arial"/>
      <w:b/>
      <w:sz w:val="16"/>
      <w:szCs w:val="20"/>
    </w:rPr>
  </w:style>
  <w:style w:type="character" w:styleId="aa">
    <w:name w:val="Hyperlink"/>
    <w:rsid w:val="00D91806"/>
    <w:rPr>
      <w:color w:val="0000FF"/>
      <w:u w:val="single"/>
    </w:rPr>
  </w:style>
  <w:style w:type="character" w:customStyle="1" w:styleId="a9">
    <w:name w:val="Основной текст Знак"/>
    <w:link w:val="a8"/>
    <w:rsid w:val="00D91806"/>
    <w:rPr>
      <w:rFonts w:ascii="Arial" w:hAnsi="Arial"/>
      <w:b/>
      <w:sz w:val="16"/>
      <w:lang w:val="ru-RU" w:eastAsia="ru-RU" w:bidi="ar-SA"/>
    </w:rPr>
  </w:style>
  <w:style w:type="paragraph" w:customStyle="1" w:styleId="ab">
    <w:name w:val="Знак Знак Знак Знак"/>
    <w:basedOn w:val="a"/>
    <w:rsid w:val="00D91806"/>
    <w:rPr>
      <w:rFonts w:ascii="Verdana" w:hAnsi="Verdana" w:cs="Verdana"/>
      <w:sz w:val="20"/>
      <w:szCs w:val="20"/>
      <w:lang w:val="en-US" w:eastAsia="en-US"/>
    </w:rPr>
  </w:style>
  <w:style w:type="paragraph" w:customStyle="1" w:styleId="ac">
    <w:name w:val="Знак"/>
    <w:basedOn w:val="a"/>
    <w:rsid w:val="00D91806"/>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D91806"/>
    <w:rPr>
      <w:rFonts w:ascii="Arial Narrow" w:hAnsi="Arial Narrow"/>
      <w:b/>
      <w:sz w:val="36"/>
    </w:rPr>
  </w:style>
  <w:style w:type="paragraph" w:styleId="2">
    <w:name w:val="Body Text 2"/>
    <w:basedOn w:val="a"/>
    <w:link w:val="20"/>
    <w:semiHidden/>
    <w:unhideWhenUsed/>
    <w:rsid w:val="00D91806"/>
    <w:pPr>
      <w:spacing w:after="120" w:line="480" w:lineRule="auto"/>
    </w:pPr>
  </w:style>
  <w:style w:type="character" w:customStyle="1" w:styleId="20">
    <w:name w:val="Основной текст 2 Знак"/>
    <w:basedOn w:val="a0"/>
    <w:link w:val="2"/>
    <w:semiHidden/>
    <w:rsid w:val="00D91806"/>
    <w:rPr>
      <w:sz w:val="24"/>
      <w:szCs w:val="24"/>
    </w:rPr>
  </w:style>
  <w:style w:type="paragraph" w:styleId="ad">
    <w:name w:val="List Paragraph"/>
    <w:basedOn w:val="a"/>
    <w:uiPriority w:val="34"/>
    <w:qFormat/>
    <w:rsid w:val="00F7374D"/>
    <w:pPr>
      <w:ind w:left="720"/>
      <w:contextualSpacing/>
    </w:pPr>
  </w:style>
  <w:style w:type="paragraph" w:styleId="ae">
    <w:name w:val="Normal (Web)"/>
    <w:basedOn w:val="a"/>
    <w:uiPriority w:val="99"/>
    <w:unhideWhenUsed/>
    <w:rsid w:val="003015DF"/>
    <w:pPr>
      <w:spacing w:before="100" w:beforeAutospacing="1" w:after="100" w:afterAutospacing="1"/>
    </w:pPr>
  </w:style>
  <w:style w:type="paragraph" w:customStyle="1" w:styleId="22">
    <w:name w:val="Основной текст 22"/>
    <w:basedOn w:val="a"/>
    <w:rsid w:val="001B02C8"/>
    <w:rPr>
      <w:sz w:val="28"/>
      <w:szCs w:val="20"/>
    </w:rPr>
  </w:style>
  <w:style w:type="paragraph" w:styleId="3">
    <w:name w:val="Body Text Indent 3"/>
    <w:basedOn w:val="a"/>
    <w:link w:val="30"/>
    <w:rsid w:val="00575668"/>
    <w:pPr>
      <w:spacing w:after="120"/>
      <w:ind w:left="283"/>
    </w:pPr>
    <w:rPr>
      <w:rFonts w:ascii="Pragmatica" w:hAnsi="Pragmatica"/>
      <w:b/>
      <w:sz w:val="16"/>
      <w:szCs w:val="16"/>
    </w:rPr>
  </w:style>
  <w:style w:type="character" w:customStyle="1" w:styleId="30">
    <w:name w:val="Основной текст с отступом 3 Знак"/>
    <w:basedOn w:val="a0"/>
    <w:link w:val="3"/>
    <w:rsid w:val="00575668"/>
    <w:rPr>
      <w:rFonts w:ascii="Pragmatica" w:hAnsi="Pragmatica"/>
      <w:b/>
      <w:sz w:val="16"/>
      <w:szCs w:val="16"/>
    </w:rPr>
  </w:style>
  <w:style w:type="paragraph" w:customStyle="1" w:styleId="Default">
    <w:name w:val="Default"/>
    <w:rsid w:val="00954370"/>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40656619">
      <w:bodyDiv w:val="1"/>
      <w:marLeft w:val="0"/>
      <w:marRight w:val="0"/>
      <w:marTop w:val="0"/>
      <w:marBottom w:val="0"/>
      <w:divBdr>
        <w:top w:val="none" w:sz="0" w:space="0" w:color="auto"/>
        <w:left w:val="none" w:sz="0" w:space="0" w:color="auto"/>
        <w:bottom w:val="none" w:sz="0" w:space="0" w:color="auto"/>
        <w:right w:val="none" w:sz="0" w:space="0" w:color="auto"/>
      </w:divBdr>
    </w:div>
    <w:div w:id="235558393">
      <w:bodyDiv w:val="1"/>
      <w:marLeft w:val="0"/>
      <w:marRight w:val="0"/>
      <w:marTop w:val="0"/>
      <w:marBottom w:val="0"/>
      <w:divBdr>
        <w:top w:val="none" w:sz="0" w:space="0" w:color="auto"/>
        <w:left w:val="none" w:sz="0" w:space="0" w:color="auto"/>
        <w:bottom w:val="none" w:sz="0" w:space="0" w:color="auto"/>
        <w:right w:val="none" w:sz="0" w:space="0" w:color="auto"/>
      </w:divBdr>
    </w:div>
    <w:div w:id="286401304">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406077911">
      <w:bodyDiv w:val="1"/>
      <w:marLeft w:val="0"/>
      <w:marRight w:val="0"/>
      <w:marTop w:val="0"/>
      <w:marBottom w:val="0"/>
      <w:divBdr>
        <w:top w:val="none" w:sz="0" w:space="0" w:color="auto"/>
        <w:left w:val="none" w:sz="0" w:space="0" w:color="auto"/>
        <w:bottom w:val="none" w:sz="0" w:space="0" w:color="auto"/>
        <w:right w:val="none" w:sz="0" w:space="0" w:color="auto"/>
      </w:divBdr>
    </w:div>
    <w:div w:id="441387743">
      <w:bodyDiv w:val="1"/>
      <w:marLeft w:val="0"/>
      <w:marRight w:val="0"/>
      <w:marTop w:val="0"/>
      <w:marBottom w:val="0"/>
      <w:divBdr>
        <w:top w:val="none" w:sz="0" w:space="0" w:color="auto"/>
        <w:left w:val="none" w:sz="0" w:space="0" w:color="auto"/>
        <w:bottom w:val="none" w:sz="0" w:space="0" w:color="auto"/>
        <w:right w:val="none" w:sz="0" w:space="0" w:color="auto"/>
      </w:divBdr>
    </w:div>
    <w:div w:id="507670890">
      <w:bodyDiv w:val="1"/>
      <w:marLeft w:val="0"/>
      <w:marRight w:val="0"/>
      <w:marTop w:val="0"/>
      <w:marBottom w:val="0"/>
      <w:divBdr>
        <w:top w:val="none" w:sz="0" w:space="0" w:color="auto"/>
        <w:left w:val="none" w:sz="0" w:space="0" w:color="auto"/>
        <w:bottom w:val="none" w:sz="0" w:space="0" w:color="auto"/>
        <w:right w:val="none" w:sz="0" w:space="0" w:color="auto"/>
      </w:divBdr>
    </w:div>
    <w:div w:id="551698493">
      <w:bodyDiv w:val="1"/>
      <w:marLeft w:val="0"/>
      <w:marRight w:val="0"/>
      <w:marTop w:val="0"/>
      <w:marBottom w:val="0"/>
      <w:divBdr>
        <w:top w:val="none" w:sz="0" w:space="0" w:color="auto"/>
        <w:left w:val="none" w:sz="0" w:space="0" w:color="auto"/>
        <w:bottom w:val="none" w:sz="0" w:space="0" w:color="auto"/>
        <w:right w:val="none" w:sz="0" w:space="0" w:color="auto"/>
      </w:divBdr>
    </w:div>
    <w:div w:id="617027444">
      <w:bodyDiv w:val="1"/>
      <w:marLeft w:val="0"/>
      <w:marRight w:val="0"/>
      <w:marTop w:val="0"/>
      <w:marBottom w:val="0"/>
      <w:divBdr>
        <w:top w:val="none" w:sz="0" w:space="0" w:color="auto"/>
        <w:left w:val="none" w:sz="0" w:space="0" w:color="auto"/>
        <w:bottom w:val="none" w:sz="0" w:space="0" w:color="auto"/>
        <w:right w:val="none" w:sz="0" w:space="0" w:color="auto"/>
      </w:divBdr>
    </w:div>
    <w:div w:id="728185734">
      <w:bodyDiv w:val="1"/>
      <w:marLeft w:val="0"/>
      <w:marRight w:val="0"/>
      <w:marTop w:val="0"/>
      <w:marBottom w:val="0"/>
      <w:divBdr>
        <w:top w:val="none" w:sz="0" w:space="0" w:color="auto"/>
        <w:left w:val="none" w:sz="0" w:space="0" w:color="auto"/>
        <w:bottom w:val="none" w:sz="0" w:space="0" w:color="auto"/>
        <w:right w:val="none" w:sz="0" w:space="0" w:color="auto"/>
      </w:divBdr>
    </w:div>
    <w:div w:id="757601037">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798570811">
      <w:bodyDiv w:val="1"/>
      <w:marLeft w:val="0"/>
      <w:marRight w:val="0"/>
      <w:marTop w:val="0"/>
      <w:marBottom w:val="0"/>
      <w:divBdr>
        <w:top w:val="none" w:sz="0" w:space="0" w:color="auto"/>
        <w:left w:val="none" w:sz="0" w:space="0" w:color="auto"/>
        <w:bottom w:val="none" w:sz="0" w:space="0" w:color="auto"/>
        <w:right w:val="none" w:sz="0" w:space="0" w:color="auto"/>
      </w:divBdr>
    </w:div>
    <w:div w:id="862935154">
      <w:bodyDiv w:val="1"/>
      <w:marLeft w:val="0"/>
      <w:marRight w:val="0"/>
      <w:marTop w:val="0"/>
      <w:marBottom w:val="0"/>
      <w:divBdr>
        <w:top w:val="none" w:sz="0" w:space="0" w:color="auto"/>
        <w:left w:val="none" w:sz="0" w:space="0" w:color="auto"/>
        <w:bottom w:val="none" w:sz="0" w:space="0" w:color="auto"/>
        <w:right w:val="none" w:sz="0" w:space="0" w:color="auto"/>
      </w:divBdr>
    </w:div>
    <w:div w:id="873545946">
      <w:bodyDiv w:val="1"/>
      <w:marLeft w:val="0"/>
      <w:marRight w:val="0"/>
      <w:marTop w:val="0"/>
      <w:marBottom w:val="0"/>
      <w:divBdr>
        <w:top w:val="none" w:sz="0" w:space="0" w:color="auto"/>
        <w:left w:val="none" w:sz="0" w:space="0" w:color="auto"/>
        <w:bottom w:val="none" w:sz="0" w:space="0" w:color="auto"/>
        <w:right w:val="none" w:sz="0" w:space="0" w:color="auto"/>
      </w:divBdr>
    </w:div>
    <w:div w:id="924804590">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316757355">
      <w:bodyDiv w:val="1"/>
      <w:marLeft w:val="0"/>
      <w:marRight w:val="0"/>
      <w:marTop w:val="0"/>
      <w:marBottom w:val="0"/>
      <w:divBdr>
        <w:top w:val="none" w:sz="0" w:space="0" w:color="auto"/>
        <w:left w:val="none" w:sz="0" w:space="0" w:color="auto"/>
        <w:bottom w:val="none" w:sz="0" w:space="0" w:color="auto"/>
        <w:right w:val="none" w:sz="0" w:space="0" w:color="auto"/>
      </w:divBdr>
    </w:div>
    <w:div w:id="1414664633">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520466808">
      <w:bodyDiv w:val="1"/>
      <w:marLeft w:val="0"/>
      <w:marRight w:val="0"/>
      <w:marTop w:val="0"/>
      <w:marBottom w:val="0"/>
      <w:divBdr>
        <w:top w:val="none" w:sz="0" w:space="0" w:color="auto"/>
        <w:left w:val="none" w:sz="0" w:space="0" w:color="auto"/>
        <w:bottom w:val="none" w:sz="0" w:space="0" w:color="auto"/>
        <w:right w:val="none" w:sz="0" w:space="0" w:color="auto"/>
      </w:divBdr>
    </w:div>
    <w:div w:id="1627664022">
      <w:bodyDiv w:val="1"/>
      <w:marLeft w:val="0"/>
      <w:marRight w:val="0"/>
      <w:marTop w:val="0"/>
      <w:marBottom w:val="0"/>
      <w:divBdr>
        <w:top w:val="none" w:sz="0" w:space="0" w:color="auto"/>
        <w:left w:val="none" w:sz="0" w:space="0" w:color="auto"/>
        <w:bottom w:val="none" w:sz="0" w:space="0" w:color="auto"/>
        <w:right w:val="none" w:sz="0" w:space="0" w:color="auto"/>
      </w:divBdr>
    </w:div>
    <w:div w:id="1688404280">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799372219">
      <w:bodyDiv w:val="1"/>
      <w:marLeft w:val="0"/>
      <w:marRight w:val="0"/>
      <w:marTop w:val="0"/>
      <w:marBottom w:val="0"/>
      <w:divBdr>
        <w:top w:val="none" w:sz="0" w:space="0" w:color="auto"/>
        <w:left w:val="none" w:sz="0" w:space="0" w:color="auto"/>
        <w:bottom w:val="none" w:sz="0" w:space="0" w:color="auto"/>
        <w:right w:val="none" w:sz="0" w:space="0" w:color="auto"/>
      </w:divBdr>
    </w:div>
    <w:div w:id="1839731611">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0915711">
      <w:bodyDiv w:val="1"/>
      <w:marLeft w:val="0"/>
      <w:marRight w:val="0"/>
      <w:marTop w:val="0"/>
      <w:marBottom w:val="0"/>
      <w:divBdr>
        <w:top w:val="none" w:sz="0" w:space="0" w:color="auto"/>
        <w:left w:val="none" w:sz="0" w:space="0" w:color="auto"/>
        <w:bottom w:val="none" w:sz="0" w:space="0" w:color="auto"/>
        <w:right w:val="none" w:sz="0" w:space="0" w:color="auto"/>
      </w:divBdr>
    </w:div>
    <w:div w:id="1993563348">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 w:id="212160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rwiki.admsurgut.ru/wiki/images/7/7a/Prikaz_SHIB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7</Pages>
  <Words>2393</Words>
  <Characters>13644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16005</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СкоковаНА</cp:lastModifiedBy>
  <cp:revision>175</cp:revision>
  <cp:lastPrinted>2021-04-07T08:04:00Z</cp:lastPrinted>
  <dcterms:created xsi:type="dcterms:W3CDTF">2019-05-16T11:40:00Z</dcterms:created>
  <dcterms:modified xsi:type="dcterms:W3CDTF">2021-05-28T05:03:00Z</dcterms:modified>
</cp:coreProperties>
</file>