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34" w:rsidRDefault="00795471" w:rsidP="00B66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2.2</w:t>
      </w:r>
      <w:r w:rsidR="00815036" w:rsidRPr="004C0A9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0934" w:rsidRPr="00AF0934">
        <w:rPr>
          <w:rFonts w:ascii="Times New Roman" w:hAnsi="Times New Roman" w:cs="Times New Roman"/>
          <w:b/>
          <w:sz w:val="24"/>
          <w:szCs w:val="24"/>
        </w:rPr>
        <w:t>Основные меры по профилактике массовых неинфекционных (отравлений) и приоритетных заболеваний в связи с вредным воздействием факторов сред</w:t>
      </w:r>
      <w:r w:rsidR="00AF0934">
        <w:rPr>
          <w:rFonts w:ascii="Times New Roman" w:hAnsi="Times New Roman" w:cs="Times New Roman"/>
          <w:b/>
          <w:sz w:val="24"/>
          <w:szCs w:val="24"/>
        </w:rPr>
        <w:t>ы обитания в г. Нефтеюганске.</w:t>
      </w:r>
    </w:p>
    <w:p w:rsidR="00815036" w:rsidRDefault="00AF0934" w:rsidP="00B66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2.2.1  Результаты деятельности по безопасности питания</w:t>
      </w:r>
    </w:p>
    <w:p w:rsidR="000F3D16" w:rsidRPr="009D7FA0" w:rsidRDefault="000F3D16" w:rsidP="000F3D16">
      <w:pPr>
        <w:pStyle w:val="Default"/>
        <w:ind w:firstLine="709"/>
        <w:jc w:val="both"/>
      </w:pPr>
      <w:r w:rsidRPr="009D7FA0">
        <w:t xml:space="preserve">Питание в жизни современного человека продолжает оставаться одной из наиболее значимой компонентой основ «здоровой» жизнедеятельности человека, способной оказывать непосредственное и опосредованное влияние на состояние здоровья населения, уровень и структуру заболеваемости, продолжительность и качество жизни. Поэтому необходимое условие обеспечения санитарно-эпидемиологического благополучия населения – это безопасность пищи. Не способные восполнить существующие в питании нарушения, вызванные дефицитом природных микроэлементов, сложившиеся на настоящий момент традиционные способы питания населения, личные и национальные пищевые привычки усугубляются неблагоприятным воздействием окружающей среды, стрессами, кризисами, динамикой жизнедеятельности. В связи с этимосуществление мониторинга за степенью загрязнения продуктов питания и продовольственного сырья чужеродными веществами различной природы, уровнем материально-технического и санитарно-технического состояния пищевых объектов, разработкой и внедрением новых технологий производства «здоровой» пищи, использование этих данных при разработке критериев для оценки риска влияния на здоровье населения носят приоритетный характер в деятельности учреждений государственного санитарно-эпидемиологического надзора по разделу гигиены питания и являются одним из направлений государственной политики в области здорового питания населения Российской Федерации. </w:t>
      </w:r>
    </w:p>
    <w:p w:rsidR="00F24958" w:rsidRDefault="000F3D16" w:rsidP="00F2495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FA0">
        <w:rPr>
          <w:rFonts w:ascii="Times New Roman" w:hAnsi="Times New Roman" w:cs="Times New Roman"/>
          <w:sz w:val="24"/>
          <w:szCs w:val="24"/>
        </w:rPr>
        <w:t>Основными особенностями, которые опр</w:t>
      </w:r>
      <w:r>
        <w:rPr>
          <w:rFonts w:ascii="Times New Roman" w:hAnsi="Times New Roman" w:cs="Times New Roman"/>
          <w:sz w:val="24"/>
          <w:szCs w:val="24"/>
        </w:rPr>
        <w:t>еделяли деятельность ТО Роспотребнадзора в г. Нефтеюганске, Нефтеюган</w:t>
      </w:r>
      <w:r w:rsidR="00544BC2">
        <w:rPr>
          <w:rFonts w:ascii="Times New Roman" w:hAnsi="Times New Roman" w:cs="Times New Roman"/>
          <w:sz w:val="24"/>
          <w:szCs w:val="24"/>
        </w:rPr>
        <w:t>ском районе и г. Пыть-Яхе в 20</w:t>
      </w:r>
      <w:r w:rsidR="00C967FF">
        <w:rPr>
          <w:rFonts w:ascii="Times New Roman" w:hAnsi="Times New Roman" w:cs="Times New Roman"/>
          <w:sz w:val="24"/>
          <w:szCs w:val="24"/>
        </w:rPr>
        <w:t>20</w:t>
      </w:r>
      <w:r w:rsidRPr="009D7FA0">
        <w:rPr>
          <w:rFonts w:ascii="Times New Roman" w:hAnsi="Times New Roman" w:cs="Times New Roman"/>
          <w:sz w:val="24"/>
          <w:szCs w:val="24"/>
        </w:rPr>
        <w:t xml:space="preserve"> году были реализация Единых санитарных требований применяемых на вс</w:t>
      </w:r>
      <w:r w:rsidR="00F24958">
        <w:rPr>
          <w:rFonts w:ascii="Times New Roman" w:hAnsi="Times New Roman" w:cs="Times New Roman"/>
          <w:sz w:val="24"/>
          <w:szCs w:val="24"/>
        </w:rPr>
        <w:t>ей территории Таможенного союза.</w:t>
      </w:r>
    </w:p>
    <w:p w:rsidR="000F3D16" w:rsidRPr="000F3D16" w:rsidRDefault="000F3D16" w:rsidP="000F3D1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5036" w:rsidRPr="004C0A95" w:rsidRDefault="00815036" w:rsidP="00815036">
      <w:pPr>
        <w:tabs>
          <w:tab w:val="left" w:pos="186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>Деятельность по надзору за питанием населения осуществлялась по следующим   направлениям: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осуществление контроля выполнения технических регламентов в области безопасности пищевых продуктов на территории   Нефтеюганска</w:t>
      </w:r>
      <w:r w:rsidR="0063767E">
        <w:t>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профилактике заболеваемости населения, обусловленной дефицитом микронутриентов, информированию населения об основных принципах здорового питания, мерах личной и общественной профилактики алиментарно-зависимых заболеваний;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совершенствование государственного санитарно-эпидемиологического надзора за применением   генетически модифицированных организмов (ГМО);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выполнению Концепции демографической политики Российской Федерации на период до 2025 года, в том числе, направленных на снижение алкоголизации населения и курения табака и осуществления надзора за алкогольной продукцией и табачными изделиями на территории   города Нефтеюганска</w:t>
      </w:r>
    </w:p>
    <w:p w:rsidR="00815036" w:rsidRPr="004C0A95" w:rsidRDefault="00815036" w:rsidP="00815036">
      <w:pPr>
        <w:pStyle w:val="a3"/>
        <w:spacing w:after="0"/>
        <w:ind w:left="720"/>
        <w:jc w:val="both"/>
      </w:pP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Сотрудниками Роспотребн</w:t>
      </w:r>
      <w:r w:rsidR="00176E94">
        <w:rPr>
          <w:rFonts w:ascii="Times New Roman" w:hAnsi="Times New Roman" w:cs="Times New Roman"/>
          <w:sz w:val="24"/>
          <w:szCs w:val="24"/>
        </w:rPr>
        <w:t>адзора,  при проведении плановых</w:t>
      </w:r>
      <w:r>
        <w:rPr>
          <w:rFonts w:ascii="Times New Roman" w:hAnsi="Times New Roman" w:cs="Times New Roman"/>
          <w:sz w:val="24"/>
          <w:szCs w:val="24"/>
        </w:rPr>
        <w:t xml:space="preserve"> и внеплановых мероприятий по контролю в предприятиях торговли, общественного питания, предприятий пищевой промышленности города Нефтеюганска обращается особое внимание: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 проведение производственного контроля при производстве и реализации пищевой продукции.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осуществление условий хранения и реализации молочной, мясной, птицеводческой продукции и т.д.</w:t>
      </w:r>
    </w:p>
    <w:p w:rsidR="0084245C" w:rsidRDefault="005400A2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84245C">
        <w:rPr>
          <w:rFonts w:ascii="Times New Roman" w:hAnsi="Times New Roman" w:cs="Times New Roman"/>
          <w:sz w:val="24"/>
          <w:szCs w:val="24"/>
        </w:rPr>
        <w:t>окументацию, подтверждающую качество и безопасность пищевой продукции.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уровень гигиенического обучения сотрудников предприятий пищевой промышленности и предприятий торговли.  </w:t>
      </w:r>
    </w:p>
    <w:p w:rsidR="004E13B3" w:rsidRPr="001B4F3E" w:rsidRDefault="000F3D16" w:rsidP="00D66EB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 xml:space="preserve">  Проверки предприятий торговли, общественного питания и пищевой промышленности проводились </w:t>
      </w:r>
      <w:r w:rsidR="00F46E0C">
        <w:rPr>
          <w:rFonts w:ascii="Times New Roman" w:hAnsi="Times New Roman" w:cs="Times New Roman"/>
          <w:sz w:val="24"/>
          <w:szCs w:val="24"/>
        </w:rPr>
        <w:t>на основании плана работ на 20</w:t>
      </w:r>
      <w:r w:rsidR="00C967FF">
        <w:rPr>
          <w:rFonts w:ascii="Times New Roman" w:hAnsi="Times New Roman" w:cs="Times New Roman"/>
          <w:sz w:val="24"/>
          <w:szCs w:val="24"/>
        </w:rPr>
        <w:t>20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22B75">
        <w:rPr>
          <w:rFonts w:ascii="Times New Roman" w:hAnsi="Times New Roman" w:cs="Times New Roman"/>
          <w:sz w:val="24"/>
          <w:szCs w:val="24"/>
        </w:rPr>
        <w:t>год, приказов Федеральной службы  по надзору в сфере защиты прав потребителей и благополучия человека, изданных по поручению правительства РФ,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22B75" w:rsidRPr="004C0A95">
        <w:rPr>
          <w:rFonts w:ascii="Times New Roman" w:hAnsi="Times New Roman" w:cs="Times New Roman"/>
          <w:sz w:val="24"/>
          <w:szCs w:val="24"/>
        </w:rPr>
        <w:t>н</w:t>
      </w:r>
      <w:r w:rsidR="00F22B75">
        <w:rPr>
          <w:rFonts w:ascii="Times New Roman" w:hAnsi="Times New Roman" w:cs="Times New Roman"/>
          <w:sz w:val="24"/>
          <w:szCs w:val="24"/>
        </w:rPr>
        <w:t xml:space="preserve">а основании жалоб от населения. </w:t>
      </w:r>
      <w:r w:rsidR="006E4CC3">
        <w:rPr>
          <w:rFonts w:ascii="Times New Roman" w:hAnsi="Times New Roman" w:cs="Times New Roman"/>
          <w:sz w:val="24"/>
          <w:szCs w:val="24"/>
        </w:rPr>
        <w:t xml:space="preserve"> Всего в 20</w:t>
      </w:r>
      <w:r w:rsidR="00C967FF">
        <w:rPr>
          <w:rFonts w:ascii="Times New Roman" w:hAnsi="Times New Roman" w:cs="Times New Roman"/>
          <w:sz w:val="24"/>
          <w:szCs w:val="24"/>
        </w:rPr>
        <w:t>20</w:t>
      </w:r>
      <w:r w:rsidR="00F46E0C">
        <w:rPr>
          <w:rFonts w:ascii="Times New Roman" w:hAnsi="Times New Roman" w:cs="Times New Roman"/>
          <w:sz w:val="24"/>
          <w:szCs w:val="24"/>
        </w:rPr>
        <w:t xml:space="preserve"> году проведено </w:t>
      </w:r>
      <w:r w:rsidR="00F66FD4">
        <w:rPr>
          <w:rFonts w:ascii="Times New Roman" w:hAnsi="Times New Roman" w:cs="Times New Roman"/>
          <w:sz w:val="24"/>
          <w:szCs w:val="24"/>
        </w:rPr>
        <w:t>53</w:t>
      </w:r>
      <w:r w:rsidR="00871E40">
        <w:rPr>
          <w:rFonts w:ascii="Times New Roman" w:hAnsi="Times New Roman" w:cs="Times New Roman"/>
          <w:sz w:val="24"/>
          <w:szCs w:val="24"/>
        </w:rPr>
        <w:t xml:space="preserve"> </w:t>
      </w:r>
      <w:r w:rsidR="006E4CC3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1E02E2">
        <w:rPr>
          <w:rFonts w:ascii="Times New Roman" w:hAnsi="Times New Roman" w:cs="Times New Roman"/>
          <w:sz w:val="24"/>
          <w:szCs w:val="24"/>
        </w:rPr>
        <w:t xml:space="preserve"> по контролю за предприятиями</w:t>
      </w:r>
      <w:r>
        <w:rPr>
          <w:rFonts w:ascii="Times New Roman" w:hAnsi="Times New Roman" w:cs="Times New Roman"/>
          <w:sz w:val="24"/>
          <w:szCs w:val="24"/>
        </w:rPr>
        <w:t xml:space="preserve"> торговли пищевыми продуктами</w:t>
      </w:r>
      <w:r w:rsidR="001E02E2">
        <w:rPr>
          <w:rFonts w:ascii="Times New Roman" w:hAnsi="Times New Roman" w:cs="Times New Roman"/>
          <w:sz w:val="24"/>
          <w:szCs w:val="24"/>
        </w:rPr>
        <w:t xml:space="preserve"> и общественного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1E02E2">
        <w:rPr>
          <w:rFonts w:ascii="Times New Roman" w:hAnsi="Times New Roman" w:cs="Times New Roman"/>
          <w:sz w:val="24"/>
          <w:szCs w:val="24"/>
        </w:rPr>
        <w:t>питания</w:t>
      </w:r>
      <w:r w:rsidR="00E50F44">
        <w:rPr>
          <w:rFonts w:ascii="Times New Roman" w:hAnsi="Times New Roman" w:cs="Times New Roman"/>
          <w:sz w:val="24"/>
          <w:szCs w:val="24"/>
        </w:rPr>
        <w:t>.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169BC">
        <w:rPr>
          <w:rFonts w:ascii="Times New Roman" w:hAnsi="Times New Roman" w:cs="Times New Roman"/>
          <w:sz w:val="24"/>
          <w:szCs w:val="24"/>
        </w:rPr>
        <w:t>П</w:t>
      </w:r>
      <w:r w:rsidR="00E50F44">
        <w:rPr>
          <w:rFonts w:ascii="Times New Roman" w:hAnsi="Times New Roman" w:cs="Times New Roman"/>
          <w:sz w:val="24"/>
          <w:szCs w:val="24"/>
        </w:rPr>
        <w:t xml:space="preserve">ри проведении плановых и внеплановых мероприятий предприятий торговли и общественного  питания </w:t>
      </w:r>
      <w:r>
        <w:rPr>
          <w:rFonts w:ascii="Times New Roman" w:hAnsi="Times New Roman" w:cs="Times New Roman"/>
          <w:sz w:val="24"/>
          <w:szCs w:val="24"/>
        </w:rPr>
        <w:t>проводится большая работа по контролю за  условиями хранения, поставки и реализации</w:t>
      </w:r>
      <w:r w:rsidR="00506C9B">
        <w:rPr>
          <w:rFonts w:ascii="Times New Roman" w:hAnsi="Times New Roman" w:cs="Times New Roman"/>
          <w:sz w:val="24"/>
          <w:szCs w:val="24"/>
        </w:rPr>
        <w:t xml:space="preserve"> </w:t>
      </w:r>
      <w:r w:rsidR="00E50F44" w:rsidRPr="001B4F3E">
        <w:rPr>
          <w:rFonts w:ascii="Times New Roman" w:hAnsi="Times New Roman" w:cs="Times New Roman"/>
          <w:sz w:val="24"/>
          <w:szCs w:val="24"/>
        </w:rPr>
        <w:t xml:space="preserve">скоропортящейся, молочной, мяснойпродукции. 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Основные нарушения  выявленные при осуществлении надзорных мероприятий: отсутствие производственного контроля в процессе производства и реализации продуктов питания; содержание производственных помещений, технологического оборудования  и  инвентаря, используемых  в процессе производства и реализации с нарушением  санитарных  норм; </w:t>
      </w:r>
      <w:r w:rsidR="00BC0627">
        <w:rPr>
          <w:rFonts w:ascii="Times New Roman" w:hAnsi="Times New Roman" w:cs="Times New Roman"/>
          <w:sz w:val="24"/>
          <w:szCs w:val="24"/>
        </w:rPr>
        <w:t xml:space="preserve"> нарушение поточности технологического процесса при производстве и хранении пищевой продукции, недостаточный набор производственных помещений, </w:t>
      </w:r>
      <w:r w:rsidR="00BD2BDC" w:rsidRPr="001B4F3E">
        <w:rPr>
          <w:rFonts w:ascii="Times New Roman" w:hAnsi="Times New Roman" w:cs="Times New Roman"/>
          <w:sz w:val="24"/>
          <w:szCs w:val="24"/>
        </w:rPr>
        <w:t>отсутствие документации, подтверждающей качество и безопасность реализуемых продуктов питания; нарушение сроков реализации  и условий хранения продуктов питания; нарушения условий хранения и удаления  отходов при реализации и производстве продуктов питания; наличие на продуктах питания и объектах внешней среды микробного  обсеменения, по результатам лабораторных исследований;</w:t>
      </w:r>
      <w:r w:rsidR="00871E40">
        <w:rPr>
          <w:rFonts w:ascii="Times New Roman" w:hAnsi="Times New Roman" w:cs="Times New Roman"/>
          <w:sz w:val="24"/>
          <w:szCs w:val="24"/>
        </w:rPr>
        <w:t xml:space="preserve"> выявление пищевой продукции с признаками фальсификации</w:t>
      </w:r>
      <w:r w:rsidR="00A718F1">
        <w:rPr>
          <w:rFonts w:ascii="Times New Roman" w:hAnsi="Times New Roman" w:cs="Times New Roman"/>
          <w:sz w:val="24"/>
          <w:szCs w:val="24"/>
        </w:rPr>
        <w:t>;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 нарушения сроков прохождения периодических и предварительных медицинских осмотров, аттестации по курсу са</w:t>
      </w:r>
      <w:r w:rsidR="0084245C" w:rsidRPr="001B4F3E">
        <w:rPr>
          <w:rFonts w:ascii="Times New Roman" w:hAnsi="Times New Roman" w:cs="Times New Roman"/>
          <w:sz w:val="24"/>
          <w:szCs w:val="24"/>
        </w:rPr>
        <w:t>н</w:t>
      </w:r>
      <w:r w:rsidR="001B4F3E" w:rsidRPr="001B4F3E">
        <w:rPr>
          <w:rFonts w:ascii="Times New Roman" w:hAnsi="Times New Roman" w:cs="Times New Roman"/>
          <w:sz w:val="24"/>
          <w:szCs w:val="24"/>
        </w:rPr>
        <w:t>итарно-гигиенического минимума,</w:t>
      </w:r>
      <w:r w:rsidR="0084245C" w:rsidRPr="001B4F3E">
        <w:rPr>
          <w:rFonts w:ascii="Times New Roman" w:hAnsi="Times New Roman" w:cs="Times New Roman"/>
          <w:sz w:val="24"/>
          <w:szCs w:val="24"/>
        </w:rPr>
        <w:t xml:space="preserve"> курение табака в помещениях, предназначенных для предоставления услуг общественного питания</w:t>
      </w:r>
      <w:r w:rsidR="001B4F3E" w:rsidRPr="001B4F3E">
        <w:rPr>
          <w:rFonts w:ascii="Times New Roman" w:hAnsi="Times New Roman" w:cs="Times New Roman"/>
          <w:sz w:val="24"/>
          <w:szCs w:val="24"/>
        </w:rPr>
        <w:t>, отсутствие необходимых сведений для потребителей о продавце, о реализуемой продук</w:t>
      </w:r>
      <w:r w:rsidR="00BC0627">
        <w:rPr>
          <w:rFonts w:ascii="Times New Roman" w:hAnsi="Times New Roman" w:cs="Times New Roman"/>
          <w:sz w:val="24"/>
          <w:szCs w:val="24"/>
        </w:rPr>
        <w:t>ц</w:t>
      </w:r>
      <w:r w:rsidR="001B4F3E" w:rsidRPr="001B4F3E">
        <w:rPr>
          <w:rFonts w:ascii="Times New Roman" w:hAnsi="Times New Roman" w:cs="Times New Roman"/>
          <w:sz w:val="24"/>
          <w:szCs w:val="24"/>
        </w:rPr>
        <w:t>ии</w:t>
      </w:r>
      <w:r w:rsidR="00BC0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922" w:rsidRPr="004F7D9C" w:rsidRDefault="00B23B5B" w:rsidP="00943D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проведенных проверок</w:t>
      </w:r>
      <w:r w:rsidR="000F3D16">
        <w:rPr>
          <w:rFonts w:ascii="Times New Roman" w:hAnsi="Times New Roman" w:cs="Times New Roman"/>
          <w:sz w:val="24"/>
          <w:szCs w:val="24"/>
        </w:rPr>
        <w:t xml:space="preserve"> были применены меры административного наказания</w:t>
      </w:r>
      <w:r w:rsidR="004E13B3">
        <w:rPr>
          <w:rFonts w:ascii="Times New Roman" w:hAnsi="Times New Roman" w:cs="Times New Roman"/>
          <w:sz w:val="24"/>
          <w:szCs w:val="24"/>
        </w:rPr>
        <w:t xml:space="preserve">. </w:t>
      </w:r>
      <w:r w:rsidR="004E13B3" w:rsidRPr="00D3203C">
        <w:rPr>
          <w:rFonts w:ascii="Times New Roman" w:hAnsi="Times New Roman" w:cs="Times New Roman"/>
          <w:sz w:val="24"/>
          <w:szCs w:val="24"/>
        </w:rPr>
        <w:t>На юридические лица, должностные лица, допустившие нарушения санитарного законодательства</w:t>
      </w:r>
      <w:r w:rsidR="004E13B3">
        <w:rPr>
          <w:rFonts w:ascii="Times New Roman" w:hAnsi="Times New Roman" w:cs="Times New Roman"/>
          <w:sz w:val="24"/>
          <w:szCs w:val="24"/>
        </w:rPr>
        <w:t xml:space="preserve"> и законодательства в сфере защиты прав потребителей,  при осуществлении деятельност</w:t>
      </w:r>
      <w:r w:rsidR="00943BD2">
        <w:rPr>
          <w:rFonts w:ascii="Times New Roman" w:hAnsi="Times New Roman" w:cs="Times New Roman"/>
          <w:sz w:val="24"/>
          <w:szCs w:val="24"/>
        </w:rPr>
        <w:t>и по производству и</w:t>
      </w:r>
      <w:r w:rsidR="004E13B3">
        <w:rPr>
          <w:rFonts w:ascii="Times New Roman" w:hAnsi="Times New Roman" w:cs="Times New Roman"/>
          <w:sz w:val="24"/>
          <w:szCs w:val="24"/>
        </w:rPr>
        <w:t xml:space="preserve"> торговле пищевыми продуктам</w:t>
      </w:r>
      <w:r w:rsidR="00943BD2">
        <w:rPr>
          <w:rFonts w:ascii="Times New Roman" w:hAnsi="Times New Roman" w:cs="Times New Roman"/>
          <w:sz w:val="24"/>
          <w:szCs w:val="24"/>
        </w:rPr>
        <w:t>и,</w:t>
      </w:r>
      <w:r w:rsidR="006120C5">
        <w:rPr>
          <w:rFonts w:ascii="Times New Roman" w:hAnsi="Times New Roman" w:cs="Times New Roman"/>
          <w:sz w:val="24"/>
          <w:szCs w:val="24"/>
        </w:rPr>
        <w:t xml:space="preserve"> </w:t>
      </w:r>
      <w:r w:rsidR="00943BD2">
        <w:rPr>
          <w:rFonts w:ascii="Times New Roman" w:hAnsi="Times New Roman" w:cs="Times New Roman"/>
          <w:sz w:val="24"/>
          <w:szCs w:val="24"/>
        </w:rPr>
        <w:t xml:space="preserve">предоставлении услуг </w:t>
      </w:r>
      <w:r w:rsidR="006E4CC3">
        <w:rPr>
          <w:rFonts w:ascii="Times New Roman" w:hAnsi="Times New Roman" w:cs="Times New Roman"/>
          <w:sz w:val="24"/>
          <w:szCs w:val="24"/>
        </w:rPr>
        <w:t>общественного питания в 20</w:t>
      </w:r>
      <w:r w:rsidR="00506C9B">
        <w:rPr>
          <w:rFonts w:ascii="Times New Roman" w:hAnsi="Times New Roman" w:cs="Times New Roman"/>
          <w:sz w:val="24"/>
          <w:szCs w:val="24"/>
        </w:rPr>
        <w:t>20</w:t>
      </w:r>
      <w:r w:rsidR="00FE2238">
        <w:rPr>
          <w:rFonts w:ascii="Times New Roman" w:hAnsi="Times New Roman" w:cs="Times New Roman"/>
          <w:sz w:val="24"/>
          <w:szCs w:val="24"/>
        </w:rPr>
        <w:t xml:space="preserve"> всего составлено  95</w:t>
      </w:r>
      <w:r w:rsidR="00F522B6">
        <w:rPr>
          <w:rFonts w:ascii="Times New Roman" w:hAnsi="Times New Roman" w:cs="Times New Roman"/>
          <w:sz w:val="24"/>
          <w:szCs w:val="24"/>
        </w:rPr>
        <w:t xml:space="preserve"> протоколов</w:t>
      </w:r>
      <w:r w:rsidR="004E13B3">
        <w:rPr>
          <w:rFonts w:ascii="Times New Roman" w:hAnsi="Times New Roman" w:cs="Times New Roman"/>
          <w:sz w:val="24"/>
          <w:szCs w:val="24"/>
        </w:rPr>
        <w:t xml:space="preserve"> об административном нарушении по статьям  6.3, 6.4, 6.6, 6.25</w:t>
      </w:r>
      <w:r w:rsidR="00F522B6">
        <w:rPr>
          <w:rFonts w:ascii="Times New Roman" w:hAnsi="Times New Roman" w:cs="Times New Roman"/>
          <w:sz w:val="24"/>
          <w:szCs w:val="24"/>
        </w:rPr>
        <w:t xml:space="preserve"> ч.1, </w:t>
      </w:r>
      <w:r w:rsidR="001B4F3E">
        <w:rPr>
          <w:rFonts w:ascii="Times New Roman" w:hAnsi="Times New Roman" w:cs="Times New Roman"/>
          <w:sz w:val="24"/>
          <w:szCs w:val="24"/>
        </w:rPr>
        <w:t xml:space="preserve">14.5, </w:t>
      </w:r>
      <w:r w:rsidR="00F522B6">
        <w:rPr>
          <w:rFonts w:ascii="Times New Roman" w:hAnsi="Times New Roman" w:cs="Times New Roman"/>
          <w:sz w:val="24"/>
          <w:szCs w:val="24"/>
        </w:rPr>
        <w:t>14.43 ч</w:t>
      </w:r>
      <w:r w:rsidR="006E4CC3">
        <w:rPr>
          <w:rFonts w:ascii="Times New Roman" w:hAnsi="Times New Roman" w:cs="Times New Roman"/>
          <w:sz w:val="24"/>
          <w:szCs w:val="24"/>
        </w:rPr>
        <w:t>.1, 14.43 ч.2,</w:t>
      </w:r>
      <w:r w:rsidR="004E13B3">
        <w:rPr>
          <w:rFonts w:ascii="Times New Roman" w:hAnsi="Times New Roman" w:cs="Times New Roman"/>
          <w:sz w:val="24"/>
          <w:szCs w:val="24"/>
        </w:rPr>
        <w:t xml:space="preserve"> 14.45, </w:t>
      </w:r>
      <w:r w:rsidR="001B4F3E">
        <w:rPr>
          <w:rFonts w:ascii="Times New Roman" w:hAnsi="Times New Roman" w:cs="Times New Roman"/>
          <w:sz w:val="24"/>
          <w:szCs w:val="24"/>
        </w:rPr>
        <w:t xml:space="preserve"> 14.53 ч.1, </w:t>
      </w:r>
      <w:r w:rsidR="004E13B3">
        <w:rPr>
          <w:rFonts w:ascii="Times New Roman" w:hAnsi="Times New Roman" w:cs="Times New Roman"/>
          <w:sz w:val="24"/>
          <w:szCs w:val="24"/>
        </w:rPr>
        <w:t xml:space="preserve"> 14.7</w:t>
      </w:r>
      <w:r w:rsidR="006E4CC3">
        <w:rPr>
          <w:rFonts w:ascii="Times New Roman" w:hAnsi="Times New Roman" w:cs="Times New Roman"/>
          <w:sz w:val="24"/>
          <w:szCs w:val="24"/>
        </w:rPr>
        <w:t xml:space="preserve"> ч. 1</w:t>
      </w:r>
      <w:r w:rsidR="004E13B3">
        <w:rPr>
          <w:rFonts w:ascii="Times New Roman" w:hAnsi="Times New Roman" w:cs="Times New Roman"/>
          <w:sz w:val="24"/>
          <w:szCs w:val="24"/>
        </w:rPr>
        <w:t xml:space="preserve">, </w:t>
      </w:r>
      <w:r w:rsidR="00BE101A">
        <w:rPr>
          <w:rFonts w:ascii="Times New Roman" w:hAnsi="Times New Roman" w:cs="Times New Roman"/>
          <w:sz w:val="24"/>
          <w:szCs w:val="24"/>
        </w:rPr>
        <w:t xml:space="preserve">14.7 ч 2, </w:t>
      </w:r>
      <w:r w:rsidR="004E13B3">
        <w:rPr>
          <w:rFonts w:ascii="Times New Roman" w:hAnsi="Times New Roman" w:cs="Times New Roman"/>
          <w:sz w:val="24"/>
          <w:szCs w:val="24"/>
        </w:rPr>
        <w:t>14.8 ч.1, 14.15, 15.12</w:t>
      </w:r>
      <w:r w:rsidR="00BE101A">
        <w:rPr>
          <w:rFonts w:ascii="Times New Roman" w:hAnsi="Times New Roman" w:cs="Times New Roman"/>
          <w:sz w:val="24"/>
          <w:szCs w:val="24"/>
        </w:rPr>
        <w:t xml:space="preserve"> ч.</w:t>
      </w:r>
      <w:r w:rsidR="00DD6D8D" w:rsidRPr="00DD6D8D">
        <w:rPr>
          <w:rFonts w:ascii="Times New Roman" w:hAnsi="Times New Roman" w:cs="Times New Roman"/>
          <w:sz w:val="24"/>
          <w:szCs w:val="24"/>
        </w:rPr>
        <w:t>2</w:t>
      </w:r>
      <w:r w:rsidR="001B4F3E">
        <w:rPr>
          <w:rFonts w:ascii="Times New Roman" w:hAnsi="Times New Roman" w:cs="Times New Roman"/>
          <w:sz w:val="24"/>
          <w:szCs w:val="24"/>
        </w:rPr>
        <w:t>, 14.16 ч.3</w:t>
      </w:r>
      <w:r w:rsidR="006E4CC3">
        <w:rPr>
          <w:rFonts w:ascii="Times New Roman" w:hAnsi="Times New Roman" w:cs="Times New Roman"/>
          <w:sz w:val="24"/>
          <w:szCs w:val="24"/>
        </w:rPr>
        <w:t>, 19.5 ч.1</w:t>
      </w:r>
      <w:r w:rsidR="001B4F3E">
        <w:rPr>
          <w:rFonts w:ascii="Times New Roman" w:hAnsi="Times New Roman" w:cs="Times New Roman"/>
          <w:sz w:val="24"/>
          <w:szCs w:val="24"/>
        </w:rPr>
        <w:t xml:space="preserve"> </w:t>
      </w:r>
      <w:r w:rsidR="00BE101A">
        <w:rPr>
          <w:rFonts w:ascii="Times New Roman" w:hAnsi="Times New Roman" w:cs="Times New Roman"/>
          <w:sz w:val="24"/>
          <w:szCs w:val="24"/>
        </w:rPr>
        <w:t xml:space="preserve"> КоАП РФ, </w:t>
      </w:r>
      <w:r w:rsidR="006E4CC3">
        <w:rPr>
          <w:rFonts w:ascii="Times New Roman" w:hAnsi="Times New Roman" w:cs="Times New Roman"/>
          <w:sz w:val="24"/>
          <w:szCs w:val="24"/>
        </w:rPr>
        <w:t>в том числе 1 протокол</w:t>
      </w:r>
      <w:r w:rsidR="004E13B3">
        <w:rPr>
          <w:rFonts w:ascii="Times New Roman" w:hAnsi="Times New Roman" w:cs="Times New Roman"/>
          <w:sz w:val="24"/>
          <w:szCs w:val="24"/>
        </w:rPr>
        <w:t xml:space="preserve"> о временном приостановлении деятельности пр</w:t>
      </w:r>
      <w:r w:rsidR="006E4CC3">
        <w:rPr>
          <w:rFonts w:ascii="Times New Roman" w:hAnsi="Times New Roman" w:cs="Times New Roman"/>
          <w:sz w:val="24"/>
          <w:szCs w:val="24"/>
        </w:rPr>
        <w:t>едприятия</w:t>
      </w:r>
      <w:r w:rsidR="00943BD2">
        <w:rPr>
          <w:rFonts w:ascii="Times New Roman" w:hAnsi="Times New Roman" w:cs="Times New Roman"/>
          <w:sz w:val="24"/>
          <w:szCs w:val="24"/>
        </w:rPr>
        <w:t xml:space="preserve"> </w:t>
      </w:r>
      <w:r w:rsidR="004E13B3">
        <w:rPr>
          <w:rFonts w:ascii="Times New Roman" w:hAnsi="Times New Roman" w:cs="Times New Roman"/>
          <w:sz w:val="24"/>
          <w:szCs w:val="24"/>
        </w:rPr>
        <w:t xml:space="preserve"> общественного питания.</w:t>
      </w:r>
      <w:r w:rsidR="00D3203C">
        <w:rPr>
          <w:rFonts w:ascii="Times New Roman" w:hAnsi="Times New Roman" w:cs="Times New Roman"/>
          <w:sz w:val="24"/>
          <w:szCs w:val="24"/>
        </w:rPr>
        <w:t xml:space="preserve"> В </w:t>
      </w:r>
      <w:r w:rsidR="006E4CC3">
        <w:rPr>
          <w:rFonts w:ascii="Times New Roman" w:hAnsi="Times New Roman" w:cs="Times New Roman"/>
          <w:sz w:val="24"/>
          <w:szCs w:val="24"/>
        </w:rPr>
        <w:t>20</w:t>
      </w:r>
      <w:r w:rsidR="00506C9B">
        <w:rPr>
          <w:rFonts w:ascii="Times New Roman" w:hAnsi="Times New Roman" w:cs="Times New Roman"/>
          <w:sz w:val="24"/>
          <w:szCs w:val="24"/>
        </w:rPr>
        <w:t>20</w:t>
      </w:r>
      <w:r w:rsidR="00E50F44">
        <w:rPr>
          <w:rFonts w:ascii="Times New Roman" w:hAnsi="Times New Roman" w:cs="Times New Roman"/>
          <w:sz w:val="24"/>
          <w:szCs w:val="24"/>
        </w:rPr>
        <w:t xml:space="preserve"> году</w:t>
      </w:r>
      <w:r w:rsidR="00D66EB2">
        <w:rPr>
          <w:rFonts w:ascii="Times New Roman" w:hAnsi="Times New Roman" w:cs="Times New Roman"/>
          <w:sz w:val="24"/>
          <w:szCs w:val="24"/>
        </w:rPr>
        <w:t xml:space="preserve"> в Нефтеюганский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8F783F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="003F4A13">
        <w:rPr>
          <w:rFonts w:ascii="Times New Roman" w:hAnsi="Times New Roman" w:cs="Times New Roman"/>
          <w:sz w:val="24"/>
          <w:szCs w:val="24"/>
        </w:rPr>
        <w:t xml:space="preserve">суд 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24958">
        <w:rPr>
          <w:rFonts w:ascii="Times New Roman" w:hAnsi="Times New Roman" w:cs="Times New Roman"/>
          <w:sz w:val="24"/>
          <w:szCs w:val="24"/>
        </w:rPr>
        <w:t xml:space="preserve">направлено </w:t>
      </w:r>
      <w:r w:rsidR="00506C9B">
        <w:rPr>
          <w:rFonts w:ascii="Times New Roman" w:hAnsi="Times New Roman" w:cs="Times New Roman"/>
          <w:sz w:val="24"/>
          <w:szCs w:val="24"/>
        </w:rPr>
        <w:t>18</w:t>
      </w:r>
      <w:r w:rsidR="008F783F" w:rsidRPr="00A905DB">
        <w:rPr>
          <w:rFonts w:ascii="Times New Roman" w:hAnsi="Times New Roman" w:cs="Times New Roman"/>
          <w:sz w:val="24"/>
          <w:szCs w:val="24"/>
        </w:rPr>
        <w:t xml:space="preserve"> административных</w:t>
      </w:r>
      <w:r w:rsidR="007D1F88" w:rsidRP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8F783F" w:rsidRPr="00A905DB">
        <w:rPr>
          <w:rFonts w:ascii="Times New Roman" w:hAnsi="Times New Roman" w:cs="Times New Roman"/>
          <w:sz w:val="24"/>
          <w:szCs w:val="24"/>
        </w:rPr>
        <w:t>материалов</w:t>
      </w:r>
      <w:r w:rsidR="006E4CC3">
        <w:rPr>
          <w:rFonts w:ascii="Times New Roman" w:hAnsi="Times New Roman" w:cs="Times New Roman"/>
          <w:sz w:val="24"/>
          <w:szCs w:val="24"/>
        </w:rPr>
        <w:t xml:space="preserve"> по статьям </w:t>
      </w:r>
      <w:r w:rsidR="003F4A13">
        <w:rPr>
          <w:rFonts w:ascii="Times New Roman" w:hAnsi="Times New Roman" w:cs="Times New Roman"/>
          <w:sz w:val="24"/>
          <w:szCs w:val="24"/>
        </w:rPr>
        <w:t>6.6</w:t>
      </w:r>
      <w:r w:rsidR="00D53412">
        <w:rPr>
          <w:rFonts w:ascii="Times New Roman" w:hAnsi="Times New Roman" w:cs="Times New Roman"/>
          <w:sz w:val="24"/>
          <w:szCs w:val="24"/>
        </w:rPr>
        <w:t xml:space="preserve">, </w:t>
      </w:r>
      <w:r w:rsidR="002813EE">
        <w:rPr>
          <w:rFonts w:ascii="Times New Roman" w:hAnsi="Times New Roman" w:cs="Times New Roman"/>
          <w:sz w:val="24"/>
          <w:szCs w:val="24"/>
        </w:rPr>
        <w:t>19.5</w:t>
      </w:r>
      <w:r w:rsidR="006E4CC3">
        <w:rPr>
          <w:rFonts w:ascii="Times New Roman" w:hAnsi="Times New Roman" w:cs="Times New Roman"/>
          <w:sz w:val="24"/>
          <w:szCs w:val="24"/>
        </w:rPr>
        <w:t xml:space="preserve"> ч.1, </w:t>
      </w:r>
      <w:r w:rsidR="00A905DB">
        <w:rPr>
          <w:rFonts w:ascii="Times New Roman" w:hAnsi="Times New Roman" w:cs="Times New Roman"/>
          <w:sz w:val="24"/>
          <w:szCs w:val="24"/>
        </w:rPr>
        <w:t xml:space="preserve">19.5 ч.15, </w:t>
      </w:r>
      <w:r w:rsidR="006E4CC3">
        <w:rPr>
          <w:rFonts w:ascii="Times New Roman" w:hAnsi="Times New Roman" w:cs="Times New Roman"/>
          <w:sz w:val="24"/>
          <w:szCs w:val="24"/>
        </w:rPr>
        <w:t>15.12 ч.2</w:t>
      </w:r>
      <w:r w:rsidR="00A905DB">
        <w:rPr>
          <w:rFonts w:ascii="Times New Roman" w:hAnsi="Times New Roman" w:cs="Times New Roman"/>
          <w:sz w:val="24"/>
          <w:szCs w:val="24"/>
        </w:rPr>
        <w:t>,</w:t>
      </w:r>
      <w:r w:rsidR="00F24958">
        <w:rPr>
          <w:rFonts w:ascii="Times New Roman" w:hAnsi="Times New Roman" w:cs="Times New Roman"/>
          <w:sz w:val="24"/>
          <w:szCs w:val="24"/>
        </w:rPr>
        <w:t xml:space="preserve">  14.16 ч.3, </w:t>
      </w:r>
      <w:r w:rsidR="00A905DB">
        <w:rPr>
          <w:rFonts w:ascii="Times New Roman" w:hAnsi="Times New Roman" w:cs="Times New Roman"/>
          <w:sz w:val="24"/>
          <w:szCs w:val="24"/>
        </w:rPr>
        <w:t xml:space="preserve"> 19.7.5-1 </w:t>
      </w:r>
      <w:r w:rsidR="002813EE">
        <w:rPr>
          <w:rFonts w:ascii="Times New Roman" w:hAnsi="Times New Roman" w:cs="Times New Roman"/>
          <w:sz w:val="24"/>
          <w:szCs w:val="24"/>
        </w:rPr>
        <w:t>КоАП РФ, по всем материалам вынесены постановления об административном наказании.</w:t>
      </w:r>
      <w:r w:rsidR="00943DB9">
        <w:rPr>
          <w:rFonts w:ascii="Times New Roman" w:hAnsi="Times New Roman" w:cs="Times New Roman"/>
          <w:sz w:val="24"/>
          <w:szCs w:val="24"/>
        </w:rPr>
        <w:t xml:space="preserve"> На основании решения Нефте</w:t>
      </w:r>
      <w:r w:rsidR="006E4CC3">
        <w:rPr>
          <w:rFonts w:ascii="Times New Roman" w:hAnsi="Times New Roman" w:cs="Times New Roman"/>
          <w:sz w:val="24"/>
          <w:szCs w:val="24"/>
        </w:rPr>
        <w:t>юганского межрайонного суда в 20</w:t>
      </w:r>
      <w:r w:rsidR="00C967FF">
        <w:rPr>
          <w:rFonts w:ascii="Times New Roman" w:hAnsi="Times New Roman" w:cs="Times New Roman"/>
          <w:sz w:val="24"/>
          <w:szCs w:val="24"/>
        </w:rPr>
        <w:t>20</w:t>
      </w:r>
      <w:r w:rsidR="006E4CC3">
        <w:rPr>
          <w:rFonts w:ascii="Times New Roman" w:hAnsi="Times New Roman" w:cs="Times New Roman"/>
          <w:sz w:val="24"/>
          <w:szCs w:val="24"/>
        </w:rPr>
        <w:t xml:space="preserve"> году приостановлена работа  предприятия общественного питания  сроком на 15 суток</w:t>
      </w:r>
      <w:r w:rsidR="00943DB9">
        <w:rPr>
          <w:rFonts w:ascii="Times New Roman" w:hAnsi="Times New Roman" w:cs="Times New Roman"/>
          <w:sz w:val="24"/>
          <w:szCs w:val="24"/>
        </w:rPr>
        <w:t xml:space="preserve">. </w:t>
      </w:r>
      <w:r w:rsidR="00D46ACF">
        <w:rPr>
          <w:rFonts w:ascii="Times New Roman" w:hAnsi="Times New Roman" w:cs="Times New Roman"/>
          <w:sz w:val="24"/>
          <w:szCs w:val="24"/>
        </w:rPr>
        <w:t>В ходе контрольно-надзорной деятельности</w:t>
      </w:r>
      <w:r w:rsidR="006E4CC3">
        <w:rPr>
          <w:rFonts w:ascii="Times New Roman" w:hAnsi="Times New Roman" w:cs="Times New Roman"/>
          <w:sz w:val="24"/>
          <w:szCs w:val="24"/>
        </w:rPr>
        <w:t xml:space="preserve"> в 20</w:t>
      </w:r>
      <w:r w:rsidR="00506C9B">
        <w:rPr>
          <w:rFonts w:ascii="Times New Roman" w:hAnsi="Times New Roman" w:cs="Times New Roman"/>
          <w:sz w:val="24"/>
          <w:szCs w:val="24"/>
        </w:rPr>
        <w:t>20</w:t>
      </w:r>
      <w:r w:rsidR="00C516D0">
        <w:rPr>
          <w:rFonts w:ascii="Times New Roman" w:hAnsi="Times New Roman" w:cs="Times New Roman"/>
          <w:sz w:val="24"/>
          <w:szCs w:val="24"/>
        </w:rPr>
        <w:t xml:space="preserve"> году  </w:t>
      </w:r>
      <w:r w:rsidR="00C516D0" w:rsidRPr="006120C5">
        <w:rPr>
          <w:rFonts w:ascii="Times New Roman" w:hAnsi="Times New Roman" w:cs="Times New Roman"/>
          <w:sz w:val="24"/>
          <w:szCs w:val="24"/>
        </w:rPr>
        <w:t>забраковано</w:t>
      </w:r>
      <w:r w:rsidR="006120C5" w:rsidRPr="006120C5">
        <w:rPr>
          <w:rFonts w:ascii="Times New Roman" w:hAnsi="Times New Roman" w:cs="Times New Roman"/>
          <w:sz w:val="24"/>
          <w:szCs w:val="24"/>
        </w:rPr>
        <w:t xml:space="preserve"> </w:t>
      </w:r>
      <w:r w:rsidR="00DF4FC4">
        <w:rPr>
          <w:rFonts w:ascii="Times New Roman" w:hAnsi="Times New Roman" w:cs="Times New Roman"/>
          <w:sz w:val="24"/>
          <w:szCs w:val="24"/>
        </w:rPr>
        <w:t>30</w:t>
      </w:r>
      <w:r w:rsidR="006E4CC3" w:rsidRPr="006120C5">
        <w:rPr>
          <w:rFonts w:ascii="Times New Roman" w:hAnsi="Times New Roman" w:cs="Times New Roman"/>
          <w:sz w:val="24"/>
          <w:szCs w:val="24"/>
        </w:rPr>
        <w:t xml:space="preserve"> </w:t>
      </w:r>
      <w:r w:rsidR="00C516D0" w:rsidRPr="006120C5">
        <w:rPr>
          <w:rFonts w:ascii="Times New Roman" w:hAnsi="Times New Roman" w:cs="Times New Roman"/>
          <w:sz w:val="24"/>
          <w:szCs w:val="24"/>
        </w:rPr>
        <w:t>партий</w:t>
      </w:r>
      <w:r w:rsidR="00D3203C" w:rsidRPr="006120C5">
        <w:rPr>
          <w:rFonts w:ascii="Times New Roman" w:hAnsi="Times New Roman" w:cs="Times New Roman"/>
          <w:sz w:val="24"/>
          <w:szCs w:val="24"/>
        </w:rPr>
        <w:t xml:space="preserve"> нека</w:t>
      </w:r>
      <w:r w:rsidR="00406410" w:rsidRPr="006120C5">
        <w:rPr>
          <w:rFonts w:ascii="Times New Roman" w:hAnsi="Times New Roman" w:cs="Times New Roman"/>
          <w:sz w:val="24"/>
          <w:szCs w:val="24"/>
        </w:rPr>
        <w:t xml:space="preserve">чественной продукции, объемом </w:t>
      </w:r>
      <w:r w:rsidR="006120C5" w:rsidRPr="006120C5">
        <w:rPr>
          <w:rFonts w:ascii="Times New Roman" w:hAnsi="Times New Roman" w:cs="Times New Roman"/>
          <w:sz w:val="24"/>
          <w:szCs w:val="24"/>
        </w:rPr>
        <w:t xml:space="preserve"> 2</w:t>
      </w:r>
      <w:r w:rsidR="00DF4FC4">
        <w:rPr>
          <w:rFonts w:ascii="Times New Roman" w:hAnsi="Times New Roman" w:cs="Times New Roman"/>
          <w:sz w:val="24"/>
          <w:szCs w:val="24"/>
        </w:rPr>
        <w:t>00</w:t>
      </w:r>
      <w:r w:rsidR="006120C5" w:rsidRPr="006120C5">
        <w:rPr>
          <w:rFonts w:ascii="Times New Roman" w:hAnsi="Times New Roman" w:cs="Times New Roman"/>
          <w:sz w:val="24"/>
          <w:szCs w:val="24"/>
        </w:rPr>
        <w:t xml:space="preserve"> </w:t>
      </w:r>
      <w:r w:rsidR="00D3203C" w:rsidRPr="006120C5">
        <w:rPr>
          <w:rFonts w:ascii="Times New Roman" w:hAnsi="Times New Roman" w:cs="Times New Roman"/>
          <w:sz w:val="24"/>
          <w:szCs w:val="24"/>
        </w:rPr>
        <w:t>кг.</w:t>
      </w:r>
      <w:r w:rsidR="00D3203C">
        <w:rPr>
          <w:rFonts w:ascii="Times New Roman" w:hAnsi="Times New Roman" w:cs="Times New Roman"/>
          <w:sz w:val="24"/>
          <w:szCs w:val="24"/>
        </w:rPr>
        <w:t xml:space="preserve"> Основными причинами забраковки пищевой продукции </w:t>
      </w:r>
      <w:r w:rsidR="00D3203C">
        <w:rPr>
          <w:rFonts w:ascii="Times New Roman" w:hAnsi="Times New Roman" w:cs="Times New Roman"/>
          <w:sz w:val="24"/>
          <w:szCs w:val="24"/>
        </w:rPr>
        <w:lastRenderedPageBreak/>
        <w:t>является продукция с истекшим сроком годности,</w:t>
      </w:r>
      <w:r w:rsidR="009C1083">
        <w:rPr>
          <w:rFonts w:ascii="Times New Roman" w:hAnsi="Times New Roman" w:cs="Times New Roman"/>
          <w:sz w:val="24"/>
          <w:szCs w:val="24"/>
        </w:rPr>
        <w:t xml:space="preserve"> продукция</w:t>
      </w:r>
      <w:r w:rsidR="00D3203C">
        <w:rPr>
          <w:rFonts w:ascii="Times New Roman" w:hAnsi="Times New Roman" w:cs="Times New Roman"/>
          <w:sz w:val="24"/>
          <w:szCs w:val="24"/>
        </w:rPr>
        <w:t xml:space="preserve"> без сопроводительных документов, подтверждающих их происхождение, качество и безопасность, несоответс</w:t>
      </w:r>
      <w:r w:rsidR="003F4A13">
        <w:rPr>
          <w:rFonts w:ascii="Times New Roman" w:hAnsi="Times New Roman" w:cs="Times New Roman"/>
          <w:sz w:val="24"/>
          <w:szCs w:val="24"/>
        </w:rPr>
        <w:t>т</w:t>
      </w:r>
      <w:r w:rsidR="00D3203C">
        <w:rPr>
          <w:rFonts w:ascii="Times New Roman" w:hAnsi="Times New Roman" w:cs="Times New Roman"/>
          <w:sz w:val="24"/>
          <w:szCs w:val="24"/>
        </w:rPr>
        <w:t xml:space="preserve">вие продукции при лабораторном </w:t>
      </w:r>
      <w:r w:rsidR="00D3203C" w:rsidRPr="004F7D9C">
        <w:rPr>
          <w:rFonts w:ascii="Times New Roman" w:hAnsi="Times New Roman" w:cs="Times New Roman"/>
          <w:sz w:val="24"/>
          <w:szCs w:val="24"/>
        </w:rPr>
        <w:t xml:space="preserve">исследовании. </w:t>
      </w:r>
    </w:p>
    <w:p w:rsidR="00F66FD4" w:rsidRPr="00F66FD4" w:rsidRDefault="00B74FCA" w:rsidP="00F66FD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7D9C">
        <w:rPr>
          <w:rFonts w:ascii="Times New Roman" w:hAnsi="Times New Roman" w:cs="Times New Roman"/>
          <w:sz w:val="24"/>
          <w:szCs w:val="24"/>
        </w:rPr>
        <w:t>С  целью снижения вредного воздействия потребления алкоголя в стране распоряжением Правительства Российской Федерации от 30 декабря 2009 года №2128-р утверждена Концепция государственной политики по снижению масштабов злоупотребления алкоголем и профилактике алкоголизма среди населения Российской Федерации на период до 2020</w:t>
      </w:r>
      <w:r w:rsidR="00F24958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>г., целями которой являются: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>снижение уровня потребления алкогольной продукции; повышение эффективности системы профилактики злоупотр</w:t>
      </w:r>
      <w:r w:rsidR="001251F0" w:rsidRPr="004F7D9C">
        <w:rPr>
          <w:rFonts w:ascii="Times New Roman" w:hAnsi="Times New Roman" w:cs="Times New Roman"/>
          <w:color w:val="000000"/>
          <w:sz w:val="24"/>
          <w:szCs w:val="24"/>
        </w:rPr>
        <w:t>ебления алкогольной продукцией;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эффективности регулирования алкогольного рынка. Специалистами ТО Роспотребнадзор</w:t>
      </w:r>
      <w:r w:rsidR="00176E94" w:rsidRPr="004F7D9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6E4CC3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20</w:t>
      </w:r>
      <w:r w:rsidR="00DF4FC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года при осуществлении надзора за производством и оборотом алк</w:t>
      </w:r>
      <w:r w:rsidR="001B0F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ED6A98">
        <w:rPr>
          <w:rFonts w:ascii="Times New Roman" w:hAnsi="Times New Roman" w:cs="Times New Roman"/>
          <w:color w:val="000000"/>
          <w:sz w:val="24"/>
          <w:szCs w:val="24"/>
        </w:rPr>
        <w:t xml:space="preserve">гольной продукции </w:t>
      </w:r>
      <w:r w:rsidR="00DF4FC4">
        <w:rPr>
          <w:rFonts w:ascii="Times New Roman" w:hAnsi="Times New Roman" w:cs="Times New Roman"/>
          <w:color w:val="000000"/>
          <w:sz w:val="24"/>
          <w:szCs w:val="24"/>
        </w:rPr>
        <w:t>обследовано 3</w:t>
      </w:r>
      <w:r w:rsidR="00F66FD4">
        <w:rPr>
          <w:rFonts w:ascii="Times New Roman" w:hAnsi="Times New Roman" w:cs="Times New Roman"/>
          <w:color w:val="000000"/>
          <w:sz w:val="24"/>
          <w:szCs w:val="24"/>
        </w:rPr>
        <w:t>2  предприятия</w:t>
      </w:r>
      <w:r w:rsidRPr="00A905DB">
        <w:rPr>
          <w:rFonts w:ascii="Times New Roman" w:hAnsi="Times New Roman" w:cs="Times New Roman"/>
          <w:color w:val="000000"/>
          <w:sz w:val="24"/>
          <w:szCs w:val="24"/>
        </w:rPr>
        <w:t xml:space="preserve"> зан</w:t>
      </w:r>
      <w:r w:rsidR="00176E94" w:rsidRPr="00A905DB">
        <w:rPr>
          <w:rFonts w:ascii="Times New Roman" w:hAnsi="Times New Roman" w:cs="Times New Roman"/>
          <w:color w:val="000000"/>
          <w:sz w:val="24"/>
          <w:szCs w:val="24"/>
        </w:rPr>
        <w:t xml:space="preserve">ятых в области оборота алкоголя, </w:t>
      </w:r>
      <w:r w:rsidR="00F83846" w:rsidRPr="00A905DB">
        <w:rPr>
          <w:rFonts w:ascii="Times New Roman" w:hAnsi="Times New Roman" w:cs="Times New Roman"/>
          <w:sz w:val="24"/>
          <w:szCs w:val="24"/>
        </w:rPr>
        <w:t>из</w:t>
      </w:r>
      <w:r w:rsidR="00F83846">
        <w:rPr>
          <w:rFonts w:ascii="Times New Roman" w:hAnsi="Times New Roman" w:cs="Times New Roman"/>
          <w:sz w:val="24"/>
          <w:szCs w:val="24"/>
        </w:rPr>
        <w:t xml:space="preserve"> н</w:t>
      </w:r>
      <w:r w:rsidR="00F66FD4">
        <w:rPr>
          <w:rFonts w:ascii="Times New Roman" w:hAnsi="Times New Roman" w:cs="Times New Roman"/>
          <w:sz w:val="24"/>
          <w:szCs w:val="24"/>
        </w:rPr>
        <w:t>их 1</w:t>
      </w:r>
      <w:r w:rsidR="00DF4FC4">
        <w:rPr>
          <w:rFonts w:ascii="Times New Roman" w:hAnsi="Times New Roman" w:cs="Times New Roman"/>
          <w:sz w:val="24"/>
          <w:szCs w:val="24"/>
        </w:rPr>
        <w:t>0</w:t>
      </w:r>
      <w:r w:rsidR="001B0F74">
        <w:rPr>
          <w:rFonts w:ascii="Times New Roman" w:hAnsi="Times New Roman" w:cs="Times New Roman"/>
          <w:sz w:val="24"/>
          <w:szCs w:val="24"/>
        </w:rPr>
        <w:t xml:space="preserve"> </w:t>
      </w:r>
      <w:r w:rsidR="001B0F74" w:rsidRPr="00F66FD4">
        <w:rPr>
          <w:rFonts w:ascii="Times New Roman" w:hAnsi="Times New Roman" w:cs="Times New Roman"/>
          <w:sz w:val="24"/>
          <w:szCs w:val="24"/>
        </w:rPr>
        <w:t>мероприятий</w:t>
      </w:r>
      <w:r w:rsidR="00176E94" w:rsidRPr="00F66FD4">
        <w:rPr>
          <w:rFonts w:ascii="Times New Roman" w:hAnsi="Times New Roman" w:cs="Times New Roman"/>
          <w:sz w:val="24"/>
          <w:szCs w:val="24"/>
        </w:rPr>
        <w:t xml:space="preserve"> с лабораторными исследо</w:t>
      </w:r>
      <w:r w:rsidR="005A0E6D" w:rsidRPr="00F66FD4">
        <w:rPr>
          <w:rFonts w:ascii="Times New Roman" w:hAnsi="Times New Roman" w:cs="Times New Roman"/>
          <w:sz w:val="24"/>
          <w:szCs w:val="24"/>
        </w:rPr>
        <w:t xml:space="preserve">ваниями алкогольной продукции, всего исследовано </w:t>
      </w:r>
      <w:r w:rsidR="00DF4FC4">
        <w:rPr>
          <w:rFonts w:ascii="Times New Roman" w:hAnsi="Times New Roman" w:cs="Times New Roman"/>
          <w:sz w:val="24"/>
          <w:szCs w:val="24"/>
        </w:rPr>
        <w:t>32</w:t>
      </w:r>
      <w:r w:rsidR="00F66FD4" w:rsidRPr="00F66FD4">
        <w:rPr>
          <w:rFonts w:ascii="Times New Roman" w:hAnsi="Times New Roman" w:cs="Times New Roman"/>
          <w:sz w:val="24"/>
          <w:szCs w:val="24"/>
        </w:rPr>
        <w:t xml:space="preserve"> образца</w:t>
      </w:r>
      <w:r w:rsidR="005A0E6D" w:rsidRPr="00F66FD4">
        <w:rPr>
          <w:rFonts w:ascii="Times New Roman" w:hAnsi="Times New Roman" w:cs="Times New Roman"/>
          <w:sz w:val="24"/>
          <w:szCs w:val="24"/>
        </w:rPr>
        <w:t xml:space="preserve"> алко</w:t>
      </w:r>
      <w:r w:rsidR="001B0F74" w:rsidRPr="00F66FD4">
        <w:rPr>
          <w:rFonts w:ascii="Times New Roman" w:hAnsi="Times New Roman" w:cs="Times New Roman"/>
          <w:sz w:val="24"/>
          <w:szCs w:val="24"/>
        </w:rPr>
        <w:t>гольной продукции</w:t>
      </w:r>
      <w:r w:rsidR="005A0E6D" w:rsidRPr="00F66FD4">
        <w:rPr>
          <w:rFonts w:ascii="Times New Roman" w:hAnsi="Times New Roman" w:cs="Times New Roman"/>
          <w:sz w:val="24"/>
          <w:szCs w:val="24"/>
        </w:rPr>
        <w:t>. Образцы исследованных проб</w:t>
      </w:r>
      <w:r w:rsidR="005A0E6D" w:rsidRPr="004F7D9C">
        <w:rPr>
          <w:rFonts w:ascii="Times New Roman" w:hAnsi="Times New Roman" w:cs="Times New Roman"/>
          <w:sz w:val="24"/>
          <w:szCs w:val="24"/>
        </w:rPr>
        <w:t xml:space="preserve"> алкогольной продукции по исследованным  санитарно-химическим и микробиологическим показателям соответствуют  гигиеническим нормат</w:t>
      </w:r>
      <w:r w:rsidR="00CC4D8E" w:rsidRPr="004F7D9C">
        <w:rPr>
          <w:rFonts w:ascii="Times New Roman" w:hAnsi="Times New Roman" w:cs="Times New Roman"/>
          <w:sz w:val="24"/>
          <w:szCs w:val="24"/>
        </w:rPr>
        <w:t>ивам</w:t>
      </w:r>
      <w:r w:rsidR="00BE034B" w:rsidRPr="004F7D9C">
        <w:rPr>
          <w:rFonts w:ascii="Times New Roman" w:hAnsi="Times New Roman" w:cs="Times New Roman"/>
          <w:sz w:val="24"/>
          <w:szCs w:val="24"/>
        </w:rPr>
        <w:t>.</w:t>
      </w:r>
      <w:r w:rsidR="005A0E6D" w:rsidRPr="004F7D9C">
        <w:rPr>
          <w:rFonts w:ascii="Times New Roman" w:hAnsi="Times New Roman" w:cs="Times New Roman"/>
          <w:sz w:val="24"/>
          <w:szCs w:val="24"/>
        </w:rPr>
        <w:t xml:space="preserve"> В ходе</w:t>
      </w:r>
      <w:r w:rsidR="00176E94" w:rsidRPr="004F7D9C">
        <w:rPr>
          <w:rFonts w:ascii="Times New Roman" w:hAnsi="Times New Roman" w:cs="Times New Roman"/>
          <w:sz w:val="24"/>
          <w:szCs w:val="24"/>
        </w:rPr>
        <w:t xml:space="preserve"> проверок выявлены следующие нарушения: </w:t>
      </w:r>
      <w:r w:rsidR="00F66FD4" w:rsidRPr="00F66FD4">
        <w:rPr>
          <w:rFonts w:ascii="Times New Roman" w:hAnsi="Times New Roman" w:cs="Times New Roman"/>
          <w:sz w:val="24"/>
          <w:szCs w:val="24"/>
        </w:rPr>
        <w:t>в реализации выявлена алкогольная продукция с истекшим сроком годности; в реализации находится алкогольная продукция  без документов, подтверждающих качество и безопасность продукции; обман потребителя, выразившийся в обсчете;  отсутствуют условия для обработки пивного оборудования, отсутствует инструкция по мытью дезинфекции и очистке торгового пивного оборудования;  недостаточный набор помещений, отсутствуют отдельные складские помещения для  хранения алкогольной  продукции; контроль за температурно-влажностным режимом хранения алкогольной продукции в складских помещениях не производится; стеллажей  и подтоварников для хранения продукции недостаточно,  часть продукции (пиво, вино)  хранится непосредственно на полу; отсутствуют ценники на реализуемую алкогольную продукцию; в предприятие торговли отсутствует в доступном для потребителя месте информация  о государственной регистрации и наименовании зарегистрировавшего органа,  отсутствует информация для потребителя о наличие лицензии  на реализацию алкогольной продукции.</w:t>
      </w:r>
    </w:p>
    <w:p w:rsidR="000F3D16" w:rsidRPr="004F7D9C" w:rsidRDefault="000C5C86" w:rsidP="006E4C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176E94" w:rsidRPr="004F7D9C">
        <w:rPr>
          <w:rFonts w:ascii="Times New Roman" w:hAnsi="Times New Roman" w:cs="Times New Roman"/>
          <w:sz w:val="24"/>
          <w:szCs w:val="24"/>
        </w:rPr>
        <w:t>выя</w:t>
      </w:r>
      <w:r w:rsidR="009B6A31" w:rsidRPr="004F7D9C">
        <w:rPr>
          <w:rFonts w:ascii="Times New Roman" w:hAnsi="Times New Roman" w:cs="Times New Roman"/>
          <w:sz w:val="24"/>
          <w:szCs w:val="24"/>
        </w:rPr>
        <w:t>вленным нарушениям при осуществлении надзора за оборотом алк</w:t>
      </w:r>
      <w:r w:rsidR="00127801" w:rsidRPr="004F7D9C">
        <w:rPr>
          <w:rFonts w:ascii="Times New Roman" w:hAnsi="Times New Roman" w:cs="Times New Roman"/>
          <w:sz w:val="24"/>
          <w:szCs w:val="24"/>
        </w:rPr>
        <w:t>о</w:t>
      </w:r>
      <w:r w:rsidR="002F799B" w:rsidRPr="004F7D9C">
        <w:rPr>
          <w:rFonts w:ascii="Times New Roman" w:hAnsi="Times New Roman" w:cs="Times New Roman"/>
          <w:sz w:val="24"/>
          <w:szCs w:val="24"/>
        </w:rPr>
        <w:t xml:space="preserve">гольной продукции </w:t>
      </w:r>
      <w:r w:rsidR="00F02B97" w:rsidRPr="004F7D9C">
        <w:rPr>
          <w:rFonts w:ascii="Times New Roman" w:hAnsi="Times New Roman" w:cs="Times New Roman"/>
          <w:sz w:val="24"/>
          <w:szCs w:val="24"/>
        </w:rPr>
        <w:t>на юридические и должностные лица</w:t>
      </w:r>
      <w:r w:rsidR="00DD6D8D">
        <w:rPr>
          <w:rFonts w:ascii="Times New Roman" w:hAnsi="Times New Roman" w:cs="Times New Roman"/>
          <w:sz w:val="24"/>
          <w:szCs w:val="24"/>
        </w:rPr>
        <w:t xml:space="preserve">, </w:t>
      </w:r>
      <w:r w:rsidR="00DD6D8D" w:rsidRPr="00D3203C">
        <w:rPr>
          <w:rFonts w:ascii="Times New Roman" w:hAnsi="Times New Roman" w:cs="Times New Roman"/>
          <w:sz w:val="24"/>
          <w:szCs w:val="24"/>
        </w:rPr>
        <w:t>д</w:t>
      </w:r>
      <w:r w:rsidR="00DD6D8D">
        <w:rPr>
          <w:rFonts w:ascii="Times New Roman" w:hAnsi="Times New Roman" w:cs="Times New Roman"/>
          <w:sz w:val="24"/>
          <w:szCs w:val="24"/>
        </w:rPr>
        <w:t>опустившие нарушения действующего</w:t>
      </w:r>
      <w:r w:rsidR="00DD6D8D" w:rsidRPr="00D3203C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DD6D8D">
        <w:rPr>
          <w:rFonts w:ascii="Times New Roman" w:hAnsi="Times New Roman" w:cs="Times New Roman"/>
          <w:sz w:val="24"/>
          <w:szCs w:val="24"/>
        </w:rPr>
        <w:t>,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F66FD4">
        <w:rPr>
          <w:rFonts w:ascii="Times New Roman" w:hAnsi="Times New Roman" w:cs="Times New Roman"/>
          <w:sz w:val="24"/>
          <w:szCs w:val="24"/>
        </w:rPr>
        <w:t xml:space="preserve">составлено </w:t>
      </w:r>
      <w:r w:rsidR="00DF4FC4">
        <w:rPr>
          <w:rFonts w:ascii="Times New Roman" w:hAnsi="Times New Roman" w:cs="Times New Roman"/>
          <w:sz w:val="24"/>
          <w:szCs w:val="24"/>
        </w:rPr>
        <w:t>18</w:t>
      </w:r>
      <w:r w:rsidR="00F66FD4">
        <w:rPr>
          <w:rFonts w:ascii="Times New Roman" w:hAnsi="Times New Roman" w:cs="Times New Roman"/>
          <w:sz w:val="24"/>
          <w:szCs w:val="24"/>
        </w:rPr>
        <w:t xml:space="preserve"> протоколов</w:t>
      </w:r>
      <w:r w:rsidR="009B6A31" w:rsidRPr="004F7D9C">
        <w:rPr>
          <w:rFonts w:ascii="Times New Roman" w:hAnsi="Times New Roman" w:cs="Times New Roman"/>
          <w:sz w:val="24"/>
          <w:szCs w:val="24"/>
        </w:rPr>
        <w:t xml:space="preserve"> об </w:t>
      </w:r>
      <w:r w:rsidR="00176E94" w:rsidRPr="004F7D9C">
        <w:rPr>
          <w:rFonts w:ascii="Times New Roman" w:hAnsi="Times New Roman" w:cs="Times New Roman"/>
          <w:sz w:val="24"/>
          <w:szCs w:val="24"/>
        </w:rPr>
        <w:t>административном правонарушении</w:t>
      </w:r>
      <w:r w:rsidR="00E93049">
        <w:rPr>
          <w:rFonts w:ascii="Times New Roman" w:hAnsi="Times New Roman" w:cs="Times New Roman"/>
          <w:sz w:val="24"/>
          <w:szCs w:val="24"/>
        </w:rPr>
        <w:t xml:space="preserve"> по статьям</w:t>
      </w:r>
      <w:r w:rsidR="00345F9F" w:rsidRPr="004F7D9C">
        <w:rPr>
          <w:rFonts w:ascii="Times New Roman" w:hAnsi="Times New Roman" w:cs="Times New Roman"/>
          <w:sz w:val="24"/>
          <w:szCs w:val="24"/>
        </w:rPr>
        <w:t xml:space="preserve"> 14.43 ч.1,</w:t>
      </w:r>
      <w:r w:rsidR="00E93049">
        <w:rPr>
          <w:rFonts w:ascii="Times New Roman" w:hAnsi="Times New Roman" w:cs="Times New Roman"/>
          <w:sz w:val="24"/>
          <w:szCs w:val="24"/>
        </w:rPr>
        <w:t xml:space="preserve"> 14.43</w:t>
      </w:r>
      <w:r w:rsidR="00F66FD4">
        <w:rPr>
          <w:rFonts w:ascii="Times New Roman" w:hAnsi="Times New Roman" w:cs="Times New Roman"/>
          <w:sz w:val="24"/>
          <w:szCs w:val="24"/>
        </w:rPr>
        <w:t xml:space="preserve"> </w:t>
      </w:r>
      <w:r w:rsidR="00E93049">
        <w:rPr>
          <w:rFonts w:ascii="Times New Roman" w:hAnsi="Times New Roman" w:cs="Times New Roman"/>
          <w:sz w:val="24"/>
          <w:szCs w:val="24"/>
        </w:rPr>
        <w:t>ч.2,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  </w:t>
      </w:r>
      <w:r w:rsidR="00F66FD4">
        <w:rPr>
          <w:rFonts w:ascii="Times New Roman" w:hAnsi="Times New Roman" w:cs="Times New Roman"/>
          <w:sz w:val="24"/>
          <w:szCs w:val="24"/>
        </w:rPr>
        <w:t>14.45, 14.16 ч.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3, </w:t>
      </w:r>
      <w:r w:rsidR="00127801" w:rsidRPr="004F7D9C">
        <w:rPr>
          <w:rFonts w:ascii="Times New Roman" w:hAnsi="Times New Roman" w:cs="Times New Roman"/>
          <w:sz w:val="24"/>
          <w:szCs w:val="24"/>
        </w:rPr>
        <w:t>14.8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 ч.1, 6.3</w:t>
      </w:r>
      <w:r w:rsidR="00020BF1" w:rsidRPr="004F7D9C">
        <w:rPr>
          <w:rFonts w:ascii="Times New Roman" w:hAnsi="Times New Roman" w:cs="Times New Roman"/>
          <w:sz w:val="24"/>
          <w:szCs w:val="24"/>
        </w:rPr>
        <w:t xml:space="preserve">, </w:t>
      </w:r>
      <w:r w:rsidR="00F66FD4">
        <w:rPr>
          <w:rFonts w:ascii="Times New Roman" w:hAnsi="Times New Roman" w:cs="Times New Roman"/>
          <w:sz w:val="24"/>
          <w:szCs w:val="24"/>
        </w:rPr>
        <w:t xml:space="preserve">6.6, </w:t>
      </w:r>
      <w:r w:rsidR="00020BF1" w:rsidRPr="004F7D9C">
        <w:rPr>
          <w:rFonts w:ascii="Times New Roman" w:hAnsi="Times New Roman" w:cs="Times New Roman"/>
          <w:sz w:val="24"/>
          <w:szCs w:val="24"/>
        </w:rPr>
        <w:t>14.15</w:t>
      </w:r>
      <w:r w:rsidR="00E93049">
        <w:rPr>
          <w:rFonts w:ascii="Times New Roman" w:hAnsi="Times New Roman" w:cs="Times New Roman"/>
          <w:sz w:val="24"/>
          <w:szCs w:val="24"/>
        </w:rPr>
        <w:t>, 19.5</w:t>
      </w:r>
      <w:r w:rsidR="00A905DB">
        <w:rPr>
          <w:rFonts w:ascii="Times New Roman" w:hAnsi="Times New Roman" w:cs="Times New Roman"/>
          <w:sz w:val="24"/>
          <w:szCs w:val="24"/>
        </w:rPr>
        <w:t xml:space="preserve"> ч. 1 </w:t>
      </w:r>
      <w:r w:rsidR="005D30B7" w:rsidRPr="004F7D9C">
        <w:rPr>
          <w:rFonts w:ascii="Times New Roman" w:hAnsi="Times New Roman" w:cs="Times New Roman"/>
          <w:sz w:val="24"/>
          <w:szCs w:val="24"/>
        </w:rPr>
        <w:t>КоАП РФ</w:t>
      </w:r>
      <w:r w:rsidR="002F799B" w:rsidRPr="004F7D9C">
        <w:rPr>
          <w:rFonts w:ascii="Times New Roman" w:hAnsi="Times New Roman" w:cs="Times New Roman"/>
          <w:sz w:val="24"/>
          <w:szCs w:val="24"/>
        </w:rPr>
        <w:t xml:space="preserve">, 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A905DB" w:rsidRPr="00F66FD4">
        <w:rPr>
          <w:rFonts w:ascii="Times New Roman" w:hAnsi="Times New Roman" w:cs="Times New Roman"/>
          <w:sz w:val="24"/>
          <w:szCs w:val="24"/>
        </w:rPr>
        <w:t>снято с реализации</w:t>
      </w:r>
      <w:r w:rsidR="00F66FD4">
        <w:rPr>
          <w:rFonts w:ascii="Times New Roman" w:hAnsi="Times New Roman" w:cs="Times New Roman"/>
          <w:sz w:val="24"/>
          <w:szCs w:val="24"/>
        </w:rPr>
        <w:t xml:space="preserve"> 1</w:t>
      </w:r>
      <w:r w:rsidR="00DF4FC4">
        <w:rPr>
          <w:rFonts w:ascii="Times New Roman" w:hAnsi="Times New Roman" w:cs="Times New Roman"/>
          <w:sz w:val="24"/>
          <w:szCs w:val="24"/>
        </w:rPr>
        <w:t>30</w:t>
      </w:r>
      <w:r w:rsidR="00F66FD4">
        <w:rPr>
          <w:rFonts w:ascii="Times New Roman" w:hAnsi="Times New Roman" w:cs="Times New Roman"/>
          <w:sz w:val="24"/>
          <w:szCs w:val="24"/>
        </w:rPr>
        <w:t xml:space="preserve"> </w:t>
      </w:r>
      <w:r w:rsidR="00A905DB">
        <w:rPr>
          <w:rFonts w:ascii="Times New Roman" w:hAnsi="Times New Roman" w:cs="Times New Roman"/>
          <w:sz w:val="24"/>
          <w:szCs w:val="24"/>
        </w:rPr>
        <w:t xml:space="preserve">литров алкогольной продукции, </w:t>
      </w:r>
      <w:r w:rsidR="002F799B" w:rsidRPr="004F7D9C">
        <w:rPr>
          <w:rFonts w:ascii="Times New Roman" w:hAnsi="Times New Roman" w:cs="Times New Roman"/>
          <w:sz w:val="24"/>
          <w:szCs w:val="24"/>
        </w:rPr>
        <w:t>направлены предписания об устранении нарушений действующего законодательства</w:t>
      </w:r>
      <w:r w:rsidR="00127801" w:rsidRPr="004F7D9C">
        <w:rPr>
          <w:rFonts w:ascii="Times New Roman" w:hAnsi="Times New Roman" w:cs="Times New Roman"/>
          <w:sz w:val="24"/>
          <w:szCs w:val="24"/>
        </w:rPr>
        <w:t>.</w:t>
      </w:r>
      <w:r w:rsidR="00F02B97" w:rsidRPr="004F7D9C">
        <w:rPr>
          <w:rFonts w:ascii="Times New Roman" w:hAnsi="Times New Roman" w:cs="Times New Roman"/>
          <w:sz w:val="24"/>
          <w:szCs w:val="24"/>
        </w:rPr>
        <w:t xml:space="preserve"> Материалы дела по осуществлению деятельность по реализации алкогольной продукции без специального разрешения (лицензии) п</w:t>
      </w:r>
      <w:r w:rsidR="00DD6D8D">
        <w:rPr>
          <w:rFonts w:ascii="Times New Roman" w:hAnsi="Times New Roman" w:cs="Times New Roman"/>
          <w:sz w:val="24"/>
          <w:szCs w:val="24"/>
        </w:rPr>
        <w:t>е</w:t>
      </w:r>
      <w:r w:rsidR="00F02B97" w:rsidRPr="004F7D9C">
        <w:rPr>
          <w:rFonts w:ascii="Times New Roman" w:hAnsi="Times New Roman" w:cs="Times New Roman"/>
          <w:sz w:val="24"/>
          <w:szCs w:val="24"/>
        </w:rPr>
        <w:t xml:space="preserve">реданы  в межрегиональное управление ФС по регулированию алкогольного рынка и ОМВД. </w:t>
      </w:r>
    </w:p>
    <w:p w:rsidR="00FB3147" w:rsidRPr="00D33FBE" w:rsidRDefault="00C7432A" w:rsidP="00C7432A">
      <w:pPr>
        <w:pStyle w:val="2"/>
        <w:numPr>
          <w:ilvl w:val="12"/>
          <w:numId w:val="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F645E">
        <w:rPr>
          <w:rFonts w:ascii="Times New Roman" w:hAnsi="Times New Roman" w:cs="Times New Roman"/>
          <w:sz w:val="24"/>
          <w:szCs w:val="24"/>
        </w:rPr>
        <w:t xml:space="preserve"> В последние годы большое внимание уделяется надзору за пищевой продукцией, содержащей генетически модифицированные организмы (ГМО).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>Создана законодательная, нормативная и методическая база, включа</w:t>
      </w:r>
      <w:r>
        <w:rPr>
          <w:rFonts w:ascii="Times New Roman" w:hAnsi="Times New Roman" w:cs="Times New Roman"/>
          <w:sz w:val="24"/>
          <w:szCs w:val="24"/>
        </w:rPr>
        <w:t>ющая все аспекты производства, о</w:t>
      </w:r>
      <w:r w:rsidRPr="00AF645E">
        <w:rPr>
          <w:rFonts w:ascii="Times New Roman" w:hAnsi="Times New Roman" w:cs="Times New Roman"/>
          <w:sz w:val="24"/>
          <w:szCs w:val="24"/>
        </w:rPr>
        <w:t xml:space="preserve">борота и контроля этой продукции, система оценки её безопасности, основанная на проведении комплекса медико-биологических, медико-генетических и </w:t>
      </w:r>
      <w:r w:rsidRPr="00AF645E">
        <w:rPr>
          <w:rFonts w:ascii="Times New Roman" w:hAnsi="Times New Roman" w:cs="Times New Roman"/>
          <w:sz w:val="24"/>
          <w:szCs w:val="24"/>
        </w:rPr>
        <w:lastRenderedPageBreak/>
        <w:t>технологических исследований.</w:t>
      </w:r>
      <w:r w:rsidR="00F66FD4"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>В  лаборатории автономного округа постоянно проводится пострегистрационный мониторинг за пищевыми продуктами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645E">
        <w:rPr>
          <w:rFonts w:ascii="Times New Roman" w:hAnsi="Times New Roman" w:cs="Times New Roman"/>
          <w:sz w:val="24"/>
          <w:szCs w:val="24"/>
        </w:rPr>
        <w:t xml:space="preserve"> содержащими ГМО,  продуктов питания отобранных в предприятиях торговли города Нефтеюганска, не соответствующих исследований не зарегистрировано.</w:t>
      </w:r>
      <w:r w:rsidR="007D1F88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Мониторинг за производством и оборотом пищевых продуктов, содержащих ГМО, проводится на основании экспертизы сопроводительной документации, исследования образцов само</w:t>
      </w:r>
      <w:r w:rsidR="001251F0" w:rsidRPr="00D33FBE">
        <w:rPr>
          <w:rFonts w:ascii="Times New Roman" w:hAnsi="Times New Roman" w:cs="Times New Roman"/>
          <w:sz w:val="24"/>
          <w:szCs w:val="24"/>
        </w:rPr>
        <w:t>й продукции в лаборатории ХМАО-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Югры,  при проведении мероприятий по контролю на объектах.     В соответствии  с Постановлением Главного государственного санитарного врача РФ от 25.06.2007 г. №42  </w:t>
      </w:r>
      <w:r w:rsidR="001251F0" w:rsidRPr="00D33FBE">
        <w:rPr>
          <w:rFonts w:ascii="Times New Roman" w:hAnsi="Times New Roman" w:cs="Times New Roman"/>
          <w:sz w:val="24"/>
          <w:szCs w:val="24"/>
        </w:rPr>
        <w:t>«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FB3147" w:rsidRPr="00A5566E">
        <w:rPr>
          <w:rFonts w:ascii="Times New Roman" w:hAnsi="Times New Roman" w:cs="Times New Roman"/>
          <w:sz w:val="24"/>
          <w:szCs w:val="24"/>
        </w:rPr>
        <w:t xml:space="preserve">СанПиН </w:t>
      </w:r>
      <w:r w:rsidR="00FB3147" w:rsidRPr="00D33FBE">
        <w:rPr>
          <w:rFonts w:ascii="Times New Roman" w:hAnsi="Times New Roman" w:cs="Times New Roman"/>
          <w:sz w:val="24"/>
          <w:szCs w:val="24"/>
        </w:rPr>
        <w:t>2.3.2.2227-07»  с 01.09.2007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г. установлен пороговый уровень процентного содержания генетически модифицированного комп</w:t>
      </w:r>
      <w:r w:rsidR="001251F0" w:rsidRPr="00D33FBE">
        <w:rPr>
          <w:rFonts w:ascii="Times New Roman" w:hAnsi="Times New Roman" w:cs="Times New Roman"/>
          <w:sz w:val="24"/>
          <w:szCs w:val="24"/>
        </w:rPr>
        <w:t>онента – 0,9% для маркировки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 пищевых продуктов, полученных из ГМО.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Продолжено исследование пищевых продуктов на ГМО: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AF5A3D">
        <w:rPr>
          <w:rFonts w:ascii="Times New Roman" w:hAnsi="Times New Roman" w:cs="Times New Roman"/>
          <w:sz w:val="24"/>
          <w:szCs w:val="24"/>
        </w:rPr>
        <w:t>так, в 20</w:t>
      </w:r>
      <w:r w:rsidR="00DF4FC4">
        <w:rPr>
          <w:rFonts w:ascii="Times New Roman" w:hAnsi="Times New Roman" w:cs="Times New Roman"/>
          <w:sz w:val="24"/>
          <w:szCs w:val="24"/>
        </w:rPr>
        <w:t>20</w:t>
      </w:r>
      <w:r w:rsidR="00406410" w:rsidRPr="00D33FB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5566E">
        <w:rPr>
          <w:rFonts w:ascii="Times New Roman" w:hAnsi="Times New Roman" w:cs="Times New Roman"/>
          <w:sz w:val="24"/>
          <w:szCs w:val="24"/>
        </w:rPr>
        <w:t xml:space="preserve">исследовано </w:t>
      </w:r>
      <w:r w:rsidR="00AF5A3D">
        <w:rPr>
          <w:rFonts w:ascii="Times New Roman" w:hAnsi="Times New Roman" w:cs="Times New Roman"/>
          <w:sz w:val="24"/>
          <w:szCs w:val="24"/>
        </w:rPr>
        <w:t xml:space="preserve"> 24</w:t>
      </w:r>
      <w:r w:rsidR="00406410" w:rsidRPr="00B52795">
        <w:rPr>
          <w:rFonts w:ascii="Times New Roman" w:hAnsi="Times New Roman" w:cs="Times New Roman"/>
          <w:sz w:val="24"/>
          <w:szCs w:val="24"/>
        </w:rPr>
        <w:t xml:space="preserve"> проб</w:t>
      </w:r>
      <w:r w:rsidR="00AF5A3D">
        <w:rPr>
          <w:rFonts w:ascii="Times New Roman" w:hAnsi="Times New Roman" w:cs="Times New Roman"/>
          <w:sz w:val="24"/>
          <w:szCs w:val="24"/>
        </w:rPr>
        <w:t>ы</w:t>
      </w:r>
      <w:r w:rsidR="00FB3147" w:rsidRPr="00B52795">
        <w:rPr>
          <w:rFonts w:ascii="Times New Roman" w:hAnsi="Times New Roman" w:cs="Times New Roman"/>
          <w:sz w:val="24"/>
          <w:szCs w:val="24"/>
        </w:rPr>
        <w:t xml:space="preserve"> пищевых продуктов</w:t>
      </w:r>
      <w:r w:rsidR="00AF5A3D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B52795">
        <w:rPr>
          <w:rFonts w:ascii="Times New Roman" w:hAnsi="Times New Roman" w:cs="Times New Roman"/>
          <w:sz w:val="24"/>
          <w:szCs w:val="24"/>
        </w:rPr>
        <w:t>на ГМО</w:t>
      </w:r>
      <w:r w:rsidR="00A905DB">
        <w:rPr>
          <w:rFonts w:ascii="Times New Roman" w:hAnsi="Times New Roman" w:cs="Times New Roman"/>
          <w:sz w:val="24"/>
          <w:szCs w:val="24"/>
        </w:rPr>
        <w:t xml:space="preserve"> (201</w:t>
      </w:r>
      <w:r w:rsidR="00DF4FC4">
        <w:rPr>
          <w:rFonts w:ascii="Times New Roman" w:hAnsi="Times New Roman" w:cs="Times New Roman"/>
          <w:sz w:val="24"/>
          <w:szCs w:val="24"/>
        </w:rPr>
        <w:t>9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6E4CC3">
        <w:rPr>
          <w:rFonts w:ascii="Times New Roman" w:hAnsi="Times New Roman" w:cs="Times New Roman"/>
          <w:sz w:val="24"/>
          <w:szCs w:val="24"/>
        </w:rPr>
        <w:t>г</w:t>
      </w:r>
      <w:r w:rsidR="00A905DB">
        <w:rPr>
          <w:rFonts w:ascii="Times New Roman" w:hAnsi="Times New Roman" w:cs="Times New Roman"/>
          <w:sz w:val="24"/>
          <w:szCs w:val="24"/>
        </w:rPr>
        <w:t xml:space="preserve">. </w:t>
      </w:r>
      <w:r w:rsidR="006E4CC3">
        <w:rPr>
          <w:rFonts w:ascii="Times New Roman" w:hAnsi="Times New Roman" w:cs="Times New Roman"/>
          <w:sz w:val="24"/>
          <w:szCs w:val="24"/>
        </w:rPr>
        <w:t>-</w:t>
      </w:r>
      <w:r w:rsidR="00DF4FC4">
        <w:rPr>
          <w:rFonts w:ascii="Times New Roman" w:hAnsi="Times New Roman" w:cs="Times New Roman"/>
          <w:sz w:val="24"/>
          <w:szCs w:val="24"/>
        </w:rPr>
        <w:t>24</w:t>
      </w:r>
      <w:r w:rsidR="006E4CC3">
        <w:rPr>
          <w:rFonts w:ascii="Times New Roman" w:hAnsi="Times New Roman" w:cs="Times New Roman"/>
          <w:sz w:val="24"/>
          <w:szCs w:val="24"/>
        </w:rPr>
        <w:t xml:space="preserve"> проб, 201</w:t>
      </w:r>
      <w:r w:rsidR="00DF4FC4">
        <w:rPr>
          <w:rFonts w:ascii="Times New Roman" w:hAnsi="Times New Roman" w:cs="Times New Roman"/>
          <w:sz w:val="24"/>
          <w:szCs w:val="24"/>
        </w:rPr>
        <w:t>8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г. </w:t>
      </w:r>
      <w:r w:rsidR="005400A2">
        <w:rPr>
          <w:rFonts w:ascii="Times New Roman" w:hAnsi="Times New Roman" w:cs="Times New Roman"/>
          <w:sz w:val="24"/>
          <w:szCs w:val="24"/>
        </w:rPr>
        <w:t>–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D9457E">
        <w:rPr>
          <w:rFonts w:ascii="Times New Roman" w:hAnsi="Times New Roman" w:cs="Times New Roman"/>
          <w:sz w:val="24"/>
          <w:szCs w:val="24"/>
        </w:rPr>
        <w:t>1</w:t>
      </w:r>
      <w:r w:rsidR="00DF4FC4">
        <w:rPr>
          <w:rFonts w:ascii="Times New Roman" w:hAnsi="Times New Roman" w:cs="Times New Roman"/>
          <w:sz w:val="24"/>
          <w:szCs w:val="24"/>
        </w:rPr>
        <w:t>7</w:t>
      </w:r>
      <w:r w:rsidR="005400A2">
        <w:rPr>
          <w:rFonts w:ascii="Times New Roman" w:hAnsi="Times New Roman" w:cs="Times New Roman"/>
          <w:sz w:val="24"/>
          <w:szCs w:val="24"/>
        </w:rPr>
        <w:t xml:space="preserve"> проб</w:t>
      </w:r>
      <w:r w:rsidR="00FB3147" w:rsidRPr="00D33FBE">
        <w:rPr>
          <w:rFonts w:ascii="Times New Roman" w:hAnsi="Times New Roman" w:cs="Times New Roman"/>
          <w:sz w:val="24"/>
          <w:szCs w:val="24"/>
        </w:rPr>
        <w:t>).  Расширен ассортимент продуктов, исследованных на ГМО: исследовались молочные продукты (творог, йогурты, кисломолочные продукты)   им</w:t>
      </w:r>
      <w:r w:rsidR="00406410" w:rsidRPr="00D33FBE">
        <w:rPr>
          <w:rFonts w:ascii="Times New Roman" w:hAnsi="Times New Roman" w:cs="Times New Roman"/>
          <w:sz w:val="24"/>
          <w:szCs w:val="24"/>
        </w:rPr>
        <w:t>портные фрукты и овощи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406410" w:rsidRPr="00D33FBE">
        <w:rPr>
          <w:rFonts w:ascii="Times New Roman" w:hAnsi="Times New Roman" w:cs="Times New Roman"/>
          <w:sz w:val="24"/>
          <w:szCs w:val="24"/>
        </w:rPr>
        <w:t xml:space="preserve"> пиво, ГМО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 не обнаружены.</w:t>
      </w:r>
    </w:p>
    <w:p w:rsidR="00FE3468" w:rsidRPr="00A838F4" w:rsidRDefault="00FE3468" w:rsidP="00A838F4">
      <w:pPr>
        <w:pStyle w:val="2"/>
        <w:numPr>
          <w:ilvl w:val="12"/>
          <w:numId w:val="0"/>
        </w:num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38F4">
        <w:rPr>
          <w:rFonts w:ascii="Times New Roman" w:hAnsi="Times New Roman" w:cs="Times New Roman"/>
          <w:sz w:val="24"/>
          <w:szCs w:val="24"/>
        </w:rPr>
        <w:t>Правильное питание обеспечивает нормальный рост и развитие детей, способствует профилактике заболеваний, продлению жизни людей, повышению работоспособности и создаёт условия для адекватной адаптации их к окружающей среде. Среди основных причин  большинства заболеваний – вредные условия труда, загрязнение окружающей среды, потребляемая в пищу некачественная вода и продукты питания.</w:t>
      </w:r>
      <w:r w:rsidR="007D1F88">
        <w:rPr>
          <w:rFonts w:ascii="Times New Roman" w:hAnsi="Times New Roman" w:cs="Times New Roman"/>
          <w:sz w:val="24"/>
          <w:szCs w:val="24"/>
        </w:rPr>
        <w:t xml:space="preserve"> </w:t>
      </w:r>
      <w:r w:rsidRPr="00A838F4">
        <w:rPr>
          <w:rFonts w:ascii="Times New Roman" w:hAnsi="Times New Roman" w:cs="Times New Roman"/>
          <w:sz w:val="24"/>
          <w:szCs w:val="24"/>
        </w:rPr>
        <w:t xml:space="preserve">Сложившиеся в питании населения округа привычки,  отсутствие сбалансированного питания, отличные от принципов «рациональности» и «адекватности», снижают его способность оказывать профилактическое воздействие на соматическую заболеваемость и сдерживать ее рост, проявлять корригирующее действие на физическое и психическое развитие детей и подростков, продолжительности жизни и здоровье нации в целом. </w:t>
      </w:r>
    </w:p>
    <w:p w:rsidR="00AF5A3D" w:rsidRDefault="00FE3468" w:rsidP="00304815">
      <w:pPr>
        <w:widowControl w:val="0"/>
        <w:adjustRightInd w:val="0"/>
        <w:ind w:firstLine="708"/>
        <w:jc w:val="both"/>
        <w:rPr>
          <w:rStyle w:val="FontStyle22"/>
          <w:sz w:val="24"/>
          <w:szCs w:val="24"/>
        </w:rPr>
      </w:pPr>
      <w:r w:rsidRPr="00304815">
        <w:rPr>
          <w:rFonts w:ascii="Times New Roman" w:hAnsi="Times New Roman" w:cs="Times New Roman"/>
          <w:sz w:val="24"/>
          <w:szCs w:val="24"/>
        </w:rPr>
        <w:t>Одним из путей решения проблемы рационального питания является применение биологически активных добавок к пище (БАД),  оборот которых в последние годы значительно вырос  и на потребительском рынке находится большое количество как отечественных, так и импортных БАД.</w:t>
      </w:r>
      <w:r w:rsidR="00AF5A3D">
        <w:rPr>
          <w:rFonts w:ascii="Times New Roman" w:hAnsi="Times New Roman" w:cs="Times New Roman"/>
          <w:sz w:val="24"/>
          <w:szCs w:val="24"/>
        </w:rPr>
        <w:t xml:space="preserve"> </w:t>
      </w:r>
      <w:r w:rsidRPr="0030481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F5A3D">
        <w:rPr>
          <w:rFonts w:ascii="Times New Roman" w:hAnsi="Times New Roman" w:cs="Times New Roman"/>
          <w:sz w:val="24"/>
          <w:szCs w:val="24"/>
        </w:rPr>
        <w:t>г. Нефтеюганска в 20</w:t>
      </w:r>
      <w:r w:rsidR="00390335">
        <w:rPr>
          <w:rFonts w:ascii="Times New Roman" w:hAnsi="Times New Roman" w:cs="Times New Roman"/>
          <w:sz w:val="24"/>
          <w:szCs w:val="24"/>
        </w:rPr>
        <w:t>20</w:t>
      </w:r>
      <w:r w:rsidRPr="00304815">
        <w:rPr>
          <w:rFonts w:ascii="Times New Roman" w:hAnsi="Times New Roman" w:cs="Times New Roman"/>
          <w:sz w:val="24"/>
          <w:szCs w:val="24"/>
        </w:rPr>
        <w:t xml:space="preserve"> году на контр</w:t>
      </w:r>
      <w:r w:rsidR="002F799B" w:rsidRPr="00304815">
        <w:rPr>
          <w:rFonts w:ascii="Times New Roman" w:hAnsi="Times New Roman" w:cs="Times New Roman"/>
          <w:sz w:val="24"/>
          <w:szCs w:val="24"/>
        </w:rPr>
        <w:t>оле состоят  3</w:t>
      </w:r>
      <w:r w:rsidR="00390335">
        <w:rPr>
          <w:rFonts w:ascii="Times New Roman" w:hAnsi="Times New Roman" w:cs="Times New Roman"/>
          <w:sz w:val="24"/>
          <w:szCs w:val="24"/>
        </w:rPr>
        <w:t>2</w:t>
      </w:r>
      <w:r w:rsidR="002F799B" w:rsidRPr="00304815">
        <w:rPr>
          <w:rFonts w:ascii="Times New Roman" w:hAnsi="Times New Roman" w:cs="Times New Roman"/>
          <w:sz w:val="24"/>
          <w:szCs w:val="24"/>
        </w:rPr>
        <w:t xml:space="preserve"> объекта, занятые</w:t>
      </w:r>
      <w:r w:rsidRPr="00304815">
        <w:rPr>
          <w:rFonts w:ascii="Times New Roman" w:hAnsi="Times New Roman" w:cs="Times New Roman"/>
          <w:sz w:val="24"/>
          <w:szCs w:val="24"/>
        </w:rPr>
        <w:t xml:space="preserve"> в области оборота БАД к пище.  Предприятия по производству биологически активных добавок в автономном ок</w:t>
      </w:r>
      <w:r w:rsidR="00A838F4" w:rsidRPr="00304815">
        <w:rPr>
          <w:rFonts w:ascii="Times New Roman" w:hAnsi="Times New Roman" w:cs="Times New Roman"/>
          <w:sz w:val="24"/>
          <w:szCs w:val="24"/>
        </w:rPr>
        <w:t>руге не зарегистрированы</w:t>
      </w:r>
      <w:r w:rsidR="000752C7" w:rsidRPr="00304815">
        <w:rPr>
          <w:rStyle w:val="FontStyle22"/>
          <w:sz w:val="24"/>
          <w:szCs w:val="24"/>
        </w:rPr>
        <w:t>.</w:t>
      </w:r>
      <w:r w:rsidR="007D1F88" w:rsidRPr="007D1F88">
        <w:rPr>
          <w:rFonts w:ascii="Times New Roman" w:hAnsi="Times New Roman" w:cs="Times New Roman"/>
          <w:sz w:val="24"/>
          <w:szCs w:val="24"/>
        </w:rPr>
        <w:t xml:space="preserve"> </w:t>
      </w:r>
      <w:r w:rsidR="007D1F88">
        <w:rPr>
          <w:rFonts w:ascii="Times New Roman" w:hAnsi="Times New Roman" w:cs="Times New Roman"/>
          <w:sz w:val="24"/>
          <w:szCs w:val="24"/>
        </w:rPr>
        <w:t>В 20</w:t>
      </w:r>
      <w:r w:rsidR="00390335">
        <w:rPr>
          <w:rFonts w:ascii="Times New Roman" w:hAnsi="Times New Roman" w:cs="Times New Roman"/>
          <w:sz w:val="24"/>
          <w:szCs w:val="24"/>
        </w:rPr>
        <w:t>20</w:t>
      </w:r>
      <w:r w:rsidR="007D1F88">
        <w:rPr>
          <w:rFonts w:ascii="Times New Roman" w:hAnsi="Times New Roman" w:cs="Times New Roman"/>
          <w:sz w:val="24"/>
          <w:szCs w:val="24"/>
        </w:rPr>
        <w:t xml:space="preserve"> году в ходе контрольно-надзорных мероприятий проведены лабораторные исследования БАД и</w:t>
      </w:r>
      <w:r w:rsidR="007D1F88">
        <w:rPr>
          <w:rStyle w:val="FontStyle22"/>
          <w:sz w:val="24"/>
          <w:szCs w:val="24"/>
        </w:rPr>
        <w:t xml:space="preserve"> специализированной пищевой продукции </w:t>
      </w:r>
      <w:r w:rsidR="007D1F88">
        <w:rPr>
          <w:rFonts w:ascii="Times New Roman" w:hAnsi="Times New Roman" w:cs="Times New Roman"/>
          <w:iCs/>
          <w:sz w:val="24"/>
          <w:szCs w:val="24"/>
        </w:rPr>
        <w:t>детского диетического лечебного питания</w:t>
      </w:r>
      <w:r w:rsidR="007D1F88">
        <w:rPr>
          <w:rStyle w:val="FontStyle22"/>
          <w:sz w:val="24"/>
          <w:szCs w:val="24"/>
        </w:rPr>
        <w:t xml:space="preserve">, </w:t>
      </w:r>
      <w:r w:rsidR="006120C5">
        <w:rPr>
          <w:rStyle w:val="FontStyle22"/>
          <w:sz w:val="24"/>
          <w:szCs w:val="24"/>
        </w:rPr>
        <w:t xml:space="preserve"> </w:t>
      </w:r>
      <w:r w:rsidR="007D1F88">
        <w:rPr>
          <w:rStyle w:val="FontStyle22"/>
          <w:sz w:val="24"/>
          <w:szCs w:val="24"/>
        </w:rPr>
        <w:t>всего исследовано 9 проб БАД, в том числе по санитарно-химическим показателям 6 проб, по микробиологическим показателям 6 проб,  на содержание биологически активных веществ 2 пробы,</w:t>
      </w:r>
      <w:r w:rsidR="007D1F88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санитарно-эпидемиологическая экспертиза маркировки  2 образцов БАД, </w:t>
      </w:r>
      <w:r w:rsidR="007D1F88">
        <w:rPr>
          <w:rStyle w:val="FontStyle22"/>
          <w:sz w:val="24"/>
          <w:szCs w:val="24"/>
        </w:rPr>
        <w:t xml:space="preserve"> не соответствующих нормативным требованиям   по микробиологическим  и санитарно-химическим показателям не обнаружено.</w:t>
      </w:r>
      <w:r w:rsidR="007D1F88">
        <w:rPr>
          <w:sz w:val="24"/>
          <w:szCs w:val="24"/>
        </w:rPr>
        <w:t xml:space="preserve"> </w:t>
      </w:r>
      <w:r w:rsidR="007D1F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проверке реализуемой продукции фальсифицированных БАД, подлежащих изъятию из оборота, не обнаружено. </w:t>
      </w:r>
      <w:r w:rsidR="007D1F88">
        <w:rPr>
          <w:rFonts w:ascii="Times New Roman" w:hAnsi="Times New Roman" w:cs="Times New Roman"/>
          <w:sz w:val="24"/>
          <w:szCs w:val="24"/>
        </w:rPr>
        <w:t xml:space="preserve"> В 20</w:t>
      </w:r>
      <w:r w:rsidR="00AB04AC">
        <w:rPr>
          <w:rFonts w:ascii="Times New Roman" w:hAnsi="Times New Roman" w:cs="Times New Roman"/>
          <w:sz w:val="24"/>
          <w:szCs w:val="24"/>
        </w:rPr>
        <w:t>20</w:t>
      </w:r>
      <w:r w:rsidR="007D1F88">
        <w:rPr>
          <w:rFonts w:ascii="Times New Roman" w:hAnsi="Times New Roman" w:cs="Times New Roman"/>
          <w:sz w:val="24"/>
          <w:szCs w:val="24"/>
        </w:rPr>
        <w:t xml:space="preserve"> году в ходе контрольно-надзорных мероприятий по соблюдению норм санитарного законодательства при реализации БАД выявлены следующие основные нарушения: не проводится производственный контроль БАД на этапе реализации  в нарушение требований санитарного законодательства; в программу производственного контроля не включен полный перечень официально изданных санитарных норм и правил. По результатам проверок приняты меры административного реагирования, составлены протоколы об административном правонарушении  по ст. 6.3 КоАП РФ,  выданы предписания об устранении выявленных нарушений.</w:t>
      </w:r>
    </w:p>
    <w:p w:rsidR="00FE3468" w:rsidRPr="00304815" w:rsidRDefault="00A905DB" w:rsidP="00304815">
      <w:pPr>
        <w:widowControl w:val="0"/>
        <w:adjustRightInd w:val="0"/>
        <w:ind w:firstLine="708"/>
        <w:jc w:val="both"/>
        <w:rPr>
          <w:sz w:val="24"/>
          <w:szCs w:val="24"/>
        </w:rPr>
      </w:pPr>
      <w:r>
        <w:rPr>
          <w:rStyle w:val="FontStyle22"/>
          <w:sz w:val="24"/>
          <w:szCs w:val="24"/>
        </w:rPr>
        <w:lastRenderedPageBreak/>
        <w:t xml:space="preserve"> В 201</w:t>
      </w:r>
      <w:r w:rsidR="00390335">
        <w:rPr>
          <w:rStyle w:val="FontStyle22"/>
          <w:sz w:val="24"/>
          <w:szCs w:val="24"/>
        </w:rPr>
        <w:t>8</w:t>
      </w:r>
      <w:r>
        <w:rPr>
          <w:rStyle w:val="FontStyle22"/>
          <w:sz w:val="24"/>
          <w:szCs w:val="24"/>
        </w:rPr>
        <w:t>-1</w:t>
      </w:r>
      <w:r w:rsidR="00390335">
        <w:rPr>
          <w:rStyle w:val="FontStyle22"/>
          <w:sz w:val="24"/>
          <w:szCs w:val="24"/>
        </w:rPr>
        <w:t>9</w:t>
      </w:r>
      <w:r>
        <w:rPr>
          <w:rStyle w:val="FontStyle22"/>
          <w:sz w:val="24"/>
          <w:szCs w:val="24"/>
        </w:rPr>
        <w:t xml:space="preserve"> г.</w:t>
      </w:r>
      <w:r w:rsidR="000752C7" w:rsidRPr="00304815">
        <w:rPr>
          <w:rStyle w:val="FontStyle22"/>
          <w:sz w:val="24"/>
          <w:szCs w:val="24"/>
        </w:rPr>
        <w:t>г. всего исследовано 30 проб БАД, в том числе по санитарно-химическим показателям 14 проб, по микробиологическим показателям 14 проб,  на содержание биологически активных веществ – 4 пробы, 4 пробы специализированной пищевой продукции для питания спортсменов, не соответствующих нормативны</w:t>
      </w:r>
      <w:r w:rsidR="00304815">
        <w:rPr>
          <w:rStyle w:val="FontStyle22"/>
          <w:sz w:val="24"/>
          <w:szCs w:val="24"/>
        </w:rPr>
        <w:t xml:space="preserve">м требованиям   по </w:t>
      </w:r>
      <w:r w:rsidR="00304815" w:rsidRPr="00304815">
        <w:rPr>
          <w:rStyle w:val="FontStyle22"/>
          <w:sz w:val="24"/>
          <w:szCs w:val="24"/>
        </w:rPr>
        <w:t>микробиологическим</w:t>
      </w:r>
      <w:r w:rsidR="00304815">
        <w:rPr>
          <w:rStyle w:val="FontStyle22"/>
          <w:sz w:val="24"/>
          <w:szCs w:val="24"/>
        </w:rPr>
        <w:t xml:space="preserve">  и </w:t>
      </w:r>
      <w:r w:rsidR="00304815" w:rsidRPr="00304815">
        <w:rPr>
          <w:rStyle w:val="FontStyle22"/>
          <w:sz w:val="24"/>
          <w:szCs w:val="24"/>
        </w:rPr>
        <w:t>санитарно-химическим</w:t>
      </w:r>
      <w:r w:rsidR="000752C7" w:rsidRPr="00304815">
        <w:rPr>
          <w:rStyle w:val="FontStyle22"/>
          <w:sz w:val="24"/>
          <w:szCs w:val="24"/>
        </w:rPr>
        <w:t xml:space="preserve"> показателям не обнаружено. </w:t>
      </w:r>
      <w:r w:rsidR="00677BE5" w:rsidRPr="00304815">
        <w:rPr>
          <w:rFonts w:ascii="Times New Roman" w:hAnsi="Times New Roman" w:cs="Times New Roman"/>
          <w:sz w:val="24"/>
          <w:szCs w:val="24"/>
        </w:rPr>
        <w:t xml:space="preserve">Проведена санитарно-эпидемиологическая экспертиза маркировки </w:t>
      </w:r>
      <w:r w:rsidR="001E2370" w:rsidRPr="00304815">
        <w:rPr>
          <w:rFonts w:ascii="Times New Roman" w:hAnsi="Times New Roman" w:cs="Times New Roman"/>
          <w:sz w:val="24"/>
          <w:szCs w:val="24"/>
        </w:rPr>
        <w:t xml:space="preserve"> 20 образцов БАД, из них 3  образца БАД  не соответствуют требованиям нормативных документов в части маркировки, а именно: надписи трудночитаемы, отсутствует контрастность</w:t>
      </w:r>
      <w:r w:rsidR="00304815" w:rsidRPr="00304815">
        <w:rPr>
          <w:rFonts w:ascii="Times New Roman" w:hAnsi="Times New Roman" w:cs="Times New Roman"/>
          <w:sz w:val="24"/>
          <w:szCs w:val="24"/>
        </w:rPr>
        <w:t xml:space="preserve">, что не позволяет прочитать всю имеющуюся информацию для потребителей. </w:t>
      </w:r>
      <w:r w:rsidR="0001524D" w:rsidRPr="00304815">
        <w:rPr>
          <w:rFonts w:ascii="Times New Roman" w:hAnsi="Times New Roman" w:cs="Times New Roman"/>
          <w:sz w:val="24"/>
          <w:szCs w:val="24"/>
        </w:rPr>
        <w:t>В</w:t>
      </w:r>
      <w:r w:rsidR="006120C5">
        <w:rPr>
          <w:rFonts w:ascii="Times New Roman" w:hAnsi="Times New Roman" w:cs="Times New Roman"/>
          <w:sz w:val="24"/>
          <w:szCs w:val="24"/>
        </w:rPr>
        <w:t xml:space="preserve"> 201</w:t>
      </w:r>
      <w:r w:rsidR="00390335">
        <w:rPr>
          <w:rFonts w:ascii="Times New Roman" w:hAnsi="Times New Roman" w:cs="Times New Roman"/>
          <w:sz w:val="24"/>
          <w:szCs w:val="24"/>
        </w:rPr>
        <w:t>8</w:t>
      </w:r>
      <w:r w:rsidR="006120C5">
        <w:rPr>
          <w:rFonts w:ascii="Times New Roman" w:hAnsi="Times New Roman" w:cs="Times New Roman"/>
          <w:sz w:val="24"/>
          <w:szCs w:val="24"/>
        </w:rPr>
        <w:t>-1</w:t>
      </w:r>
      <w:r w:rsidR="00390335">
        <w:rPr>
          <w:rFonts w:ascii="Times New Roman" w:hAnsi="Times New Roman" w:cs="Times New Roman"/>
          <w:sz w:val="24"/>
          <w:szCs w:val="24"/>
        </w:rPr>
        <w:t>9</w:t>
      </w:r>
      <w:r w:rsidR="006120C5">
        <w:rPr>
          <w:rFonts w:ascii="Times New Roman" w:hAnsi="Times New Roman" w:cs="Times New Roman"/>
          <w:sz w:val="24"/>
          <w:szCs w:val="24"/>
        </w:rPr>
        <w:t xml:space="preserve"> г.г.</w:t>
      </w:r>
      <w:r w:rsidR="00D33FBE" w:rsidRPr="00304815">
        <w:rPr>
          <w:rFonts w:ascii="Times New Roman" w:hAnsi="Times New Roman" w:cs="Times New Roman"/>
          <w:sz w:val="24"/>
          <w:szCs w:val="24"/>
        </w:rPr>
        <w:t xml:space="preserve"> в ходе контрольно-надзорных мероприятий по соблюдению норм санитарного законодательства при реализации БАД выявлены следующие основные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 нарушения:</w:t>
      </w:r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не проводится производственный контроль БАД на этапе ре</w:t>
      </w:r>
      <w:r w:rsidR="000D0C7B">
        <w:rPr>
          <w:rFonts w:ascii="Times New Roman" w:hAnsi="Times New Roman" w:cs="Times New Roman"/>
          <w:sz w:val="24"/>
          <w:szCs w:val="24"/>
        </w:rPr>
        <w:t>ализации</w:t>
      </w:r>
      <w:r w:rsidR="00B9004F" w:rsidRPr="00B9004F">
        <w:rPr>
          <w:rFonts w:ascii="Times New Roman" w:hAnsi="Times New Roman" w:cs="Times New Roman"/>
          <w:sz w:val="24"/>
          <w:szCs w:val="24"/>
        </w:rPr>
        <w:t>, установлены нарушения  прав потребителя в части представления информации, а именно, в удобном для ознакомления покупателя  месте отсутствует информация:   о государственной  регистрации юридического лица  и наименовании  зарегистрировавшего его   органа; о номере и сроке действия лицензии, а так же об органе ее выдавшем. По результатам проверок приняты меры административного реагирования, составлены протоколы об административном правонарушении  по ст. 6.3 КоАП РФ, 14.8 ч. 1</w:t>
      </w:r>
      <w:r w:rsidR="00304815">
        <w:rPr>
          <w:rFonts w:ascii="Times New Roman" w:hAnsi="Times New Roman" w:cs="Times New Roman"/>
          <w:sz w:val="24"/>
          <w:szCs w:val="24"/>
        </w:rPr>
        <w:t>, 15.12 ч.1</w:t>
      </w:r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КоАП РФ,  выданы предписания об устране</w:t>
      </w:r>
      <w:r w:rsidR="007D1F88">
        <w:rPr>
          <w:rFonts w:ascii="Times New Roman" w:hAnsi="Times New Roman" w:cs="Times New Roman"/>
          <w:sz w:val="24"/>
          <w:szCs w:val="24"/>
        </w:rPr>
        <w:t>нии выявленных нарушений. В 201</w:t>
      </w:r>
      <w:r w:rsidR="00390335">
        <w:rPr>
          <w:rFonts w:ascii="Times New Roman" w:hAnsi="Times New Roman" w:cs="Times New Roman"/>
          <w:sz w:val="24"/>
          <w:szCs w:val="24"/>
        </w:rPr>
        <w:t>8-2019</w:t>
      </w:r>
      <w:r w:rsidR="007D1F88">
        <w:rPr>
          <w:rFonts w:ascii="Times New Roman" w:hAnsi="Times New Roman" w:cs="Times New Roman"/>
          <w:sz w:val="24"/>
          <w:szCs w:val="24"/>
        </w:rPr>
        <w:t xml:space="preserve"> </w:t>
      </w:r>
      <w:r w:rsidR="00B9004F" w:rsidRPr="00B9004F">
        <w:rPr>
          <w:rFonts w:ascii="Times New Roman" w:hAnsi="Times New Roman" w:cs="Times New Roman"/>
          <w:sz w:val="24"/>
          <w:szCs w:val="24"/>
        </w:rPr>
        <w:t>г.г. в ходе контрольно-надзорных мероприятий по соблюдению норм санитарного законодательства при реализации БАД выявлены  следующие нарушения:</w:t>
      </w:r>
      <w:r w:rsidR="00BC44D0" w:rsidRPr="00B9004F">
        <w:rPr>
          <w:rFonts w:ascii="Times New Roman" w:eastAsia="Calibri" w:hAnsi="Times New Roman" w:cs="Times New Roman"/>
          <w:sz w:val="24"/>
          <w:szCs w:val="24"/>
        </w:rPr>
        <w:t xml:space="preserve">не осуществляется производственный контроль за биологически активными добавками, программа производственного контроля отсутствует, </w:t>
      </w:r>
      <w:r w:rsidR="00D33FBE" w:rsidRPr="00B9004F">
        <w:rPr>
          <w:rFonts w:ascii="Times New Roman" w:hAnsi="Times New Roman" w:cs="Times New Roman"/>
          <w:sz w:val="24"/>
          <w:szCs w:val="24"/>
        </w:rPr>
        <w:t>при хранении БАД не соблюда</w:t>
      </w:r>
      <w:r w:rsidR="00BE034B" w:rsidRPr="00B9004F">
        <w:rPr>
          <w:rFonts w:ascii="Times New Roman" w:hAnsi="Times New Roman" w:cs="Times New Roman"/>
          <w:sz w:val="24"/>
          <w:szCs w:val="24"/>
        </w:rPr>
        <w:t>ют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ся условия хранения, установленные изготовителем; </w:t>
      </w:r>
      <w:r w:rsidR="00D33FBE" w:rsidRPr="00B9004F">
        <w:rPr>
          <w:rFonts w:ascii="Times New Roman" w:hAnsi="Times New Roman" w:cs="Times New Roman"/>
          <w:color w:val="000000"/>
          <w:sz w:val="24"/>
          <w:szCs w:val="24"/>
        </w:rPr>
        <w:t>в учреждениях н</w:t>
      </w:r>
      <w:r w:rsidR="00D33FBE" w:rsidRPr="00B9004F">
        <w:rPr>
          <w:rFonts w:ascii="Times New Roman" w:hAnsi="Times New Roman" w:cs="Times New Roman"/>
          <w:sz w:val="24"/>
          <w:szCs w:val="24"/>
        </w:rPr>
        <w:t>е проводится производственный контроль за состоянием факторов внешней среды (микр</w:t>
      </w:r>
      <w:r w:rsidR="00B565BC" w:rsidRPr="00B9004F">
        <w:rPr>
          <w:rFonts w:ascii="Times New Roman" w:hAnsi="Times New Roman" w:cs="Times New Roman"/>
          <w:sz w:val="24"/>
          <w:szCs w:val="24"/>
        </w:rPr>
        <w:t>оклимата) в местах хранения БАД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. По результатам проверок приняты меры административного реагирования, составлены протоколы об административном правонарушении  по ст. 6.3 КоАП РФ, 14.43 ч. 1 КоАП РФ, ст. 14.15 КоАП РФ, выданы предписания об устранении выявленных нарушений. </w:t>
      </w:r>
    </w:p>
    <w:p w:rsidR="00B66DDE" w:rsidRDefault="00FE3468" w:rsidP="00BE034B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Одним из основных направлений профилактики заболеваний обусловленных микронутриентной недостаточностью, является обогащение продуктов питания витаминами и микронутриентами в первую очередь в образовательных, лечебно-профилактических, оздоровительных учреждениях, учреждениях социальной защиты.  Использование в пищу йодированной соли признается нутрициологами и эндокринологами одним из наиболее действенных способов профилактики </w:t>
      </w:r>
      <w:r w:rsidR="00C7432A">
        <w:rPr>
          <w:sz w:val="24"/>
          <w:szCs w:val="24"/>
        </w:rPr>
        <w:t>йод дефицитных</w:t>
      </w:r>
      <w:r>
        <w:rPr>
          <w:sz w:val="24"/>
          <w:szCs w:val="24"/>
        </w:rPr>
        <w:t xml:space="preserve"> состояний. В связи с этим в рамках реализации комплексных программ, направленных на снижение и предупреждение возникновения </w:t>
      </w:r>
      <w:r w:rsidR="00C7432A">
        <w:rPr>
          <w:sz w:val="24"/>
          <w:szCs w:val="24"/>
        </w:rPr>
        <w:t>йод дефицита</w:t>
      </w:r>
      <w:r>
        <w:rPr>
          <w:sz w:val="24"/>
          <w:szCs w:val="24"/>
        </w:rPr>
        <w:t>, санитарной службой города проводится работа по контролю за содержанием йода в йодированной соли и других продуктах питания. По результата</w:t>
      </w:r>
      <w:r w:rsidR="007D1F88">
        <w:rPr>
          <w:sz w:val="24"/>
          <w:szCs w:val="24"/>
        </w:rPr>
        <w:t>м лабораторного контроля в  20</w:t>
      </w:r>
      <w:r w:rsidR="00390335">
        <w:rPr>
          <w:sz w:val="24"/>
          <w:szCs w:val="24"/>
        </w:rPr>
        <w:t>20</w:t>
      </w:r>
      <w:r>
        <w:rPr>
          <w:sz w:val="24"/>
          <w:szCs w:val="24"/>
        </w:rPr>
        <w:t xml:space="preserve"> г.  </w:t>
      </w:r>
      <w:r w:rsidR="00A5566E">
        <w:rPr>
          <w:sz w:val="24"/>
          <w:szCs w:val="24"/>
        </w:rPr>
        <w:t xml:space="preserve">было исследовано </w:t>
      </w:r>
      <w:r w:rsidR="007D1F88">
        <w:rPr>
          <w:sz w:val="24"/>
          <w:szCs w:val="24"/>
        </w:rPr>
        <w:t xml:space="preserve"> 22</w:t>
      </w:r>
      <w:r>
        <w:rPr>
          <w:sz w:val="24"/>
          <w:szCs w:val="24"/>
        </w:rPr>
        <w:t xml:space="preserve"> проб</w:t>
      </w:r>
      <w:r w:rsidR="0001524D">
        <w:rPr>
          <w:sz w:val="24"/>
          <w:szCs w:val="24"/>
        </w:rPr>
        <w:t>ы</w:t>
      </w:r>
      <w:r w:rsidR="00C7432A">
        <w:rPr>
          <w:sz w:val="24"/>
          <w:szCs w:val="24"/>
        </w:rPr>
        <w:t xml:space="preserve"> соли,  в  </w:t>
      </w:r>
      <w:r w:rsidR="007D1F88">
        <w:rPr>
          <w:sz w:val="24"/>
          <w:szCs w:val="24"/>
        </w:rPr>
        <w:t>201</w:t>
      </w:r>
      <w:r w:rsidR="00390335">
        <w:rPr>
          <w:sz w:val="24"/>
          <w:szCs w:val="24"/>
        </w:rPr>
        <w:t>9</w:t>
      </w:r>
      <w:r w:rsidR="007D1F88">
        <w:rPr>
          <w:sz w:val="24"/>
          <w:szCs w:val="24"/>
        </w:rPr>
        <w:t xml:space="preserve"> году – исследовано  2</w:t>
      </w:r>
      <w:r w:rsidR="00390335">
        <w:rPr>
          <w:sz w:val="24"/>
          <w:szCs w:val="24"/>
        </w:rPr>
        <w:t>2</w:t>
      </w:r>
      <w:r w:rsidR="00B445AD">
        <w:rPr>
          <w:sz w:val="24"/>
          <w:szCs w:val="24"/>
        </w:rPr>
        <w:t xml:space="preserve"> проб</w:t>
      </w:r>
      <w:r w:rsidR="007D1F88">
        <w:rPr>
          <w:sz w:val="24"/>
          <w:szCs w:val="24"/>
        </w:rPr>
        <w:t>ы соли,   в 201</w:t>
      </w:r>
      <w:r w:rsidR="00390335">
        <w:rPr>
          <w:sz w:val="24"/>
          <w:szCs w:val="24"/>
        </w:rPr>
        <w:t>8</w:t>
      </w:r>
      <w:r w:rsidR="007D1F88">
        <w:rPr>
          <w:sz w:val="24"/>
          <w:szCs w:val="24"/>
        </w:rPr>
        <w:t xml:space="preserve"> году  - </w:t>
      </w:r>
      <w:r w:rsidR="00390335">
        <w:rPr>
          <w:sz w:val="24"/>
          <w:szCs w:val="24"/>
        </w:rPr>
        <w:t>24</w:t>
      </w:r>
      <w:r w:rsidR="0001524D">
        <w:rPr>
          <w:sz w:val="24"/>
          <w:szCs w:val="24"/>
        </w:rPr>
        <w:t xml:space="preserve"> проб</w:t>
      </w:r>
      <w:r>
        <w:rPr>
          <w:sz w:val="24"/>
          <w:szCs w:val="24"/>
        </w:rPr>
        <w:t xml:space="preserve"> соли</w:t>
      </w:r>
      <w:r w:rsidR="00C7432A">
        <w:rPr>
          <w:sz w:val="24"/>
          <w:szCs w:val="24"/>
        </w:rPr>
        <w:t>, неудовлетворительных  результатов лабораторных исследований</w:t>
      </w:r>
      <w:r>
        <w:rPr>
          <w:sz w:val="24"/>
          <w:szCs w:val="24"/>
        </w:rPr>
        <w:t xml:space="preserve"> не выявлено.  В рационы питания детских дошкольных учреждений, школ, детских социальных учреждений, практически повсеместно, введены блюда из морской капусты, морепродуктов, хлебо</w:t>
      </w:r>
      <w:r w:rsidR="006B3ECC">
        <w:rPr>
          <w:sz w:val="24"/>
          <w:szCs w:val="24"/>
        </w:rPr>
        <w:t>булочные изделия с</w:t>
      </w:r>
      <w:r>
        <w:rPr>
          <w:sz w:val="24"/>
          <w:szCs w:val="24"/>
        </w:rPr>
        <w:t xml:space="preserve"> йодсодержащими препаратами, йодированное молоко, йодированное яйцо,  плавленые сырки с йодом, сухая морская капуста в качестве добавки ко вторым блюдам и закускам, йодированная соль.</w:t>
      </w:r>
    </w:p>
    <w:p w:rsidR="006B3ECC" w:rsidRPr="00194931" w:rsidRDefault="00B66DDE" w:rsidP="00BE034B">
      <w:pPr>
        <w:pStyle w:val="a4"/>
        <w:ind w:firstLine="708"/>
        <w:rPr>
          <w:sz w:val="24"/>
          <w:szCs w:val="24"/>
        </w:rPr>
      </w:pPr>
      <w:r w:rsidRPr="00194931">
        <w:rPr>
          <w:sz w:val="24"/>
          <w:szCs w:val="24"/>
        </w:rPr>
        <w:lastRenderedPageBreak/>
        <w:t>Для обогащения рациона  питания обучающихся и воспитанников витаминами и микронутриентами, для профилактики заболеваний, обусловленных дефицитом железа в питании обучающихся, воспитанников муниципальных образовательных учреждений включены следующие продукты: ягоды свежие брусника, клюква, чёрная смородина, плоды шиповника; свежие фрукты (апельсины, лимоны, яблоки и т.п.); ламинария, содержащая в своем составе йод, железо, магний; овощи свежие, зелень; крупы: гречневая, кукурузная, ячменная, ячневая и т.д. содержащие в своем составе витамины группы «В», «Р», «РР», микронутриенты «К», «Са», «М</w:t>
      </w:r>
      <w:r w:rsidRPr="00194931">
        <w:rPr>
          <w:sz w:val="24"/>
          <w:szCs w:val="24"/>
          <w:lang w:val="en-US"/>
        </w:rPr>
        <w:t>g</w:t>
      </w:r>
      <w:r w:rsidRPr="00194931">
        <w:rPr>
          <w:sz w:val="24"/>
          <w:szCs w:val="24"/>
        </w:rPr>
        <w:t>», «</w:t>
      </w:r>
      <w:r w:rsidRPr="00194931">
        <w:rPr>
          <w:sz w:val="24"/>
          <w:szCs w:val="24"/>
          <w:lang w:val="en-US"/>
        </w:rPr>
        <w:t>Fe</w:t>
      </w:r>
      <w:r w:rsidRPr="00194931">
        <w:rPr>
          <w:sz w:val="24"/>
          <w:szCs w:val="24"/>
        </w:rPr>
        <w:t>» и т.п.; соки и нектары обогащенные витаминами и</w:t>
      </w:r>
      <w:r w:rsidR="007D1F88">
        <w:rPr>
          <w:sz w:val="24"/>
          <w:szCs w:val="24"/>
        </w:rPr>
        <w:t xml:space="preserve"> </w:t>
      </w:r>
      <w:r w:rsidRPr="00194931">
        <w:rPr>
          <w:sz w:val="24"/>
          <w:szCs w:val="24"/>
        </w:rPr>
        <w:t xml:space="preserve">(или) минералами (витамин </w:t>
      </w:r>
      <w:r w:rsidR="007D1F88">
        <w:rPr>
          <w:sz w:val="24"/>
          <w:szCs w:val="24"/>
        </w:rPr>
        <w:t>«</w:t>
      </w:r>
      <w:r w:rsidRPr="00194931">
        <w:rPr>
          <w:sz w:val="24"/>
          <w:szCs w:val="24"/>
        </w:rPr>
        <w:t>С</w:t>
      </w:r>
      <w:r w:rsidR="007D1F88">
        <w:rPr>
          <w:sz w:val="24"/>
          <w:szCs w:val="24"/>
        </w:rPr>
        <w:t>»</w:t>
      </w:r>
      <w:r w:rsidRPr="00194931">
        <w:rPr>
          <w:sz w:val="24"/>
          <w:szCs w:val="24"/>
        </w:rPr>
        <w:t xml:space="preserve">, кальцием, железом и т.п.); кондитерские мучные изделия (промышленного изготовления) обогащённые  железом и кальцием; бакалейные изделия: какао обогащённое витамином «С».  </w:t>
      </w:r>
    </w:p>
    <w:p w:rsidR="00FE3468" w:rsidRPr="00BE034B" w:rsidRDefault="006B3ECC" w:rsidP="00BE034B">
      <w:pPr>
        <w:pStyle w:val="a4"/>
        <w:ind w:firstLine="708"/>
        <w:rPr>
          <w:b/>
          <w:sz w:val="24"/>
          <w:szCs w:val="24"/>
        </w:rPr>
      </w:pPr>
      <w:r w:rsidRPr="00194931">
        <w:rPr>
          <w:sz w:val="24"/>
          <w:szCs w:val="24"/>
        </w:rPr>
        <w:t xml:space="preserve">В </w:t>
      </w:r>
      <w:r w:rsidR="007D1F88">
        <w:rPr>
          <w:sz w:val="24"/>
          <w:szCs w:val="24"/>
        </w:rPr>
        <w:t>течение 20</w:t>
      </w:r>
      <w:r w:rsidR="00390335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работниками муниципальной системы здравоохранения велась активная работа по гигиеническому обучению населения, в том числе формированию здорового образа жизни и рациональному (сбалансированному и витаминизированному) питанию:</w:t>
      </w:r>
      <w:r w:rsidR="00F24958">
        <w:rPr>
          <w:sz w:val="24"/>
          <w:szCs w:val="24"/>
        </w:rPr>
        <w:t xml:space="preserve"> </w:t>
      </w:r>
      <w:r>
        <w:rPr>
          <w:sz w:val="24"/>
          <w:szCs w:val="24"/>
        </w:rPr>
        <w:t>теле-трансляции видеоролика по здоровому образу жизни рациональному питанию и грудному вскармливанию;публикации в средствах массовой информации по рациональному питанию (лечебное питание при артериальной гипертонии, здоровое питание; качество еды-качество жизни; рациональный выход из постов; рациональное построение повседневных пищевых рационов; физиология поста и прочие);</w:t>
      </w:r>
      <w:r w:rsidR="006120C5">
        <w:rPr>
          <w:sz w:val="24"/>
          <w:szCs w:val="24"/>
        </w:rPr>
        <w:t xml:space="preserve"> </w:t>
      </w:r>
      <w:r>
        <w:rPr>
          <w:sz w:val="24"/>
          <w:szCs w:val="24"/>
        </w:rPr>
        <w:t>лектории с преподавателями образовательных учреждений по теме рационального питания.</w:t>
      </w:r>
      <w:r w:rsidR="00A905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работе общеобразовательных организациях используются образовательные программы, направленные на формирование культуры здоровья у детей и подростков: образовательная программа «Разговор о правильном питании» (1-2 классы), «Две недели в лагере здоровья» (3-4 классы), «Формула правильного питания» (5-6 классы), разработанная Институтом возрастной физиологии Российской академии образования; программа «Здоровье школьника» разработанная НИИ гигиены и охраны здоровья детей и подростков Российской академии медицинских наук. </w:t>
      </w:r>
    </w:p>
    <w:p w:rsidR="00194931" w:rsidRDefault="006E6E0F" w:rsidP="0019493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</w:t>
      </w:r>
      <w:r w:rsidR="00FE3468" w:rsidRPr="00194931">
        <w:rPr>
          <w:rFonts w:ascii="Times New Roman" w:hAnsi="Times New Roman" w:cs="Times New Roman"/>
          <w:sz w:val="24"/>
          <w:szCs w:val="24"/>
        </w:rPr>
        <w:t xml:space="preserve"> сеть специализированных торговых предприятий и отделов по реализации диетических продуктов питания.  Практически повсеместно в торговой</w:t>
      </w:r>
      <w:r w:rsidR="00FE3468">
        <w:rPr>
          <w:rFonts w:ascii="Times New Roman" w:hAnsi="Times New Roman" w:cs="Times New Roman"/>
          <w:sz w:val="24"/>
          <w:szCs w:val="24"/>
        </w:rPr>
        <w:t xml:space="preserve"> сети имеется широкий выбор питьевой, минеральной и искусственно минерализованной воды отечественного и импортного производства с содержанием йода: «Тюменская», «Янтарная слеза», «Ваше здоровье+», «Благовест», «Архыз», «Курган» и другие. Аптечная сеть округа располагает большим ассортиментом лечебно-профилактических препаратов, биологически-активных добавок к пище: калий йодид-100, йодид-200, антиструмин, «Йод-актив», «Йодомарин», «Фито-йод», «Кламин», йодированные леденцы, дрожжи с йодом, разнообразные минерально-витаминные и поливитаминные комплексы.</w:t>
      </w:r>
    </w:p>
    <w:p w:rsidR="00FE3468" w:rsidRPr="00406410" w:rsidRDefault="00194931" w:rsidP="00C2726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4931">
        <w:rPr>
          <w:rFonts w:ascii="Times New Roman" w:hAnsi="Times New Roman" w:cs="Times New Roman"/>
          <w:sz w:val="24"/>
          <w:szCs w:val="24"/>
        </w:rPr>
        <w:t>В</w:t>
      </w:r>
      <w:r w:rsidR="00F66FD4">
        <w:rPr>
          <w:rFonts w:ascii="Times New Roman" w:hAnsi="Times New Roman" w:cs="Times New Roman"/>
          <w:sz w:val="24"/>
          <w:szCs w:val="24"/>
        </w:rPr>
        <w:t xml:space="preserve"> </w:t>
      </w:r>
      <w:r w:rsidRPr="00D018E0">
        <w:rPr>
          <w:rFonts w:ascii="Times New Roman" w:hAnsi="Times New Roman" w:cs="Times New Roman"/>
          <w:sz w:val="24"/>
          <w:szCs w:val="24"/>
        </w:rPr>
        <w:t xml:space="preserve">целях возмещения природного недостатка йода, других микронутриентов и жизненно необходимых веществ в </w:t>
      </w:r>
      <w:r w:rsidRPr="00D018E0">
        <w:rPr>
          <w:rFonts w:ascii="Times New Roman" w:hAnsi="Times New Roman" w:cs="Times New Roman"/>
          <w:bCs/>
          <w:sz w:val="24"/>
          <w:szCs w:val="24"/>
        </w:rPr>
        <w:t>ОАО «Хлебо</w:t>
      </w:r>
      <w:r>
        <w:rPr>
          <w:rFonts w:ascii="Times New Roman" w:hAnsi="Times New Roman" w:cs="Times New Roman"/>
          <w:bCs/>
          <w:sz w:val="24"/>
          <w:szCs w:val="24"/>
        </w:rPr>
        <w:t>комбинат</w:t>
      </w:r>
      <w:r w:rsidR="007D1F8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Нефтеюганский»</w:t>
      </w:r>
      <w:r w:rsidRPr="00D018E0">
        <w:rPr>
          <w:rFonts w:ascii="Times New Roman" w:hAnsi="Times New Roman" w:cs="Times New Roman"/>
          <w:bCs/>
          <w:sz w:val="24"/>
          <w:szCs w:val="24"/>
        </w:rPr>
        <w:t xml:space="preserve"> г. Нефтеюган</w:t>
      </w:r>
      <w:r>
        <w:rPr>
          <w:rFonts w:ascii="Times New Roman" w:hAnsi="Times New Roman" w:cs="Times New Roman"/>
          <w:bCs/>
          <w:sz w:val="24"/>
          <w:szCs w:val="24"/>
        </w:rPr>
        <w:t>ск производится</w:t>
      </w:r>
      <w:r w:rsidRPr="00D018E0">
        <w:rPr>
          <w:rFonts w:ascii="Times New Roman" w:hAnsi="Times New Roman" w:cs="Times New Roman"/>
          <w:bCs/>
          <w:sz w:val="24"/>
          <w:szCs w:val="24"/>
        </w:rPr>
        <w:t xml:space="preserve"> хлеб  «Молочн</w:t>
      </w:r>
      <w:r w:rsidR="00323C2C">
        <w:rPr>
          <w:rFonts w:ascii="Times New Roman" w:hAnsi="Times New Roman" w:cs="Times New Roman"/>
          <w:bCs/>
          <w:sz w:val="24"/>
          <w:szCs w:val="24"/>
        </w:rPr>
        <w:t>ый отрубяной» и хлеб «8 злаков».  В пекарнях г. Нефтеюганска п</w:t>
      </w:r>
      <w:r w:rsidRPr="00D018E0">
        <w:rPr>
          <w:rFonts w:ascii="Times New Roman" w:hAnsi="Times New Roman" w:cs="Times New Roman"/>
          <w:bCs/>
          <w:sz w:val="24"/>
          <w:szCs w:val="24"/>
        </w:rPr>
        <w:t>ри выпечке хлеба используется  йодированная соль.</w:t>
      </w:r>
      <w:r w:rsidRPr="00925314">
        <w:rPr>
          <w:rFonts w:ascii="Times New Roman" w:hAnsi="Times New Roman" w:cs="Times New Roman"/>
          <w:sz w:val="24"/>
          <w:szCs w:val="24"/>
        </w:rPr>
        <w:t>Так же в город доставляется  обогащенная микронутриенат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5314">
        <w:rPr>
          <w:rFonts w:ascii="Times New Roman" w:hAnsi="Times New Roman" w:cs="Times New Roman"/>
          <w:sz w:val="24"/>
          <w:szCs w:val="24"/>
        </w:rPr>
        <w:t xml:space="preserve">ми и йодом продукция  из г. Москвы и Московской области, г. Санкт-Петербурга, Пермской области, Курганской области, Свердловской области, Тюменской области, Омской области, Новосибирской области, Самарской области, Республики Башкортостан, Республики Удмуртия. </w:t>
      </w:r>
      <w:r w:rsidRPr="00925314">
        <w:rPr>
          <w:rFonts w:ascii="Times New Roman" w:hAnsi="Times New Roman" w:cs="Times New Roman"/>
          <w:sz w:val="24"/>
          <w:szCs w:val="24"/>
        </w:rPr>
        <w:tab/>
      </w:r>
    </w:p>
    <w:sectPr w:rsidR="00FE3468" w:rsidRPr="00406410" w:rsidSect="002300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897" w:rsidRDefault="00AC5897" w:rsidP="00B6698B">
      <w:pPr>
        <w:spacing w:after="0" w:line="240" w:lineRule="auto"/>
      </w:pPr>
      <w:r>
        <w:separator/>
      </w:r>
    </w:p>
  </w:endnote>
  <w:endnote w:type="continuationSeparator" w:id="0">
    <w:p w:rsidR="00AC5897" w:rsidRDefault="00AC5897" w:rsidP="00B6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999379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30062" w:rsidRDefault="002300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104</w:t>
        </w:r>
        <w:r>
          <w:fldChar w:fldCharType="end"/>
        </w:r>
      </w:p>
    </w:sdtContent>
  </w:sdt>
  <w:p w:rsidR="00B6698B" w:rsidRDefault="00B6698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897" w:rsidRDefault="00AC5897" w:rsidP="00B6698B">
      <w:pPr>
        <w:spacing w:after="0" w:line="240" w:lineRule="auto"/>
      </w:pPr>
      <w:r>
        <w:separator/>
      </w:r>
    </w:p>
  </w:footnote>
  <w:footnote w:type="continuationSeparator" w:id="0">
    <w:p w:rsidR="00AC5897" w:rsidRDefault="00AC5897" w:rsidP="00B66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27279"/>
    <w:multiLevelType w:val="hybridMultilevel"/>
    <w:tmpl w:val="AAA27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69D5134"/>
    <w:multiLevelType w:val="hybridMultilevel"/>
    <w:tmpl w:val="63B8F4DC"/>
    <w:lvl w:ilvl="0" w:tplc="F73C3F5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5036"/>
    <w:rsid w:val="00005B64"/>
    <w:rsid w:val="0001524D"/>
    <w:rsid w:val="00020BF1"/>
    <w:rsid w:val="000752C7"/>
    <w:rsid w:val="000C5C86"/>
    <w:rsid w:val="000D0C7B"/>
    <w:rsid w:val="000E0944"/>
    <w:rsid w:val="000F3D16"/>
    <w:rsid w:val="000F6BA1"/>
    <w:rsid w:val="00103897"/>
    <w:rsid w:val="00122F7C"/>
    <w:rsid w:val="001251F0"/>
    <w:rsid w:val="00127801"/>
    <w:rsid w:val="00131194"/>
    <w:rsid w:val="00176E94"/>
    <w:rsid w:val="00194931"/>
    <w:rsid w:val="001A4B55"/>
    <w:rsid w:val="001B0F74"/>
    <w:rsid w:val="001B4F3E"/>
    <w:rsid w:val="001E02E2"/>
    <w:rsid w:val="001E2370"/>
    <w:rsid w:val="00230062"/>
    <w:rsid w:val="0023170C"/>
    <w:rsid w:val="00240A77"/>
    <w:rsid w:val="002813EE"/>
    <w:rsid w:val="00294FAB"/>
    <w:rsid w:val="002E4D09"/>
    <w:rsid w:val="002F799B"/>
    <w:rsid w:val="00304815"/>
    <w:rsid w:val="00323C2C"/>
    <w:rsid w:val="00326D78"/>
    <w:rsid w:val="00327340"/>
    <w:rsid w:val="00345F9F"/>
    <w:rsid w:val="00390335"/>
    <w:rsid w:val="003A4DD9"/>
    <w:rsid w:val="003A71C1"/>
    <w:rsid w:val="003B0092"/>
    <w:rsid w:val="003F4A13"/>
    <w:rsid w:val="00406410"/>
    <w:rsid w:val="00486BD7"/>
    <w:rsid w:val="004C0A95"/>
    <w:rsid w:val="004C5509"/>
    <w:rsid w:val="004E13B3"/>
    <w:rsid w:val="004F7D9C"/>
    <w:rsid w:val="00506C9B"/>
    <w:rsid w:val="005400A2"/>
    <w:rsid w:val="00544BC2"/>
    <w:rsid w:val="00551922"/>
    <w:rsid w:val="005829C8"/>
    <w:rsid w:val="0058715C"/>
    <w:rsid w:val="005A0E6D"/>
    <w:rsid w:val="005D30B7"/>
    <w:rsid w:val="005E11F1"/>
    <w:rsid w:val="006120C5"/>
    <w:rsid w:val="00613CFF"/>
    <w:rsid w:val="0063767E"/>
    <w:rsid w:val="00667BFB"/>
    <w:rsid w:val="00677BE5"/>
    <w:rsid w:val="00694684"/>
    <w:rsid w:val="006A2183"/>
    <w:rsid w:val="006B03B8"/>
    <w:rsid w:val="006B3ECC"/>
    <w:rsid w:val="006E4CC3"/>
    <w:rsid w:val="006E6E0F"/>
    <w:rsid w:val="006F1A4A"/>
    <w:rsid w:val="006F2172"/>
    <w:rsid w:val="006F4092"/>
    <w:rsid w:val="0071250C"/>
    <w:rsid w:val="00716E9E"/>
    <w:rsid w:val="0075357A"/>
    <w:rsid w:val="00770CD6"/>
    <w:rsid w:val="00795471"/>
    <w:rsid w:val="007D1F88"/>
    <w:rsid w:val="007D2FF2"/>
    <w:rsid w:val="007F3813"/>
    <w:rsid w:val="00815036"/>
    <w:rsid w:val="00824579"/>
    <w:rsid w:val="0084245C"/>
    <w:rsid w:val="00844367"/>
    <w:rsid w:val="00860E17"/>
    <w:rsid w:val="00871E40"/>
    <w:rsid w:val="008C66D2"/>
    <w:rsid w:val="008F783F"/>
    <w:rsid w:val="00925314"/>
    <w:rsid w:val="00943BD2"/>
    <w:rsid w:val="00943DB9"/>
    <w:rsid w:val="00965E8B"/>
    <w:rsid w:val="00995062"/>
    <w:rsid w:val="009A0217"/>
    <w:rsid w:val="009B5FDA"/>
    <w:rsid w:val="009B6A31"/>
    <w:rsid w:val="009C1083"/>
    <w:rsid w:val="009D7FA0"/>
    <w:rsid w:val="00A10188"/>
    <w:rsid w:val="00A14C14"/>
    <w:rsid w:val="00A16928"/>
    <w:rsid w:val="00A27795"/>
    <w:rsid w:val="00A51513"/>
    <w:rsid w:val="00A516B6"/>
    <w:rsid w:val="00A5566E"/>
    <w:rsid w:val="00A66532"/>
    <w:rsid w:val="00A718F1"/>
    <w:rsid w:val="00A838F4"/>
    <w:rsid w:val="00A905DB"/>
    <w:rsid w:val="00AB04AC"/>
    <w:rsid w:val="00AC5897"/>
    <w:rsid w:val="00AD3559"/>
    <w:rsid w:val="00AF0934"/>
    <w:rsid w:val="00AF5A3D"/>
    <w:rsid w:val="00AF645E"/>
    <w:rsid w:val="00B23B5B"/>
    <w:rsid w:val="00B445AD"/>
    <w:rsid w:val="00B46D7B"/>
    <w:rsid w:val="00B52795"/>
    <w:rsid w:val="00B565BC"/>
    <w:rsid w:val="00B6698B"/>
    <w:rsid w:val="00B66DDE"/>
    <w:rsid w:val="00B74FCA"/>
    <w:rsid w:val="00B87BCB"/>
    <w:rsid w:val="00B9004F"/>
    <w:rsid w:val="00BC0627"/>
    <w:rsid w:val="00BC44D0"/>
    <w:rsid w:val="00BD2BDC"/>
    <w:rsid w:val="00BE034B"/>
    <w:rsid w:val="00BE101A"/>
    <w:rsid w:val="00C27268"/>
    <w:rsid w:val="00C516D0"/>
    <w:rsid w:val="00C63EAE"/>
    <w:rsid w:val="00C7432A"/>
    <w:rsid w:val="00C967FF"/>
    <w:rsid w:val="00CC4D8E"/>
    <w:rsid w:val="00D018E0"/>
    <w:rsid w:val="00D26965"/>
    <w:rsid w:val="00D3203C"/>
    <w:rsid w:val="00D33FBE"/>
    <w:rsid w:val="00D46ACF"/>
    <w:rsid w:val="00D53412"/>
    <w:rsid w:val="00D66EB2"/>
    <w:rsid w:val="00D91EC3"/>
    <w:rsid w:val="00D9457E"/>
    <w:rsid w:val="00DD6D8D"/>
    <w:rsid w:val="00DE1B6C"/>
    <w:rsid w:val="00DF4FC4"/>
    <w:rsid w:val="00E23E86"/>
    <w:rsid w:val="00E50F44"/>
    <w:rsid w:val="00E754D6"/>
    <w:rsid w:val="00E77B26"/>
    <w:rsid w:val="00E93049"/>
    <w:rsid w:val="00EB6CAD"/>
    <w:rsid w:val="00ED6A98"/>
    <w:rsid w:val="00EE6C3F"/>
    <w:rsid w:val="00F02B97"/>
    <w:rsid w:val="00F169BC"/>
    <w:rsid w:val="00F22B75"/>
    <w:rsid w:val="00F243D0"/>
    <w:rsid w:val="00F24958"/>
    <w:rsid w:val="00F46E0C"/>
    <w:rsid w:val="00F522B6"/>
    <w:rsid w:val="00F66FD4"/>
    <w:rsid w:val="00F83846"/>
    <w:rsid w:val="00FB3147"/>
    <w:rsid w:val="00FE2238"/>
    <w:rsid w:val="00FE3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50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7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F3D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F3D1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BD2BDC"/>
    <w:pPr>
      <w:spacing w:after="0" w:line="240" w:lineRule="auto"/>
    </w:pPr>
    <w:rPr>
      <w:rFonts w:eastAsiaTheme="minorHAnsi"/>
      <w:lang w:eastAsia="en-US"/>
    </w:rPr>
  </w:style>
  <w:style w:type="paragraph" w:styleId="2">
    <w:name w:val="Body Text 2"/>
    <w:basedOn w:val="a"/>
    <w:link w:val="20"/>
    <w:uiPriority w:val="99"/>
    <w:unhideWhenUsed/>
    <w:rsid w:val="00FE34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E3468"/>
  </w:style>
  <w:style w:type="paragraph" w:customStyle="1" w:styleId="ConsPlusNormal">
    <w:name w:val="ConsPlusNormal"/>
    <w:rsid w:val="00D33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22">
    <w:name w:val="Font Style22"/>
    <w:rsid w:val="000752C7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98B"/>
  </w:style>
  <w:style w:type="paragraph" w:styleId="a9">
    <w:name w:val="footer"/>
    <w:basedOn w:val="a"/>
    <w:link w:val="aa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6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50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7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F3D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F3D1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BD2BDC"/>
    <w:pPr>
      <w:spacing w:after="0" w:line="240" w:lineRule="auto"/>
    </w:pPr>
    <w:rPr>
      <w:rFonts w:eastAsiaTheme="minorHAnsi"/>
      <w:lang w:eastAsia="en-US"/>
    </w:rPr>
  </w:style>
  <w:style w:type="paragraph" w:styleId="2">
    <w:name w:val="Body Text 2"/>
    <w:basedOn w:val="a"/>
    <w:link w:val="20"/>
    <w:uiPriority w:val="99"/>
    <w:unhideWhenUsed/>
    <w:rsid w:val="00FE34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E3468"/>
  </w:style>
  <w:style w:type="paragraph" w:customStyle="1" w:styleId="ConsPlusNormal">
    <w:name w:val="ConsPlusNormal"/>
    <w:rsid w:val="00D33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22">
    <w:name w:val="Font Style22"/>
    <w:rsid w:val="000752C7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98B"/>
  </w:style>
  <w:style w:type="paragraph" w:styleId="a9">
    <w:name w:val="footer"/>
    <w:basedOn w:val="a"/>
    <w:link w:val="aa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6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274DD-7BA4-4FC6-8306-B974FC42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 URPN</Company>
  <LinksUpToDate>false</LinksUpToDate>
  <CharactersWithSpaces>20430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Milkowa</dc:creator>
  <cp:lastModifiedBy>Зиля</cp:lastModifiedBy>
  <cp:revision>6</cp:revision>
  <dcterms:created xsi:type="dcterms:W3CDTF">2021-02-08T08:49:00Z</dcterms:created>
  <dcterms:modified xsi:type="dcterms:W3CDTF">2021-02-09T07:40:00Z</dcterms:modified>
</cp:coreProperties>
</file>