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42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A1B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515" w:type="dxa"/>
        <w:tblLayout w:type="fixed"/>
        <w:tblLook w:val="04A0" w:firstRow="1" w:lastRow="0" w:firstColumn="1" w:lastColumn="0" w:noHBand="0" w:noVBand="1"/>
      </w:tblPr>
      <w:tblGrid>
        <w:gridCol w:w="5022"/>
        <w:gridCol w:w="4493"/>
      </w:tblGrid>
      <w:tr w:rsidR="00C47B1F" w:rsidTr="00AF79ED">
        <w:trPr>
          <w:trHeight w:val="359"/>
        </w:trPr>
        <w:tc>
          <w:tcPr>
            <w:tcW w:w="5022" w:type="dxa"/>
          </w:tcPr>
          <w:p w:rsidR="00C47B1F" w:rsidRDefault="00F77853" w:rsidP="00047CE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815B99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654FE1">
              <w:rPr>
                <w:sz w:val="28"/>
              </w:rPr>
              <w:t>45-1</w:t>
            </w:r>
            <w:r>
              <w:rPr>
                <w:sz w:val="28"/>
              </w:rPr>
              <w:t xml:space="preserve"> от </w:t>
            </w:r>
            <w:r w:rsidR="00047CE6">
              <w:rPr>
                <w:sz w:val="28"/>
              </w:rPr>
              <w:t>10</w:t>
            </w:r>
            <w:r w:rsidR="00815B99">
              <w:rPr>
                <w:sz w:val="28"/>
              </w:rPr>
              <w:t>.</w:t>
            </w:r>
            <w:r w:rsidR="00047CE6">
              <w:rPr>
                <w:sz w:val="28"/>
              </w:rPr>
              <w:t>02</w:t>
            </w:r>
            <w:r>
              <w:rPr>
                <w:sz w:val="28"/>
              </w:rPr>
              <w:t>.202</w:t>
            </w:r>
            <w:r w:rsidR="00047CE6">
              <w:rPr>
                <w:sz w:val="28"/>
              </w:rPr>
              <w:t>1</w:t>
            </w:r>
          </w:p>
        </w:tc>
        <w:tc>
          <w:tcPr>
            <w:tcW w:w="4493" w:type="dxa"/>
          </w:tcPr>
          <w:p w:rsidR="00654FE1" w:rsidRDefault="00654FE1" w:rsidP="00576A10">
            <w:pPr>
              <w:ind w:left="212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F441C" w:rsidRDefault="003151ED" w:rsidP="002C12DC">
      <w:pPr>
        <w:ind w:firstLine="709"/>
        <w:jc w:val="both"/>
        <w:rPr>
          <w:color w:val="auto"/>
          <w:sz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F441C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F441C">
        <w:rPr>
          <w:color w:val="auto"/>
          <w:sz w:val="28"/>
        </w:rPr>
        <w:t>соответствует</w:t>
      </w:r>
      <w:r w:rsidR="002C12DC" w:rsidRPr="002C12DC">
        <w:rPr>
          <w:color w:val="auto"/>
          <w:sz w:val="28"/>
        </w:rPr>
        <w:t xml:space="preserve"> Порядк</w:t>
      </w:r>
      <w:r w:rsidR="00DF441C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DF441C">
        <w:rPr>
          <w:color w:val="auto"/>
          <w:sz w:val="28"/>
        </w:rPr>
        <w:t>.</w:t>
      </w:r>
    </w:p>
    <w:p w:rsidR="007D5D5F" w:rsidRDefault="003151ED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 планируется</w:t>
      </w:r>
      <w:r w:rsidR="00815B99">
        <w:rPr>
          <w:rFonts w:eastAsia="Times New Roman" w:cs="Times New Roman"/>
          <w:color w:val="auto"/>
          <w:sz w:val="28"/>
        </w:rPr>
        <w:t xml:space="preserve"> </w:t>
      </w:r>
      <w:r w:rsidR="0010303B">
        <w:rPr>
          <w:rFonts w:eastAsia="Times New Roman" w:cs="Times New Roman"/>
          <w:color w:val="auto"/>
          <w:sz w:val="28"/>
        </w:rPr>
        <w:t>увеличить</w:t>
      </w:r>
      <w:r w:rsidR="00815B99">
        <w:rPr>
          <w:rFonts w:eastAsia="Times New Roman" w:cs="Times New Roman"/>
          <w:color w:val="auto"/>
          <w:sz w:val="28"/>
        </w:rPr>
        <w:t xml:space="preserve"> объём финансирования муниципальной программы за счёт средств местного бюджета на </w:t>
      </w:r>
      <w:r w:rsidR="0010303B">
        <w:rPr>
          <w:rFonts w:eastAsia="Times New Roman" w:cs="Times New Roman"/>
          <w:color w:val="auto"/>
          <w:sz w:val="28"/>
        </w:rPr>
        <w:t>4 174,912</w:t>
      </w:r>
      <w:r w:rsidR="00815B99">
        <w:rPr>
          <w:rFonts w:eastAsia="Times New Roman" w:cs="Times New Roman"/>
          <w:color w:val="auto"/>
          <w:sz w:val="28"/>
        </w:rPr>
        <w:t xml:space="preserve"> тыс. рублей, в том числе по основным мероприятиям:</w:t>
      </w:r>
    </w:p>
    <w:p w:rsidR="00815B99" w:rsidRPr="00966904" w:rsidRDefault="00D271A8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3.1.</w:t>
      </w:r>
      <w:r w:rsidR="00815B99">
        <w:rPr>
          <w:rFonts w:eastAsia="Times New Roman" w:cs="Times New Roman"/>
          <w:color w:val="auto"/>
          <w:sz w:val="28"/>
        </w:rPr>
        <w:t xml:space="preserve"> «Снижение рисков и смягчение последствий чрезвычайных ситуаций природного и техногенного характера на территории города» подпрограммы 1 «Организация и обеспечение мероприятий по гражданской обороне, защите населения и территории города Нефтеюганска от чрезвычайных ситуаций» </w:t>
      </w:r>
      <w:r w:rsidR="0010303B">
        <w:rPr>
          <w:rFonts w:eastAsia="Times New Roman" w:cs="Times New Roman"/>
          <w:color w:val="auto"/>
          <w:sz w:val="28"/>
        </w:rPr>
        <w:t>предусмотрен со</w:t>
      </w:r>
      <w:r w:rsidR="00815B99">
        <w:rPr>
          <w:rFonts w:eastAsia="Times New Roman" w:cs="Times New Roman"/>
          <w:color w:val="auto"/>
          <w:sz w:val="28"/>
        </w:rPr>
        <w:t>исполнител</w:t>
      </w:r>
      <w:r w:rsidR="0010303B">
        <w:rPr>
          <w:rFonts w:eastAsia="Times New Roman" w:cs="Times New Roman"/>
          <w:color w:val="auto"/>
          <w:sz w:val="28"/>
        </w:rPr>
        <w:t>ь</w:t>
      </w:r>
      <w:r w:rsidR="00815B99">
        <w:rPr>
          <w:rFonts w:eastAsia="Times New Roman" w:cs="Times New Roman"/>
          <w:color w:val="auto"/>
          <w:sz w:val="28"/>
        </w:rPr>
        <w:t xml:space="preserve"> </w:t>
      </w:r>
      <w:r w:rsidR="0010303B">
        <w:rPr>
          <w:rFonts w:eastAsia="Times New Roman" w:cs="Times New Roman"/>
          <w:color w:val="auto"/>
          <w:sz w:val="28"/>
        </w:rPr>
        <w:t xml:space="preserve">программы – департамент жилищно-коммунального хозяйства </w:t>
      </w:r>
      <w:r w:rsidR="00815B99">
        <w:rPr>
          <w:rFonts w:eastAsia="Times New Roman" w:cs="Times New Roman"/>
          <w:color w:val="auto"/>
          <w:sz w:val="28"/>
        </w:rPr>
        <w:t xml:space="preserve">администрации города Нефтеюганска </w:t>
      </w:r>
      <w:r w:rsidR="0010303B">
        <w:rPr>
          <w:rFonts w:eastAsia="Times New Roman" w:cs="Times New Roman"/>
          <w:color w:val="auto"/>
          <w:sz w:val="28"/>
        </w:rPr>
        <w:t xml:space="preserve">с объёмом финансирования </w:t>
      </w:r>
      <w:r w:rsidR="00966904">
        <w:rPr>
          <w:rFonts w:eastAsia="Times New Roman" w:cs="Times New Roman"/>
          <w:color w:val="auto"/>
          <w:sz w:val="28"/>
        </w:rPr>
        <w:t xml:space="preserve"> </w:t>
      </w:r>
      <w:r w:rsidR="0010303B">
        <w:rPr>
          <w:rFonts w:eastAsia="Times New Roman" w:cs="Times New Roman"/>
          <w:color w:val="auto"/>
          <w:sz w:val="28"/>
        </w:rPr>
        <w:t>на 2021 год 2 485,732</w:t>
      </w:r>
      <w:r w:rsidR="00966904">
        <w:rPr>
          <w:rFonts w:eastAsia="Times New Roman" w:cs="Times New Roman"/>
          <w:color w:val="auto"/>
          <w:sz w:val="28"/>
        </w:rPr>
        <w:t xml:space="preserve"> тыс. рублей</w:t>
      </w:r>
      <w:r w:rsidR="0010303B">
        <w:rPr>
          <w:rFonts w:eastAsia="Times New Roman" w:cs="Times New Roman"/>
          <w:color w:val="auto"/>
          <w:sz w:val="28"/>
        </w:rPr>
        <w:t xml:space="preserve">, в целях оснащения муниципального жилищного фонда, в котором проживают многодетные, малообеспеченные, социально-неадаптированные и маломобильные группы населения, ветераны Великой Отечественной войны средствами противопожарной защиты. </w:t>
      </w:r>
      <w:r w:rsidR="00C77DC1">
        <w:rPr>
          <w:rFonts w:eastAsia="Times New Roman" w:cs="Times New Roman"/>
          <w:color w:val="auto"/>
          <w:sz w:val="28"/>
        </w:rPr>
        <w:t xml:space="preserve"> </w:t>
      </w:r>
    </w:p>
    <w:p w:rsidR="00892A5C" w:rsidRDefault="00D271A8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auto"/>
          <w:sz w:val="28"/>
        </w:rPr>
        <w:t>3.2.</w:t>
      </w:r>
      <w:r w:rsidR="00CB16EB">
        <w:rPr>
          <w:rFonts w:eastAsia="Times New Roman" w:cs="Times New Roman"/>
          <w:color w:val="auto"/>
          <w:sz w:val="28"/>
        </w:rPr>
        <w:t xml:space="preserve"> </w:t>
      </w:r>
      <w:r w:rsidR="007D5D5F" w:rsidRPr="007D5D5F">
        <w:rPr>
          <w:rFonts w:eastAsia="Times New Roman" w:cs="Times New Roman"/>
          <w:sz w:val="28"/>
        </w:rPr>
        <w:t xml:space="preserve">«Мероприятия по повышению уровня пожарной безопасности муниципальных учреждений города» </w:t>
      </w:r>
      <w:r w:rsidR="0010303B">
        <w:rPr>
          <w:rFonts w:eastAsia="Times New Roman" w:cs="Times New Roman"/>
          <w:sz w:val="28"/>
        </w:rPr>
        <w:t xml:space="preserve">увеличен объём финансирования </w:t>
      </w:r>
      <w:r w:rsidR="002D42F2">
        <w:rPr>
          <w:rFonts w:eastAsia="Times New Roman" w:cs="Times New Roman"/>
          <w:sz w:val="28"/>
        </w:rPr>
        <w:t xml:space="preserve">на </w:t>
      </w:r>
      <w:r w:rsidR="0010303B">
        <w:rPr>
          <w:rFonts w:eastAsia="Times New Roman" w:cs="Times New Roman"/>
          <w:sz w:val="28"/>
        </w:rPr>
        <w:t>1 689,180</w:t>
      </w:r>
      <w:r>
        <w:rPr>
          <w:rFonts w:eastAsia="Times New Roman" w:cs="Times New Roman"/>
          <w:sz w:val="28"/>
        </w:rPr>
        <w:t xml:space="preserve"> рублей, из них:</w:t>
      </w:r>
    </w:p>
    <w:p w:rsidR="000612DD" w:rsidRDefault="00D271A8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соисполнителю департамент</w:t>
      </w:r>
      <w:r w:rsidR="000612DD">
        <w:rPr>
          <w:rFonts w:eastAsia="Times New Roman" w:cs="Times New Roman"/>
          <w:sz w:val="28"/>
        </w:rPr>
        <w:t>у</w:t>
      </w:r>
      <w:r>
        <w:rPr>
          <w:rFonts w:eastAsia="Times New Roman" w:cs="Times New Roman"/>
          <w:sz w:val="28"/>
        </w:rPr>
        <w:t xml:space="preserve"> градостроительства и земельных отношений администрации города Нефтеюганска </w:t>
      </w:r>
      <w:r w:rsidR="0010303B">
        <w:rPr>
          <w:rFonts w:eastAsia="Times New Roman" w:cs="Times New Roman"/>
          <w:sz w:val="28"/>
        </w:rPr>
        <w:t>увеличены</w:t>
      </w:r>
      <w:r>
        <w:rPr>
          <w:rFonts w:eastAsia="Times New Roman" w:cs="Times New Roman"/>
          <w:sz w:val="28"/>
        </w:rPr>
        <w:t xml:space="preserve"> расходы на </w:t>
      </w:r>
      <w:r w:rsidR="0010303B">
        <w:rPr>
          <w:rFonts w:eastAsia="Times New Roman" w:cs="Times New Roman"/>
          <w:sz w:val="28"/>
        </w:rPr>
        <w:t>760,000</w:t>
      </w:r>
      <w:r w:rsidR="007A2B0E">
        <w:rPr>
          <w:rFonts w:eastAsia="Times New Roman" w:cs="Times New Roman"/>
          <w:sz w:val="28"/>
        </w:rPr>
        <w:t xml:space="preserve"> тыс. рублей (202</w:t>
      </w:r>
      <w:r w:rsidR="0010303B">
        <w:rPr>
          <w:rFonts w:eastAsia="Times New Roman" w:cs="Times New Roman"/>
          <w:sz w:val="28"/>
        </w:rPr>
        <w:t>1</w:t>
      </w:r>
      <w:r w:rsidR="007A2B0E">
        <w:rPr>
          <w:rFonts w:eastAsia="Times New Roman" w:cs="Times New Roman"/>
          <w:sz w:val="28"/>
        </w:rPr>
        <w:t xml:space="preserve"> год – </w:t>
      </w:r>
      <w:r w:rsidR="0010303B">
        <w:rPr>
          <w:rFonts w:eastAsia="Times New Roman" w:cs="Times New Roman"/>
          <w:sz w:val="28"/>
        </w:rPr>
        <w:t>76,000</w:t>
      </w:r>
      <w:r w:rsidR="007A2B0E">
        <w:rPr>
          <w:rFonts w:eastAsia="Times New Roman" w:cs="Times New Roman"/>
          <w:sz w:val="28"/>
        </w:rPr>
        <w:t xml:space="preserve"> тыс. рублей, </w:t>
      </w:r>
      <w:r w:rsidR="0010303B">
        <w:rPr>
          <w:rFonts w:eastAsia="Times New Roman" w:cs="Times New Roman"/>
          <w:sz w:val="28"/>
        </w:rPr>
        <w:t>2022</w:t>
      </w:r>
      <w:r w:rsidR="007A2B0E">
        <w:rPr>
          <w:rFonts w:eastAsia="Times New Roman" w:cs="Times New Roman"/>
          <w:sz w:val="28"/>
        </w:rPr>
        <w:t xml:space="preserve">-2030 – </w:t>
      </w:r>
      <w:r w:rsidR="00EC26FB">
        <w:rPr>
          <w:rFonts w:eastAsia="Times New Roman" w:cs="Times New Roman"/>
          <w:sz w:val="28"/>
        </w:rPr>
        <w:t>684</w:t>
      </w:r>
      <w:r w:rsidR="007A2B0E">
        <w:rPr>
          <w:rFonts w:eastAsia="Times New Roman" w:cs="Times New Roman"/>
          <w:sz w:val="28"/>
        </w:rPr>
        <w:t>,000 тыс. рублей)</w:t>
      </w:r>
      <w:r w:rsidR="00EC26FB">
        <w:rPr>
          <w:rFonts w:eastAsia="Times New Roman" w:cs="Times New Roman"/>
          <w:sz w:val="28"/>
        </w:rPr>
        <w:t xml:space="preserve"> </w:t>
      </w:r>
      <w:r w:rsidR="00EF1C2F">
        <w:rPr>
          <w:rFonts w:eastAsia="Times New Roman" w:cs="Times New Roman"/>
          <w:sz w:val="28"/>
        </w:rPr>
        <w:t>на выполнение мероприятий по повышению уровня пожарной безопасности (обслуживание системы пожарной сигнализации) помещений  муниципального казённого учреждения «Управление капитального строительства»</w:t>
      </w:r>
      <w:r w:rsidR="007A2B0E">
        <w:rPr>
          <w:rFonts w:eastAsia="Times New Roman" w:cs="Times New Roman"/>
          <w:sz w:val="28"/>
        </w:rPr>
        <w:t>;</w:t>
      </w:r>
      <w:r w:rsidR="0001008E">
        <w:rPr>
          <w:rFonts w:eastAsia="Times New Roman" w:cs="Times New Roman"/>
          <w:sz w:val="28"/>
        </w:rPr>
        <w:t xml:space="preserve"> </w:t>
      </w:r>
    </w:p>
    <w:p w:rsidR="00EF1C2F" w:rsidRDefault="007A2B0E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соисполнителю </w:t>
      </w:r>
      <w:r w:rsidR="00EF1C2F">
        <w:rPr>
          <w:rFonts w:eastAsia="Times New Roman" w:cs="Times New Roman"/>
          <w:sz w:val="28"/>
        </w:rPr>
        <w:t>департаменту образования и молодёжной политики</w:t>
      </w:r>
      <w:r>
        <w:rPr>
          <w:rFonts w:eastAsia="Times New Roman" w:cs="Times New Roman"/>
          <w:sz w:val="28"/>
        </w:rPr>
        <w:t xml:space="preserve"> администрации города Нефтеюганска </w:t>
      </w:r>
      <w:r w:rsidR="00EF1C2F">
        <w:rPr>
          <w:rFonts w:eastAsia="Times New Roman" w:cs="Times New Roman"/>
          <w:sz w:val="28"/>
        </w:rPr>
        <w:t>увеличить</w:t>
      </w:r>
      <w:r>
        <w:rPr>
          <w:rFonts w:eastAsia="Times New Roman" w:cs="Times New Roman"/>
          <w:sz w:val="28"/>
        </w:rPr>
        <w:t xml:space="preserve"> </w:t>
      </w:r>
      <w:r w:rsidR="00EF1C2F">
        <w:rPr>
          <w:rFonts w:eastAsia="Times New Roman" w:cs="Times New Roman"/>
          <w:sz w:val="28"/>
        </w:rPr>
        <w:t xml:space="preserve">финансирование </w:t>
      </w:r>
      <w:r w:rsidR="00EF1C2F" w:rsidRPr="00EF1C2F">
        <w:rPr>
          <w:rFonts w:eastAsia="Times New Roman" w:cs="Times New Roman"/>
          <w:sz w:val="28"/>
        </w:rPr>
        <w:t xml:space="preserve">на 2021 год </w:t>
      </w:r>
      <w:r w:rsidR="00EF1C2F">
        <w:rPr>
          <w:rFonts w:eastAsia="Times New Roman" w:cs="Times New Roman"/>
          <w:sz w:val="28"/>
        </w:rPr>
        <w:t>на 433,180</w:t>
      </w:r>
      <w:r>
        <w:rPr>
          <w:rFonts w:eastAsia="Times New Roman" w:cs="Times New Roman"/>
          <w:sz w:val="28"/>
        </w:rPr>
        <w:t xml:space="preserve"> тыс. рублей</w:t>
      </w:r>
      <w:r w:rsidR="00C1492B">
        <w:rPr>
          <w:rFonts w:eastAsia="Times New Roman" w:cs="Times New Roman"/>
          <w:sz w:val="28"/>
        </w:rPr>
        <w:t xml:space="preserve"> в целях поставки оборудования адресной системы охранно-пожарной сигнализации для муниципального бюджетного образовательного учреждения «Средняя общеобразовательная школа № 7»</w:t>
      </w:r>
      <w:r>
        <w:rPr>
          <w:rFonts w:eastAsia="Times New Roman" w:cs="Times New Roman"/>
          <w:sz w:val="28"/>
        </w:rPr>
        <w:t>;</w:t>
      </w:r>
    </w:p>
    <w:p w:rsidR="0001008E" w:rsidRPr="00BE7445" w:rsidRDefault="00EF1C2F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</w:t>
      </w:r>
      <w:r w:rsidR="0001008E">
        <w:rPr>
          <w:rFonts w:eastAsia="Times New Roman" w:cs="Times New Roman"/>
          <w:sz w:val="28"/>
        </w:rPr>
        <w:t xml:space="preserve"> </w:t>
      </w:r>
      <w:r w:rsidRPr="00EF1C2F">
        <w:rPr>
          <w:rFonts w:eastAsia="Times New Roman" w:cs="Times New Roman"/>
          <w:sz w:val="28"/>
        </w:rPr>
        <w:t>предусмотрен соисполнитель программы</w:t>
      </w:r>
      <w:r>
        <w:rPr>
          <w:rFonts w:eastAsia="Times New Roman" w:cs="Times New Roman"/>
          <w:sz w:val="28"/>
        </w:rPr>
        <w:t xml:space="preserve"> Дума города Нефтеюганска с объёмом финансирования в размере 496,000 тыс. рублей на период 2021-2030 годов, по 49,600 тыс. рублей на каждый год реализации программного мероприятия, в целях технического обслуживания охранно-пожарной сигнализации на объекте: г. Нефтеюганск, 16 микрорайон, 23 дом, помещение 97.</w:t>
      </w:r>
    </w:p>
    <w:p w:rsidR="00DF362D" w:rsidRPr="00C7113F" w:rsidRDefault="000F454D" w:rsidP="00DF362D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</w:rPr>
        <w:t xml:space="preserve"> </w:t>
      </w:r>
      <w:r w:rsidR="00E108A5">
        <w:rPr>
          <w:rFonts w:eastAsia="Times New Roman" w:cs="Times New Roman"/>
          <w:sz w:val="28"/>
        </w:rPr>
        <w:t>4</w:t>
      </w:r>
      <w:r w:rsidR="00DF362D" w:rsidRPr="00C7113F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DF441C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lastRenderedPageBreak/>
        <w:t>По итогам проведения финансово-экономической экспертизы</w:t>
      </w:r>
      <w:r w:rsidR="00DF441C">
        <w:rPr>
          <w:sz w:val="28"/>
          <w:szCs w:val="28"/>
        </w:rPr>
        <w:t xml:space="preserve"> замечания и рекомендации отсутствуют</w:t>
      </w:r>
      <w:r w:rsidRPr="00C7113F">
        <w:rPr>
          <w:sz w:val="28"/>
          <w:szCs w:val="28"/>
        </w:rPr>
        <w:t>, предлагаем направить проект изменений на утверждение</w:t>
      </w:r>
      <w:r w:rsidR="00DF441C">
        <w:rPr>
          <w:sz w:val="28"/>
          <w:szCs w:val="28"/>
        </w:rPr>
        <w:t>.</w:t>
      </w: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996D31" w:rsidRPr="00C7113F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Pr="00C7113F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108A5" w:rsidRPr="00C7113F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>Исполнитель:</w:t>
      </w:r>
    </w:p>
    <w:p w:rsidR="00B06546" w:rsidRPr="00966904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начальник</w:t>
      </w:r>
      <w:r w:rsidR="00B06546" w:rsidRPr="00966904">
        <w:rPr>
          <w:rFonts w:eastAsia="Times New Roman" w:cs="Times New Roman"/>
          <w:sz w:val="20"/>
        </w:rPr>
        <w:t xml:space="preserve"> инспекторского отдела № 1 </w:t>
      </w: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>Счётной палаты города Нефтеюганска</w:t>
      </w:r>
    </w:p>
    <w:p w:rsidR="00B06546" w:rsidRPr="00966904" w:rsidRDefault="00E108A5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Портнова Людмила Николаевна</w:t>
      </w:r>
      <w:r w:rsidR="00966904" w:rsidRPr="00966904">
        <w:rPr>
          <w:rFonts w:eastAsia="Times New Roman" w:cs="Times New Roman"/>
          <w:sz w:val="20"/>
        </w:rPr>
        <w:t xml:space="preserve"> </w:t>
      </w: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 xml:space="preserve">Тел. 8 </w:t>
      </w:r>
      <w:r w:rsidR="00DF362D" w:rsidRPr="00966904">
        <w:rPr>
          <w:rFonts w:eastAsia="Times New Roman" w:cs="Times New Roman"/>
          <w:sz w:val="20"/>
        </w:rPr>
        <w:t>(</w:t>
      </w:r>
      <w:r w:rsidRPr="00966904">
        <w:rPr>
          <w:rFonts w:eastAsia="Times New Roman" w:cs="Times New Roman"/>
          <w:sz w:val="20"/>
        </w:rPr>
        <w:t>3463</w:t>
      </w:r>
      <w:r w:rsidR="00DF362D" w:rsidRPr="00966904">
        <w:rPr>
          <w:rFonts w:eastAsia="Times New Roman" w:cs="Times New Roman"/>
          <w:sz w:val="20"/>
        </w:rPr>
        <w:t>)</w:t>
      </w:r>
      <w:r w:rsidRPr="00966904">
        <w:rPr>
          <w:rFonts w:eastAsia="Times New Roman" w:cs="Times New Roman"/>
          <w:sz w:val="20"/>
        </w:rPr>
        <w:t xml:space="preserve"> 20</w:t>
      </w:r>
      <w:r w:rsidR="00DF362D" w:rsidRPr="00966904">
        <w:rPr>
          <w:rFonts w:eastAsia="Times New Roman" w:cs="Times New Roman"/>
          <w:sz w:val="20"/>
        </w:rPr>
        <w:t>-30-</w:t>
      </w:r>
      <w:r w:rsidR="00966904" w:rsidRPr="00966904">
        <w:rPr>
          <w:rFonts w:eastAsia="Times New Roman" w:cs="Times New Roman"/>
          <w:sz w:val="20"/>
        </w:rPr>
        <w:t>54</w:t>
      </w:r>
    </w:p>
    <w:sectPr w:rsidR="00B06546" w:rsidRPr="00966904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93" w:rsidRDefault="009D7E93">
      <w:r>
        <w:separator/>
      </w:r>
    </w:p>
  </w:endnote>
  <w:endnote w:type="continuationSeparator" w:id="0">
    <w:p w:rsidR="009D7E93" w:rsidRDefault="009D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93" w:rsidRDefault="009D7E93">
      <w:r>
        <w:separator/>
      </w:r>
    </w:p>
  </w:footnote>
  <w:footnote w:type="continuationSeparator" w:id="0">
    <w:p w:rsidR="009D7E93" w:rsidRDefault="009D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9122F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008E"/>
    <w:rsid w:val="00011EB2"/>
    <w:rsid w:val="00015D8D"/>
    <w:rsid w:val="00022FCC"/>
    <w:rsid w:val="00036CFD"/>
    <w:rsid w:val="00047CE6"/>
    <w:rsid w:val="000612DD"/>
    <w:rsid w:val="00066861"/>
    <w:rsid w:val="0009728C"/>
    <w:rsid w:val="000A161C"/>
    <w:rsid w:val="000C1CAA"/>
    <w:rsid w:val="000E3D11"/>
    <w:rsid w:val="000F454D"/>
    <w:rsid w:val="0010303B"/>
    <w:rsid w:val="001058DF"/>
    <w:rsid w:val="00114228"/>
    <w:rsid w:val="00134245"/>
    <w:rsid w:val="001662BE"/>
    <w:rsid w:val="00172A27"/>
    <w:rsid w:val="001967F7"/>
    <w:rsid w:val="001A2565"/>
    <w:rsid w:val="001A6BF0"/>
    <w:rsid w:val="001A72AF"/>
    <w:rsid w:val="001C79F9"/>
    <w:rsid w:val="001E376D"/>
    <w:rsid w:val="001F118A"/>
    <w:rsid w:val="00234595"/>
    <w:rsid w:val="00236920"/>
    <w:rsid w:val="00291473"/>
    <w:rsid w:val="002A7746"/>
    <w:rsid w:val="002C12DC"/>
    <w:rsid w:val="002D42F2"/>
    <w:rsid w:val="002F3964"/>
    <w:rsid w:val="003151ED"/>
    <w:rsid w:val="0036010C"/>
    <w:rsid w:val="003B176E"/>
    <w:rsid w:val="003E5A31"/>
    <w:rsid w:val="003F5398"/>
    <w:rsid w:val="003F755E"/>
    <w:rsid w:val="00403230"/>
    <w:rsid w:val="00436B01"/>
    <w:rsid w:val="00443AAA"/>
    <w:rsid w:val="004806B8"/>
    <w:rsid w:val="00486C6D"/>
    <w:rsid w:val="004B3370"/>
    <w:rsid w:val="004C621C"/>
    <w:rsid w:val="004F45F5"/>
    <w:rsid w:val="0053480B"/>
    <w:rsid w:val="00554A84"/>
    <w:rsid w:val="00574391"/>
    <w:rsid w:val="00576A10"/>
    <w:rsid w:val="005C0AFE"/>
    <w:rsid w:val="005D678F"/>
    <w:rsid w:val="005F7A4F"/>
    <w:rsid w:val="00606787"/>
    <w:rsid w:val="0064357A"/>
    <w:rsid w:val="00654FE1"/>
    <w:rsid w:val="00662FC0"/>
    <w:rsid w:val="00671B5A"/>
    <w:rsid w:val="00682E58"/>
    <w:rsid w:val="00690A04"/>
    <w:rsid w:val="006C7A94"/>
    <w:rsid w:val="006F47A5"/>
    <w:rsid w:val="00711154"/>
    <w:rsid w:val="00723719"/>
    <w:rsid w:val="007362E9"/>
    <w:rsid w:val="00795456"/>
    <w:rsid w:val="007A2B0E"/>
    <w:rsid w:val="007D5D5F"/>
    <w:rsid w:val="007E0B23"/>
    <w:rsid w:val="00815B99"/>
    <w:rsid w:val="00836E27"/>
    <w:rsid w:val="00881315"/>
    <w:rsid w:val="00885D29"/>
    <w:rsid w:val="00886786"/>
    <w:rsid w:val="00892A5C"/>
    <w:rsid w:val="00897A20"/>
    <w:rsid w:val="008A1F45"/>
    <w:rsid w:val="008B4FCD"/>
    <w:rsid w:val="008C0977"/>
    <w:rsid w:val="008E13C7"/>
    <w:rsid w:val="008F1E0A"/>
    <w:rsid w:val="009064F0"/>
    <w:rsid w:val="009122F7"/>
    <w:rsid w:val="00933370"/>
    <w:rsid w:val="00966904"/>
    <w:rsid w:val="009806CD"/>
    <w:rsid w:val="00996D31"/>
    <w:rsid w:val="009B09AF"/>
    <w:rsid w:val="009B224B"/>
    <w:rsid w:val="009D17B4"/>
    <w:rsid w:val="009D78C1"/>
    <w:rsid w:val="009D7E93"/>
    <w:rsid w:val="00A0569F"/>
    <w:rsid w:val="00A21EA6"/>
    <w:rsid w:val="00A356BF"/>
    <w:rsid w:val="00A643EF"/>
    <w:rsid w:val="00A95E9B"/>
    <w:rsid w:val="00AF79ED"/>
    <w:rsid w:val="00B06546"/>
    <w:rsid w:val="00B253F8"/>
    <w:rsid w:val="00B470D2"/>
    <w:rsid w:val="00B862A4"/>
    <w:rsid w:val="00BC3EC7"/>
    <w:rsid w:val="00BE7445"/>
    <w:rsid w:val="00BF4A05"/>
    <w:rsid w:val="00BF5A62"/>
    <w:rsid w:val="00C1492B"/>
    <w:rsid w:val="00C47B1F"/>
    <w:rsid w:val="00C52DDA"/>
    <w:rsid w:val="00C7113F"/>
    <w:rsid w:val="00C77DC1"/>
    <w:rsid w:val="00CB16EB"/>
    <w:rsid w:val="00CC21CE"/>
    <w:rsid w:val="00CD2D8B"/>
    <w:rsid w:val="00CF299A"/>
    <w:rsid w:val="00D07CD7"/>
    <w:rsid w:val="00D21449"/>
    <w:rsid w:val="00D22D2F"/>
    <w:rsid w:val="00D271A8"/>
    <w:rsid w:val="00D55BF1"/>
    <w:rsid w:val="00D77D85"/>
    <w:rsid w:val="00D90BA8"/>
    <w:rsid w:val="00D96DF5"/>
    <w:rsid w:val="00DA522E"/>
    <w:rsid w:val="00DE4EAF"/>
    <w:rsid w:val="00DF362D"/>
    <w:rsid w:val="00DF441C"/>
    <w:rsid w:val="00E108A5"/>
    <w:rsid w:val="00EA1389"/>
    <w:rsid w:val="00EA555B"/>
    <w:rsid w:val="00EC26FB"/>
    <w:rsid w:val="00EE5D63"/>
    <w:rsid w:val="00EF1C2F"/>
    <w:rsid w:val="00F749FF"/>
    <w:rsid w:val="00F77853"/>
    <w:rsid w:val="00F80929"/>
    <w:rsid w:val="00FD0DD0"/>
    <w:rsid w:val="00FD1A97"/>
    <w:rsid w:val="00FD346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9BED-E1A5-4AA4-98F7-76475C2E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CB38B-47AA-470E-89C0-41F50BAE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18</cp:revision>
  <cp:lastPrinted>2021-02-10T08:18:00Z</cp:lastPrinted>
  <dcterms:created xsi:type="dcterms:W3CDTF">2020-10-13T09:30:00Z</dcterms:created>
  <dcterms:modified xsi:type="dcterms:W3CDTF">2021-03-15T14:13:00Z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