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89" w:rsidRDefault="0082789E" w:rsidP="008278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789E">
        <w:rPr>
          <w:rFonts w:ascii="Times New Roman" w:hAnsi="Times New Roman"/>
          <w:sz w:val="28"/>
          <w:szCs w:val="28"/>
        </w:rPr>
        <w:t xml:space="preserve">В </w:t>
      </w:r>
      <w:r w:rsidR="00061689" w:rsidRPr="008278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собственности города Нефтеюганска находится объект муниципального имущества:</w:t>
      </w:r>
    </w:p>
    <w:p w:rsidR="0082789E" w:rsidRDefault="0082789E" w:rsidP="008278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-«</w:t>
      </w:r>
      <w:proofErr w:type="gramEnd"/>
      <w:r>
        <w:rPr>
          <w:rFonts w:ascii="Times New Roman" w:hAnsi="Times New Roman"/>
          <w:sz w:val="28"/>
          <w:szCs w:val="28"/>
        </w:rPr>
        <w:t>Дорога №5 (</w:t>
      </w:r>
      <w:proofErr w:type="spellStart"/>
      <w:r>
        <w:rPr>
          <w:rFonts w:ascii="Times New Roman" w:hAnsi="Times New Roman"/>
          <w:sz w:val="28"/>
          <w:szCs w:val="28"/>
        </w:rPr>
        <w:t>ул.Киевская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(от </w:t>
      </w:r>
      <w:proofErr w:type="spellStart"/>
      <w:r>
        <w:rPr>
          <w:rFonts w:ascii="Times New Roman" w:hAnsi="Times New Roman"/>
          <w:sz w:val="28"/>
          <w:szCs w:val="28"/>
        </w:rPr>
        <w:t>ул.Парковая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до ул.Объездная-1) (участок от </w:t>
      </w:r>
      <w:proofErr w:type="spellStart"/>
      <w:r>
        <w:rPr>
          <w:rFonts w:ascii="Times New Roman" w:hAnsi="Times New Roman"/>
          <w:sz w:val="28"/>
          <w:szCs w:val="28"/>
        </w:rPr>
        <w:t>ул.Парковая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ул.Жилая</w:t>
      </w:r>
      <w:proofErr w:type="spellEnd"/>
      <w:r>
        <w:rPr>
          <w:rFonts w:ascii="Times New Roman" w:hAnsi="Times New Roman"/>
          <w:sz w:val="28"/>
          <w:szCs w:val="28"/>
        </w:rPr>
        <w:t>» (корректировка). Наружное электроосвещение».</w:t>
      </w:r>
    </w:p>
    <w:p w:rsidR="0082789E" w:rsidRDefault="0082789E" w:rsidP="008278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Порядком управления и распоряжения муниципальным имуществом, находящимся в собственности муниципального образования город Нефтеюганск, утвержденным решением Думы города Нефтеюганска от 26.04.2017 № 146-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в адрес НГМУП «Универсал сервис» было направлено предложение о принятии вышеуказанного объекта муниципального имущества на праве хозяйственного ведения.</w:t>
      </w:r>
    </w:p>
    <w:p w:rsidR="0082789E" w:rsidRDefault="0082789E" w:rsidP="008278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Письмом от 16.03.2020 № 256 НГМУП «Универсал сервис» дало согласие на принятие данного объекта на праве хозяйственного ведения.</w:t>
      </w:r>
    </w:p>
    <w:p w:rsidR="0082789E" w:rsidRPr="0082789E" w:rsidRDefault="0082789E" w:rsidP="008278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Предлагаем согласовать закрепление на праве хозяйственного ведения за НГМУП «Универсал сервис» объекта муниципального имущества </w:t>
      </w:r>
      <w:r>
        <w:rPr>
          <w:rFonts w:ascii="Times New Roman" w:hAnsi="Times New Roman"/>
          <w:sz w:val="28"/>
          <w:szCs w:val="28"/>
        </w:rPr>
        <w:t>«Дорога №5 (</w:t>
      </w:r>
      <w:proofErr w:type="spellStart"/>
      <w:r>
        <w:rPr>
          <w:rFonts w:ascii="Times New Roman" w:hAnsi="Times New Roman"/>
          <w:sz w:val="28"/>
          <w:szCs w:val="28"/>
        </w:rPr>
        <w:t>ул.Киевская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(от </w:t>
      </w:r>
      <w:proofErr w:type="spellStart"/>
      <w:r>
        <w:rPr>
          <w:rFonts w:ascii="Times New Roman" w:hAnsi="Times New Roman"/>
          <w:sz w:val="28"/>
          <w:szCs w:val="28"/>
        </w:rPr>
        <w:t>ул.Парковая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до ул.Объездная-1) (участок от </w:t>
      </w:r>
      <w:proofErr w:type="spellStart"/>
      <w:r>
        <w:rPr>
          <w:rFonts w:ascii="Times New Roman" w:hAnsi="Times New Roman"/>
          <w:sz w:val="28"/>
          <w:szCs w:val="28"/>
        </w:rPr>
        <w:t>ул.Парковая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ул.Жилая</w:t>
      </w:r>
      <w:proofErr w:type="spellEnd"/>
      <w:r>
        <w:rPr>
          <w:rFonts w:ascii="Times New Roman" w:hAnsi="Times New Roman"/>
          <w:sz w:val="28"/>
          <w:szCs w:val="28"/>
        </w:rPr>
        <w:t>» (корректировка). Наружное электроосвещение».</w:t>
      </w:r>
      <w:bookmarkStart w:id="0" w:name="_GoBack"/>
      <w:bookmarkEnd w:id="0"/>
    </w:p>
    <w:sectPr w:rsidR="0082789E" w:rsidRPr="0082789E" w:rsidSect="00CC4A8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AEE"/>
    <w:rsid w:val="00041C6E"/>
    <w:rsid w:val="00045FCE"/>
    <w:rsid w:val="00060308"/>
    <w:rsid w:val="00061689"/>
    <w:rsid w:val="000D1366"/>
    <w:rsid w:val="000F0762"/>
    <w:rsid w:val="00110091"/>
    <w:rsid w:val="00396C4F"/>
    <w:rsid w:val="00530540"/>
    <w:rsid w:val="0066375F"/>
    <w:rsid w:val="006D3F64"/>
    <w:rsid w:val="007461A5"/>
    <w:rsid w:val="007745E4"/>
    <w:rsid w:val="007C3A40"/>
    <w:rsid w:val="0082789E"/>
    <w:rsid w:val="00853EF4"/>
    <w:rsid w:val="0096325E"/>
    <w:rsid w:val="00974249"/>
    <w:rsid w:val="00981B09"/>
    <w:rsid w:val="009E7AEE"/>
    <w:rsid w:val="00AC174B"/>
    <w:rsid w:val="00AF3513"/>
    <w:rsid w:val="00BB03FC"/>
    <w:rsid w:val="00BB48AC"/>
    <w:rsid w:val="00C60691"/>
    <w:rsid w:val="00C93E10"/>
    <w:rsid w:val="00CC4A82"/>
    <w:rsid w:val="00CD579B"/>
    <w:rsid w:val="00D4580B"/>
    <w:rsid w:val="00D677DC"/>
    <w:rsid w:val="00E07009"/>
    <w:rsid w:val="00E40F47"/>
    <w:rsid w:val="00EB3EF2"/>
    <w:rsid w:val="00F8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A0EE93-4026-4062-A8C3-D3C1C9E6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AE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30540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F84732"/>
    <w:pPr>
      <w:spacing w:after="120"/>
    </w:pPr>
  </w:style>
  <w:style w:type="character" w:customStyle="1" w:styleId="a5">
    <w:name w:val="Основной текст Знак"/>
    <w:basedOn w:val="a0"/>
    <w:link w:val="a4"/>
    <w:rsid w:val="00F8473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Kalyanovana</dc:creator>
  <cp:keywords/>
  <cp:lastModifiedBy>Колесова Мария Валерьевна</cp:lastModifiedBy>
  <cp:revision>2</cp:revision>
  <cp:lastPrinted>2020-03-23T05:25:00Z</cp:lastPrinted>
  <dcterms:created xsi:type="dcterms:W3CDTF">2020-03-23T05:25:00Z</dcterms:created>
  <dcterms:modified xsi:type="dcterms:W3CDTF">2020-03-23T05:25:00Z</dcterms:modified>
</cp:coreProperties>
</file>