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66B" w:rsidRPr="00CE166B" w:rsidRDefault="009653BA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Думы города</w:t>
      </w:r>
    </w:p>
    <w:p w:rsidR="00835CB9" w:rsidRPr="006C7DAC" w:rsidRDefault="00835CB9" w:rsidP="006C7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A6D3D">
        <w:rPr>
          <w:rFonts w:ascii="Times New Roman" w:eastAsia="Times New Roman" w:hAnsi="Times New Roman" w:cs="Times New Roman"/>
          <w:sz w:val="26"/>
          <w:szCs w:val="26"/>
          <w:lang w:eastAsia="ru-RU"/>
        </w:rPr>
        <w:t>21.12.2020</w:t>
      </w:r>
      <w:r w:rsidRPr="006C7DA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5A6D3D">
        <w:rPr>
          <w:rFonts w:ascii="Times New Roman" w:eastAsia="Times New Roman" w:hAnsi="Times New Roman" w:cs="Times New Roman"/>
          <w:sz w:val="26"/>
          <w:szCs w:val="26"/>
          <w:lang w:eastAsia="ru-RU"/>
        </w:rPr>
        <w:t>887</w:t>
      </w:r>
      <w:r w:rsidR="009F65A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6C7DA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 работы </w:t>
      </w:r>
    </w:p>
    <w:p w:rsidR="00835CB9" w:rsidRPr="006C7DAC" w:rsidRDefault="00835CB9" w:rsidP="006C7D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Думы города Нефтеюганска на 20</w:t>
      </w:r>
      <w:r w:rsidR="002875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CE16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Pr="006C7DA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</w:t>
      </w:r>
    </w:p>
    <w:p w:rsidR="00835CB9" w:rsidRPr="006C7DAC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5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1364"/>
        <w:gridCol w:w="2345"/>
        <w:gridCol w:w="2363"/>
        <w:gridCol w:w="448"/>
        <w:gridCol w:w="2430"/>
      </w:tblGrid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п/н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 (мероприятия)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</w:t>
            </w:r>
          </w:p>
        </w:tc>
      </w:tr>
      <w:tr w:rsidR="00835CB9" w:rsidRPr="006C7DAC" w:rsidTr="000732E7">
        <w:trPr>
          <w:trHeight w:val="665"/>
        </w:trPr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Организация деятельности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Проведение заседаний Думы города, </w:t>
            </w:r>
            <w:r w:rsidR="001172A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постоянных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комиссий Думы города, депутатских  и публичных слушаний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приёмов по личным вопросам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графику приемов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044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Думы, помощники председателя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помощники депутатов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9B7D2E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отчётов о деятельности Думы города и депутатов Думы города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председатели комиссий, 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деятельности депутатских объединений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уководители депутатских объединений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Иные мероприятия (организация, подготовка, участие) в том числе выездные 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 xml:space="preserve">совещания и  участие в городских мероприятиях  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заместитель председателя Думы, депутаты Думы, помощники председателя Думы, руководитель 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наполнения разделов официального сайта органов местного самоуправления города Нефтеюганска в соответствии с требованием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  <w:r w:rsidR="000444F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 председатель Счетной палаты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II. Взаимодействие с органами государственной власти, представительными и исполнительными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органами местного самоуправления, надзорными, правоохранительными органами  и общественными объединениями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Реализация Думой города права законодательной инициативы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заседаниях Думы Ханты-Мансийского автономного округа-Югры</w:t>
            </w:r>
          </w:p>
          <w:p w:rsidR="001172A8" w:rsidRPr="006C7DAC" w:rsidRDefault="001172A8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Координационного Совета представительных органов местного самоуправления муниципальных образований и Думы Ханты-Мансийского автономного округа - Югры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B03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мероприятиях (встречах) с депутатами Государственной Думы, Тюменской областной Думы, Думы Ханты-Мансийского автономного округа-Югры на территории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CE1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заместитель председателя Думы, депутаты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Организация участия в семинарах и стажировках депутатов Думы города, работников  аппарата Думы  города и Счётной палаты города Нефтеюганска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председатель Счетной палаты,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руководитель </w:t>
            </w: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аппарата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</w:t>
            </w:r>
            <w:r w:rsidR="00044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представителей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межрай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онной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прокуратуры в работе заседаний Думы города и её  комиссий,  комиссии по соблюдению требований к служебному поведению лиц, замещающих выборные муниципальные должности в МО г.Нефтеюганск, комиссии по соблюдению требований к служебному поведению муниципальных служащих Думы города и Счетной палаты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Участие в работе комиссий, совещаний, советов и  иных органов администрации города Нефтеюганска (по согласованию)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 заместитель председателя Думы, депутаты Думы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835CB9" w:rsidRPr="006C7DAC" w:rsidTr="000732E7">
        <w:tc>
          <w:tcPr>
            <w:tcW w:w="151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III. Контрольная деятельность Думы города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Принятие решений Думы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,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внесение изменений в решения Думы города  в связи с изменениями</w:t>
            </w:r>
            <w:r w:rsidR="007A30E8"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 ф</w:t>
            </w: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едерального законодательства и законодательства Ханты-Мансийского автономного округа-Югры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результатам правового мониторинга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комиссии Думы </w:t>
            </w:r>
          </w:p>
        </w:tc>
      </w:tr>
      <w:tr w:rsidR="00835CB9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Default="00835CB9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  <w:t>Рассмотрение на заседаниях Думы отчетов органов местного самоуправления</w:t>
            </w:r>
          </w:p>
          <w:p w:rsidR="00204D96" w:rsidRDefault="00204D96" w:rsidP="00204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отчё</w:t>
            </w:r>
            <w:r w:rsidRPr="000F02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 о 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деятельности Думы города за 20</w:t>
            </w:r>
            <w:r w:rsidR="00CE16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год;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hAnsi="Times New Roman" w:cs="Times New Roman"/>
                <w:sz w:val="27"/>
                <w:szCs w:val="27"/>
              </w:rPr>
              <w:t>отчёт главы города Нефтеюганска о результатах своей деятельности и результатах деятельности администрации города Нефтеюганска, в том числе о решении вопросов, поставленных Думой города Нефтеюганска;</w:t>
            </w:r>
          </w:p>
          <w:p w:rsidR="000732E7" w:rsidRPr="00204D96" w:rsidRDefault="00204D96" w:rsidP="00955F28">
            <w:pPr>
              <w:spacing w:after="0" w:line="240" w:lineRule="auto"/>
              <w:ind w:left="176"/>
              <w:jc w:val="both"/>
              <w:rPr>
                <w:rFonts w:ascii="Times New Roman" w:eastAsia="Times New Roman" w:hAnsi="Times New Roman" w:cs="Times New Roman"/>
                <w:snapToGrid w:val="0"/>
                <w:sz w:val="27"/>
                <w:szCs w:val="27"/>
                <w:lang w:eastAsia="ru-RU"/>
              </w:rPr>
            </w:pPr>
            <w:r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отчёт о 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работе Счётной палаты города Нефтеюганска за 20</w:t>
            </w:r>
            <w:r w:rsidR="00CE166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</w:t>
            </w:r>
            <w:r w:rsidR="000732E7" w:rsidRPr="00204D9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год.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E732E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732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  <w:p w:rsidR="000732E7" w:rsidRPr="00846D7C" w:rsidRDefault="00846D7C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46D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93573" w:rsidRDefault="0099357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3573" w:rsidRDefault="000F02D2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993573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города, </w:t>
            </w:r>
          </w:p>
          <w:p w:rsidR="00835CB9" w:rsidRPr="006C7DAC" w:rsidRDefault="00835CB9" w:rsidP="003C3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1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Заслушивание информаций (отчетов) </w:t>
            </w:r>
            <w:r w:rsidR="007A30E8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исполнении</w:t>
            </w:r>
            <w:r w:rsid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администрацией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должностными лицами </w:t>
            </w:r>
            <w:r w:rsidR="008778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города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полномочий по решению вопросов местного значения: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бюджета города Нефтеюганска;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установлении, изменении и отмене местных налогов и сборов;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управлении и распоряжении муниципальным имуществом;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исполнении муниципальных и ведомственных программ муниципального </w:t>
            </w: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благоустройстве города;</w:t>
            </w:r>
          </w:p>
          <w:p w:rsidR="00835CB9" w:rsidRPr="006C7DAC" w:rsidRDefault="004F6E7A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жилищном строительстве,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строительстве объектов общественного назначения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управлении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распоряжени</w:t>
            </w:r>
            <w:r w:rsidR="00CE166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муниципальными землями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организации предоставления образования; 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создании условий для оказания медицинской помощи населению;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о развитии учреждений культуры, физической культуры и спорта;</w:t>
            </w:r>
          </w:p>
          <w:p w:rsidR="00835CB9" w:rsidRPr="006C7DAC" w:rsidRDefault="00835CB9" w:rsidP="002B59D0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iCs/>
                <w:snapToGrid w:val="0"/>
                <w:sz w:val="26"/>
                <w:szCs w:val="26"/>
                <w:lang w:eastAsia="ru-RU"/>
              </w:rPr>
              <w:t>другие вопросы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877833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председатели комиссии Думы </w:t>
            </w:r>
          </w:p>
        </w:tc>
      </w:tr>
      <w:tr w:rsidR="00835CB9" w:rsidRPr="006C7DAC" w:rsidTr="000732E7">
        <w:trPr>
          <w:trHeight w:val="8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контрольных мероприятий целевого и эффективного использования бюджетных средств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правовой, антикоррупционной экспертизы проектов муниципальных правовых актов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4F6E7A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аппарата Думы, 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</w:t>
            </w:r>
            <w:r w:rsidR="00FE313A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организационно-правового отдела ап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парата Думы</w:t>
            </w:r>
          </w:p>
        </w:tc>
      </w:tr>
      <w:tr w:rsidR="00835CB9" w:rsidRPr="006C7DAC" w:rsidTr="000732E7">
        <w:trPr>
          <w:trHeight w:val="6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экспертизы проектов нормативных правовых актов по бюджетным и финансовым вопросам, для вынесения на рассмотрение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плану работы Счетной палаты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редседатель Счётной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контрольные мероприятия по решениям Думы города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редседатель Думы, депутаты, председатель Счетной палаты </w:t>
            </w:r>
          </w:p>
        </w:tc>
      </w:tr>
      <w:tr w:rsidR="00835CB9" w:rsidRPr="006C7DAC" w:rsidTr="000732E7">
        <w:trPr>
          <w:trHeight w:val="12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835CB9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7A30E8" w:rsidP="00E73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Контроль  за  исполнением 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решений и поручений по </w:t>
            </w:r>
            <w:r w:rsidR="00E732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протоколам Думы города,  комиссий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Думы города и депутатских слушаний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B149AD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="00835CB9"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течение года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CB9" w:rsidRPr="006C7DAC" w:rsidRDefault="000F02D2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="00835CB9" w:rsidRPr="006C7DA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редседатель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председатели комиссий Думы,</w:t>
            </w:r>
          </w:p>
          <w:p w:rsidR="00835CB9" w:rsidRPr="006C7DAC" w:rsidRDefault="00835CB9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аппарата Думы</w:t>
            </w: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  <w:p w:rsidR="00565272" w:rsidRPr="006C7DAC" w:rsidRDefault="00565272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9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E7" w:rsidRPr="006C7DAC" w:rsidRDefault="000732E7" w:rsidP="006C7D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6"/>
                <w:szCs w:val="26"/>
                <w:lang w:eastAsia="ru-RU"/>
              </w:rPr>
            </w:pPr>
          </w:p>
        </w:tc>
      </w:tr>
      <w:tr w:rsidR="000732E7" w:rsidRPr="006C7DAC" w:rsidTr="000732E7">
        <w:tc>
          <w:tcPr>
            <w:tcW w:w="15154" w:type="dxa"/>
            <w:gridSpan w:val="7"/>
            <w:hideMark/>
          </w:tcPr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732E7" w:rsidRPr="006C7DAC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C7DAC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IV. Вопросы, выносимые на рассмотрение Думы города</w:t>
            </w:r>
          </w:p>
        </w:tc>
      </w:tr>
      <w:tr w:rsidR="000732E7" w:rsidRPr="00EF364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5529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вопроса</w:t>
            </w:r>
          </w:p>
        </w:tc>
        <w:tc>
          <w:tcPr>
            <w:tcW w:w="1364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рассмотрения на заседании Думы города</w:t>
            </w:r>
          </w:p>
        </w:tc>
        <w:tc>
          <w:tcPr>
            <w:tcW w:w="2345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Комиссия Думы города ответственная за внесение проекта решения</w:t>
            </w:r>
          </w:p>
        </w:tc>
        <w:tc>
          <w:tcPr>
            <w:tcW w:w="2811" w:type="dxa"/>
            <w:gridSpan w:val="2"/>
          </w:tcPr>
          <w:p w:rsidR="000732E7" w:rsidRPr="00EF3646" w:rsidRDefault="0009279C" w:rsidP="00092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Структурные подразделения</w:t>
            </w:r>
            <w:r w:rsidR="000732E7"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должностные лица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города; учреждения города</w:t>
            </w:r>
            <w:r w:rsidR="000732E7"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участвующие в подготовке проекта решения</w:t>
            </w:r>
          </w:p>
        </w:tc>
        <w:tc>
          <w:tcPr>
            <w:tcW w:w="2430" w:type="dxa"/>
          </w:tcPr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Примечание</w:t>
            </w:r>
          </w:p>
          <w:p w:rsidR="000732E7" w:rsidRPr="00EF364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36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(инициатор вынесения вопроса)</w:t>
            </w:r>
          </w:p>
        </w:tc>
      </w:tr>
      <w:tr w:rsidR="005E4E36" w:rsidRPr="005E4E3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5E4E3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529" w:type="dxa"/>
          </w:tcPr>
          <w:p w:rsidR="000732E7" w:rsidRPr="005E4E3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 награждении Почетной грамотой Думы города</w:t>
            </w:r>
          </w:p>
        </w:tc>
        <w:tc>
          <w:tcPr>
            <w:tcW w:w="1364" w:type="dxa"/>
          </w:tcPr>
          <w:p w:rsidR="000732E7" w:rsidRPr="005E4E36" w:rsidRDefault="000732E7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города, 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Думы,</w:t>
            </w:r>
          </w:p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руководитель аппарата Думы</w:t>
            </w:r>
          </w:p>
        </w:tc>
        <w:tc>
          <w:tcPr>
            <w:tcW w:w="2430" w:type="dxa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5E4E3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529" w:type="dxa"/>
          </w:tcPr>
          <w:p w:rsidR="000732E7" w:rsidRPr="005E4E3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Устав города (приведение в соответствие с законодательством)</w:t>
            </w:r>
          </w:p>
          <w:p w:rsidR="000732E7" w:rsidRPr="005E4E3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0732E7" w:rsidRPr="005E4E36" w:rsidRDefault="000732E7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Дума города,</w:t>
            </w:r>
          </w:p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pacing w:val="-5"/>
                <w:sz w:val="26"/>
                <w:szCs w:val="26"/>
                <w:lang w:eastAsia="ru-RU"/>
              </w:rPr>
              <w:t>администрация города</w:t>
            </w:r>
          </w:p>
        </w:tc>
        <w:tc>
          <w:tcPr>
            <w:tcW w:w="2430" w:type="dxa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0732E7" w:rsidRPr="005E4E36" w:rsidRDefault="000732E7" w:rsidP="006C7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</w:tcPr>
          <w:p w:rsidR="000732E7" w:rsidRPr="005E4E36" w:rsidRDefault="000732E7" w:rsidP="00500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Регламент Думы города </w:t>
            </w:r>
          </w:p>
        </w:tc>
        <w:tc>
          <w:tcPr>
            <w:tcW w:w="1364" w:type="dxa"/>
          </w:tcPr>
          <w:p w:rsidR="000732E7" w:rsidRPr="005E4E36" w:rsidRDefault="000732E7" w:rsidP="005005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</w:tc>
        <w:tc>
          <w:tcPr>
            <w:tcW w:w="2345" w:type="dxa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председатель Думы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депутаты Думы,</w:t>
            </w:r>
          </w:p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 Думы города</w:t>
            </w:r>
          </w:p>
        </w:tc>
        <w:tc>
          <w:tcPr>
            <w:tcW w:w="2430" w:type="dxa"/>
          </w:tcPr>
          <w:p w:rsidR="000732E7" w:rsidRPr="005E4E36" w:rsidRDefault="000732E7" w:rsidP="005005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686577" w:rsidRPr="00686577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686577" w:rsidRDefault="00283762" w:rsidP="0028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529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внесении изменений в бюджет города Нефтеюганска на 2021 год и плановый период  2022 – 2023 годов</w:t>
            </w:r>
          </w:p>
        </w:tc>
        <w:tc>
          <w:tcPr>
            <w:tcW w:w="1364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 течение года</w:t>
            </w:r>
          </w:p>
        </w:tc>
        <w:tc>
          <w:tcPr>
            <w:tcW w:w="2345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68657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686577" w:rsidRPr="006865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686577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529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внесении изменений и дополнений в Прогнозный план (программу) приватизации имущества муниципального образования город Нефтеюганск на 2021 год</w:t>
            </w:r>
          </w:p>
        </w:tc>
        <w:tc>
          <w:tcPr>
            <w:tcW w:w="1364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68657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686577" w:rsidRPr="006865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686577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529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 согласовании передачи в федеральную или государственную собственность Российской </w:t>
            </w: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Федерации имущества муниципального образования город Нефтеюганск</w:t>
            </w:r>
          </w:p>
        </w:tc>
        <w:tc>
          <w:tcPr>
            <w:tcW w:w="1364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По мере необходи</w:t>
            </w: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мости</w:t>
            </w:r>
          </w:p>
        </w:tc>
        <w:tc>
          <w:tcPr>
            <w:tcW w:w="2345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комиссия по экономическому </w:t>
            </w: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развитию </w:t>
            </w:r>
          </w:p>
        </w:tc>
        <w:tc>
          <w:tcPr>
            <w:tcW w:w="2811" w:type="dxa"/>
            <w:gridSpan w:val="2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департамент муниципального </w:t>
            </w: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имущества </w:t>
            </w:r>
          </w:p>
        </w:tc>
        <w:tc>
          <w:tcPr>
            <w:tcW w:w="2430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68657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Письмо главы города исх.5228-0 </w:t>
            </w:r>
            <w:r w:rsidRPr="0068657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lastRenderedPageBreak/>
              <w:t>от 11.12.2020</w:t>
            </w:r>
          </w:p>
        </w:tc>
      </w:tr>
      <w:tr w:rsidR="00686577" w:rsidRPr="00686577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686577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lastRenderedPageBreak/>
              <w:t>7</w:t>
            </w:r>
          </w:p>
        </w:tc>
        <w:tc>
          <w:tcPr>
            <w:tcW w:w="5529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внесении изменений и дополнений в Перечни муниципального имущества</w:t>
            </w:r>
          </w:p>
        </w:tc>
        <w:tc>
          <w:tcPr>
            <w:tcW w:w="1364" w:type="dxa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686577" w:rsidRPr="00686577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686577" w:rsidRPr="00686577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68657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686577" w:rsidRPr="002805AC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2805AC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686577" w:rsidRPr="002805AC" w:rsidRDefault="00686577" w:rsidP="006865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внесении изменений и дополнений в Положение о порядке управления и распоряжения муниципальным имуществом, находящимся в собственности муниципального образования город Нефтеюганск</w:t>
            </w:r>
          </w:p>
        </w:tc>
        <w:tc>
          <w:tcPr>
            <w:tcW w:w="1364" w:type="dxa"/>
          </w:tcPr>
          <w:p w:rsidR="00686577" w:rsidRPr="002805AC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 мере необходимости</w:t>
            </w:r>
          </w:p>
        </w:tc>
        <w:tc>
          <w:tcPr>
            <w:tcW w:w="2345" w:type="dxa"/>
          </w:tcPr>
          <w:p w:rsidR="00686577" w:rsidRPr="002805A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686577" w:rsidRPr="002805AC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686577" w:rsidRPr="002805A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283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Перечень объектов, мероприятий, а также объемов их финансирования из средств целевого пожертвования ООО «РН-Юганскнефтегаз», выделяемых в соответствии с Соглашением о сотрудничестве между Правительством Ханты-Мансийского автономного округа – Югры и Открытым акционерным обществом «Нефтяная компания «Роснефть»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мере поступления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В рамках исполнения решения Думы города от 20.02.16 №1186</w:t>
            </w: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9B7D2E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5A0BE4" w:rsidRPr="005E4E36" w:rsidRDefault="00283762" w:rsidP="005A0BE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5529" w:type="dxa"/>
          </w:tcPr>
          <w:p w:rsidR="005A0BE4" w:rsidRPr="005E4E36" w:rsidRDefault="005A0BE4" w:rsidP="005A0B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 финансово-хозяйственной деятельности предприятий и учреждений города (по согласованию с председателем комиссии по экономическому развитию). </w:t>
            </w:r>
          </w:p>
        </w:tc>
        <w:tc>
          <w:tcPr>
            <w:tcW w:w="1364" w:type="dxa"/>
          </w:tcPr>
          <w:p w:rsidR="005A0BE4" w:rsidRPr="005E4E36" w:rsidRDefault="005A0BE4" w:rsidP="005A0B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в течение года</w:t>
            </w:r>
          </w:p>
        </w:tc>
        <w:tc>
          <w:tcPr>
            <w:tcW w:w="2345" w:type="dxa"/>
          </w:tcPr>
          <w:p w:rsidR="005A0BE4" w:rsidRPr="005E4E36" w:rsidRDefault="005A0BE4" w:rsidP="005A0B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5A0BE4" w:rsidRPr="005E4E36" w:rsidRDefault="005A0BE4" w:rsidP="005A0B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Руководители предприятий и учреждений города; </w:t>
            </w:r>
          </w:p>
          <w:p w:rsidR="005A0BE4" w:rsidRPr="005E4E36" w:rsidRDefault="005A0BE4" w:rsidP="005A0B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5A0BE4" w:rsidRPr="005E4E36" w:rsidRDefault="005A0BE4" w:rsidP="005A0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529" w:type="dxa"/>
          </w:tcPr>
          <w:p w:rsidR="00686577" w:rsidRPr="005E4E36" w:rsidRDefault="00686577" w:rsidP="000C75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Отчёт </w:t>
            </w:r>
            <w:r w:rsidR="000C758B"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главы города Нефтеюганска 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 результатах </w:t>
            </w:r>
            <w:r w:rsidR="000C758B"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своей 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деятельности, </w:t>
            </w:r>
            <w:r w:rsidR="000C758B"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деятельности администрации города Нефтеюганска, в том числе о решении вопросов, поставленных Думой города Нефтеюганска, за 2020 год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развития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12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информации о работе Счётной палаты города Нефтеюганска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IV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2020 года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2021 года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2021 года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 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III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2021 года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686577" w:rsidRPr="005E4E36" w:rsidRDefault="00686577" w:rsidP="005A0B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По согласованию с  председателем Счётной палаты 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5A0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  <w:r w:rsidR="00283762"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собираемости налогов в городе Нефтеюганске в 2020 году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Межрайонная ИФНС№7 по ХМАО-Югре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5A0BE4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По согласованию с начальником межрайонной ИФНС№7 по ХМАО-Югре 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5E4E36">
              <w:rPr>
                <w:rFonts w:ascii="TimesNewRomanPSMT" w:hAnsi="TimesNewRomanPSMT" w:cs="TimesNewRomanPSMT"/>
                <w:sz w:val="26"/>
                <w:szCs w:val="26"/>
              </w:rPr>
              <w:t>О ходе исполнения муниципальных программ</w:t>
            </w:r>
            <w:r w:rsidRPr="005E4E36">
              <w:rPr>
                <w:rFonts w:ascii="TimesNewRomanPSMT" w:hAnsi="TimesNewRomanPSMT" w:cs="TimesNewRomanPSMT"/>
                <w:sz w:val="26"/>
                <w:szCs w:val="26"/>
              </w:rPr>
              <w:br/>
              <w:t>за 2020 год</w:t>
            </w:r>
            <w:r w:rsidRPr="005E4E36">
              <w:rPr>
                <w:rFonts w:ascii="TimesNewRomanPSMT" w:hAnsi="TimesNewRomanPSMT" w:cs="TimesNewRomanPSMT"/>
                <w:sz w:val="26"/>
                <w:szCs w:val="26"/>
              </w:rPr>
              <w:br/>
              <w:t>за 1 квартал 2021 года</w:t>
            </w:r>
            <w:r w:rsidRPr="005E4E36">
              <w:rPr>
                <w:rFonts w:ascii="TimesNewRomanPSMT" w:hAnsi="TimesNewRomanPSMT" w:cs="TimesNewRomanPSMT"/>
                <w:sz w:val="26"/>
                <w:szCs w:val="26"/>
              </w:rPr>
              <w:br/>
              <w:t>за 9 месяцев 2021 года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Февраль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Апрель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  <w:p w:rsidR="00686577" w:rsidRPr="005E4E36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комиссии Думы по направлениям деятельности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заместители главы города по направлениям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 рамках исполнения решения Думы города от 30.06.2017 №191-</w:t>
            </w: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</w:t>
            </w: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r w:rsidR="00283762"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освоении бюджетных средств, предусмотренных на реализацию муниципальных программ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Апрель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Октябрь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16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деятельности ОМВД России по городу Нефтеюганску за 2020 год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Февраль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ОМВД России по городу Нефтеюганску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 согласованию с руководством ОМВД России по городу Нефтеюганску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17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результатах деятельности Нефтеюганской межрайонной прокуратуры 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 2020 год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 1 полугодие 2021 года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Февраль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Дума города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Нефтеюганская межрайонная 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прокуратура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По согласованию с руководством </w:t>
            </w:r>
            <w:r w:rsidRPr="005E4E3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 xml:space="preserve">Нефтеюганской межрайонной прокуратуры </w:t>
            </w:r>
          </w:p>
        </w:tc>
      </w:tr>
      <w:tr w:rsidR="005E4E36" w:rsidRPr="005E4E36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18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4E36">
              <w:rPr>
                <w:rFonts w:ascii="Times New Roman" w:hAnsi="Times New Roman"/>
                <w:sz w:val="26"/>
                <w:szCs w:val="26"/>
              </w:rPr>
              <w:t>Об обеспеченности учебными местами в общеобразовательных учреждениях города Нефтеюганска учеников 1 и 10 классов по месту их проживания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молодежной политики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5E4E36" w:rsidRPr="005E4E36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4E36">
              <w:rPr>
                <w:rFonts w:ascii="Times New Roman" w:hAnsi="Times New Roman"/>
                <w:sz w:val="26"/>
                <w:szCs w:val="26"/>
              </w:rPr>
              <w:t>О деятельности учреждений культуры, спорта и дополнительного образования в условиях действующих ограничений, вызванных новой коронавирусной инфекцией (</w:t>
            </w:r>
            <w:r w:rsidRPr="005E4E36">
              <w:rPr>
                <w:rFonts w:ascii="Times New Roman" w:hAnsi="Times New Roman"/>
                <w:sz w:val="26"/>
                <w:szCs w:val="26"/>
                <w:lang w:val="en-US"/>
              </w:rPr>
              <w:t>COVID</w:t>
            </w:r>
            <w:r w:rsidRPr="005E4E36">
              <w:rPr>
                <w:rFonts w:ascii="Times New Roman" w:hAnsi="Times New Roman"/>
                <w:sz w:val="26"/>
                <w:szCs w:val="26"/>
              </w:rPr>
              <w:t>-19)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образования и молодежной политики, комитет культуры и туризма, </w:t>
            </w: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Маматханова К.С.</w:t>
            </w:r>
          </w:p>
        </w:tc>
      </w:tr>
      <w:tr w:rsidR="005E4E36" w:rsidRPr="005E4E36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О деятельности муниципальной комиссии по делам несовершеннолетних и защите их прав в городе Нефтеюганске за 2020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отдел по организации деятельности комиссии по делам несовершеннолетних и защите их прав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главы города исх.5228-0 от 11.12.2020</w:t>
            </w:r>
          </w:p>
        </w:tc>
      </w:tr>
      <w:tr w:rsidR="005E4E36" w:rsidRPr="005E4E36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5A0B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Правила  благоустрой</w:t>
            </w:r>
            <w:r w:rsidR="005A0BE4"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ства</w:t>
            </w: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города Нефтеюганска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заместителя главы города исх.5137-0 от 07.12.2020</w:t>
            </w:r>
          </w:p>
        </w:tc>
      </w:tr>
      <w:tr w:rsidR="005E4E36" w:rsidRPr="005E4E36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Об обеспечении комфортного проживания граждан с ограниченными возможностями в  городе Нефтеюганске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Февраль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Письмо заместителя главы города исх.5137-0 от 07.12.2020</w:t>
            </w:r>
          </w:p>
        </w:tc>
      </w:tr>
      <w:tr w:rsidR="005E4E36" w:rsidRPr="005E4E36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реализации мероприятий по формированию земельных участков, постановки их на кадастровый учёт и обеспечению элементами инфраструктуры для последующего 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предоставления многодетным семьям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Март</w:t>
            </w:r>
          </w:p>
          <w:p w:rsidR="00686577" w:rsidRPr="005E4E36" w:rsidRDefault="00686577" w:rsidP="006865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рамках исполнения решения Думы города от 20.02.16 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№1190-</w:t>
            </w: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5529" w:type="dxa"/>
          </w:tcPr>
          <w:p w:rsidR="00686577" w:rsidRPr="005E4E36" w:rsidRDefault="00024968" w:rsidP="006865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Об отчё</w:t>
            </w:r>
            <w:r w:rsidR="00686577"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те о результатах приватизации имущества муниципального образования город Нефтеюганск </w:t>
            </w:r>
          </w:p>
          <w:p w:rsidR="00686577" w:rsidRPr="005E4E36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за 2020 год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за II квартал 2021 года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за III квартал 2021 года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6577" w:rsidRPr="005E4E36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Март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Сентябрь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br/>
              <w:t>Ноябрь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25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/>
                <w:b w:val="0"/>
                <w:bCs/>
                <w:sz w:val="26"/>
                <w:szCs w:val="26"/>
              </w:rPr>
              <w:t>Информация о тарифах на жилищно-коммунальные услуги в городе Нефтеюганске в 2021 году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/>
                <w:b w:val="0"/>
                <w:bCs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pStyle w:val="a5"/>
              <w:ind w:left="9"/>
              <w:rPr>
                <w:rFonts w:ascii="Times New Roman" w:hAnsi="Times New Roman"/>
                <w:b w:val="0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/>
                <w:b w:val="0"/>
                <w:bCs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26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отчёте о работе Счётной палаты города Нефтеюганска за 2020 год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Дума города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tabs>
                <w:tab w:val="left" w:pos="26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Счётная палата </w:t>
            </w:r>
          </w:p>
        </w:tc>
        <w:tc>
          <w:tcPr>
            <w:tcW w:w="2430" w:type="dxa"/>
          </w:tcPr>
          <w:p w:rsidR="00686577" w:rsidRPr="005E4E36" w:rsidRDefault="00686577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согласованию с</w:t>
            </w:r>
            <w:r w:rsidR="00A570DC"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председателем Счётной палаты 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27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Об уборке снега на территории города Нефтеюганска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департамент </w:t>
            </w: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28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О социальной поддержке отдельных категорий граждан в городе Нефтеюганске в 2020 году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населения;</w:t>
            </w: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Управление пенсионного фонда РФ;</w:t>
            </w:r>
          </w:p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Фонд социального страхования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Об итогах работ по благоустройству и строительству в городе Нефтеюганске за 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2020год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комиссия по городскому </w:t>
            </w: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хозяйству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департамент   жилищно-</w:t>
            </w:r>
            <w:r w:rsidRPr="005E4E3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lastRenderedPageBreak/>
              <w:t>коммунального хозяйства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30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плане благоустройства и строительства на территории города Нефтеюганска на 2021 год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   жилищно-коммунального хозяйства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31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Об информации о запланированных ремонтах автомобильных дорог в городе Нефтеюганске в 2021 году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686577" w:rsidRPr="00A570D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 разработке норматива по содержанию земель общего пользования в городе Нефтеюганске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Март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 xml:space="preserve">комиссия по городскому хозяйству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Письмо заместителя главы города исх.5137-0 от 07.12.2020</w:t>
            </w:r>
          </w:p>
        </w:tc>
      </w:tr>
      <w:tr w:rsidR="00686577" w:rsidRPr="00A570DC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A570DC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5529" w:type="dxa"/>
          </w:tcPr>
          <w:p w:rsidR="00686577" w:rsidRPr="00A570DC" w:rsidRDefault="00686577" w:rsidP="00686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 работе административной комиссии в городе Нефтеюганске за 2020 год</w:t>
            </w:r>
          </w:p>
          <w:p w:rsidR="00686577" w:rsidRPr="00A570DC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A570DC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Март </w:t>
            </w:r>
          </w:p>
        </w:tc>
        <w:tc>
          <w:tcPr>
            <w:tcW w:w="2345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отдел по организации деятельности административной комиссии в городе </w:t>
            </w:r>
          </w:p>
        </w:tc>
        <w:tc>
          <w:tcPr>
            <w:tcW w:w="2430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Письмо С.Ю.Дегтярева исх.5027-0 от 02.12.2020</w:t>
            </w:r>
          </w:p>
        </w:tc>
      </w:tr>
      <w:tr w:rsidR="00686577" w:rsidRPr="00A570DC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A570DC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5529" w:type="dxa"/>
          </w:tcPr>
          <w:p w:rsidR="00686577" w:rsidRPr="00A570DC" w:rsidRDefault="00686577" w:rsidP="0068657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 внесении изменений в Положение о комитете физической культуры и спорта администрации города Нефтеюганска</w:t>
            </w:r>
          </w:p>
          <w:p w:rsidR="00686577" w:rsidRPr="00A570DC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A570DC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Март </w:t>
            </w:r>
          </w:p>
        </w:tc>
        <w:tc>
          <w:tcPr>
            <w:tcW w:w="2345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Письмо </w:t>
            </w:r>
            <w:r w:rsidRPr="00A570D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комитета физической культуры и спорта</w:t>
            </w:r>
            <w:r w:rsidRPr="00A570DC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исх.КФКиС 01-18-2241-0 от 01.12.2020</w:t>
            </w:r>
          </w:p>
        </w:tc>
      </w:tr>
      <w:tr w:rsidR="00686577" w:rsidRPr="00A570D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A570DC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35</w:t>
            </w:r>
          </w:p>
        </w:tc>
        <w:tc>
          <w:tcPr>
            <w:tcW w:w="5529" w:type="dxa"/>
          </w:tcPr>
          <w:p w:rsidR="00686577" w:rsidRPr="00A570DC" w:rsidRDefault="00686577" w:rsidP="006865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 организации летнего отдыха детей, подростков и молодёжи в летний период 2021 года</w:t>
            </w:r>
          </w:p>
        </w:tc>
        <w:tc>
          <w:tcPr>
            <w:tcW w:w="1364" w:type="dxa"/>
          </w:tcPr>
          <w:p w:rsidR="00686577" w:rsidRPr="00A570DC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Март</w:t>
            </w:r>
          </w:p>
        </w:tc>
        <w:tc>
          <w:tcPr>
            <w:tcW w:w="2345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A570DC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По инициативе депутата Маматханова К.С.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36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pStyle w:val="2"/>
              <w:suppressAutoHyphens/>
              <w:spacing w:after="0" w:line="240" w:lineRule="auto"/>
              <w:jc w:val="both"/>
              <w:rPr>
                <w:sz w:val="26"/>
                <w:szCs w:val="26"/>
              </w:rPr>
            </w:pPr>
            <w:r w:rsidRPr="005E4E36">
              <w:rPr>
                <w:sz w:val="26"/>
                <w:szCs w:val="26"/>
              </w:rPr>
              <w:t>О деятельности Департамента муниципального имущества администрации города Нефтеюганска по итогам 2020 года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37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экономического развития администрации города Нефтеюганска по итогам 2020 года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Об обеспечении служебными жилыми помещениями   специалистов в сфере медицины, образования и других отраслей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Июнь 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департамент  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39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физической культуры и спорта администрации города Нефтеюганска по итогам 2020 года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деятельности комитета опеки и попечительства администрации города Нефтеюганска по итогам 2020 года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комитет опеки и попечительства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финансов администрации города Нефтеюганска по итогам 2020 года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создании музея спортивной славы города Нефтеюганска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комитет физической культуры и спорта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Об утверждении нормативно-правового акта, направленного на реализацию Федерального закона от 31.07.2020 года №248-ФЗ «О государственном контроле (надзоре) и муниципальном контроле в Российской Федерации»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Апрель</w:t>
            </w:r>
          </w:p>
        </w:tc>
        <w:tc>
          <w:tcPr>
            <w:tcW w:w="2345" w:type="dxa"/>
          </w:tcPr>
          <w:p w:rsidR="00686577" w:rsidRPr="005E4E36" w:rsidRDefault="00024968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местному самоуправлению</w:t>
            </w:r>
          </w:p>
        </w:tc>
        <w:tc>
          <w:tcPr>
            <w:tcW w:w="2811" w:type="dxa"/>
            <w:gridSpan w:val="2"/>
          </w:tcPr>
          <w:p w:rsidR="00686577" w:rsidRPr="005E4E36" w:rsidRDefault="00024968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Глава города</w:t>
            </w:r>
            <w:r w:rsidR="00BE57D4"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 Нефтеюганска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 рамках исполнения решения Координационного совета представительных органов местного самоуправления от 19.11.2020 </w:t>
            </w:r>
          </w:p>
        </w:tc>
      </w:tr>
      <w:tr w:rsidR="00686577" w:rsidRPr="00A570D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Об обеспеченности детскими  и спортивными площадками и малыми архитектурными 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формами придомовых территорий и мест общего пользования в городе Нефтеюганске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Апрель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комиссия по социальным 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департамент жилищно-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коммунального хозяйства, </w:t>
            </w:r>
          </w:p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комитет физической культуры и спорта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lastRenderedPageBreak/>
              <w:t xml:space="preserve">По инициативе депутата </w:t>
            </w: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lastRenderedPageBreak/>
              <w:t>Маматханова К.С.;</w:t>
            </w:r>
          </w:p>
          <w:p w:rsidR="00686577" w:rsidRPr="00A570D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</w:p>
          <w:p w:rsidR="00686577" w:rsidRPr="00A570D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заместителя главы исх.5137-0 от 07.12.2020</w:t>
            </w:r>
          </w:p>
        </w:tc>
      </w:tr>
      <w:tr w:rsidR="00686577" w:rsidRPr="00A570D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A570DC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lastRenderedPageBreak/>
              <w:t>45</w:t>
            </w:r>
          </w:p>
        </w:tc>
        <w:tc>
          <w:tcPr>
            <w:tcW w:w="5529" w:type="dxa"/>
          </w:tcPr>
          <w:p w:rsidR="00686577" w:rsidRPr="00A570DC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 запланированных ремонтных работах в образовательных организациях, учреждениях культуры и спорта города Нефтеюганска на летний период 2021 года </w:t>
            </w:r>
          </w:p>
        </w:tc>
        <w:tc>
          <w:tcPr>
            <w:tcW w:w="1364" w:type="dxa"/>
          </w:tcPr>
          <w:p w:rsidR="00686577" w:rsidRPr="00A570DC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департамент образования и молодёжной политики, комитет физической культуры и спорта, комитет культуры и туризма</w:t>
            </w:r>
          </w:p>
        </w:tc>
        <w:tc>
          <w:tcPr>
            <w:tcW w:w="2430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Письмо главы города исх.5228-0 от 11.12.2020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деятельности департамента образования и молодежной политики администрации города Нефтеюганска по итогам 2020 года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градостроительства и земельных отношений администрации города Нефтеюганска по итогам 2020 года </w:t>
            </w:r>
          </w:p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 деятельности департамента жилищно-коммунального хозяйства администрации города Нефтеюганска по итогам 2020 года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eastAsia="Calibri" w:hAnsi="Times New Roman" w:cs="Times New Roman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жилищно-коммунального хозяйства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49</w:t>
            </w:r>
          </w:p>
        </w:tc>
        <w:tc>
          <w:tcPr>
            <w:tcW w:w="5529" w:type="dxa"/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Об итогах социально-экономического развития города Нефтеюганска за 2020 год</w:t>
            </w:r>
          </w:p>
        </w:tc>
        <w:tc>
          <w:tcPr>
            <w:tcW w:w="1364" w:type="dxa"/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686577" w:rsidRPr="00A570D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A570DC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5529" w:type="dxa"/>
          </w:tcPr>
          <w:p w:rsidR="00686577" w:rsidRPr="00A570DC" w:rsidRDefault="00686577" w:rsidP="00686577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</w:rPr>
              <w:t>О запланированных мероприятиях по подготовке объектов жилищно-коммунального хозяйства муниципального образования город Нефтеюганск к осенне-зимнему периоду 2021-</w:t>
            </w:r>
            <w:r w:rsidRPr="00A570DC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</w:rPr>
              <w:lastRenderedPageBreak/>
              <w:t>2022 годов</w:t>
            </w:r>
          </w:p>
        </w:tc>
        <w:tc>
          <w:tcPr>
            <w:tcW w:w="1364" w:type="dxa"/>
          </w:tcPr>
          <w:p w:rsidR="00686577" w:rsidRPr="00A570DC" w:rsidRDefault="00686577" w:rsidP="00686577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2345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686577" w:rsidRPr="00A570DC" w:rsidRDefault="00686577" w:rsidP="00686577">
            <w:pPr>
              <w:pStyle w:val="a5"/>
              <w:ind w:left="9"/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  <w:t xml:space="preserve">департамент жилищно-коммунального </w:t>
            </w:r>
            <w:r w:rsidRPr="00A570DC"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  <w:lastRenderedPageBreak/>
              <w:t xml:space="preserve">хозяйства </w:t>
            </w:r>
          </w:p>
        </w:tc>
        <w:tc>
          <w:tcPr>
            <w:tcW w:w="2430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lastRenderedPageBreak/>
              <w:t>Письмо заместителя главы города исх.5137-0 от 07.12.2020</w:t>
            </w:r>
          </w:p>
        </w:tc>
      </w:tr>
      <w:tr w:rsidR="005E4E36" w:rsidRPr="005E4E36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перспективах строительства объектов социального назначения на территории муниципального образования город Нефтеюганск на период до 2025 года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градостроительства и земельных отношений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Отчёт о результатах деятельности главы города Нефтеюганска и деятельности администрации города Нефтеюганска за период с 2016 по 2020 год</w:t>
            </w:r>
            <w:r w:rsidR="00BE57D4"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По инициативе депутата Галиева Р.Ф.</w:t>
            </w:r>
          </w:p>
        </w:tc>
      </w:tr>
      <w:tr w:rsidR="005E4E36" w:rsidRPr="005E4E36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поддержке доступа негосударственных организаций города Нефтеюганска к предоставлению услуг в социальной сфере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Май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77" w:rsidRPr="005E4E36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Маматханова К.С.</w:t>
            </w:r>
          </w:p>
        </w:tc>
      </w:tr>
      <w:tr w:rsidR="00686577" w:rsidRPr="00A570D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686577" w:rsidRPr="00A570DC" w:rsidRDefault="00283762" w:rsidP="006865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5529" w:type="dxa"/>
          </w:tcPr>
          <w:p w:rsidR="00686577" w:rsidRPr="00A570DC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Отчет об исполнении бюджета города Нефтеюганска 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за 2020 год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за 1 квартал 2021 года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за 1 полугодие 2021 года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за 9 месяцев 2021 года</w:t>
            </w:r>
          </w:p>
        </w:tc>
        <w:tc>
          <w:tcPr>
            <w:tcW w:w="1364" w:type="dxa"/>
          </w:tcPr>
          <w:p w:rsidR="00686577" w:rsidRPr="00A570DC" w:rsidRDefault="00686577" w:rsidP="00686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 xml:space="preserve">Июнь 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Июнь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Сентябрь</w:t>
            </w: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  <w:t>Декабрь</w:t>
            </w:r>
          </w:p>
        </w:tc>
        <w:tc>
          <w:tcPr>
            <w:tcW w:w="2345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686577" w:rsidRPr="00A570DC" w:rsidRDefault="00686577" w:rsidP="00686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686577" w:rsidRPr="00A570DC" w:rsidRDefault="00686577" w:rsidP="006865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A570DC" w:rsidRPr="00A570DC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A570DC" w:rsidRDefault="00283762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5529" w:type="dxa"/>
          </w:tcPr>
          <w:p w:rsidR="00A570DC" w:rsidRPr="00A570DC" w:rsidRDefault="00A570DC" w:rsidP="00A570DC">
            <w:pPr>
              <w:shd w:val="clear" w:color="auto" w:fill="FFFFFF"/>
              <w:spacing w:after="144" w:line="242" w:lineRule="atLeast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6"/>
                <w:szCs w:val="26"/>
                <w:lang w:eastAsia="ru-RU"/>
              </w:rPr>
              <w:t>Об исполнении администрацией города Постановления Правительства РФ от 09.07.2016 №649 «О мерах по приспособлению жилых помещений и общего имущества в многоквартирном доме с учетом потребностей инвалидов»</w:t>
            </w:r>
          </w:p>
        </w:tc>
        <w:tc>
          <w:tcPr>
            <w:tcW w:w="1364" w:type="dxa"/>
          </w:tcPr>
          <w:p w:rsidR="00A570DC" w:rsidRPr="00A570DC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Июнь</w:t>
            </w:r>
          </w:p>
        </w:tc>
        <w:tc>
          <w:tcPr>
            <w:tcW w:w="2345" w:type="dxa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департамент по делам администрации,</w:t>
            </w:r>
          </w:p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</w:rPr>
              <w:t xml:space="preserve">департамент </w:t>
            </w:r>
          </w:p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заместителя главы города исх.5137-0 от 07.12.2020</w:t>
            </w:r>
          </w:p>
        </w:tc>
      </w:tr>
      <w:tr w:rsidR="005E4E36" w:rsidRPr="005E4E36" w:rsidTr="0076464B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36" w:rsidRPr="005E4E36" w:rsidRDefault="005E4E36" w:rsidP="0076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36" w:rsidRPr="005E4E36" w:rsidRDefault="005E4E36" w:rsidP="00764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 формировании кадрового резерва для замещения вакантных должностей муниципальной службы в администрации города Нефтеюганска, а также управленческих кадров для замещения должностей руководителей муниципальных учреждений и 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предприятий города Нефтеюганска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36" w:rsidRPr="005E4E36" w:rsidRDefault="005E4E36" w:rsidP="007646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Июнь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36" w:rsidRPr="005E4E36" w:rsidRDefault="005E4E36" w:rsidP="007646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36" w:rsidRPr="005E4E36" w:rsidRDefault="005E4E36" w:rsidP="0076464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департамент по делам администрации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E36" w:rsidRPr="005E4E36" w:rsidRDefault="005E4E36" w:rsidP="00764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 инициативе депутата Маматханова К.С.</w:t>
            </w:r>
          </w:p>
        </w:tc>
      </w:tr>
      <w:tr w:rsidR="005E4E36" w:rsidRPr="005E4E36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5E4E36" w:rsidP="00A5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57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5E4E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5E4E36">
              <w:rPr>
                <w:rFonts w:ascii="Times New Roman" w:hAnsi="Times New Roman" w:cs="Times New Roman"/>
                <w:sz w:val="26"/>
                <w:szCs w:val="26"/>
              </w:rPr>
              <w:t>назначении выборов в Думу города Нефтеюганска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Июнь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5E4E36" w:rsidP="00A570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Территориальная избирательная комиссия города Нефтеюганска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A570DC" w:rsidRPr="002805AC" w:rsidTr="006D5BC1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5529" w:type="dxa"/>
          </w:tcPr>
          <w:p w:rsidR="00A570DC" w:rsidRPr="002805AC" w:rsidRDefault="00A570DC" w:rsidP="00A570DC">
            <w:pPr>
              <w:pStyle w:val="2"/>
              <w:suppressAutoHyphens/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805AC">
              <w:rPr>
                <w:color w:val="000000" w:themeColor="text1"/>
                <w:sz w:val="26"/>
                <w:szCs w:val="26"/>
              </w:rPr>
              <w:t xml:space="preserve">О деятельности комитета культуры и туризма администрации города Нефтеюганска </w:t>
            </w:r>
            <w:r w:rsidRPr="002805AC">
              <w:rPr>
                <w:rFonts w:eastAsia="Calibri"/>
                <w:color w:val="000000" w:themeColor="text1"/>
                <w:sz w:val="26"/>
                <w:szCs w:val="26"/>
              </w:rPr>
              <w:t>за 6 месяцев 2021 года</w:t>
            </w:r>
          </w:p>
        </w:tc>
        <w:tc>
          <w:tcPr>
            <w:tcW w:w="1364" w:type="dxa"/>
          </w:tcPr>
          <w:p w:rsidR="00A570DC" w:rsidRPr="002805AC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A570DC" w:rsidRPr="002805AC" w:rsidRDefault="00A570DC" w:rsidP="00A570DC">
            <w:pP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комитет культуры и туризма</w:t>
            </w:r>
          </w:p>
        </w:tc>
        <w:tc>
          <w:tcPr>
            <w:tcW w:w="2430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A570DC" w:rsidRPr="002805AC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5529" w:type="dxa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результатах сдачи государственной итоговой аттестации по образовательным программам среднего общего образования в городе Нефтеюганске в 2021 году</w:t>
            </w:r>
          </w:p>
        </w:tc>
        <w:tc>
          <w:tcPr>
            <w:tcW w:w="1364" w:type="dxa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образования и молодёжной политики </w:t>
            </w:r>
          </w:p>
        </w:tc>
        <w:tc>
          <w:tcPr>
            <w:tcW w:w="2430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A570DC" w:rsidRPr="002805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5529" w:type="dxa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проведенных ремонтных работах в муниципальных образовательных организациях города Нефтеюганска в 2021 году</w:t>
            </w:r>
          </w:p>
        </w:tc>
        <w:tc>
          <w:tcPr>
            <w:tcW w:w="1364" w:type="dxa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образования и молодёжной политики </w:t>
            </w:r>
          </w:p>
        </w:tc>
        <w:tc>
          <w:tcPr>
            <w:tcW w:w="2430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5E4E36" w:rsidRPr="005E4E36" w:rsidTr="00E732EC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5E4E36" w:rsidP="00A5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результатах мониторинга эффективности деятельности органов местного самоуправления города Нефтеюганска за 2020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экономическому развитию 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4E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департамент экономического развития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A570DC" w:rsidRPr="002805A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5529" w:type="dxa"/>
          </w:tcPr>
          <w:p w:rsidR="00A570DC" w:rsidRPr="002805AC" w:rsidRDefault="00A570DC" w:rsidP="00A570DC">
            <w:pPr>
              <w:pStyle w:val="2"/>
              <w:suppressAutoHyphens/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2805AC">
              <w:rPr>
                <w:color w:val="000000" w:themeColor="text1"/>
                <w:sz w:val="26"/>
                <w:szCs w:val="26"/>
              </w:rPr>
              <w:t xml:space="preserve">О внесении изменений в отдельные решения Думы города Нефтеюганска (налоги и налоговые льготы на территории муниципального образования город Нефтеюганск) </w:t>
            </w:r>
          </w:p>
        </w:tc>
        <w:tc>
          <w:tcPr>
            <w:tcW w:w="1364" w:type="dxa"/>
          </w:tcPr>
          <w:p w:rsidR="00A570DC" w:rsidRPr="002805AC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Сентябрь</w:t>
            </w:r>
          </w:p>
        </w:tc>
        <w:tc>
          <w:tcPr>
            <w:tcW w:w="2345" w:type="dxa"/>
          </w:tcPr>
          <w:p w:rsidR="00A570DC" w:rsidRPr="002805AC" w:rsidRDefault="00A570DC" w:rsidP="00A570DC">
            <w:pP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бюджету и местным налогам</w:t>
            </w:r>
          </w:p>
        </w:tc>
        <w:tc>
          <w:tcPr>
            <w:tcW w:w="2811" w:type="dxa"/>
            <w:gridSpan w:val="2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A570DC" w:rsidRPr="002805A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63</w:t>
            </w:r>
          </w:p>
        </w:tc>
        <w:tc>
          <w:tcPr>
            <w:tcW w:w="5529" w:type="dxa"/>
          </w:tcPr>
          <w:p w:rsidR="00A570DC" w:rsidRPr="00686577" w:rsidRDefault="00A570DC" w:rsidP="00A570DC">
            <w:pPr>
              <w:pStyle w:val="2"/>
              <w:suppressAutoHyphens/>
              <w:spacing w:after="0" w:line="240" w:lineRule="auto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 xml:space="preserve">Об исполнении Постановления Правительства РФ от 09.07.2016 №649 «О мерах по приспособлению жилых помещений и общего имущества в многоквартирном доме с учетом </w:t>
            </w:r>
            <w:r>
              <w:rPr>
                <w:color w:val="000000" w:themeColor="text1"/>
                <w:sz w:val="26"/>
                <w:szCs w:val="26"/>
              </w:rPr>
              <w:lastRenderedPageBreak/>
              <w:t>потребностей инвалидов»</w:t>
            </w:r>
          </w:p>
        </w:tc>
        <w:tc>
          <w:tcPr>
            <w:tcW w:w="1364" w:type="dxa"/>
          </w:tcPr>
          <w:p w:rsidR="00A570DC" w:rsidRPr="002805AC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Сентябрь</w:t>
            </w:r>
          </w:p>
        </w:tc>
        <w:tc>
          <w:tcPr>
            <w:tcW w:w="2345" w:type="dxa"/>
          </w:tcPr>
          <w:p w:rsidR="00A570DC" w:rsidRPr="002805AC" w:rsidRDefault="00A570DC" w:rsidP="00A570DC">
            <w:pP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комиссия по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городскому хозяйству</w:t>
            </w:r>
          </w:p>
        </w:tc>
        <w:tc>
          <w:tcPr>
            <w:tcW w:w="2811" w:type="dxa"/>
            <w:gridSpan w:val="2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жилищно-коммунального хозяйства</w:t>
            </w:r>
          </w:p>
        </w:tc>
        <w:tc>
          <w:tcPr>
            <w:tcW w:w="2430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 xml:space="preserve">Письмо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 xml:space="preserve">заместителя </w:t>
            </w: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главы города исх.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5137</w:t>
            </w: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 xml:space="preserve">-0 от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07</w:t>
            </w: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.12.2020</w:t>
            </w:r>
          </w:p>
        </w:tc>
      </w:tr>
      <w:tr w:rsidR="00A570DC" w:rsidRPr="002805AC" w:rsidTr="0028428B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lastRenderedPageBreak/>
              <w:t>64</w:t>
            </w:r>
          </w:p>
        </w:tc>
        <w:tc>
          <w:tcPr>
            <w:tcW w:w="5529" w:type="dxa"/>
          </w:tcPr>
          <w:p w:rsidR="00A570DC" w:rsidRPr="002805AC" w:rsidRDefault="00A570DC" w:rsidP="00A570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доступности дошкольного образования для детей в возрасте от 2 месяцев до 3 лет в городе Нефтеюганске (исполнение пункта 3 перечня поручений Президента Российской Федерации от 02.12.2017 № Пр-2440 в части достижения доступности к 2021 году 100%)</w:t>
            </w:r>
          </w:p>
        </w:tc>
        <w:tc>
          <w:tcPr>
            <w:tcW w:w="1364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Октябрь </w:t>
            </w:r>
          </w:p>
        </w:tc>
        <w:tc>
          <w:tcPr>
            <w:tcW w:w="2345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образования и молодёжной политики </w:t>
            </w:r>
          </w:p>
        </w:tc>
        <w:tc>
          <w:tcPr>
            <w:tcW w:w="2430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A570DC" w:rsidRPr="002805A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2805AC" w:rsidRDefault="00A570DC" w:rsidP="00A570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Об утверждении прогнозного плана (программы) приватизации имущества муниципального образования город Нефтеюганск на 2022 год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2805AC" w:rsidRDefault="00A570DC" w:rsidP="00A570D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Октябрь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2805AC" w:rsidRDefault="00A570DC" w:rsidP="00A570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экономическому развитию</w:t>
            </w: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департамент муниципального имущества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A570DC" w:rsidRPr="002805A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2805A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5529" w:type="dxa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Об итогах организации отдыха, оздоровления и занятости детей, подростков и молодёжи в городе Нефтеюганске в 2021 году</w:t>
            </w:r>
          </w:p>
        </w:tc>
        <w:tc>
          <w:tcPr>
            <w:tcW w:w="1364" w:type="dxa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социальным вопросам</w:t>
            </w:r>
          </w:p>
        </w:tc>
        <w:tc>
          <w:tcPr>
            <w:tcW w:w="2811" w:type="dxa"/>
            <w:gridSpan w:val="2"/>
          </w:tcPr>
          <w:p w:rsidR="00A570DC" w:rsidRPr="002805AC" w:rsidRDefault="00A570DC" w:rsidP="00A570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805A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департамент образования и молодёжной политики</w:t>
            </w:r>
          </w:p>
        </w:tc>
        <w:tc>
          <w:tcPr>
            <w:tcW w:w="2430" w:type="dxa"/>
          </w:tcPr>
          <w:p w:rsidR="00A570DC" w:rsidRPr="002805A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2805A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главы города исх.5228-0 от 11.12.2020</w:t>
            </w:r>
          </w:p>
        </w:tc>
      </w:tr>
      <w:tr w:rsidR="00A570DC" w:rsidRPr="00686577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686577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67</w:t>
            </w:r>
          </w:p>
        </w:tc>
        <w:tc>
          <w:tcPr>
            <w:tcW w:w="5529" w:type="dxa"/>
          </w:tcPr>
          <w:p w:rsidR="00A570DC" w:rsidRPr="00686577" w:rsidRDefault="00A570DC" w:rsidP="00A570DC">
            <w:pPr>
              <w:pStyle w:val="a5"/>
              <w:ind w:left="0"/>
              <w:jc w:val="both"/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</w:rPr>
              <w:t>О выполненных мероприятиях по подготовке объектов жилищно-коммунального хозяйства муниципального образования город Нефтеюганск к осенне-зимнему периоду 2021-2022 годов</w:t>
            </w:r>
          </w:p>
        </w:tc>
        <w:tc>
          <w:tcPr>
            <w:tcW w:w="1364" w:type="dxa"/>
          </w:tcPr>
          <w:p w:rsidR="00A570DC" w:rsidRPr="00686577" w:rsidRDefault="00A570DC" w:rsidP="00A570DC">
            <w:pPr>
              <w:pStyle w:val="a5"/>
              <w:ind w:left="28"/>
              <w:jc w:val="center"/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/>
                <w:b w:val="0"/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A570DC" w:rsidRPr="00686577" w:rsidRDefault="00A570DC" w:rsidP="00A570DC">
            <w:pPr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A570DC" w:rsidRPr="00686577" w:rsidRDefault="00A570DC" w:rsidP="00A570DC">
            <w:pPr>
              <w:pStyle w:val="a5"/>
              <w:ind w:left="9"/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</w:pPr>
            <w:r w:rsidRPr="00686577">
              <w:rPr>
                <w:rFonts w:ascii="Times New Roman" w:hAnsi="Times New Roman"/>
                <w:b w:val="0"/>
                <w:bCs/>
                <w:color w:val="000000" w:themeColor="text1"/>
                <w:sz w:val="26"/>
                <w:szCs w:val="26"/>
              </w:rPr>
              <w:t xml:space="preserve">департамент жилищно-коммунального хозяйства </w:t>
            </w:r>
          </w:p>
        </w:tc>
        <w:tc>
          <w:tcPr>
            <w:tcW w:w="2430" w:type="dxa"/>
          </w:tcPr>
          <w:p w:rsidR="00A570DC" w:rsidRPr="00686577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686577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заместителя главы города исх.5137-0 от 07.12.2020</w:t>
            </w:r>
          </w:p>
        </w:tc>
      </w:tr>
      <w:tr w:rsidR="00A570DC" w:rsidRPr="00A570D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A570D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5529" w:type="dxa"/>
          </w:tcPr>
          <w:p w:rsidR="00A570DC" w:rsidRPr="00A570DC" w:rsidRDefault="00A570DC" w:rsidP="00A570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внесении изменений в документ территориального планирования «Генеральный план города Нефтеюганска»</w:t>
            </w:r>
          </w:p>
        </w:tc>
        <w:tc>
          <w:tcPr>
            <w:tcW w:w="1364" w:type="dxa"/>
          </w:tcPr>
          <w:p w:rsidR="00A570DC" w:rsidRPr="00A570DC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A570DC" w:rsidRPr="00A570DC" w:rsidRDefault="00A570DC" w:rsidP="00A570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ДГиЗО от 03.12.2020 исх.№10256-0</w:t>
            </w:r>
          </w:p>
        </w:tc>
      </w:tr>
      <w:tr w:rsidR="00A570DC" w:rsidRPr="00A570DC" w:rsidTr="0068657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A570D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69</w:t>
            </w:r>
          </w:p>
        </w:tc>
        <w:tc>
          <w:tcPr>
            <w:tcW w:w="5529" w:type="dxa"/>
          </w:tcPr>
          <w:p w:rsidR="00A570DC" w:rsidRPr="00A570DC" w:rsidRDefault="00A570DC" w:rsidP="00A570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внесении изменений в Правила землепользования и застройки города Нефтеюганска</w:t>
            </w:r>
          </w:p>
        </w:tc>
        <w:tc>
          <w:tcPr>
            <w:tcW w:w="1364" w:type="dxa"/>
          </w:tcPr>
          <w:p w:rsidR="00A570DC" w:rsidRPr="00A570DC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A570DC" w:rsidRPr="00A570DC" w:rsidRDefault="00A570DC" w:rsidP="00A570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ДГиЗО от 03.12.2020 исх.№10256-0</w:t>
            </w:r>
          </w:p>
        </w:tc>
      </w:tr>
      <w:tr w:rsidR="00A570DC" w:rsidRPr="00A570DC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A570DC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5529" w:type="dxa"/>
          </w:tcPr>
          <w:p w:rsidR="00A570DC" w:rsidRPr="00A570DC" w:rsidRDefault="00A570DC" w:rsidP="00A570D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 внесении изменений в Положение о департаменте градостроительства и земельных отношений города Нефтеюганска</w:t>
            </w:r>
          </w:p>
        </w:tc>
        <w:tc>
          <w:tcPr>
            <w:tcW w:w="1364" w:type="dxa"/>
          </w:tcPr>
          <w:p w:rsidR="00A570DC" w:rsidRPr="00A570DC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Ноябрь</w:t>
            </w:r>
          </w:p>
        </w:tc>
        <w:tc>
          <w:tcPr>
            <w:tcW w:w="2345" w:type="dxa"/>
          </w:tcPr>
          <w:p w:rsidR="00A570DC" w:rsidRPr="00A570DC" w:rsidRDefault="00A570DC" w:rsidP="00A570DC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комиссия по городскому хозяйству</w:t>
            </w:r>
          </w:p>
        </w:tc>
        <w:tc>
          <w:tcPr>
            <w:tcW w:w="2811" w:type="dxa"/>
            <w:gridSpan w:val="2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570D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департамент градостроительства и земельных отношений </w:t>
            </w:r>
          </w:p>
        </w:tc>
        <w:tc>
          <w:tcPr>
            <w:tcW w:w="2430" w:type="dxa"/>
          </w:tcPr>
          <w:p w:rsidR="00A570DC" w:rsidRPr="00A570DC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</w:pPr>
            <w:r w:rsidRPr="00A570DC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eastAsia="ru-RU"/>
              </w:rPr>
              <w:t>Письмо ДГиЗО от 03.12.2020 исх.№10256-0</w:t>
            </w:r>
          </w:p>
        </w:tc>
      </w:tr>
      <w:tr w:rsidR="005E4E36" w:rsidRPr="005E4E3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5E4E36" w:rsidRDefault="005E4E36" w:rsidP="00A570DC">
            <w:pPr>
              <w:tabs>
                <w:tab w:val="center" w:pos="2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71</w:t>
            </w:r>
          </w:p>
        </w:tc>
        <w:tc>
          <w:tcPr>
            <w:tcW w:w="5529" w:type="dxa"/>
          </w:tcPr>
          <w:p w:rsidR="00A570DC" w:rsidRPr="005E4E36" w:rsidRDefault="00A570DC" w:rsidP="00A570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Об утверждении бюджета города Нефтеюганска на 2022 год и плановый период 2023 и 2024 годов</w:t>
            </w:r>
          </w:p>
        </w:tc>
        <w:tc>
          <w:tcPr>
            <w:tcW w:w="1364" w:type="dxa"/>
          </w:tcPr>
          <w:p w:rsidR="00A570DC" w:rsidRPr="005E4E36" w:rsidRDefault="00A570DC" w:rsidP="00A570D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</w:tc>
        <w:tc>
          <w:tcPr>
            <w:tcW w:w="2345" w:type="dxa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A570DC" w:rsidRPr="005E4E36" w:rsidRDefault="00A570DC" w:rsidP="00A570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финансов </w:t>
            </w:r>
          </w:p>
        </w:tc>
        <w:tc>
          <w:tcPr>
            <w:tcW w:w="2430" w:type="dxa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5E4E36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72</w:t>
            </w:r>
          </w:p>
        </w:tc>
        <w:tc>
          <w:tcPr>
            <w:tcW w:w="5529" w:type="dxa"/>
          </w:tcPr>
          <w:p w:rsidR="00A570DC" w:rsidRPr="005E4E36" w:rsidRDefault="00A570DC" w:rsidP="00A57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Об ожидаемых итогах социально – экономического развития города Нефтеюганска за 2021 год</w:t>
            </w: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1364" w:type="dxa"/>
          </w:tcPr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5" w:type="dxa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5E4E36" w:rsidRPr="005E4E36" w:rsidTr="000732E7">
        <w:tblPrEx>
          <w:tblLook w:val="0000" w:firstRow="0" w:lastRow="0" w:firstColumn="0" w:lastColumn="0" w:noHBand="0" w:noVBand="0"/>
        </w:tblPrEx>
        <w:tc>
          <w:tcPr>
            <w:tcW w:w="675" w:type="dxa"/>
          </w:tcPr>
          <w:p w:rsidR="00A570DC" w:rsidRPr="005E4E36" w:rsidRDefault="005E4E36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bCs/>
                <w:sz w:val="26"/>
                <w:szCs w:val="26"/>
              </w:rPr>
              <w:t>73</w:t>
            </w:r>
          </w:p>
        </w:tc>
        <w:tc>
          <w:tcPr>
            <w:tcW w:w="5529" w:type="dxa"/>
          </w:tcPr>
          <w:p w:rsidR="00A570DC" w:rsidRPr="005E4E36" w:rsidRDefault="00A570DC" w:rsidP="00A570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О прогнозе социально – экономического развития города Нефтеюганска</w:t>
            </w:r>
          </w:p>
        </w:tc>
        <w:tc>
          <w:tcPr>
            <w:tcW w:w="1364" w:type="dxa"/>
          </w:tcPr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(одновременно</w:t>
            </w:r>
          </w:p>
          <w:p w:rsidR="00A570DC" w:rsidRPr="005E4E36" w:rsidRDefault="00A570DC" w:rsidP="00A570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>с проектом бюджета)</w:t>
            </w:r>
          </w:p>
        </w:tc>
        <w:tc>
          <w:tcPr>
            <w:tcW w:w="2345" w:type="dxa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комиссия по бюджету </w:t>
            </w:r>
          </w:p>
        </w:tc>
        <w:tc>
          <w:tcPr>
            <w:tcW w:w="2811" w:type="dxa"/>
            <w:gridSpan w:val="2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E4E36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экономического развития </w:t>
            </w:r>
          </w:p>
        </w:tc>
        <w:tc>
          <w:tcPr>
            <w:tcW w:w="2430" w:type="dxa"/>
          </w:tcPr>
          <w:p w:rsidR="00A570DC" w:rsidRPr="005E4E36" w:rsidRDefault="00A570DC" w:rsidP="00A570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835CB9" w:rsidRPr="00CE166B" w:rsidRDefault="00835CB9" w:rsidP="006C7DAC">
      <w:pPr>
        <w:spacing w:after="0" w:line="240" w:lineRule="auto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6D1649" w:rsidRPr="006C7DAC" w:rsidRDefault="006D1649" w:rsidP="006C7D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D1649" w:rsidRPr="006C7DAC" w:rsidSect="001172A8">
      <w:headerReference w:type="default" r:id="rId8"/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968" w:rsidRDefault="00024968">
      <w:pPr>
        <w:spacing w:after="0" w:line="240" w:lineRule="auto"/>
      </w:pPr>
      <w:r>
        <w:separator/>
      </w:r>
    </w:p>
  </w:endnote>
  <w:endnote w:type="continuationSeparator" w:id="0">
    <w:p w:rsidR="00024968" w:rsidRDefault="0002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968" w:rsidRDefault="00024968">
      <w:pPr>
        <w:spacing w:after="0" w:line="240" w:lineRule="auto"/>
      </w:pPr>
      <w:r>
        <w:separator/>
      </w:r>
    </w:p>
  </w:footnote>
  <w:footnote w:type="continuationSeparator" w:id="0">
    <w:p w:rsidR="00024968" w:rsidRDefault="0002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359302"/>
      <w:docPartObj>
        <w:docPartGallery w:val="Page Numbers (Top of Page)"/>
        <w:docPartUnique/>
      </w:docPartObj>
    </w:sdtPr>
    <w:sdtEndPr/>
    <w:sdtContent>
      <w:p w:rsidR="00024968" w:rsidRDefault="005E4E3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3B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4968" w:rsidRDefault="0002496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FA4"/>
    <w:multiLevelType w:val="hybridMultilevel"/>
    <w:tmpl w:val="618EFC76"/>
    <w:lvl w:ilvl="0" w:tplc="A328C1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75E"/>
    <w:rsid w:val="00001118"/>
    <w:rsid w:val="0000242F"/>
    <w:rsid w:val="00006D71"/>
    <w:rsid w:val="00024968"/>
    <w:rsid w:val="000444F3"/>
    <w:rsid w:val="00054DFC"/>
    <w:rsid w:val="000625F1"/>
    <w:rsid w:val="00071BF6"/>
    <w:rsid w:val="00072560"/>
    <w:rsid w:val="000732E7"/>
    <w:rsid w:val="0009279C"/>
    <w:rsid w:val="00093AB6"/>
    <w:rsid w:val="00093E1F"/>
    <w:rsid w:val="000B3436"/>
    <w:rsid w:val="000B6C10"/>
    <w:rsid w:val="000C758B"/>
    <w:rsid w:val="000F02D2"/>
    <w:rsid w:val="0011631B"/>
    <w:rsid w:val="001172A8"/>
    <w:rsid w:val="00142877"/>
    <w:rsid w:val="00150674"/>
    <w:rsid w:val="00161791"/>
    <w:rsid w:val="001635CD"/>
    <w:rsid w:val="00164EA0"/>
    <w:rsid w:val="001751B4"/>
    <w:rsid w:val="001B4522"/>
    <w:rsid w:val="001B7AA9"/>
    <w:rsid w:val="001C6407"/>
    <w:rsid w:val="001E6501"/>
    <w:rsid w:val="001E6A4C"/>
    <w:rsid w:val="001E7522"/>
    <w:rsid w:val="001F26F2"/>
    <w:rsid w:val="001F2FB4"/>
    <w:rsid w:val="001F33D6"/>
    <w:rsid w:val="00204D96"/>
    <w:rsid w:val="00212D9B"/>
    <w:rsid w:val="002163C2"/>
    <w:rsid w:val="002408AF"/>
    <w:rsid w:val="002805AC"/>
    <w:rsid w:val="00283762"/>
    <w:rsid w:val="0028428B"/>
    <w:rsid w:val="0028752C"/>
    <w:rsid w:val="00295531"/>
    <w:rsid w:val="002962FC"/>
    <w:rsid w:val="00297A86"/>
    <w:rsid w:val="002B59D0"/>
    <w:rsid w:val="002C041F"/>
    <w:rsid w:val="002D76DA"/>
    <w:rsid w:val="002F07DF"/>
    <w:rsid w:val="002F50CB"/>
    <w:rsid w:val="002F53C9"/>
    <w:rsid w:val="00314ED2"/>
    <w:rsid w:val="00320C43"/>
    <w:rsid w:val="00336CB2"/>
    <w:rsid w:val="00341CCC"/>
    <w:rsid w:val="00345E19"/>
    <w:rsid w:val="003727F9"/>
    <w:rsid w:val="00381679"/>
    <w:rsid w:val="003956F8"/>
    <w:rsid w:val="003A1039"/>
    <w:rsid w:val="003A7528"/>
    <w:rsid w:val="003B0736"/>
    <w:rsid w:val="003C3442"/>
    <w:rsid w:val="003D4E19"/>
    <w:rsid w:val="00427FA9"/>
    <w:rsid w:val="00432710"/>
    <w:rsid w:val="004852BD"/>
    <w:rsid w:val="00496982"/>
    <w:rsid w:val="00497209"/>
    <w:rsid w:val="004B0403"/>
    <w:rsid w:val="004C0F50"/>
    <w:rsid w:val="004C32C2"/>
    <w:rsid w:val="004E17EC"/>
    <w:rsid w:val="004F6E7A"/>
    <w:rsid w:val="0050059F"/>
    <w:rsid w:val="00503C15"/>
    <w:rsid w:val="0051408B"/>
    <w:rsid w:val="0051417C"/>
    <w:rsid w:val="00524F4E"/>
    <w:rsid w:val="00537322"/>
    <w:rsid w:val="00552112"/>
    <w:rsid w:val="00564E63"/>
    <w:rsid w:val="00565272"/>
    <w:rsid w:val="00573C5E"/>
    <w:rsid w:val="00581877"/>
    <w:rsid w:val="005A0BE4"/>
    <w:rsid w:val="005A6D3D"/>
    <w:rsid w:val="005B4B28"/>
    <w:rsid w:val="005E4E36"/>
    <w:rsid w:val="005E5C54"/>
    <w:rsid w:val="005F00CA"/>
    <w:rsid w:val="006273DD"/>
    <w:rsid w:val="00686577"/>
    <w:rsid w:val="006947F1"/>
    <w:rsid w:val="0069523C"/>
    <w:rsid w:val="006C7DAC"/>
    <w:rsid w:val="006D1649"/>
    <w:rsid w:val="006D5BC1"/>
    <w:rsid w:val="00756190"/>
    <w:rsid w:val="00767E43"/>
    <w:rsid w:val="00795E08"/>
    <w:rsid w:val="007A2494"/>
    <w:rsid w:val="007A30E8"/>
    <w:rsid w:val="007E450B"/>
    <w:rsid w:val="007E464B"/>
    <w:rsid w:val="007E621E"/>
    <w:rsid w:val="007F04D3"/>
    <w:rsid w:val="007F12C7"/>
    <w:rsid w:val="007F24AF"/>
    <w:rsid w:val="008021C5"/>
    <w:rsid w:val="0083275E"/>
    <w:rsid w:val="00834774"/>
    <w:rsid w:val="0083585A"/>
    <w:rsid w:val="00835CB9"/>
    <w:rsid w:val="00845F7B"/>
    <w:rsid w:val="00846D7C"/>
    <w:rsid w:val="00857CA0"/>
    <w:rsid w:val="008651F7"/>
    <w:rsid w:val="00877833"/>
    <w:rsid w:val="008824AE"/>
    <w:rsid w:val="00883D84"/>
    <w:rsid w:val="008845E3"/>
    <w:rsid w:val="008B3049"/>
    <w:rsid w:val="008D7578"/>
    <w:rsid w:val="008F65D5"/>
    <w:rsid w:val="009115BB"/>
    <w:rsid w:val="00946B6C"/>
    <w:rsid w:val="00953B50"/>
    <w:rsid w:val="00955F28"/>
    <w:rsid w:val="009653BA"/>
    <w:rsid w:val="0098574B"/>
    <w:rsid w:val="00993573"/>
    <w:rsid w:val="00996A6D"/>
    <w:rsid w:val="009B7D2E"/>
    <w:rsid w:val="009C530B"/>
    <w:rsid w:val="009E5F65"/>
    <w:rsid w:val="009F65A3"/>
    <w:rsid w:val="00A459E8"/>
    <w:rsid w:val="00A462EF"/>
    <w:rsid w:val="00A570DC"/>
    <w:rsid w:val="00A67A09"/>
    <w:rsid w:val="00A82A3C"/>
    <w:rsid w:val="00A8548B"/>
    <w:rsid w:val="00A93E64"/>
    <w:rsid w:val="00AB3E40"/>
    <w:rsid w:val="00AB5540"/>
    <w:rsid w:val="00AD0D93"/>
    <w:rsid w:val="00AF2D44"/>
    <w:rsid w:val="00AF3B1E"/>
    <w:rsid w:val="00AF69A0"/>
    <w:rsid w:val="00B03AA0"/>
    <w:rsid w:val="00B149AD"/>
    <w:rsid w:val="00B239A7"/>
    <w:rsid w:val="00B72EC3"/>
    <w:rsid w:val="00B87312"/>
    <w:rsid w:val="00B94578"/>
    <w:rsid w:val="00BA50F9"/>
    <w:rsid w:val="00BA5559"/>
    <w:rsid w:val="00BB19F1"/>
    <w:rsid w:val="00BE39BB"/>
    <w:rsid w:val="00BE57D4"/>
    <w:rsid w:val="00C069F0"/>
    <w:rsid w:val="00C76DA0"/>
    <w:rsid w:val="00C95819"/>
    <w:rsid w:val="00CA23B6"/>
    <w:rsid w:val="00CB0F95"/>
    <w:rsid w:val="00CB537D"/>
    <w:rsid w:val="00CB7CBE"/>
    <w:rsid w:val="00CE166B"/>
    <w:rsid w:val="00CE71CC"/>
    <w:rsid w:val="00D13737"/>
    <w:rsid w:val="00D33044"/>
    <w:rsid w:val="00D36796"/>
    <w:rsid w:val="00D36D06"/>
    <w:rsid w:val="00D53142"/>
    <w:rsid w:val="00D61173"/>
    <w:rsid w:val="00D655D9"/>
    <w:rsid w:val="00D715DE"/>
    <w:rsid w:val="00D83457"/>
    <w:rsid w:val="00D83DB9"/>
    <w:rsid w:val="00D85599"/>
    <w:rsid w:val="00D8684B"/>
    <w:rsid w:val="00DB0ADB"/>
    <w:rsid w:val="00DB0E29"/>
    <w:rsid w:val="00DB4137"/>
    <w:rsid w:val="00DB5DE9"/>
    <w:rsid w:val="00E32FF0"/>
    <w:rsid w:val="00E501DF"/>
    <w:rsid w:val="00E70847"/>
    <w:rsid w:val="00E732EC"/>
    <w:rsid w:val="00E81A5C"/>
    <w:rsid w:val="00EC44D4"/>
    <w:rsid w:val="00EE0C82"/>
    <w:rsid w:val="00EF0B0A"/>
    <w:rsid w:val="00EF3646"/>
    <w:rsid w:val="00F441BB"/>
    <w:rsid w:val="00F518BB"/>
    <w:rsid w:val="00FA1F1E"/>
    <w:rsid w:val="00FA3EF6"/>
    <w:rsid w:val="00FB62DD"/>
    <w:rsid w:val="00FC19CE"/>
    <w:rsid w:val="00FC2B45"/>
    <w:rsid w:val="00FD5DE2"/>
    <w:rsid w:val="00FE0942"/>
    <w:rsid w:val="00FE2FDD"/>
    <w:rsid w:val="00FE3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72E3FD"/>
  <w15:docId w15:val="{24B8B8DA-C85A-46CD-891E-67DF2AE6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1BB"/>
  </w:style>
  <w:style w:type="paragraph" w:styleId="1">
    <w:name w:val="heading 1"/>
    <w:basedOn w:val="a"/>
    <w:link w:val="10"/>
    <w:uiPriority w:val="9"/>
    <w:qFormat/>
    <w:rsid w:val="006947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35CB9"/>
  </w:style>
  <w:style w:type="paragraph" w:styleId="a3">
    <w:name w:val="Body Text"/>
    <w:basedOn w:val="a"/>
    <w:link w:val="a4"/>
    <w:rsid w:val="00835CB9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35CB9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835CB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35CB9"/>
    <w:pPr>
      <w:spacing w:after="120" w:line="240" w:lineRule="auto"/>
      <w:ind w:left="283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35CB9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customStyle="1" w:styleId="ConsPlusTitle">
    <w:name w:val="ConsPlusTitle"/>
    <w:rsid w:val="00835C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rsid w:val="00835CB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35CB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835CB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footer"/>
    <w:basedOn w:val="a"/>
    <w:link w:val="aa"/>
    <w:rsid w:val="00835C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Нижний колонтитул Знак"/>
    <w:basedOn w:val="a0"/>
    <w:link w:val="a9"/>
    <w:rsid w:val="00835CB9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List Paragraph"/>
    <w:basedOn w:val="a"/>
    <w:uiPriority w:val="34"/>
    <w:qFormat/>
    <w:rsid w:val="00835CB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line number"/>
    <w:basedOn w:val="a0"/>
    <w:uiPriority w:val="99"/>
    <w:semiHidden/>
    <w:unhideWhenUsed/>
    <w:rsid w:val="00953B50"/>
  </w:style>
  <w:style w:type="character" w:customStyle="1" w:styleId="10">
    <w:name w:val="Заголовок 1 Знак"/>
    <w:basedOn w:val="a0"/>
    <w:link w:val="1"/>
    <w:uiPriority w:val="9"/>
    <w:rsid w:val="006947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A3E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A3E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B257A-3F76-47D0-951F-DE3547189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16</Pages>
  <Words>3541</Words>
  <Characters>20188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84</cp:revision>
  <cp:lastPrinted>2020-12-07T06:34:00Z</cp:lastPrinted>
  <dcterms:created xsi:type="dcterms:W3CDTF">2018-12-06T08:45:00Z</dcterms:created>
  <dcterms:modified xsi:type="dcterms:W3CDTF">2020-12-21T05:55:00Z</dcterms:modified>
</cp:coreProperties>
</file>