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BC" w:rsidRDefault="003661BB" w:rsidP="00B3486A">
      <w:pPr>
        <w:spacing w:line="240" w:lineRule="auto"/>
        <w:rPr>
          <w:rFonts w:ascii="Times New Roman" w:hAnsi="Times New Roman" w:cs="Times New Roman"/>
          <w:sz w:val="17"/>
          <w:szCs w:val="17"/>
        </w:rPr>
      </w:pPr>
      <w:r w:rsidRPr="003661BB">
        <w:rPr>
          <w:rFonts w:ascii="Times New Roman" w:hAnsi="Times New Roman" w:cs="Times New Roman"/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20955</wp:posOffset>
            </wp:positionV>
            <wp:extent cx="2038350" cy="977900"/>
            <wp:effectExtent l="19050" t="0" r="0" b="0"/>
            <wp:wrapSquare wrapText="bothSides"/>
            <wp:docPr id="3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1BB" w:rsidRPr="002827DF" w:rsidRDefault="00F51D18" w:rsidP="00FF0F27">
      <w:pPr>
        <w:pStyle w:val="2"/>
        <w:shd w:val="clear" w:color="auto" w:fill="FFFFFF"/>
        <w:spacing w:line="276" w:lineRule="auto"/>
        <w:jc w:val="center"/>
        <w:rPr>
          <w:color w:val="FF0000"/>
        </w:rPr>
      </w:pPr>
      <w:bookmarkStart w:id="0" w:name="_GoBack"/>
      <w:r w:rsidRPr="002827DF">
        <w:rPr>
          <w:bCs w:val="0"/>
          <w:color w:val="FF0000"/>
        </w:rPr>
        <w:t xml:space="preserve">Меры </w:t>
      </w:r>
      <w:proofErr w:type="gramStart"/>
      <w:r w:rsidRPr="002827DF">
        <w:rPr>
          <w:bCs w:val="0"/>
          <w:color w:val="FF0000"/>
        </w:rPr>
        <w:t xml:space="preserve">поддержки </w:t>
      </w:r>
      <w:r w:rsidR="00FF0F27" w:rsidRPr="002827DF">
        <w:rPr>
          <w:bCs w:val="0"/>
          <w:color w:val="FF0000"/>
        </w:rPr>
        <w:t xml:space="preserve"> для</w:t>
      </w:r>
      <w:proofErr w:type="gramEnd"/>
      <w:r w:rsidR="00FF0F27" w:rsidRPr="002827DF">
        <w:rPr>
          <w:bCs w:val="0"/>
          <w:color w:val="FF0000"/>
        </w:rPr>
        <w:t xml:space="preserve"> лиц, </w:t>
      </w:r>
      <w:r w:rsidR="00FF0F27" w:rsidRPr="002827DF">
        <w:rPr>
          <w:color w:val="FF0000"/>
        </w:rPr>
        <w:t>состоящих на профилактическом учете в органах внутренних дел</w:t>
      </w:r>
    </w:p>
    <w:bookmarkEnd w:id="0"/>
    <w:p w:rsid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</w:p>
    <w:p w:rsidR="00627CE4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«Не из страха, а из чувства </w:t>
      </w:r>
    </w:p>
    <w:p w:rsidR="00FF0F27" w:rsidRDefault="00FF0F27" w:rsidP="00627CE4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долга должно воздержаться </w:t>
      </w:r>
    </w:p>
    <w:p w:rsid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r w:rsidRPr="00FF0F27">
        <w:rPr>
          <w:b/>
          <w:i/>
          <w:color w:val="auto"/>
        </w:rPr>
        <w:t xml:space="preserve">от дурных поступков» </w:t>
      </w:r>
    </w:p>
    <w:p w:rsid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  <w:proofErr w:type="spellStart"/>
      <w:r w:rsidRPr="00FF0F27">
        <w:rPr>
          <w:b/>
          <w:i/>
          <w:color w:val="auto"/>
        </w:rPr>
        <w:t>Демокрит</w:t>
      </w:r>
      <w:proofErr w:type="spellEnd"/>
    </w:p>
    <w:p w:rsidR="00FF0F27" w:rsidRPr="00FF0F27" w:rsidRDefault="00FF0F27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b/>
          <w:i/>
          <w:color w:val="auto"/>
        </w:rPr>
      </w:pPr>
    </w:p>
    <w:p w:rsidR="00FF0F27" w:rsidRPr="002827DF" w:rsidRDefault="00FF0F27" w:rsidP="00FF0F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Правовую основу системы профилактики правонарушений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законы, нормативные правовые акты Президента Российской Федерации и Правительства Российской Федерации, нормативные правовые акты федеральных органов исполнительной власти, а также нормативные правовые акты субъектов Российской Федерации и нормативные правовые акты органов местного самоуправления, регулирующие вопросы в сфере профилактики правонарушений.</w:t>
      </w:r>
    </w:p>
    <w:p w:rsidR="00FF0F27" w:rsidRPr="002827DF" w:rsidRDefault="00FF0F27" w:rsidP="00FF0F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Основные направления государственной политики в области обеспечения функционирования системы профилактики правонарушений определяются Президентом Российской Федерации.</w:t>
      </w:r>
    </w:p>
    <w:p w:rsidR="001A21F6" w:rsidRPr="002827DF" w:rsidRDefault="003661BB" w:rsidP="00FF0F2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auto"/>
          <w:shd w:val="clear" w:color="auto" w:fill="FFFFFF"/>
        </w:rPr>
      </w:pPr>
      <w:r w:rsidRPr="002827DF">
        <w:rPr>
          <w:color w:val="auto"/>
          <w:shd w:val="clear" w:color="auto" w:fill="FFFFFF"/>
        </w:rPr>
        <w:t xml:space="preserve">Одним из приоритетных направлений государственной политики является осуществление мероприятий, способствующих занятости </w:t>
      </w:r>
      <w:r w:rsidR="00FF0F27" w:rsidRPr="002827DF">
        <w:rPr>
          <w:color w:val="auto"/>
          <w:shd w:val="clear" w:color="auto" w:fill="FFFFFF"/>
        </w:rPr>
        <w:t>лиц</w:t>
      </w:r>
      <w:r w:rsidR="00FF0F27" w:rsidRPr="002827DF">
        <w:rPr>
          <w:color w:val="auto"/>
        </w:rPr>
        <w:t>, состоящих на профилактическом учете в органах внутренних дел</w:t>
      </w:r>
      <w:r w:rsidR="005D6AE4" w:rsidRPr="002827DF">
        <w:rPr>
          <w:color w:val="auto"/>
          <w:shd w:val="clear" w:color="auto" w:fill="FFFFFF"/>
        </w:rPr>
        <w:t>.</w:t>
      </w:r>
    </w:p>
    <w:p w:rsidR="005D0ACF" w:rsidRPr="002827DF" w:rsidRDefault="005D0ACF" w:rsidP="00FF0F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Гражданам Российской Федерации гарантируются:</w:t>
      </w:r>
    </w:p>
    <w:p w:rsidR="006E5113" w:rsidRPr="002827DF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свобода выбора рода деятельности, профессии (специальности), вида и характера труда;</w:t>
      </w:r>
    </w:p>
    <w:p w:rsidR="006E5113" w:rsidRPr="002827DF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защита от безработицы;</w:t>
      </w:r>
    </w:p>
    <w:p w:rsidR="006E5113" w:rsidRPr="002827DF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бесплатное содействие в подборе подходящей работы и трудоустройстве при посредничестве органов службы занятости;</w:t>
      </w:r>
    </w:p>
    <w:p w:rsidR="005D0ACF" w:rsidRPr="002827DF" w:rsidRDefault="005D0ACF" w:rsidP="00AE24D0">
      <w:pPr>
        <w:pStyle w:val="ConsPlusNormal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информирование о положении на рынке труда.</w:t>
      </w:r>
    </w:p>
    <w:p w:rsidR="00B112C4" w:rsidRPr="002827DF" w:rsidRDefault="00B112C4" w:rsidP="00AE24D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proofErr w:type="gramStart"/>
      <w:r w:rsidRPr="002827DF">
        <w:rPr>
          <w:rFonts w:ascii="Times New Roman" w:hAnsi="Times New Roman" w:cs="Times New Roman"/>
          <w:bCs/>
          <w:sz w:val="24"/>
          <w:szCs w:val="24"/>
        </w:rPr>
        <w:t>обращении  в</w:t>
      </w:r>
      <w:proofErr w:type="gramEnd"/>
      <w:r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E81" w:rsidRPr="002827DF">
        <w:rPr>
          <w:rFonts w:ascii="Times New Roman" w:hAnsi="Times New Roman" w:cs="Times New Roman"/>
          <w:bCs/>
          <w:sz w:val="24"/>
          <w:szCs w:val="24"/>
        </w:rPr>
        <w:t>органы службы</w:t>
      </w: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занятости населения</w:t>
      </w:r>
      <w:r w:rsidR="001C5E81" w:rsidRPr="002827DF">
        <w:rPr>
          <w:rFonts w:ascii="Times New Roman" w:hAnsi="Times New Roman" w:cs="Times New Roman"/>
          <w:bCs/>
          <w:sz w:val="24"/>
          <w:szCs w:val="24"/>
        </w:rPr>
        <w:t xml:space="preserve"> Ханты-Мансийского автономного округа - Югры</w:t>
      </w: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Вам могут быть оказаны следующие государственные услуги:</w:t>
      </w:r>
    </w:p>
    <w:p w:rsidR="006E5113" w:rsidRPr="002827DF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Информированию о положении на рынке труда в Ханты-Мансийском автономном округе – Югре</w:t>
      </w:r>
      <w:r w:rsidR="00925D43" w:rsidRPr="002827DF">
        <w:rPr>
          <w:rFonts w:ascii="Times New Roman" w:hAnsi="Times New Roman" w:cs="Times New Roman"/>
          <w:bCs/>
          <w:sz w:val="24"/>
          <w:szCs w:val="24"/>
        </w:rPr>
        <w:t>;</w:t>
      </w:r>
    </w:p>
    <w:p w:rsidR="006E5113" w:rsidRPr="002827DF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Содействию гражданам в поиске подходящей работы, а работодателям в </w:t>
      </w:r>
      <w:proofErr w:type="gramStart"/>
      <w:r w:rsidRPr="002827DF">
        <w:rPr>
          <w:rFonts w:ascii="Times New Roman" w:hAnsi="Times New Roman" w:cs="Times New Roman"/>
          <w:bCs/>
          <w:sz w:val="24"/>
          <w:szCs w:val="24"/>
        </w:rPr>
        <w:t>подборе  необходимых</w:t>
      </w:r>
      <w:proofErr w:type="gramEnd"/>
      <w:r w:rsidRPr="002827DF">
        <w:rPr>
          <w:rFonts w:ascii="Times New Roman" w:hAnsi="Times New Roman" w:cs="Times New Roman"/>
          <w:bCs/>
          <w:sz w:val="24"/>
          <w:szCs w:val="24"/>
        </w:rPr>
        <w:t xml:space="preserve"> работников</w:t>
      </w:r>
      <w:r w:rsidR="00925D43" w:rsidRPr="002827DF">
        <w:rPr>
          <w:rFonts w:ascii="Times New Roman" w:hAnsi="Times New Roman" w:cs="Times New Roman"/>
          <w:bCs/>
          <w:sz w:val="24"/>
          <w:szCs w:val="24"/>
        </w:rPr>
        <w:t>;</w:t>
      </w:r>
    </w:p>
    <w:p w:rsidR="006E5113" w:rsidRPr="002827DF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Организация ярмарок вакансий и учебных рабочих мест</w:t>
      </w:r>
      <w:r w:rsidR="00925D43" w:rsidRPr="002827DF">
        <w:rPr>
          <w:rFonts w:ascii="Times New Roman" w:hAnsi="Times New Roman" w:cs="Times New Roman"/>
          <w:bCs/>
          <w:sz w:val="24"/>
          <w:szCs w:val="24"/>
        </w:rPr>
        <w:t>;</w:t>
      </w:r>
    </w:p>
    <w:p w:rsidR="001C5E81" w:rsidRPr="002827DF" w:rsidRDefault="001C5E81" w:rsidP="00AE24D0">
      <w:pPr>
        <w:pStyle w:val="a5"/>
        <w:numPr>
          <w:ilvl w:val="0"/>
          <w:numId w:val="9"/>
        </w:numPr>
        <w:spacing w:after="0"/>
        <w:ind w:left="0" w:firstLine="371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925D43" w:rsidRPr="002827DF">
        <w:rPr>
          <w:rFonts w:ascii="Times New Roman" w:hAnsi="Times New Roman" w:cs="Times New Roman"/>
          <w:bCs/>
          <w:sz w:val="24"/>
          <w:szCs w:val="24"/>
        </w:rPr>
        <w:t>.</w:t>
      </w:r>
    </w:p>
    <w:p w:rsidR="001C5E81" w:rsidRPr="002827DF" w:rsidRDefault="004023DC" w:rsidP="00FF0F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209550</wp:posOffset>
                </wp:positionV>
                <wp:extent cx="3571240" cy="1308735"/>
                <wp:effectExtent l="168910" t="7620" r="12700" b="7620"/>
                <wp:wrapSquare wrapText="bothSides"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240" cy="1308735"/>
                        </a:xfrm>
                        <a:prstGeom prst="wedgeEllipseCallout">
                          <a:avLst>
                            <a:gd name="adj1" fmla="val -53875"/>
                            <a:gd name="adj2" fmla="val -443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D43" w:rsidRPr="006E5113" w:rsidRDefault="009C12FA" w:rsidP="00AE24D0">
                            <w:pPr>
                              <w:pStyle w:val="ConsPlusNormal"/>
                              <w:ind w:left="709" w:firstLine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Порядок регистрации </w:t>
                            </w:r>
                            <w:r w:rsidR="00925D43" w:rsidRPr="006E511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граждан в целях поиска подходящей работы, регистрации безработных граждан и требованиях к подбору подходящей работы</w:t>
                            </w:r>
                            <w:r w:rsidR="00925D43" w:rsidRPr="006E511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утвержден постановление Правительства Российской Федерации </w:t>
                            </w:r>
                            <w:r w:rsidR="00FF0F2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F5BA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от 7 сентября 2012 года</w:t>
                            </w:r>
                          </w:p>
                          <w:p w:rsidR="00925D43" w:rsidRDefault="00925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left:0;text-align:left;margin-left:247.45pt;margin-top:16.5pt;width:281.2pt;height:10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" adj="-837,1226">
                <v:textbox>
                  <w:txbxContent>
                    <w:p w:rsidR="00925D43" w:rsidRPr="006E5113" w:rsidRDefault="009C12FA" w:rsidP="00AE24D0">
                      <w:pPr>
                        <w:pStyle w:val="ConsPlusNormal"/>
                        <w:ind w:left="709" w:firstLine="425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 xml:space="preserve">Порядок регистрации </w:t>
                      </w:r>
                      <w:r w:rsidR="00925D43" w:rsidRPr="006E5113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shd w:val="clear" w:color="auto" w:fill="FFFFFF"/>
                        </w:rPr>
                        <w:t>граждан в целях поиска подходящей работы, регистрации безработных граждан и требованиях к подбору подходящей работы</w:t>
                      </w:r>
                      <w:r w:rsidR="00925D43" w:rsidRPr="006E511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утвержден постановление Правительства Российской Федерации </w:t>
                      </w:r>
                      <w:r w:rsidR="00FF0F27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8F5BA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от 7 сентября 2012 года</w:t>
                      </w:r>
                    </w:p>
                    <w:p w:rsidR="00925D43" w:rsidRDefault="00925D43"/>
                  </w:txbxContent>
                </v:textbox>
                <w10:wrap type="square"/>
              </v:shape>
            </w:pict>
          </mc:Fallback>
        </mc:AlternateContent>
      </w:r>
      <w:r w:rsidR="001C5E81" w:rsidRPr="002827DF">
        <w:rPr>
          <w:rFonts w:ascii="Times New Roman" w:hAnsi="Times New Roman" w:cs="Times New Roman"/>
          <w:sz w:val="24"/>
          <w:szCs w:val="24"/>
        </w:rPr>
        <w:t>Решение о признании гражданина, зарегистрированного в целях поиска подходящей работы, безработным принимается органами службы занятости по месту жительства гражданина не позднее</w:t>
      </w:r>
      <w:r w:rsidR="00F9067B" w:rsidRPr="002827DF">
        <w:rPr>
          <w:rFonts w:ascii="Times New Roman" w:hAnsi="Times New Roman" w:cs="Times New Roman"/>
          <w:sz w:val="24"/>
          <w:szCs w:val="24"/>
        </w:rPr>
        <w:t xml:space="preserve"> </w:t>
      </w:r>
      <w:r w:rsidR="001C5E81" w:rsidRPr="002827DF">
        <w:rPr>
          <w:rFonts w:ascii="Times New Roman" w:hAnsi="Times New Roman" w:cs="Times New Roman"/>
          <w:sz w:val="24"/>
          <w:szCs w:val="24"/>
        </w:rPr>
        <w:t xml:space="preserve">11 дней со дня предъявления органам службы занятости паспорта, трудовой книжки или документов, их заменяющих, документов, удостоверяющих его квалификацию, </w:t>
      </w:r>
      <w:hyperlink r:id="rId7" w:history="1">
        <w:r w:rsidR="001C5E81" w:rsidRPr="002827DF">
          <w:rPr>
            <w:rFonts w:ascii="Times New Roman" w:hAnsi="Times New Roman" w:cs="Times New Roman"/>
            <w:sz w:val="24"/>
            <w:szCs w:val="24"/>
          </w:rPr>
          <w:t>справки</w:t>
        </w:r>
      </w:hyperlink>
      <w:r w:rsidR="001C5E81" w:rsidRPr="002827DF">
        <w:rPr>
          <w:rFonts w:ascii="Times New Roman" w:hAnsi="Times New Roman" w:cs="Times New Roman"/>
          <w:sz w:val="24"/>
          <w:szCs w:val="24"/>
        </w:rPr>
        <w:t xml:space="preserve"> о среднем заработке за последние три месяца по последнему месту работы (службы) </w:t>
      </w:r>
      <w:r w:rsidR="001C5E81" w:rsidRPr="002827DF">
        <w:rPr>
          <w:rFonts w:ascii="Times New Roman" w:hAnsi="Times New Roman" w:cs="Times New Roman"/>
          <w:bCs/>
          <w:sz w:val="24"/>
          <w:szCs w:val="24"/>
        </w:rPr>
        <w:t>и, помимо вышеуказанных услуг, Вам будут оказываться государственные услуги:</w:t>
      </w:r>
    </w:p>
    <w:p w:rsidR="006E5113" w:rsidRPr="002827DF" w:rsidRDefault="001C5E81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Осуществлени</w:t>
      </w:r>
      <w:r w:rsidR="001B6EF7" w:rsidRPr="002827DF">
        <w:rPr>
          <w:rFonts w:ascii="Times New Roman" w:hAnsi="Times New Roman" w:cs="Times New Roman"/>
          <w:sz w:val="24"/>
          <w:szCs w:val="24"/>
        </w:rPr>
        <w:t>е</w:t>
      </w:r>
      <w:r w:rsidRPr="002827DF">
        <w:rPr>
          <w:rFonts w:ascii="Times New Roman" w:hAnsi="Times New Roman" w:cs="Times New Roman"/>
          <w:sz w:val="24"/>
          <w:szCs w:val="24"/>
        </w:rPr>
        <w:t xml:space="preserve"> социальных выплат гражданам, признанным в установленном порядке безработными</w:t>
      </w:r>
      <w:r w:rsidR="006E5113" w:rsidRPr="002827DF">
        <w:rPr>
          <w:rFonts w:ascii="Times New Roman" w:hAnsi="Times New Roman" w:cs="Times New Roman"/>
          <w:sz w:val="24"/>
          <w:szCs w:val="24"/>
        </w:rPr>
        <w:t>;</w:t>
      </w:r>
    </w:p>
    <w:p w:rsidR="006E5113" w:rsidRPr="002827DF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lastRenderedPageBreak/>
        <w:t>Психологическая поддержка безработных граждан</w:t>
      </w:r>
      <w:r w:rsidR="006E5113" w:rsidRPr="002827DF">
        <w:rPr>
          <w:rFonts w:ascii="Times New Roman" w:hAnsi="Times New Roman" w:cs="Times New Roman"/>
          <w:sz w:val="24"/>
          <w:szCs w:val="24"/>
        </w:rPr>
        <w:t>;</w:t>
      </w:r>
    </w:p>
    <w:p w:rsidR="006E5113" w:rsidRPr="002827DF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Социальная адаптация безработных граждан на рынке труда</w:t>
      </w:r>
      <w:r w:rsidR="006E5113" w:rsidRPr="002827DF">
        <w:rPr>
          <w:rFonts w:ascii="Times New Roman" w:hAnsi="Times New Roman" w:cs="Times New Roman"/>
          <w:sz w:val="24"/>
          <w:szCs w:val="24"/>
        </w:rPr>
        <w:t>;</w:t>
      </w:r>
    </w:p>
    <w:p w:rsidR="006E5113" w:rsidRPr="002827DF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Профессиональное обучение и дополнительное профессиональное образование безработных граждан, включая обучение в другой местности</w:t>
      </w:r>
      <w:r w:rsidR="006E5113" w:rsidRPr="002827DF">
        <w:rPr>
          <w:rFonts w:ascii="Times New Roman" w:hAnsi="Times New Roman" w:cs="Times New Roman"/>
          <w:sz w:val="24"/>
          <w:szCs w:val="24"/>
        </w:rPr>
        <w:t>;</w:t>
      </w:r>
    </w:p>
    <w:p w:rsidR="006E5113" w:rsidRPr="002827DF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</w:r>
      <w:r w:rsidR="006E5113" w:rsidRPr="002827DF">
        <w:rPr>
          <w:rFonts w:ascii="Times New Roman" w:hAnsi="Times New Roman" w:cs="Times New Roman"/>
          <w:bCs/>
          <w:sz w:val="24"/>
          <w:szCs w:val="24"/>
        </w:rPr>
        <w:t>;</w:t>
      </w:r>
    </w:p>
    <w:p w:rsidR="006E5113" w:rsidRPr="002827DF" w:rsidRDefault="001B6EF7" w:rsidP="00AE24D0">
      <w:pPr>
        <w:pStyle w:val="ConsPlusNormal"/>
        <w:numPr>
          <w:ilvl w:val="0"/>
          <w:numId w:val="13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Содействию </w:t>
      </w:r>
      <w:proofErr w:type="spellStart"/>
      <w:r w:rsidRPr="002827DF">
        <w:rPr>
          <w:rFonts w:ascii="Times New Roman" w:hAnsi="Times New Roman" w:cs="Times New Roman"/>
          <w:bCs/>
          <w:sz w:val="24"/>
          <w:szCs w:val="24"/>
        </w:rPr>
        <w:t>самозанятости</w:t>
      </w:r>
      <w:proofErr w:type="spellEnd"/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профессиональную подготовку, переподготовку и повышение квалификации по направлению органов службы занятости населения,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 w:rsidR="006E5113" w:rsidRPr="002827DF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113" w:rsidRPr="002827DF" w:rsidRDefault="005D0ACF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Безработным гражданам гарантируются:</w:t>
      </w:r>
    </w:p>
    <w:p w:rsidR="006E5113" w:rsidRPr="002827DF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социальная поддержка;</w:t>
      </w:r>
      <w:r w:rsidR="00A21BFA"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6E5113" w:rsidRPr="002827DF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осуществление мер активной политики занятости населения, включая бесплатное получение услуг по профессиональной ориентации и психологической поддержке, профессиональному обучению и дополнительному профессиональному образованию по направлению органов службы занятости;</w:t>
      </w:r>
    </w:p>
    <w:p w:rsidR="005D0ACF" w:rsidRPr="002827DF" w:rsidRDefault="005D0ACF" w:rsidP="00AE24D0">
      <w:pPr>
        <w:pStyle w:val="ConsPlusNormal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</w:t>
      </w:r>
      <w:r w:rsidR="006E5113" w:rsidRPr="002827DF">
        <w:rPr>
          <w:rFonts w:ascii="Times New Roman" w:hAnsi="Times New Roman" w:cs="Times New Roman"/>
          <w:sz w:val="24"/>
          <w:szCs w:val="24"/>
        </w:rPr>
        <w:t>о профессионального образования.</w:t>
      </w:r>
    </w:p>
    <w:p w:rsidR="006E5113" w:rsidRPr="002827DF" w:rsidRDefault="006E5113" w:rsidP="00AE24D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7DF">
        <w:rPr>
          <w:rFonts w:ascii="Times New Roman" w:hAnsi="Times New Roman" w:cs="Times New Roman"/>
          <w:b/>
          <w:sz w:val="24"/>
          <w:szCs w:val="24"/>
        </w:rPr>
        <w:t xml:space="preserve">Гражданам </w:t>
      </w:r>
      <w:proofErr w:type="spellStart"/>
      <w:r w:rsidRPr="002827DF">
        <w:rPr>
          <w:rFonts w:ascii="Times New Roman" w:hAnsi="Times New Roman" w:cs="Times New Roman"/>
          <w:b/>
          <w:sz w:val="24"/>
          <w:szCs w:val="24"/>
        </w:rPr>
        <w:t>предпенсионного</w:t>
      </w:r>
      <w:proofErr w:type="spellEnd"/>
      <w:r w:rsidRPr="002827DF">
        <w:rPr>
          <w:rFonts w:ascii="Times New Roman" w:hAnsi="Times New Roman" w:cs="Times New Roman"/>
          <w:b/>
          <w:sz w:val="24"/>
          <w:szCs w:val="24"/>
        </w:rPr>
        <w:t xml:space="preserve"> возраста установлены следующие дополнительные гарантии социальной поддержки в виде:</w:t>
      </w:r>
    </w:p>
    <w:p w:rsidR="006E5113" w:rsidRPr="002827DF" w:rsidRDefault="006E5113" w:rsidP="00AE24D0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1. Выплаты пособия по безработице:</w:t>
      </w:r>
    </w:p>
    <w:p w:rsidR="006E5113" w:rsidRPr="002827DF" w:rsidRDefault="006E5113" w:rsidP="00AE24D0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1.1. В течение 12 месяцев</w:t>
      </w:r>
      <w:r w:rsidR="008F5BAF" w:rsidRPr="002827DF">
        <w:rPr>
          <w:rFonts w:ascii="Times New Roman" w:hAnsi="Times New Roman" w:cs="Times New Roman"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sz w:val="24"/>
          <w:szCs w:val="24"/>
        </w:rPr>
        <w:t>состоявшим в период, предшествующий началу безработицы, в трудовых (служебных) отношениях не менее 26 недель:</w:t>
      </w:r>
    </w:p>
    <w:p w:rsidR="006E5113" w:rsidRPr="002827DF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- </w:t>
      </w:r>
      <w:r w:rsidR="006E5113" w:rsidRPr="002827DF">
        <w:rPr>
          <w:rFonts w:ascii="Times New Roman" w:hAnsi="Times New Roman" w:cs="Times New Roman"/>
          <w:sz w:val="24"/>
          <w:szCs w:val="24"/>
        </w:rPr>
        <w:t>в размере 75 процентов их среднемесячного заработка (денежного содержания, довольствия), исчисленного за последние три месяца по последнему месту работы (службы) в первые три месяца;</w:t>
      </w:r>
    </w:p>
    <w:p w:rsidR="006E5113" w:rsidRPr="002827DF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- </w:t>
      </w:r>
      <w:r w:rsidR="006E5113" w:rsidRPr="002827DF">
        <w:rPr>
          <w:rFonts w:ascii="Times New Roman" w:hAnsi="Times New Roman" w:cs="Times New Roman"/>
          <w:sz w:val="24"/>
          <w:szCs w:val="24"/>
        </w:rPr>
        <w:t>в размере 60 процентов такого заработка - в следующие четыре месяца;</w:t>
      </w:r>
    </w:p>
    <w:p w:rsidR="006E5113" w:rsidRPr="002827DF" w:rsidRDefault="008F5BAF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- </w:t>
      </w:r>
      <w:r w:rsidR="006E5113" w:rsidRPr="002827DF">
        <w:rPr>
          <w:rFonts w:ascii="Times New Roman" w:hAnsi="Times New Roman" w:cs="Times New Roman"/>
          <w:sz w:val="24"/>
          <w:szCs w:val="24"/>
        </w:rPr>
        <w:t>в размере 45 процентов такого заработка - в дальнейшем (во всех случаях не выше максимальной величины пособия по безработице и не ниже минимальной величины);</w:t>
      </w:r>
    </w:p>
    <w:p w:rsidR="006E5113" w:rsidRPr="002827DF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1.2. В течение 3 месяцев в размере минимальной величины пособия по безработице:</w:t>
      </w:r>
    </w:p>
    <w:p w:rsidR="006E5113" w:rsidRPr="002827DF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стремящимся возобновить трудовую деятельность после длительного (более одного года) перерыва;</w:t>
      </w:r>
    </w:p>
    <w:p w:rsidR="006E5113" w:rsidRPr="002827DF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уволенным за нарушение трудовой дисциплины или другие виновные действия, предусмотренные законодательством Российской Федерации;</w:t>
      </w:r>
    </w:p>
    <w:p w:rsidR="006E5113" w:rsidRPr="002827DF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состоявшим в трудовых отношениях менее 26 недель в течение 12 месяцев, предшествовавших началу безработицы;</w:t>
      </w:r>
    </w:p>
    <w:p w:rsidR="006E5113" w:rsidRPr="002827DF" w:rsidRDefault="006E5113" w:rsidP="00AE24D0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направленным органами службы занятости на обучение и отчисленные за виновные действия.</w:t>
      </w:r>
    </w:p>
    <w:p w:rsidR="006E5113" w:rsidRPr="002827DF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2. Выплаты стипендии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размере не выше максимальной величины пособия по безработице и не ниже минимальной величины.</w:t>
      </w:r>
    </w:p>
    <w:p w:rsidR="006E5113" w:rsidRPr="002827DF" w:rsidRDefault="006E5113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3. Продления периода выплаты пособия по безработице сверх установленных 12 месяцев на две недели за каждый год работы, превышающей страховой стаж продолжительностью не менее 25 и 20 лет для мужчин и женщин соответственно.</w:t>
      </w:r>
    </w:p>
    <w:p w:rsidR="006E5113" w:rsidRPr="002827DF" w:rsidRDefault="004023DC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618490</wp:posOffset>
                </wp:positionV>
                <wp:extent cx="6000115" cy="829310"/>
                <wp:effectExtent l="10795" t="241935" r="332740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115" cy="829310"/>
                        </a:xfrm>
                        <a:prstGeom prst="wedgeEllipseCallout">
                          <a:avLst>
                            <a:gd name="adj1" fmla="val 54583"/>
                            <a:gd name="adj2" fmla="val -76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BAF" w:rsidRPr="008F5BAF" w:rsidRDefault="008F5BAF" w:rsidP="000E44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F5BA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Постановление Правительства Российской Федерации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5BA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установлены </w:t>
                            </w:r>
                            <w:proofErr w:type="gramStart"/>
                            <w:r w:rsidRPr="008F5BA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размеры  минимальной</w:t>
                            </w:r>
                            <w:proofErr w:type="gramEnd"/>
                            <w:r w:rsidRPr="008F5BA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и максимальной величины пособия</w:t>
                            </w:r>
                            <w:r w:rsidR="000E44C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F5BA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по безработице на 20</w:t>
                            </w:r>
                            <w:r w:rsidR="00D8019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20</w:t>
                            </w:r>
                            <w:r w:rsidRPr="008F5BA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3" style="position:absolute;left:0;text-align:left;margin-left:37pt;margin-top:48.7pt;width:472.45pt;height: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" adj="22590,-5772">
                <v:textbox>
                  <w:txbxContent>
                    <w:p w:rsidR="008F5BAF" w:rsidRPr="008F5BAF" w:rsidRDefault="008F5BAF" w:rsidP="000E44C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F5BA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Постановление Правительства Российской Федерации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F5BA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установлены размеры  минимальной и максимальной величины пособия</w:t>
                      </w:r>
                      <w:r w:rsidR="000E44C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F5BA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по безработице на 20</w:t>
                      </w:r>
                      <w:r w:rsidR="00D8019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20</w:t>
                      </w:r>
                      <w:r w:rsidRPr="008F5BA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 w:rsidR="006E5113" w:rsidRPr="002827DF">
        <w:rPr>
          <w:rFonts w:ascii="Times New Roman" w:hAnsi="Times New Roman" w:cs="Times New Roman"/>
          <w:sz w:val="24"/>
          <w:szCs w:val="24"/>
        </w:rPr>
        <w:t xml:space="preserve">При этом, размеры минимальной и максимальной величин пособия по безработице для граждан </w:t>
      </w:r>
      <w:proofErr w:type="spellStart"/>
      <w:r w:rsidR="006E5113" w:rsidRPr="002827D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6E5113" w:rsidRPr="002827DF">
        <w:rPr>
          <w:rFonts w:ascii="Times New Roman" w:hAnsi="Times New Roman" w:cs="Times New Roman"/>
          <w:sz w:val="24"/>
          <w:szCs w:val="24"/>
        </w:rPr>
        <w:t xml:space="preserve"> возраста будут ежегодно определяться Правительством Российской Федерации.</w:t>
      </w:r>
    </w:p>
    <w:p w:rsidR="008F5BAF" w:rsidRPr="002827DF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BAF" w:rsidRPr="002827DF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BAF" w:rsidRPr="002827DF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BAF" w:rsidRPr="002827DF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0ACF" w:rsidRPr="002827DF" w:rsidRDefault="005D0ACF" w:rsidP="00357A32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Для граждан</w:t>
      </w:r>
      <w:r w:rsidR="009C12FA" w:rsidRPr="002827DF">
        <w:rPr>
          <w:rFonts w:ascii="Times New Roman" w:hAnsi="Times New Roman" w:cs="Times New Roman"/>
          <w:sz w:val="24"/>
          <w:szCs w:val="24"/>
        </w:rPr>
        <w:t>,</w:t>
      </w:r>
      <w:r w:rsidRPr="002827DF">
        <w:rPr>
          <w:rFonts w:ascii="Times New Roman" w:hAnsi="Times New Roman" w:cs="Times New Roman"/>
          <w:sz w:val="24"/>
          <w:szCs w:val="24"/>
        </w:rPr>
        <w:t xml:space="preserve"> </w:t>
      </w:r>
      <w:r w:rsidR="009C12FA" w:rsidRPr="002827DF">
        <w:rPr>
          <w:rFonts w:ascii="Times New Roman" w:hAnsi="Times New Roman" w:cs="Times New Roman"/>
          <w:sz w:val="24"/>
          <w:szCs w:val="24"/>
        </w:rPr>
        <w:t xml:space="preserve">состоящих на профилактическом учете в органах внутренних дел, </w:t>
      </w:r>
      <w:r w:rsidRPr="002827DF">
        <w:rPr>
          <w:rFonts w:ascii="Times New Roman" w:hAnsi="Times New Roman" w:cs="Times New Roman"/>
          <w:sz w:val="24"/>
          <w:szCs w:val="24"/>
        </w:rPr>
        <w:t>государственной программы Ханты-Мансийского автономного округа – Югры «Поддержка занятости населения»</w:t>
      </w:r>
      <w:r w:rsidR="00A21BFA" w:rsidRPr="002827DF">
        <w:rPr>
          <w:rFonts w:ascii="Times New Roman" w:hAnsi="Times New Roman" w:cs="Times New Roman"/>
          <w:sz w:val="24"/>
          <w:szCs w:val="24"/>
        </w:rPr>
        <w:t xml:space="preserve"> утвержденной постановлением Правительства Ханты-Мансийского автономного округа – Югры от 5 октября 2018 </w:t>
      </w:r>
      <w:proofErr w:type="gramStart"/>
      <w:r w:rsidR="00A21BFA" w:rsidRPr="002827DF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="00A21BFA" w:rsidRPr="002827DF">
        <w:rPr>
          <w:rFonts w:ascii="Times New Roman" w:hAnsi="Times New Roman" w:cs="Times New Roman"/>
          <w:sz w:val="24"/>
          <w:szCs w:val="24"/>
        </w:rPr>
        <w:t xml:space="preserve"> 343-п, </w:t>
      </w:r>
      <w:r w:rsidRPr="002827DF">
        <w:rPr>
          <w:rFonts w:ascii="Times New Roman" w:hAnsi="Times New Roman" w:cs="Times New Roman"/>
          <w:sz w:val="24"/>
          <w:szCs w:val="24"/>
        </w:rPr>
        <w:t xml:space="preserve"> предусмотрены ряд мероприятий:</w:t>
      </w:r>
    </w:p>
    <w:p w:rsidR="008F5BAF" w:rsidRPr="002827DF" w:rsidRDefault="004023DC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96520</wp:posOffset>
                </wp:positionV>
                <wp:extent cx="5222240" cy="831850"/>
                <wp:effectExtent l="307340" t="221615" r="13970" b="1333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31850"/>
                        </a:xfrm>
                        <a:prstGeom prst="wedgeEllipseCallout">
                          <a:avLst>
                            <a:gd name="adj1" fmla="val -54769"/>
                            <a:gd name="adj2" fmla="val -73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A32" w:rsidRDefault="00357A32" w:rsidP="00AE24D0">
                            <w:pPr>
                              <w:pStyle w:val="a5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A76FDB" w:rsidRPr="00A76FDB" w:rsidRDefault="00A76FDB" w:rsidP="00AE24D0">
                            <w:pPr>
                              <w:pStyle w:val="a5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76FD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Более подробно Вы </w:t>
                            </w:r>
                            <w:proofErr w:type="gramStart"/>
                            <w:r w:rsidRPr="00A76FD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можете  ознакомиться</w:t>
                            </w:r>
                            <w:proofErr w:type="gramEnd"/>
                            <w:r w:rsidRPr="00A76FDB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на официальном сайте Департамента труда и занятости населения Ханты-Мансийского автономного округа – Югры  https://deptrud.admhmao.ru</w:t>
                            </w:r>
                          </w:p>
                          <w:p w:rsidR="008F5BAF" w:rsidRDefault="008F5B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3" style="position:absolute;left:0;text-align:left;margin-left:112.1pt;margin-top:7.6pt;width:411.2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" adj="-1030,-5177">
                <v:textbox>
                  <w:txbxContent>
                    <w:p w:rsidR="00357A32" w:rsidRDefault="00357A32" w:rsidP="00AE24D0">
                      <w:pPr>
                        <w:pStyle w:val="a5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:rsidR="00A76FDB" w:rsidRPr="00A76FDB" w:rsidRDefault="00A76FDB" w:rsidP="00AE24D0">
                      <w:pPr>
                        <w:pStyle w:val="a5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16"/>
                          <w:szCs w:val="16"/>
                          <w:u w:val="single"/>
                        </w:rPr>
                      </w:pPr>
                      <w:r w:rsidRPr="00A76FDB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Более подробно Вы можете  ознакомиться на официальном сайте Департамента труда и занятости населения Ханты-Мансийского автономного округа – Югры  https://deptrud.admhmao.ru</w:t>
                      </w:r>
                    </w:p>
                    <w:p w:rsidR="008F5BAF" w:rsidRDefault="008F5BAF"/>
                  </w:txbxContent>
                </v:textbox>
              </v:shape>
            </w:pict>
          </mc:Fallback>
        </mc:AlternateContent>
      </w:r>
    </w:p>
    <w:p w:rsidR="008F5BAF" w:rsidRPr="002827DF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BAF" w:rsidRPr="002827DF" w:rsidRDefault="008F5BAF" w:rsidP="00AE24D0">
      <w:pPr>
        <w:pStyle w:val="a5"/>
        <w:shd w:val="clear" w:color="auto" w:fill="FFFFFF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A32" w:rsidRPr="002827DF" w:rsidRDefault="00357A32" w:rsidP="00AE24D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5BAF" w:rsidRPr="002827DF" w:rsidRDefault="008F5BAF" w:rsidP="00AE24D0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12C4" w:rsidRPr="002827DF" w:rsidRDefault="00B112C4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Организация проведения оплачиваемых общественных работ для не занятых </w:t>
      </w:r>
      <w:proofErr w:type="gramStart"/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трудовой  деятельностью</w:t>
      </w:r>
      <w:proofErr w:type="gramEnd"/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и безработных граждан</w:t>
      </w:r>
    </w:p>
    <w:p w:rsidR="00B112C4" w:rsidRPr="002827DF" w:rsidRDefault="00357A32" w:rsidP="00357A32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П</w:t>
      </w:r>
      <w:r w:rsidR="00B112C4" w:rsidRPr="002827DF">
        <w:rPr>
          <w:rFonts w:ascii="Times New Roman" w:hAnsi="Times New Roman" w:cs="Times New Roman"/>
          <w:sz w:val="24"/>
          <w:szCs w:val="24"/>
        </w:rPr>
        <w:t>од общественными работами понимается трудовая деятельность, не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9C12FA" w:rsidRPr="002827DF" w:rsidRDefault="00B112C4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Средняя продолжительность участия граждан в мероприятии </w:t>
      </w:r>
      <w:r w:rsidRPr="002827DF">
        <w:rPr>
          <w:rFonts w:ascii="Times New Roman" w:hAnsi="Times New Roman" w:cs="Times New Roman"/>
          <w:b/>
          <w:sz w:val="24"/>
          <w:szCs w:val="24"/>
        </w:rPr>
        <w:t>до 2-месяцев</w:t>
      </w:r>
      <w:r w:rsidRPr="002827DF">
        <w:rPr>
          <w:rFonts w:ascii="Times New Roman" w:hAnsi="Times New Roman" w:cs="Times New Roman"/>
          <w:sz w:val="24"/>
          <w:szCs w:val="24"/>
        </w:rPr>
        <w:t xml:space="preserve">. Центр занятости в период действия договора ежемесячно может оказывать материальную поддержку </w:t>
      </w:r>
      <w:r w:rsidRPr="002827D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2827DF">
        <w:rPr>
          <w:rFonts w:ascii="Times New Roman" w:hAnsi="Times New Roman" w:cs="Times New Roman"/>
          <w:b/>
          <w:sz w:val="24"/>
          <w:szCs w:val="24"/>
        </w:rPr>
        <w:t>размере  1275</w:t>
      </w:r>
      <w:proofErr w:type="gramEnd"/>
      <w:r w:rsidRPr="002827D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2827DF">
        <w:rPr>
          <w:rFonts w:ascii="Times New Roman" w:hAnsi="Times New Roman" w:cs="Times New Roman"/>
          <w:sz w:val="24"/>
          <w:szCs w:val="24"/>
        </w:rPr>
        <w:t xml:space="preserve"> участникам мероприятия из числа безработных граждан. Компенсация расходов работодателя по оплате труда участника </w:t>
      </w:r>
      <w:proofErr w:type="gramStart"/>
      <w:r w:rsidRPr="002827DF">
        <w:rPr>
          <w:rFonts w:ascii="Times New Roman" w:hAnsi="Times New Roman" w:cs="Times New Roman"/>
          <w:sz w:val="24"/>
          <w:szCs w:val="24"/>
        </w:rPr>
        <w:t>мероприятия  с</w:t>
      </w:r>
      <w:proofErr w:type="gramEnd"/>
      <w:r w:rsidRPr="002827DF">
        <w:rPr>
          <w:rFonts w:ascii="Times New Roman" w:hAnsi="Times New Roman" w:cs="Times New Roman"/>
          <w:sz w:val="24"/>
          <w:szCs w:val="24"/>
        </w:rPr>
        <w:t xml:space="preserve"> учетом страховых взносов составляет </w:t>
      </w:r>
      <w:r w:rsidRPr="002827DF">
        <w:rPr>
          <w:rFonts w:ascii="Times New Roman" w:hAnsi="Times New Roman" w:cs="Times New Roman"/>
          <w:b/>
          <w:sz w:val="24"/>
          <w:szCs w:val="24"/>
        </w:rPr>
        <w:t>не более 8430 рублей в месяц за полную штатную единицу</w:t>
      </w:r>
      <w:r w:rsidRPr="002827DF">
        <w:rPr>
          <w:rFonts w:ascii="Times New Roman" w:hAnsi="Times New Roman" w:cs="Times New Roman"/>
          <w:sz w:val="24"/>
          <w:szCs w:val="24"/>
        </w:rPr>
        <w:t>.</w:t>
      </w:r>
    </w:p>
    <w:p w:rsidR="009C12FA" w:rsidRPr="002827DF" w:rsidRDefault="009C12FA" w:rsidP="009C12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Организация временного трудоустройства в организациях коммерческого сегмента рынка труда лиц, освобожденных из учреждений, </w:t>
      </w:r>
    </w:p>
    <w:p w:rsidR="009C12FA" w:rsidRPr="002827DF" w:rsidRDefault="009C12FA" w:rsidP="00357A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исполняющих наказания в виде лишения свободы</w:t>
      </w:r>
    </w:p>
    <w:p w:rsidR="00A76FDB" w:rsidRPr="002827DF" w:rsidRDefault="009C12FA" w:rsidP="002827DF">
      <w:pPr>
        <w:spacing w:after="0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Средняя продолжительность участия граждан в мероприятии </w:t>
      </w:r>
      <w:r w:rsidRPr="002827DF">
        <w:rPr>
          <w:rFonts w:ascii="Times New Roman" w:hAnsi="Times New Roman" w:cs="Times New Roman"/>
          <w:b/>
          <w:sz w:val="24"/>
          <w:szCs w:val="24"/>
        </w:rPr>
        <w:t>до 6-месяцев</w:t>
      </w:r>
      <w:r w:rsidRPr="002827DF">
        <w:rPr>
          <w:rFonts w:ascii="Times New Roman" w:hAnsi="Times New Roman" w:cs="Times New Roman"/>
          <w:sz w:val="24"/>
          <w:szCs w:val="24"/>
        </w:rPr>
        <w:t xml:space="preserve">. Центр занятости в период действия договора ежемесячно может оказывать материальную поддержку </w:t>
      </w:r>
      <w:r w:rsidRPr="002827D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2827DF">
        <w:rPr>
          <w:rFonts w:ascii="Times New Roman" w:hAnsi="Times New Roman" w:cs="Times New Roman"/>
          <w:b/>
          <w:sz w:val="24"/>
          <w:szCs w:val="24"/>
        </w:rPr>
        <w:t>размере  1275</w:t>
      </w:r>
      <w:proofErr w:type="gramEnd"/>
      <w:r w:rsidRPr="002827D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2827DF">
        <w:rPr>
          <w:rFonts w:ascii="Times New Roman" w:hAnsi="Times New Roman" w:cs="Times New Roman"/>
          <w:sz w:val="24"/>
          <w:szCs w:val="24"/>
        </w:rPr>
        <w:t xml:space="preserve"> участникам мероприятия из числа безработных граждан. Компенсация расходов работодателя по оплате труда участника </w:t>
      </w:r>
      <w:proofErr w:type="gramStart"/>
      <w:r w:rsidRPr="002827DF">
        <w:rPr>
          <w:rFonts w:ascii="Times New Roman" w:hAnsi="Times New Roman" w:cs="Times New Roman"/>
          <w:sz w:val="24"/>
          <w:szCs w:val="24"/>
        </w:rPr>
        <w:t>мероприятия  с</w:t>
      </w:r>
      <w:proofErr w:type="gramEnd"/>
      <w:r w:rsidRPr="002827DF">
        <w:rPr>
          <w:rFonts w:ascii="Times New Roman" w:hAnsi="Times New Roman" w:cs="Times New Roman"/>
          <w:sz w:val="24"/>
          <w:szCs w:val="24"/>
        </w:rPr>
        <w:t xml:space="preserve"> учетом страховых взносов составляет </w:t>
      </w:r>
      <w:r w:rsidRPr="002827DF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="00243F2F" w:rsidRPr="002827DF">
        <w:rPr>
          <w:rFonts w:ascii="Times New Roman" w:hAnsi="Times New Roman" w:cs="Times New Roman"/>
          <w:b/>
          <w:sz w:val="24"/>
          <w:szCs w:val="24"/>
        </w:rPr>
        <w:t>11136</w:t>
      </w:r>
      <w:r w:rsidRPr="002827DF">
        <w:rPr>
          <w:rFonts w:ascii="Times New Roman" w:hAnsi="Times New Roman" w:cs="Times New Roman"/>
          <w:b/>
          <w:sz w:val="24"/>
          <w:szCs w:val="24"/>
        </w:rPr>
        <w:t xml:space="preserve"> рублей в месяц за полную штатную единицу</w:t>
      </w:r>
      <w:r w:rsidRPr="002827DF">
        <w:rPr>
          <w:rFonts w:ascii="Times New Roman" w:hAnsi="Times New Roman" w:cs="Times New Roman"/>
          <w:sz w:val="24"/>
          <w:szCs w:val="24"/>
        </w:rPr>
        <w:t>.</w:t>
      </w:r>
    </w:p>
    <w:p w:rsidR="00A4611B" w:rsidRPr="002827DF" w:rsidRDefault="00A4611B" w:rsidP="009C12F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Организация временного трудоустройства безработных граждан, испытывающих трудности в поиске работы</w:t>
      </w:r>
    </w:p>
    <w:p w:rsidR="002B56F6" w:rsidRPr="002827DF" w:rsidRDefault="002C2C1F" w:rsidP="00AE2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2827DF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D404A8" w:rsidRPr="002827DF">
        <w:rPr>
          <w:rFonts w:ascii="Times New Roman" w:hAnsi="Times New Roman" w:cs="Times New Roman"/>
          <w:sz w:val="24"/>
          <w:szCs w:val="24"/>
        </w:rPr>
        <w:t xml:space="preserve">временное трудоустройство граждан, признанных в установленном порядке безработными, указанных в ч.2 ст.5 Закона Российской Федерации «О занятости населения в Российской Федерации от 19.04.1991 </w:t>
      </w:r>
      <w:r w:rsidR="002B56F6" w:rsidRPr="002827DF">
        <w:rPr>
          <w:rFonts w:ascii="Times New Roman" w:hAnsi="Times New Roman" w:cs="Times New Roman"/>
          <w:sz w:val="24"/>
          <w:szCs w:val="24"/>
        </w:rPr>
        <w:t xml:space="preserve"> </w:t>
      </w:r>
      <w:r w:rsidR="00D404A8" w:rsidRPr="002827DF">
        <w:rPr>
          <w:rFonts w:ascii="Times New Roman" w:hAnsi="Times New Roman" w:cs="Times New Roman"/>
          <w:sz w:val="24"/>
          <w:szCs w:val="24"/>
        </w:rPr>
        <w:t>№ 1032-</w:t>
      </w:r>
      <w:r w:rsidR="002B56F6" w:rsidRPr="002827DF">
        <w:rPr>
          <w:rFonts w:ascii="Times New Roman" w:hAnsi="Times New Roman" w:cs="Times New Roman"/>
          <w:sz w:val="24"/>
          <w:szCs w:val="24"/>
        </w:rPr>
        <w:t>1</w:t>
      </w:r>
      <w:r w:rsidR="00C17B57" w:rsidRPr="002827DF">
        <w:rPr>
          <w:rFonts w:ascii="Times New Roman" w:hAnsi="Times New Roman" w:cs="Times New Roman"/>
          <w:sz w:val="24"/>
          <w:szCs w:val="24"/>
        </w:rPr>
        <w:t xml:space="preserve"> (инвалиды; лица, освобожденные из учреждений, исполняющих наказание в виде лишения свободы; несовершеннолетние в возрасте от 14 до 18 лет; граждане </w:t>
      </w:r>
      <w:proofErr w:type="spellStart"/>
      <w:r w:rsidR="00C17B57" w:rsidRPr="002827D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="00C17B57" w:rsidRPr="002827DF">
        <w:rPr>
          <w:rFonts w:ascii="Times New Roman" w:hAnsi="Times New Roman" w:cs="Times New Roman"/>
          <w:sz w:val="24"/>
          <w:szCs w:val="24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лет, имеющие среднее профессиональное образование и ищущие работу впервые)</w:t>
      </w:r>
      <w:r w:rsidR="00D404A8" w:rsidRPr="00282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6F6" w:rsidRPr="002827DF" w:rsidRDefault="00D404A8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Средняя продолжительность участия граждан в данном мероприятии </w:t>
      </w:r>
      <w:r w:rsidRPr="002827DF">
        <w:rPr>
          <w:rFonts w:ascii="Times New Roman" w:hAnsi="Times New Roman" w:cs="Times New Roman"/>
          <w:b/>
          <w:sz w:val="24"/>
          <w:szCs w:val="24"/>
        </w:rPr>
        <w:t>до 3-х месяцев</w:t>
      </w:r>
      <w:r w:rsidRPr="002827DF">
        <w:rPr>
          <w:rFonts w:ascii="Times New Roman" w:hAnsi="Times New Roman" w:cs="Times New Roman"/>
          <w:sz w:val="24"/>
          <w:szCs w:val="24"/>
        </w:rPr>
        <w:t xml:space="preserve">. </w:t>
      </w:r>
      <w:r w:rsidR="002B56F6" w:rsidRPr="002827DF">
        <w:rPr>
          <w:rFonts w:ascii="Times New Roman" w:hAnsi="Times New Roman" w:cs="Times New Roman"/>
          <w:sz w:val="24"/>
          <w:szCs w:val="24"/>
        </w:rPr>
        <w:t xml:space="preserve"> Центр занятости в период действия договора ежемесячно может оказывать материальную поддержку в </w:t>
      </w:r>
      <w:proofErr w:type="gramStart"/>
      <w:r w:rsidR="002B56F6" w:rsidRPr="002827DF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2827DF">
        <w:rPr>
          <w:rFonts w:ascii="Times New Roman" w:hAnsi="Times New Roman" w:cs="Times New Roman"/>
          <w:sz w:val="24"/>
          <w:szCs w:val="24"/>
        </w:rPr>
        <w:t xml:space="preserve"> 1275</w:t>
      </w:r>
      <w:proofErr w:type="gramEnd"/>
      <w:r w:rsidRPr="002827DF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2B56F6" w:rsidRPr="002827DF">
        <w:rPr>
          <w:rFonts w:ascii="Times New Roman" w:hAnsi="Times New Roman" w:cs="Times New Roman"/>
          <w:sz w:val="24"/>
          <w:szCs w:val="24"/>
        </w:rPr>
        <w:t xml:space="preserve">Компенсация расходов работодателя по оплате труда участника </w:t>
      </w:r>
      <w:proofErr w:type="gramStart"/>
      <w:r w:rsidR="002B56F6" w:rsidRPr="002827DF">
        <w:rPr>
          <w:rFonts w:ascii="Times New Roman" w:hAnsi="Times New Roman" w:cs="Times New Roman"/>
          <w:sz w:val="24"/>
          <w:szCs w:val="24"/>
        </w:rPr>
        <w:t>мероприятия  с</w:t>
      </w:r>
      <w:proofErr w:type="gramEnd"/>
      <w:r w:rsidR="002B56F6" w:rsidRPr="002827DF">
        <w:rPr>
          <w:rFonts w:ascii="Times New Roman" w:hAnsi="Times New Roman" w:cs="Times New Roman"/>
          <w:sz w:val="24"/>
          <w:szCs w:val="24"/>
        </w:rPr>
        <w:t xml:space="preserve"> учетом страховых взносов составляет </w:t>
      </w:r>
      <w:r w:rsidR="002B56F6" w:rsidRPr="002827DF">
        <w:rPr>
          <w:rFonts w:ascii="Times New Roman" w:hAnsi="Times New Roman" w:cs="Times New Roman"/>
          <w:b/>
          <w:sz w:val="24"/>
          <w:szCs w:val="24"/>
        </w:rPr>
        <w:t>не более 15909 рублей в месяц за полную штатную единицу</w:t>
      </w:r>
      <w:r w:rsidR="00364DFD" w:rsidRPr="002827DF">
        <w:rPr>
          <w:rFonts w:ascii="Times New Roman" w:hAnsi="Times New Roman" w:cs="Times New Roman"/>
          <w:sz w:val="24"/>
          <w:szCs w:val="24"/>
        </w:rPr>
        <w:t>.</w:t>
      </w:r>
    </w:p>
    <w:p w:rsidR="003079EC" w:rsidRPr="002827DF" w:rsidRDefault="004023DC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827DF">
        <w:rPr>
          <w:rFonts w:ascii="Times New Roman" w:hAnsi="Times New Roman" w:cs="Times New Roman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169545</wp:posOffset>
                </wp:positionV>
                <wp:extent cx="5817235" cy="1746885"/>
                <wp:effectExtent l="8255" t="421005" r="13335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7235" cy="1746885"/>
                        </a:xfrm>
                        <a:prstGeom prst="wedgeEllipseCallout">
                          <a:avLst>
                            <a:gd name="adj1" fmla="val 28931"/>
                            <a:gd name="adj2" fmla="val -729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BF2" w:rsidRPr="00357A32" w:rsidRDefault="00A63BF2" w:rsidP="00AE24D0">
                            <w:pPr>
                              <w:pStyle w:val="a5"/>
                              <w:spacing w:after="0" w:line="240" w:lineRule="auto"/>
                              <w:ind w:left="0"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57A3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Обращаем Ваше внимание,</w:t>
                            </w:r>
                            <w:r w:rsidRPr="00357A3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что работы в рамках мероприятий активной политики занятости должны осуществляться на основании срочного трудового договора. Заработная плата работодателей не должна быть ниже минимальной заработной платы установленной Трехсторонним соглашением «О минимальной заработной плате в Ханты-Мансийском автономном округе – Югре»!!!</w:t>
                            </w:r>
                          </w:p>
                          <w:p w:rsidR="002616EE" w:rsidRDefault="0026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3" style="position:absolute;left:0;text-align:left;margin-left:37.55pt;margin-top:13.35pt;width:458.05pt;height:13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" adj="17049,-4962">
                <v:textbox>
                  <w:txbxContent>
                    <w:p w:rsidR="00A63BF2" w:rsidRPr="00357A32" w:rsidRDefault="00A63BF2" w:rsidP="00AE24D0">
                      <w:pPr>
                        <w:pStyle w:val="a5"/>
                        <w:spacing w:after="0" w:line="240" w:lineRule="auto"/>
                        <w:ind w:left="0"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57A3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Обращаем Ваше внимание,</w:t>
                      </w:r>
                      <w:r w:rsidRPr="00357A3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что работы в рамках мероприятий активной политики занятости должны осуществляться на основании срочного трудового договора. Заработная плата работодателей не должна быть ниже минимальной заработной платы установленной Трехсторонним соглашением «О минимальной заработной плате в Ханты-Мансийском автономном округе – Югре»!!!</w:t>
                      </w:r>
                    </w:p>
                    <w:p w:rsidR="002616EE" w:rsidRDefault="002616EE"/>
                  </w:txbxContent>
                </v:textbox>
              </v:shape>
            </w:pict>
          </mc:Fallback>
        </mc:AlternateContent>
      </w:r>
    </w:p>
    <w:p w:rsidR="002616EE" w:rsidRPr="002827DF" w:rsidRDefault="002616EE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616EE" w:rsidRPr="002827DF" w:rsidRDefault="002616EE" w:rsidP="00AE24D0">
      <w:pPr>
        <w:pStyle w:val="a5"/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2616EE" w:rsidRPr="002827DF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616EE" w:rsidRPr="002827DF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616EE" w:rsidRPr="002827DF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616EE" w:rsidRPr="002827DF" w:rsidRDefault="002616EE" w:rsidP="00AE24D0">
      <w:pPr>
        <w:pStyle w:val="a5"/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0A3D4F" w:rsidRPr="002827DF" w:rsidRDefault="00A4611B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Организация временного трудоустройства граждан </w:t>
      </w:r>
      <w:proofErr w:type="spellStart"/>
      <w:r w:rsidR="002B56F6"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предпенсионного</w:t>
      </w:r>
      <w:proofErr w:type="spellEnd"/>
      <w:r w:rsidR="002B56F6"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A4611B" w:rsidRPr="002827DF" w:rsidRDefault="002B56F6" w:rsidP="00AE24D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и </w:t>
      </w:r>
      <w:r w:rsidR="00A4611B"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пенсионного возраста</w:t>
      </w:r>
    </w:p>
    <w:p w:rsidR="009D72E2" w:rsidRPr="002827DF" w:rsidRDefault="002B56F6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Участниками мероприятия могут быть граждане 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 и пенсионного возраста. </w:t>
      </w:r>
      <w:r w:rsidR="00675251" w:rsidRPr="002827DF">
        <w:rPr>
          <w:rFonts w:ascii="Times New Roman" w:hAnsi="Times New Roman" w:cs="Times New Roman"/>
          <w:sz w:val="24"/>
          <w:szCs w:val="24"/>
        </w:rPr>
        <w:t xml:space="preserve">Средняя продолжительность участия граждан в данном мероприятии </w:t>
      </w:r>
      <w:r w:rsidR="00675251" w:rsidRPr="002827DF">
        <w:rPr>
          <w:rFonts w:ascii="Times New Roman" w:hAnsi="Times New Roman" w:cs="Times New Roman"/>
          <w:b/>
          <w:sz w:val="24"/>
          <w:szCs w:val="24"/>
        </w:rPr>
        <w:t>до 2-х месяцев</w:t>
      </w:r>
      <w:r w:rsidR="00675251" w:rsidRPr="002827DF">
        <w:rPr>
          <w:rFonts w:ascii="Times New Roman" w:hAnsi="Times New Roman" w:cs="Times New Roman"/>
          <w:sz w:val="24"/>
          <w:szCs w:val="24"/>
        </w:rPr>
        <w:t xml:space="preserve">. </w:t>
      </w:r>
      <w:r w:rsidRPr="002827DF">
        <w:rPr>
          <w:rFonts w:ascii="Times New Roman" w:hAnsi="Times New Roman" w:cs="Times New Roman"/>
          <w:sz w:val="24"/>
          <w:szCs w:val="24"/>
        </w:rPr>
        <w:t xml:space="preserve">Компенсация расходов работодателя по оплате труда участника </w:t>
      </w:r>
      <w:proofErr w:type="gramStart"/>
      <w:r w:rsidRPr="002827DF">
        <w:rPr>
          <w:rFonts w:ascii="Times New Roman" w:hAnsi="Times New Roman" w:cs="Times New Roman"/>
          <w:sz w:val="24"/>
          <w:szCs w:val="24"/>
        </w:rPr>
        <w:t>мероприятия  с</w:t>
      </w:r>
      <w:proofErr w:type="gramEnd"/>
      <w:r w:rsidRPr="002827DF">
        <w:rPr>
          <w:rFonts w:ascii="Times New Roman" w:hAnsi="Times New Roman" w:cs="Times New Roman"/>
          <w:sz w:val="24"/>
          <w:szCs w:val="24"/>
        </w:rPr>
        <w:t xml:space="preserve"> учетом страховых взносов составляет </w:t>
      </w:r>
      <w:r w:rsidRPr="002827DF">
        <w:rPr>
          <w:rFonts w:ascii="Times New Roman" w:hAnsi="Times New Roman" w:cs="Times New Roman"/>
          <w:b/>
          <w:sz w:val="24"/>
          <w:szCs w:val="24"/>
        </w:rPr>
        <w:t>не более 7955 рублей в месяц за полную штатную единицу</w:t>
      </w:r>
      <w:r w:rsidR="00A76FDB" w:rsidRPr="002827DF">
        <w:rPr>
          <w:rFonts w:ascii="Times New Roman" w:hAnsi="Times New Roman" w:cs="Times New Roman"/>
          <w:sz w:val="24"/>
          <w:szCs w:val="24"/>
        </w:rPr>
        <w:t>.</w:t>
      </w:r>
      <w:r w:rsidR="00075190" w:rsidRPr="002827DF">
        <w:rPr>
          <w:rFonts w:ascii="Times New Roman" w:hAnsi="Times New Roman" w:cs="Times New Roman"/>
          <w:sz w:val="24"/>
          <w:szCs w:val="24"/>
        </w:rPr>
        <w:tab/>
      </w:r>
    </w:p>
    <w:p w:rsidR="00A63BF2" w:rsidRPr="002827DF" w:rsidRDefault="00A63BF2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FDB" w:rsidRPr="002827DF" w:rsidRDefault="0005309A" w:rsidP="00AE24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Организация стажировки инвалидов молодого возраста и инвалидов, </w:t>
      </w:r>
    </w:p>
    <w:p w:rsidR="009D72E2" w:rsidRPr="002827DF" w:rsidRDefault="0005309A" w:rsidP="00AE24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получивших инвалидность впервые</w:t>
      </w:r>
    </w:p>
    <w:p w:rsidR="00A76FDB" w:rsidRPr="002827DF" w:rsidRDefault="00AB2B82" w:rsidP="00AE2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Участниками мероприятия могут быть инвалиды молодого возраста (от 18 до 44 лет) и инвалиды в трудоспособном возрасте (мужчины от 16 до 59 лет, женщины от 16 до 54 лет), получившие инвалидность впервые (инвалиды, обратившиеся в центр занятости населения в течение 12 месяцев после получения инвалидности), обратившиеся в центр занятости населения в целях поиска подходящей работы и представившие ИПРА инвалида, в соответствии с которой имеют рекомендации по трудовой деятельности.</w:t>
      </w:r>
    </w:p>
    <w:p w:rsidR="00D01957" w:rsidRPr="002827DF" w:rsidRDefault="00D01957" w:rsidP="00AE2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Направление на стажировку осуществляется если:</w:t>
      </w:r>
    </w:p>
    <w:p w:rsidR="00D01957" w:rsidRPr="002827DF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инвалид не имеет опыта работы по имеющимся профессиям (специальностям), независимо от даты окончания профессиональной образовательной организации и образовательной организации высшего образования, получения дополнительного профессионального образования;</w:t>
      </w:r>
    </w:p>
    <w:p w:rsidR="00D01957" w:rsidRPr="002827DF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инвалид имеет недостаточный опыт работы (менее 2 лет) по имеющимся профессиям (специальностям), в том числе смежным профессиям;</w:t>
      </w:r>
    </w:p>
    <w:p w:rsidR="00A76FDB" w:rsidRPr="002827DF" w:rsidRDefault="00D01957" w:rsidP="00AE24D0">
      <w:pPr>
        <w:pStyle w:val="ConsPlusNormal"/>
        <w:numPr>
          <w:ilvl w:val="0"/>
          <w:numId w:val="5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инвалид со стойкими расстройствами функций организма (1 - 2 группы инвалидности с нарушением функций слуха, зрения, одновременно слуха и зрения, имеющие значительно выраженные ограничения в передвижении, в том числе использующие кресла-коляски, 1 - 3 группы инвалидности с нарушением функций интеллекта) утратил способность выполнять работы по имеющимся профессиям (специальностям) и в соответствии с рекомендациями ИПРА может выполнять неквалифицированные виды труда (стажировка на рабочих местах с неквалифицированными видами труда).</w:t>
      </w:r>
    </w:p>
    <w:p w:rsidR="009D72E2" w:rsidRPr="002827DF" w:rsidRDefault="005504FC" w:rsidP="00AE24D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Средняя продолжительность участия граждан в мероприятии </w:t>
      </w:r>
      <w:r w:rsidRPr="002827DF">
        <w:rPr>
          <w:rFonts w:ascii="Times New Roman" w:hAnsi="Times New Roman" w:cs="Times New Roman"/>
          <w:b/>
          <w:sz w:val="24"/>
          <w:szCs w:val="24"/>
        </w:rPr>
        <w:t>до 6-и месяцев</w:t>
      </w:r>
      <w:r w:rsidRPr="002827DF">
        <w:rPr>
          <w:rFonts w:ascii="Times New Roman" w:hAnsi="Times New Roman" w:cs="Times New Roman"/>
          <w:sz w:val="24"/>
          <w:szCs w:val="24"/>
        </w:rPr>
        <w:t xml:space="preserve">. </w:t>
      </w:r>
      <w:r w:rsidR="00D01957" w:rsidRPr="002827DF">
        <w:rPr>
          <w:rFonts w:ascii="Times New Roman" w:hAnsi="Times New Roman" w:cs="Times New Roman"/>
          <w:sz w:val="24"/>
          <w:szCs w:val="24"/>
        </w:rPr>
        <w:t xml:space="preserve">Компенсация расходов работодателя по оплате труда инвалида с учетом страховых взносов составляет </w:t>
      </w:r>
      <w:r w:rsidR="00D01957" w:rsidRPr="002827DF">
        <w:rPr>
          <w:rFonts w:ascii="Times New Roman" w:hAnsi="Times New Roman" w:cs="Times New Roman"/>
          <w:b/>
          <w:sz w:val="24"/>
          <w:szCs w:val="24"/>
        </w:rPr>
        <w:t>не более 15909 рублей в месяц за полную штатную единицу</w:t>
      </w:r>
      <w:r w:rsidR="00D01957" w:rsidRPr="002827DF">
        <w:rPr>
          <w:rFonts w:ascii="Times New Roman" w:hAnsi="Times New Roman" w:cs="Times New Roman"/>
          <w:sz w:val="24"/>
          <w:szCs w:val="24"/>
        </w:rPr>
        <w:t xml:space="preserve">. В соответствии с заключенным договором могут компенсироваться затраты работодателя на доплату труда наставника в размере </w:t>
      </w:r>
      <w:r w:rsidR="00D01957" w:rsidRPr="002827DF">
        <w:rPr>
          <w:rFonts w:ascii="Times New Roman" w:hAnsi="Times New Roman" w:cs="Times New Roman"/>
          <w:b/>
          <w:sz w:val="24"/>
          <w:szCs w:val="24"/>
        </w:rPr>
        <w:t xml:space="preserve">не более </w:t>
      </w:r>
      <w:r w:rsidR="00627CE4" w:rsidRPr="002827DF">
        <w:rPr>
          <w:rFonts w:ascii="Times New Roman" w:hAnsi="Times New Roman" w:cs="Times New Roman"/>
          <w:b/>
          <w:sz w:val="24"/>
          <w:szCs w:val="24"/>
        </w:rPr>
        <w:t>7365</w:t>
      </w:r>
      <w:r w:rsidR="00D01957" w:rsidRPr="002827D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D01957" w:rsidRPr="002827DF">
        <w:rPr>
          <w:rFonts w:ascii="Times New Roman" w:hAnsi="Times New Roman" w:cs="Times New Roman"/>
          <w:sz w:val="24"/>
          <w:szCs w:val="24"/>
        </w:rPr>
        <w:t xml:space="preserve"> с учетом страховых взносов на период </w:t>
      </w:r>
      <w:r w:rsidR="00D01957" w:rsidRPr="002827DF">
        <w:rPr>
          <w:rFonts w:ascii="Times New Roman" w:hAnsi="Times New Roman" w:cs="Times New Roman"/>
          <w:b/>
          <w:sz w:val="24"/>
          <w:szCs w:val="24"/>
        </w:rPr>
        <w:t>не белее 3-х месяцев</w:t>
      </w:r>
      <w:r w:rsidR="00D01957" w:rsidRPr="002827DF">
        <w:rPr>
          <w:rFonts w:ascii="Times New Roman" w:hAnsi="Times New Roman" w:cs="Times New Roman"/>
          <w:sz w:val="24"/>
          <w:szCs w:val="24"/>
        </w:rPr>
        <w:t>.</w:t>
      </w:r>
    </w:p>
    <w:p w:rsidR="009D72E2" w:rsidRPr="002827DF" w:rsidRDefault="009D72E2" w:rsidP="00AE24D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437C1" w:rsidRPr="002827DF" w:rsidRDefault="009D72E2" w:rsidP="00AE24D0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С</w:t>
      </w:r>
      <w:r w:rsidR="007437C1"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одействие в трудоустройстве незанятых инвалидов на оборудованные (оснащенные) для них рабочие места</w:t>
      </w:r>
    </w:p>
    <w:p w:rsidR="00F741EB" w:rsidRPr="002827DF" w:rsidRDefault="007437C1" w:rsidP="00AE2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Участниками мероприятия являются: незанятые инвалиды в трудоспособном возрасте (мужчины 16 - 59 лет, женщины 16 - 54 года), в том числе инвалиды молодого возраста (и</w:t>
      </w:r>
      <w:r w:rsidR="009327C9" w:rsidRPr="002827DF">
        <w:rPr>
          <w:rFonts w:ascii="Times New Roman" w:hAnsi="Times New Roman" w:cs="Times New Roman"/>
          <w:sz w:val="24"/>
          <w:szCs w:val="24"/>
        </w:rPr>
        <w:t>нвалиды в возрасте 16 - 44 лет)</w:t>
      </w:r>
      <w:r w:rsidRPr="002827DF">
        <w:rPr>
          <w:rFonts w:ascii="Times New Roman" w:hAnsi="Times New Roman" w:cs="Times New Roman"/>
          <w:sz w:val="24"/>
          <w:szCs w:val="24"/>
        </w:rPr>
        <w:t xml:space="preserve">. </w:t>
      </w:r>
      <w:r w:rsidRPr="002827DF">
        <w:rPr>
          <w:rFonts w:ascii="Times New Roman" w:hAnsi="Times New Roman" w:cs="Times New Roman"/>
          <w:sz w:val="24"/>
          <w:szCs w:val="24"/>
        </w:rPr>
        <w:tab/>
      </w:r>
    </w:p>
    <w:p w:rsidR="00F741EB" w:rsidRPr="002827DF" w:rsidRDefault="007437C1" w:rsidP="00AE2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Работодателю выделяются бюджетные средства на</w:t>
      </w:r>
      <w:r w:rsidR="009327C9" w:rsidRPr="002827DF">
        <w:rPr>
          <w:rFonts w:ascii="Times New Roman" w:hAnsi="Times New Roman" w:cs="Times New Roman"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sz w:val="24"/>
          <w:szCs w:val="24"/>
        </w:rPr>
        <w:t xml:space="preserve">создание постоянного рабочего места </w:t>
      </w:r>
      <w:r w:rsidR="009327C9" w:rsidRPr="002827DF">
        <w:rPr>
          <w:rFonts w:ascii="Times New Roman" w:hAnsi="Times New Roman" w:cs="Times New Roman"/>
          <w:sz w:val="24"/>
          <w:szCs w:val="24"/>
        </w:rPr>
        <w:t>(в том числе специальное)</w:t>
      </w:r>
      <w:r w:rsidR="00AB2B82" w:rsidRPr="002827DF">
        <w:rPr>
          <w:rFonts w:ascii="Times New Roman" w:hAnsi="Times New Roman" w:cs="Times New Roman"/>
          <w:sz w:val="24"/>
          <w:szCs w:val="24"/>
        </w:rPr>
        <w:t xml:space="preserve"> по фактически понесенным</w:t>
      </w:r>
      <w:r w:rsidR="009327C9" w:rsidRPr="002827DF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AB2B82" w:rsidRPr="002827DF">
        <w:rPr>
          <w:rFonts w:ascii="Times New Roman" w:hAnsi="Times New Roman" w:cs="Times New Roman"/>
          <w:sz w:val="24"/>
          <w:szCs w:val="24"/>
        </w:rPr>
        <w:t>ам</w:t>
      </w:r>
      <w:r w:rsidR="009327C9" w:rsidRPr="002827DF">
        <w:rPr>
          <w:rFonts w:ascii="Times New Roman" w:hAnsi="Times New Roman" w:cs="Times New Roman"/>
          <w:sz w:val="24"/>
          <w:szCs w:val="24"/>
        </w:rPr>
        <w:t xml:space="preserve"> в размере, подтвержденном с</w:t>
      </w:r>
      <w:r w:rsidR="00AB2B82" w:rsidRPr="002827DF">
        <w:rPr>
          <w:rFonts w:ascii="Times New Roman" w:hAnsi="Times New Roman" w:cs="Times New Roman"/>
          <w:sz w:val="24"/>
          <w:szCs w:val="24"/>
        </w:rPr>
        <w:t xml:space="preserve">метой, но </w:t>
      </w:r>
      <w:r w:rsidR="00AB2B82" w:rsidRPr="002827DF">
        <w:rPr>
          <w:rFonts w:ascii="Times New Roman" w:hAnsi="Times New Roman" w:cs="Times New Roman"/>
          <w:b/>
          <w:sz w:val="24"/>
          <w:szCs w:val="24"/>
        </w:rPr>
        <w:t>не более 72690 рублей</w:t>
      </w:r>
      <w:r w:rsidR="00AB2B82" w:rsidRPr="002827DF">
        <w:rPr>
          <w:rFonts w:ascii="Times New Roman" w:hAnsi="Times New Roman" w:cs="Times New Roman"/>
          <w:sz w:val="24"/>
          <w:szCs w:val="24"/>
        </w:rPr>
        <w:t xml:space="preserve">. Могут </w:t>
      </w:r>
      <w:r w:rsidR="009327C9" w:rsidRPr="002827DF">
        <w:rPr>
          <w:rFonts w:ascii="Times New Roman" w:hAnsi="Times New Roman" w:cs="Times New Roman"/>
          <w:sz w:val="24"/>
          <w:szCs w:val="24"/>
        </w:rPr>
        <w:t>возмещ</w:t>
      </w:r>
      <w:r w:rsidR="00AB2B82" w:rsidRPr="002827DF">
        <w:rPr>
          <w:rFonts w:ascii="Times New Roman" w:hAnsi="Times New Roman" w:cs="Times New Roman"/>
          <w:sz w:val="24"/>
          <w:szCs w:val="24"/>
        </w:rPr>
        <w:t>аться</w:t>
      </w:r>
      <w:r w:rsidR="009327C9" w:rsidRPr="002827DF">
        <w:rPr>
          <w:rFonts w:ascii="Times New Roman" w:hAnsi="Times New Roman" w:cs="Times New Roman"/>
          <w:sz w:val="24"/>
          <w:szCs w:val="24"/>
        </w:rPr>
        <w:t xml:space="preserve"> частичны</w:t>
      </w:r>
      <w:r w:rsidR="00AB2B82" w:rsidRPr="002827DF">
        <w:rPr>
          <w:rFonts w:ascii="Times New Roman" w:hAnsi="Times New Roman" w:cs="Times New Roman"/>
          <w:sz w:val="24"/>
          <w:szCs w:val="24"/>
        </w:rPr>
        <w:t>е</w:t>
      </w:r>
      <w:r w:rsidR="009327C9" w:rsidRPr="002827DF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AB2B82" w:rsidRPr="002827DF">
        <w:rPr>
          <w:rFonts w:ascii="Times New Roman" w:hAnsi="Times New Roman" w:cs="Times New Roman"/>
          <w:sz w:val="24"/>
          <w:szCs w:val="24"/>
        </w:rPr>
        <w:t>ы</w:t>
      </w:r>
      <w:r w:rsidR="009327C9" w:rsidRPr="002827DF">
        <w:rPr>
          <w:rFonts w:ascii="Times New Roman" w:hAnsi="Times New Roman" w:cs="Times New Roman"/>
          <w:sz w:val="24"/>
          <w:szCs w:val="24"/>
        </w:rPr>
        <w:t xml:space="preserve"> по оплате труда работника-наставника, осуществляющего регулярную помощь инвалиду, трудоустроенному на созданное рабочее место, с целью его адаптации на рабочем месте, с учетом страховых взносов, </w:t>
      </w:r>
      <w:r w:rsidR="009327C9" w:rsidRPr="002827DF">
        <w:rPr>
          <w:rFonts w:ascii="Times New Roman" w:hAnsi="Times New Roman" w:cs="Times New Roman"/>
          <w:b/>
          <w:sz w:val="24"/>
          <w:szCs w:val="24"/>
        </w:rPr>
        <w:t xml:space="preserve">в размере не более </w:t>
      </w:r>
      <w:r w:rsidR="00627CE4" w:rsidRPr="002827DF">
        <w:rPr>
          <w:rFonts w:ascii="Times New Roman" w:hAnsi="Times New Roman" w:cs="Times New Roman"/>
          <w:b/>
          <w:sz w:val="24"/>
          <w:szCs w:val="24"/>
        </w:rPr>
        <w:t>7365</w:t>
      </w:r>
      <w:r w:rsidR="009327C9" w:rsidRPr="002827DF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9327C9" w:rsidRPr="002827DF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9327C9" w:rsidRPr="002827DF">
        <w:rPr>
          <w:rFonts w:ascii="Times New Roman" w:hAnsi="Times New Roman" w:cs="Times New Roman"/>
          <w:b/>
          <w:sz w:val="24"/>
          <w:szCs w:val="24"/>
        </w:rPr>
        <w:t>не более 3 месяцев</w:t>
      </w:r>
      <w:r w:rsidR="009327C9" w:rsidRPr="002827DF">
        <w:rPr>
          <w:rFonts w:ascii="Times New Roman" w:hAnsi="Times New Roman" w:cs="Times New Roman"/>
          <w:sz w:val="24"/>
          <w:szCs w:val="24"/>
        </w:rPr>
        <w:t>.</w:t>
      </w:r>
    </w:p>
    <w:p w:rsidR="009327C9" w:rsidRPr="002827DF" w:rsidRDefault="009327C9" w:rsidP="00AE2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Возмещению подлежат затраты работодателя на:</w:t>
      </w:r>
    </w:p>
    <w:p w:rsidR="00D01957" w:rsidRPr="002827DF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приобретение, монтаж и установку необходимого для создания постоянного рабочего места с учетом индивидуальных возможностей инвалида технического и организационного оснащения, дополнительного оснащения и обеспечения техническими приспособлениями, мебелью;</w:t>
      </w:r>
    </w:p>
    <w:p w:rsidR="00D01957" w:rsidRPr="002827DF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приобретение, монтаж и установку специального оборудования, необходимого для создания </w:t>
      </w:r>
      <w:r w:rsidRPr="002827DF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постоянного рабочего места для трудоустройства незанятого инвалида, на приобретение технических приспособлений (визуальных, акустических, тактильных и иных), предметов и приспособлений 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>, специальной мебели, а также оборудования климат-контроля для создания благоприятных климатических условий работы;</w:t>
      </w:r>
    </w:p>
    <w:p w:rsidR="00D01957" w:rsidRPr="002827DF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связанные с изменением отдельных элементов интерьера (установка пандусов на входе, расширение дверных проемов, переоборудование санитарно-бытовых помещений, приобретение и монтаж подъемных устройств, ограждение лестничных проемов и другое), а также расходы, связанные с оформлением документов, при трудоустройстве инвалидов, использующих кресла-коляски, на оборудованные (оснащенные) рабочие места, в том числе на дому;</w:t>
      </w:r>
    </w:p>
    <w:p w:rsidR="00D01957" w:rsidRPr="002827DF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приобретение специальных 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аудиопрограмм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 для слабовидящих и слепых людей, с помощью которых инвалиды учатся набирать компьютерный текст, находить информацию в Интернете, осваивают электронную почту, записывают компакт-диски; специального программного обеспечения, позволяющего увеличивать шрифт или картинки на экране компьютера; для слабослышащего инвалида - на приобретение специального оборудования, усиливающего звук, и другое вспомогательное оснащение;</w:t>
      </w:r>
    </w:p>
    <w:p w:rsidR="009327C9" w:rsidRPr="002827DF" w:rsidRDefault="009327C9" w:rsidP="00AE24D0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организацию специального рабочего места для инвалида у него дома, если надомный труд используется в этой организации как форма хозяйствования, а оформление надомного труда осуществляется в соответствии со </w:t>
      </w:r>
      <w:hyperlink r:id="rId8" w:history="1">
        <w:r w:rsidRPr="002827DF">
          <w:rPr>
            <w:rFonts w:ascii="Times New Roman" w:hAnsi="Times New Roman" w:cs="Times New Roman"/>
            <w:color w:val="0000FF"/>
            <w:sz w:val="24"/>
            <w:szCs w:val="24"/>
          </w:rPr>
          <w:t>статьями 310</w:t>
        </w:r>
      </w:hyperlink>
      <w:r w:rsidRPr="002827D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2827DF">
          <w:rPr>
            <w:rFonts w:ascii="Times New Roman" w:hAnsi="Times New Roman" w:cs="Times New Roman"/>
            <w:color w:val="0000FF"/>
            <w:sz w:val="24"/>
            <w:szCs w:val="24"/>
          </w:rPr>
          <w:t>312</w:t>
        </w:r>
      </w:hyperlink>
      <w:r w:rsidRPr="002827D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A21BFA" w:rsidRPr="002827DF" w:rsidRDefault="00A21BFA" w:rsidP="00AE24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616EE" w:rsidRPr="002827DF" w:rsidRDefault="002616EE" w:rsidP="00AE24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Содействие </w:t>
      </w:r>
      <w:proofErr w:type="spellStart"/>
      <w:r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самозанятости</w:t>
      </w:r>
      <w:proofErr w:type="spellEnd"/>
      <w:r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безработных граждан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 дополнительное профессиональное образование  по направлению 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Субсидия на организацию собственного дела выделяется на цели, предусмотренные технико-экономическим обоснованием (бизнес-планом).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Размер субсидии не может превышать двенадцатикратную максимальную величину пособия по безработице, установленную Правительством Российской Федерации, увеличенную на размер районного коэффициента, установленного в Ханты-Мансийском автономном округе - Югре федеральным законодательством (88200 рублей).</w:t>
      </w:r>
      <w:r w:rsidRPr="002827DF">
        <w:rPr>
          <w:rFonts w:ascii="Times New Roman" w:hAnsi="Times New Roman" w:cs="Times New Roman"/>
          <w:b/>
          <w:noProof/>
          <w:color w:val="F79646" w:themeColor="accent6"/>
          <w:sz w:val="24"/>
          <w:szCs w:val="24"/>
          <w:u w:val="single"/>
        </w:rPr>
        <w:t xml:space="preserve"> 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Финансовая помощь предоставляется по фактическим расходам, 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Гражданин, получивший субсидию, финансовую помощь, обязан заниматься предпринимательской деятельностью в Ханты-Мансийском автономном округе - Югре не менее двенадцати месяцев со дня внесения записи в Единый государственный реестр юридических лиц либо Единый государственный реестр индивидуальных предпринимателей.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Субсидия должна быть использована гражданином в течение трех месяцев со дня ее перечисления на его лицевой счет.</w:t>
      </w:r>
    </w:p>
    <w:p w:rsidR="002616EE" w:rsidRPr="002827DF" w:rsidRDefault="002616EE" w:rsidP="00AE24D0">
      <w:pPr>
        <w:pStyle w:val="ConsPlusTitle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2616EE" w:rsidRPr="002827DF" w:rsidRDefault="002616EE" w:rsidP="00AE24D0">
      <w:pPr>
        <w:pStyle w:val="ConsPlusTitle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Организации трудоустройства не занятых трудовой</w:t>
      </w:r>
    </w:p>
    <w:p w:rsidR="00243F2F" w:rsidRPr="002827DF" w:rsidRDefault="002616EE" w:rsidP="00AE24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деятельностью граждан на рабочие места с применением гибких </w:t>
      </w:r>
    </w:p>
    <w:p w:rsidR="002616EE" w:rsidRPr="002827DF" w:rsidRDefault="002616EE" w:rsidP="00AE24D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форм занятости, включая надомный труд</w:t>
      </w:r>
    </w:p>
    <w:p w:rsidR="002616EE" w:rsidRPr="002827DF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Гибкие формы занятости - формы выполнения труда, основанные на применении нестандартных организационно-правовых условий занятости работников (гибкий график рабочего времени, работники по вызовам, надомный труд).</w:t>
      </w:r>
    </w:p>
    <w:p w:rsidR="002616EE" w:rsidRPr="002827DF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Надомный труд - выполнение гражданином работы на дому из материалов и с использованием инструментов и механизмов, выделяемых работодателем либо приобретаемых гражданином за свой счет.</w:t>
      </w:r>
    </w:p>
    <w:p w:rsidR="002616EE" w:rsidRPr="002827DF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Размер субсидии определяется в соответствии с согласованной работодателем сметой расходов гражданина и не может превышать 88 200 рублей.</w:t>
      </w:r>
    </w:p>
    <w:p w:rsidR="002616EE" w:rsidRPr="002827DF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lastRenderedPageBreak/>
        <w:t>Средства субсидии должны быть использованы гражданином в течение трех месяцев со дня ее перечисления на его лицевой счет.</w:t>
      </w:r>
    </w:p>
    <w:p w:rsidR="002616EE" w:rsidRPr="002827DF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Гражданин, получивший субсидию, обязан осуществлять трудовую деятельность не менее двенадцати месяцев со дня заключения им трудового договора с работодателем.</w:t>
      </w:r>
    </w:p>
    <w:p w:rsidR="002616EE" w:rsidRPr="002827DF" w:rsidRDefault="002616EE" w:rsidP="00AE24D0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Организация профессионального обучения и дополнительного профессионального образования безработных граждан включая обучение в другой местности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27DF">
        <w:rPr>
          <w:rFonts w:ascii="Times New Roman" w:hAnsi="Times New Roman" w:cs="Times New Roman"/>
          <w:bCs/>
          <w:iCs/>
          <w:sz w:val="24"/>
          <w:szCs w:val="24"/>
        </w:rPr>
        <w:t>Участниками  являются</w:t>
      </w:r>
      <w:proofErr w:type="gramEnd"/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граждане, признанные в установленном порядке безработными. Государственная услуга предоставляется в случае, если:</w:t>
      </w:r>
    </w:p>
    <w:p w:rsidR="002616EE" w:rsidRPr="002827DF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заявитель не имеет квалификации;</w:t>
      </w:r>
    </w:p>
    <w:p w:rsidR="002616EE" w:rsidRPr="002827DF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невозможно подобрать подходящую работу из-за отсутствия у заявителя необходимой квалификации;</w:t>
      </w:r>
    </w:p>
    <w:p w:rsidR="002616EE" w:rsidRPr="002827DF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необходимо изменить профессию (род занятий) в связи с отсутствием работы, отвечающей имеющейся у заявителя квалификации;</w:t>
      </w:r>
    </w:p>
    <w:p w:rsidR="002616EE" w:rsidRPr="002827DF" w:rsidRDefault="002616EE" w:rsidP="00AE24D0">
      <w:pPr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заявитель утратил способность к выполнению работы по имеющейся квалификации.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>П</w:t>
      </w:r>
      <w:r w:rsidRPr="002827DF">
        <w:rPr>
          <w:rFonts w:ascii="Times New Roman" w:hAnsi="Times New Roman" w:cs="Times New Roman"/>
          <w:bCs/>
          <w:iCs/>
          <w:sz w:val="24"/>
          <w:szCs w:val="24"/>
        </w:rPr>
        <w:t>раво в приоритетном порядке пройти профессиональное обучение и получить дополнительное профессиональное образование, включая обучение в другой местности, имеют граждане, признанные в установленном порядке безработными: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инвалиды;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bCs/>
          <w:sz w:val="24"/>
          <w:szCs w:val="24"/>
        </w:rPr>
        <w:t>родители, усыновители, опекуны (попечители), воспитывающие детей – инвалидов;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граждане по истечению шестимесячного периода безработицы;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граждане, уволенные с военной службы;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жены (мужья) военнослужащих и граждан, уволенных с военной службы;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выпускники общеобразовательных организаций;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граждане, впервые ищущие работу (ранее не работавшие) и при этом не имеющие квалификации;</w:t>
      </w:r>
    </w:p>
    <w:p w:rsidR="002616EE" w:rsidRPr="002827DF" w:rsidRDefault="002616EE" w:rsidP="00AE24D0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граждане, прошедшие военную службу по призыву, в течение трех лет после увольнения с военной службы. </w:t>
      </w:r>
    </w:p>
    <w:p w:rsidR="002616EE" w:rsidRPr="002827DF" w:rsidRDefault="002616EE" w:rsidP="00AE24D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27DF">
        <w:rPr>
          <w:rFonts w:ascii="Times New Roman" w:hAnsi="Times New Roman" w:cs="Times New Roman"/>
          <w:bCs/>
          <w:sz w:val="24"/>
          <w:szCs w:val="24"/>
        </w:rPr>
        <w:t xml:space="preserve">Профессиональная подготовка, переподготовка или повышение квалификации организуется центром занятости по профессиям (специальностям) востребованным на рыке труда автономного округа.  </w:t>
      </w:r>
      <w:r w:rsidRPr="002827DF">
        <w:rPr>
          <w:rFonts w:ascii="Times New Roman" w:hAnsi="Times New Roman" w:cs="Times New Roman"/>
          <w:sz w:val="24"/>
          <w:szCs w:val="24"/>
        </w:rPr>
        <w:t>Безработным гражданам гарантируются</w:t>
      </w: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sz w:val="24"/>
          <w:szCs w:val="24"/>
        </w:rPr>
        <w:t xml:space="preserve">бесплатное медицинское освидетельствование при направлении органами службы занятости для прохождения профессионального обучения или получения дополнительного профессионального образования. </w:t>
      </w:r>
      <w:r w:rsidRPr="002827DF">
        <w:rPr>
          <w:rFonts w:ascii="Times New Roman" w:hAnsi="Times New Roman" w:cs="Times New Roman"/>
          <w:bCs/>
          <w:sz w:val="24"/>
          <w:szCs w:val="24"/>
        </w:rPr>
        <w:t xml:space="preserve">В период профессионального обучения слушателям назначается стипендия.  </w:t>
      </w:r>
    </w:p>
    <w:p w:rsidR="002616EE" w:rsidRPr="002827DF" w:rsidRDefault="002616EE" w:rsidP="00AE24D0">
      <w:pPr>
        <w:pStyle w:val="ConsPlusNormal"/>
        <w:widowControl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color w:val="F79646" w:themeColor="accent6"/>
          <w:sz w:val="24"/>
          <w:szCs w:val="24"/>
          <w:u w:val="single"/>
        </w:rPr>
      </w:pPr>
    </w:p>
    <w:p w:rsidR="002616EE" w:rsidRPr="002827DF" w:rsidRDefault="002616EE" w:rsidP="00E422A2">
      <w:pPr>
        <w:pStyle w:val="ConsPlusTitle"/>
        <w:jc w:val="center"/>
        <w:rPr>
          <w:rFonts w:ascii="Times New Roman" w:hAnsi="Times New Roman" w:cs="Times New Roman"/>
          <w:b w:val="0"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 xml:space="preserve">Организации </w:t>
      </w:r>
      <w:r w:rsidR="00E422A2" w:rsidRPr="002827DF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 xml:space="preserve">профессионального обучения и дополнительного профессионального образования лиц в возрасте 50 лет и старше, а также лиц </w:t>
      </w:r>
      <w:proofErr w:type="spellStart"/>
      <w:r w:rsidR="00E422A2" w:rsidRPr="002827DF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>предпенсионного</w:t>
      </w:r>
      <w:proofErr w:type="spellEnd"/>
      <w:r w:rsidR="00E422A2" w:rsidRPr="002827DF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 xml:space="preserve"> возраста</w:t>
      </w:r>
    </w:p>
    <w:p w:rsidR="00E422A2" w:rsidRPr="002827DF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Участником мероприятия может стать</w:t>
      </w:r>
      <w:r w:rsidR="00E422A2" w:rsidRPr="002827DF">
        <w:rPr>
          <w:rFonts w:ascii="Times New Roman" w:hAnsi="Times New Roman" w:cs="Times New Roman"/>
          <w:sz w:val="24"/>
          <w:szCs w:val="24"/>
        </w:rPr>
        <w:t>:</w:t>
      </w:r>
    </w:p>
    <w:p w:rsidR="002616EE" w:rsidRPr="002827DF" w:rsidRDefault="00E422A2" w:rsidP="00E422A2">
      <w:pPr>
        <w:pStyle w:val="ConsPlusNormal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/>
          <w:sz w:val="24"/>
          <w:szCs w:val="24"/>
        </w:rPr>
        <w:t xml:space="preserve">незанятый гражданин Российской Федерации, зарегистрированный в установленном законодательством Российской Федерации порядке по месту жительства на территории автономного округа и достигший на момент обращения в центр занятости населения в целях поиска подходящей работы возраста 50 лет, гражданин </w:t>
      </w:r>
      <w:proofErr w:type="spellStart"/>
      <w:r w:rsidRPr="002827DF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2827DF">
        <w:rPr>
          <w:rFonts w:ascii="Times New Roman" w:hAnsi="Times New Roman"/>
          <w:sz w:val="24"/>
          <w:szCs w:val="24"/>
        </w:rPr>
        <w:t xml:space="preserve"> возраста;</w:t>
      </w:r>
    </w:p>
    <w:p w:rsidR="00E422A2" w:rsidRPr="002827DF" w:rsidRDefault="00E422A2" w:rsidP="00E422A2">
      <w:pPr>
        <w:pStyle w:val="ConsPlusNormal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/>
          <w:sz w:val="24"/>
          <w:szCs w:val="24"/>
        </w:rPr>
        <w:t xml:space="preserve">состоящий в трудовых отношениях с работодателем гражданин Российской Федерации в возрасте 50 лет и старше либо </w:t>
      </w:r>
      <w:proofErr w:type="spellStart"/>
      <w:r w:rsidRPr="002827DF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2827DF">
        <w:rPr>
          <w:rFonts w:ascii="Times New Roman" w:hAnsi="Times New Roman"/>
          <w:sz w:val="24"/>
          <w:szCs w:val="24"/>
        </w:rPr>
        <w:t xml:space="preserve"> возраста, зарегистрированный в установленном законодательством Российской Федерации порядке по месту жительства на территории автономного округа (или на территории иного субъекта Российской Федерации - для жителей иных субъектов Российской Федерации, район рабочего места которых находится на территории автономного округа), нуждающийся в прохождении </w:t>
      </w:r>
      <w:proofErr w:type="spellStart"/>
      <w:r w:rsidRPr="002827DF">
        <w:rPr>
          <w:rFonts w:ascii="Times New Roman" w:hAnsi="Times New Roman"/>
          <w:sz w:val="24"/>
          <w:szCs w:val="24"/>
        </w:rPr>
        <w:t>профобучения</w:t>
      </w:r>
      <w:proofErr w:type="spellEnd"/>
      <w:r w:rsidRPr="002827DF">
        <w:rPr>
          <w:rFonts w:ascii="Times New Roman" w:hAnsi="Times New Roman"/>
          <w:sz w:val="24"/>
          <w:szCs w:val="24"/>
        </w:rPr>
        <w:t xml:space="preserve"> для сохранения своего рабочего места или желающий сменить вид трудовой деятельности для продолжения работы у работодателя;</w:t>
      </w:r>
    </w:p>
    <w:p w:rsidR="002616EE" w:rsidRPr="002827DF" w:rsidRDefault="002616EE" w:rsidP="00AE24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7DF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 граждан осуществляется:</w:t>
      </w:r>
    </w:p>
    <w:p w:rsidR="002616EE" w:rsidRPr="002827DF" w:rsidRDefault="002616EE" w:rsidP="00AE24D0">
      <w:pPr>
        <w:pStyle w:val="ConsPlusNormal"/>
        <w:numPr>
          <w:ilvl w:val="0"/>
          <w:numId w:val="2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lastRenderedPageBreak/>
        <w:t>по профессиям (специальностям), востребованным на рынке труда автономного округа или муниципального образования автономного округа по месту жительства граждан;</w:t>
      </w:r>
    </w:p>
    <w:p w:rsidR="002616EE" w:rsidRPr="002827DF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16EE" w:rsidRPr="002827DF" w:rsidRDefault="004023DC" w:rsidP="00AE24D0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827DF">
        <w:rPr>
          <w:rFonts w:ascii="Times New Roman" w:hAnsi="Times New Roman" w:cs="Times New Roman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-635</wp:posOffset>
                </wp:positionV>
                <wp:extent cx="6597650" cy="893445"/>
                <wp:effectExtent l="5715" t="294640" r="698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0" cy="893445"/>
                        </a:xfrm>
                        <a:prstGeom prst="wedgeEllipseCallout">
                          <a:avLst>
                            <a:gd name="adj1" fmla="val -48083"/>
                            <a:gd name="adj2" fmla="val -81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6EE" w:rsidRPr="00162DEC" w:rsidRDefault="002616EE" w:rsidP="00AE24D0">
                            <w:pPr>
                              <w:pStyle w:val="a5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62D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Распоряжение Департамента труда и занятости населения Ханты-Мансийского автономного округа – Югры от </w:t>
                            </w:r>
                            <w:r w:rsidR="00243F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06.02</w:t>
                            </w:r>
                            <w:r w:rsidRPr="00162D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.201</w:t>
                            </w:r>
                            <w:r w:rsidR="00243F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Pr="00162D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№ 17-Р-</w:t>
                            </w:r>
                            <w:r w:rsidR="00243F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43 утвержден перечень наиболее востребованных </w:t>
                            </w:r>
                            <w:r w:rsidRPr="00162D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профессий </w:t>
                            </w:r>
                            <w:r w:rsidR="00243F2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на рынке труда Ханты-Мансийского автономного округа – Югры </w:t>
                            </w:r>
                            <w:r w:rsidRPr="00162D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для обучения граждан </w:t>
                            </w:r>
                            <w:proofErr w:type="spellStart"/>
                            <w:r w:rsidRPr="00162D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предпенсионного</w:t>
                            </w:r>
                            <w:proofErr w:type="spellEnd"/>
                            <w:r w:rsidRPr="00162DEC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возраста </w:t>
                            </w:r>
                          </w:p>
                          <w:p w:rsidR="002616EE" w:rsidRDefault="002616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3" style="position:absolute;left:0;text-align:left;margin-left:25.95pt;margin-top:-.05pt;width:519.5pt;height: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" adj="414,-6709">
                <v:textbox>
                  <w:txbxContent>
                    <w:p w:rsidR="002616EE" w:rsidRPr="00162DEC" w:rsidRDefault="002616EE" w:rsidP="00AE24D0">
                      <w:pPr>
                        <w:pStyle w:val="a5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162D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Распоряжение Департамента труда и занятости населения Ханты-Мансийского автономного округа – Югры от </w:t>
                      </w:r>
                      <w:r w:rsidR="00243F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06.02</w:t>
                      </w:r>
                      <w:r w:rsidRPr="00162D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.201</w:t>
                      </w:r>
                      <w:r w:rsidR="00243F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9 </w:t>
                      </w:r>
                      <w:r w:rsidRPr="00162D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№ 17-Р-</w:t>
                      </w:r>
                      <w:r w:rsidR="00243F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43 утвержден перечень наиболее востребованных </w:t>
                      </w:r>
                      <w:r w:rsidRPr="00162D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профессий </w:t>
                      </w:r>
                      <w:r w:rsidR="00243F2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на рынке труда Ханты-Мансийского автономного округа – Югры </w:t>
                      </w:r>
                      <w:r w:rsidRPr="00162DEC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для обучения граждан предпенсионного возраста </w:t>
                      </w:r>
                    </w:p>
                    <w:p w:rsidR="002616EE" w:rsidRDefault="002616EE"/>
                  </w:txbxContent>
                </v:textbox>
              </v:shape>
            </w:pict>
          </mc:Fallback>
        </mc:AlternateContent>
      </w:r>
    </w:p>
    <w:p w:rsidR="002616EE" w:rsidRPr="002827DF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16EE" w:rsidRPr="002827DF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16EE" w:rsidRPr="002827DF" w:rsidRDefault="002616EE" w:rsidP="00AE24D0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16EE" w:rsidRPr="002827DF" w:rsidRDefault="002616EE" w:rsidP="00AE24D0">
      <w:pPr>
        <w:pStyle w:val="ConsPlusNormal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под гарантированное рабочее место работодателя;</w:t>
      </w:r>
    </w:p>
    <w:p w:rsidR="002616EE" w:rsidRPr="002827DF" w:rsidRDefault="002616EE" w:rsidP="00AE24D0">
      <w:pPr>
        <w:pStyle w:val="ConsPlusNormal"/>
        <w:numPr>
          <w:ilvl w:val="0"/>
          <w:numId w:val="1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для открытия собственного дела граждан, с целью обеспечения их дальнейшей занятости.</w:t>
      </w:r>
    </w:p>
    <w:p w:rsidR="002616EE" w:rsidRPr="002827DF" w:rsidRDefault="002616EE" w:rsidP="00AE24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 граждан устанавливается профессиональными образовательными программами и не должна превышать </w:t>
      </w:r>
      <w:r w:rsidR="00E422A2" w:rsidRPr="002827DF">
        <w:rPr>
          <w:rFonts w:ascii="Times New Roman" w:hAnsi="Times New Roman" w:cs="Times New Roman"/>
          <w:sz w:val="24"/>
          <w:szCs w:val="24"/>
        </w:rPr>
        <w:t>3</w:t>
      </w:r>
      <w:r w:rsidRPr="002827DF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E422A2" w:rsidRPr="002827DF">
        <w:rPr>
          <w:rFonts w:ascii="Times New Roman" w:hAnsi="Times New Roman" w:cs="Times New Roman"/>
          <w:sz w:val="24"/>
          <w:szCs w:val="24"/>
        </w:rPr>
        <w:t>а</w:t>
      </w:r>
      <w:r w:rsidRPr="002827DF">
        <w:rPr>
          <w:rFonts w:ascii="Times New Roman" w:hAnsi="Times New Roman" w:cs="Times New Roman"/>
          <w:sz w:val="24"/>
          <w:szCs w:val="24"/>
        </w:rPr>
        <w:t>.</w:t>
      </w:r>
    </w:p>
    <w:p w:rsidR="002616EE" w:rsidRPr="002827DF" w:rsidRDefault="002616EE" w:rsidP="00AE24D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Для участия в мероприятии гражданин представляет в центр занятости населения следующие документы:</w:t>
      </w:r>
    </w:p>
    <w:p w:rsidR="002616EE" w:rsidRPr="002827DF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личное заявление по форме, утвержденной Департаментом;</w:t>
      </w:r>
    </w:p>
    <w:p w:rsidR="002616EE" w:rsidRPr="002827DF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паспорт или документ, его заменяющий;</w:t>
      </w:r>
    </w:p>
    <w:p w:rsidR="002616EE" w:rsidRPr="002827DF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трудовая книжка или документ, ее заменяющий;</w:t>
      </w:r>
    </w:p>
    <w:p w:rsidR="002616EE" w:rsidRPr="002827DF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документ об образовании и (или) о квалификации;</w:t>
      </w:r>
    </w:p>
    <w:p w:rsidR="002616EE" w:rsidRPr="002827DF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документ, подтверждающий назначение страховой пенсии по старости, - для граждан пенсионного возраста;</w:t>
      </w:r>
    </w:p>
    <w:p w:rsidR="002616EE" w:rsidRPr="002827DF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- индивидуальную программу реабилитации инвалида, выдаваемую в установленном порядке, - для граждан, относящихся к категории инвалидов;</w:t>
      </w:r>
    </w:p>
    <w:p w:rsidR="002616EE" w:rsidRPr="002827DF" w:rsidRDefault="002616EE" w:rsidP="00AE24D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- гарантийное письмо работодателя о последующем трудоустройстве после прохождения 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профобучения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 (для граждан, желающих пройти 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профобучение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 под гарантированное рабочее место).</w:t>
      </w:r>
    </w:p>
    <w:p w:rsidR="000A3D4F" w:rsidRPr="002827DF" w:rsidRDefault="000A3D4F" w:rsidP="00AE24D0">
      <w:pPr>
        <w:spacing w:after="0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D05E8" w:rsidRPr="002827DF" w:rsidRDefault="009D05E8" w:rsidP="00AE24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/>
          <w:sz w:val="24"/>
          <w:szCs w:val="24"/>
        </w:rPr>
        <w:t xml:space="preserve">В КУ «Нефтеюганский центр занятости населения» </w:t>
      </w:r>
      <w:r w:rsidRPr="002827DF">
        <w:rPr>
          <w:rFonts w:ascii="Times New Roman" w:hAnsi="Times New Roman" w:cs="Times New Roman"/>
          <w:sz w:val="24"/>
          <w:szCs w:val="24"/>
        </w:rPr>
        <w:t>Вы можете получить информацию о порядке предоставления государственных услуг в области занятости населения, о возможностях участия в дополнительных мероприятиях, реализуемых органами службы занятости, переобучения, открытия собственного дела.  Вас научат технологиям поиска работы, в том числе посредством портала «Работа в России» и социальной сети деловых контактов (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SkilsNet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). </w:t>
      </w:r>
      <w:r w:rsidR="00243F2F" w:rsidRPr="002827DF">
        <w:rPr>
          <w:rFonts w:ascii="Times New Roman" w:hAnsi="Times New Roman" w:cs="Times New Roman"/>
          <w:sz w:val="24"/>
          <w:szCs w:val="24"/>
        </w:rPr>
        <w:t>Здесь</w:t>
      </w:r>
      <w:r w:rsidRPr="002827DF">
        <w:rPr>
          <w:rFonts w:ascii="Times New Roman" w:hAnsi="Times New Roman" w:cs="Times New Roman"/>
          <w:sz w:val="24"/>
          <w:szCs w:val="24"/>
        </w:rPr>
        <w:t xml:space="preserve"> можно задать вопросы, связанные с применением норм трудового законодательства и закона «О занятости населения в Российской Федерации».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4512359</wp:posOffset>
            </wp:positionH>
            <wp:positionV relativeFrom="paragraph">
              <wp:posOffset>105215</wp:posOffset>
            </wp:positionV>
            <wp:extent cx="2062968" cy="1568547"/>
            <wp:effectExtent l="19050" t="0" r="0" b="0"/>
            <wp:wrapSquare wrapText="bothSides"/>
            <wp:docPr id="11" name="Рисунок 11" descr="https://im2-tub-ru.yandex.net/i?id=ed9a2f47a2916bce76dbc752ee267e92&amp;n=33&amp;h=190&amp;w=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2-tub-ru.yandex.net/i?id=ed9a2f47a2916bce76dbc752ee267e92&amp;n=33&amp;h=190&amp;w=398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968" cy="156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5E8" w:rsidRPr="00282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sz w:val="24"/>
          <w:szCs w:val="24"/>
        </w:rPr>
        <w:t xml:space="preserve">Поиск работы в сети интернет становится все более популярным среди соискателей. В настоящее время существует множество сайтов, посвященных поиску работы. Во всем многообразии специализированных ресурсов хочется обратить внимание ищущих работу граждан </w:t>
      </w:r>
      <w:proofErr w:type="spellStart"/>
      <w:r w:rsidRPr="002827DF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2827DF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Pr="002827DF">
        <w:rPr>
          <w:rFonts w:ascii="Times New Roman" w:hAnsi="Times New Roman" w:cs="Times New Roman"/>
          <w:b/>
          <w:color w:val="FF0000"/>
          <w:sz w:val="24"/>
          <w:szCs w:val="24"/>
        </w:rPr>
        <w:t>на портал «Работа в России»</w:t>
      </w:r>
      <w:r w:rsidRPr="002827DF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tgtFrame="_blank" w:history="1">
        <w:r w:rsidRPr="002827DF">
          <w:rPr>
            <w:rStyle w:val="a7"/>
            <w:rFonts w:ascii="Times New Roman" w:hAnsi="Times New Roman" w:cs="Times New Roman"/>
            <w:sz w:val="24"/>
            <w:szCs w:val="24"/>
          </w:rPr>
          <w:t>www.trudvsem.ru</w:t>
        </w:r>
      </w:hyperlink>
      <w:r w:rsidRPr="002827DF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Портал «Работа в России» обеспечивает доступ к Общероссийской базе вакансий во всех регионах страны. База вакансий формируется центрами занятости населения, работодателями, а также другими источниками. Несмотря на масштабы, соискатель может быть полностью уверен, что он не столкнется с недобросовестными компаниями и организациями. Каждый работодатель, который размещается на Портале, проходит строгую проверку, что позволяет полностью исключить случаи мошенничества и несоблюдения трудового законодательства.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Портал содержит вакансии всех работодателей в стране, подходящие для граждан любого возраста, а также социально незащищенным категориям населения. Функционал Портала позволяет соискателю в удобной форме осуществлять поиск вакансий, учитывая социально-экономические показатели субъектов Российской Федерации, в том числе на интерактивной карте. В паспорте региона </w:t>
      </w:r>
      <w:r w:rsidRPr="002827DF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представлена информация, которая позволит соискателю выбрать наиболее привлекательное для себя место работы. В том числе сведения об инвестиционных проектах и региональных программах в сфере занятости населения. Поэтому, если соискателя заинтересовала вакансия или ему сделали предложение в другом регионе, он всегда сможет оценить привлекательность нового места работы. 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Благодаря простой и удобной поисковой системе граждане могут осуществлять поиск вакансий по большому количеству показателей: по региону, заработной плате, подходящие социально-незащищенным группам граждан, с предоставлением жилья, обучением и другим критериям. Просматривать результаты поиска можно в разных формах – в виде списка или алфавита специальностей, или воспользоваться картой. На карте отражаются близлежащие к месту работы школы, детские сады, медицинские учреждения и другие, важные для жизни объекты.</w:t>
      </w:r>
    </w:p>
    <w:p w:rsidR="00C966D5" w:rsidRPr="002827DF" w:rsidRDefault="00C966D5" w:rsidP="00AE24D0">
      <w:pPr>
        <w:pStyle w:val="a6"/>
        <w:spacing w:before="0" w:beforeAutospacing="0" w:after="0" w:afterAutospacing="0" w:line="276" w:lineRule="auto"/>
        <w:ind w:firstLine="708"/>
        <w:jc w:val="both"/>
        <w:rPr>
          <w:color w:val="auto"/>
        </w:rPr>
      </w:pPr>
      <w:r w:rsidRPr="002827DF">
        <w:rPr>
          <w:color w:val="auto"/>
        </w:rPr>
        <w:t>В тоже время на данном портале можно разместить свое резюме, сообщив потенциальному работодателю о своих профессиональных навыках. Добавить резюме и связаться с работодателями можно после входа на сайт. Ваше резюме попадёт в базу данных сайта, которые постоянно просматривают работодатели в поиске специалистов и квалифицированных работников.</w:t>
      </w:r>
    </w:p>
    <w:p w:rsidR="00C966D5" w:rsidRPr="002827DF" w:rsidRDefault="00144122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1071245</wp:posOffset>
            </wp:positionV>
            <wp:extent cx="2013585" cy="1287145"/>
            <wp:effectExtent l="19050" t="0" r="5715" b="0"/>
            <wp:wrapSquare wrapText="bothSides"/>
            <wp:docPr id="2" name="Рисунок 1" descr="https://pbs.twimg.com/media/DgSm8JCWsAABZ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gSm8JCWsAABZK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2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6D5" w:rsidRPr="002827DF">
        <w:rPr>
          <w:rFonts w:ascii="Times New Roman" w:hAnsi="Times New Roman" w:cs="Times New Roman"/>
          <w:sz w:val="24"/>
          <w:szCs w:val="24"/>
        </w:rPr>
        <w:t xml:space="preserve">Для того чтобы создать на Портале резюме, откликнуться на вакансии или получить приглашения от работодателей, соискателю необходимо зарегистрировать «личный кабинет». В личном кабинете можно создавать сразу несколько резюме и редактировать их. А благодаря специальным настройкам всегда можно посмотреть, кто из работодателей интересовался резюме. Кроме того, портал дает возможность связаться с работодателем и провести собеседование дистанционно, по </w:t>
      </w:r>
      <w:proofErr w:type="spellStart"/>
      <w:r w:rsidR="00C966D5" w:rsidRPr="002827D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C966D5" w:rsidRPr="002827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На базе портала «Работа в России» создана первая общероссийская </w:t>
      </w:r>
      <w:r w:rsidRPr="002827DF">
        <w:rPr>
          <w:rFonts w:ascii="Times New Roman" w:hAnsi="Times New Roman" w:cs="Times New Roman"/>
          <w:b/>
          <w:color w:val="FF0000"/>
          <w:sz w:val="24"/>
          <w:szCs w:val="24"/>
        </w:rPr>
        <w:t>социальная сеть деловых контактов «</w:t>
      </w:r>
      <w:proofErr w:type="spellStart"/>
      <w:r w:rsidRPr="002827DF">
        <w:rPr>
          <w:rFonts w:ascii="Times New Roman" w:hAnsi="Times New Roman" w:cs="Times New Roman"/>
          <w:b/>
          <w:color w:val="FF0000"/>
          <w:sz w:val="24"/>
          <w:szCs w:val="24"/>
        </w:rPr>
        <w:t>SkilsNet</w:t>
      </w:r>
      <w:proofErr w:type="spellEnd"/>
      <w:r w:rsidRPr="002827DF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  <w:r w:rsidRPr="002827DF">
        <w:rPr>
          <w:rFonts w:ascii="Times New Roman" w:hAnsi="Times New Roman" w:cs="Times New Roman"/>
          <w:sz w:val="24"/>
          <w:szCs w:val="24"/>
        </w:rPr>
        <w:t>, которая является частью современной цифровой платформы для обеспечения продуктивной занятости.</w:t>
      </w:r>
      <w:r w:rsidR="00BB3FE8" w:rsidRPr="00282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Главным отличием социальной сети деловых контактов от сайтов по поиску работы является возможность прямого общения зарегистрированных лиц между собой. Соискателей – в целях взаимного содействия трудоустройству, обсуждения перспективных направлений поиска работы, положительных и отрицательных сторон конкретных работодателей и других вопросов. Работодателей – для проверки степени достоверности сведений, указанных в размещенных резюме, уточнения личных качеств отдельных соискателей и др.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37B0" w:rsidRPr="002827DF" w:rsidRDefault="002D1787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u w:val="single"/>
        </w:rPr>
      </w:pPr>
      <w:r w:rsidRPr="002827DF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u w:val="single"/>
        </w:rPr>
        <w:t>Советы психолога при собеседовании с работодателем</w:t>
      </w:r>
    </w:p>
    <w:p w:rsidR="00E422A2" w:rsidRPr="002827DF" w:rsidRDefault="00E422A2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337B0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Вас пригласили на собеседование, п</w:t>
      </w:r>
      <w:r w:rsidR="003337B0"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риготовьтесь:</w:t>
      </w:r>
    </w:p>
    <w:p w:rsidR="00637E66" w:rsidRPr="002827DF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подготовьте  и</w:t>
      </w:r>
      <w:proofErr w:type="gramEnd"/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возьмите с собой все документы, имеющие отношение к вашей профессионально – служебной деятельности (дипломы, аттестаты, свидетельства об образовании, военный билет и другие документы)</w:t>
      </w:r>
      <w:r w:rsidR="002D1787" w:rsidRPr="002827D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37E66" w:rsidRPr="002827DF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просмотрите документы и будьте готовы ответить на любой вопрос работодателя, касающийся Вашей предыдущей деятельности и учебы (где учились, занимаемые должности, навыки, содержание работы и т.д.)</w:t>
      </w:r>
      <w:r w:rsidR="00637E66" w:rsidRPr="002827D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37E66" w:rsidRPr="002827DF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 возможности, больше узнайте об организации, фирме, куда Вы идете на собеседование (сфера деятельности, что производится, кто руководит, как принято одеваться; как зовут того, с кем придется беседовать)</w:t>
      </w:r>
      <w:r w:rsidR="00637E66" w:rsidRPr="002827D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37E66" w:rsidRPr="002827DF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потренируйтесь: расскажите вслух о себе, о своих сильных сторонах, о том, что Вас привлекает в этой работе, это позволит уверенно чувствовать себя во время собеседования (перед зеркалом или перед родными). В трудных случаях записывайте. «Домашние заготовки» есть у всех, кто влияет на других (адвоката, политика и т.п.)</w:t>
      </w:r>
      <w:r w:rsidR="00637E66" w:rsidRPr="002827D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37E66" w:rsidRPr="002827DF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позаботьтесь о своем внешнем виде: он создает первое впечатление</w:t>
      </w:r>
      <w:r w:rsidR="00637E66" w:rsidRPr="002827D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637E66" w:rsidRPr="002827DF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определите, сколько времени необходимо на дорогу, не опаздывайте к началу собеседования</w:t>
      </w:r>
      <w:r w:rsidR="00637E66" w:rsidRPr="002827DF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535FF9" w:rsidRPr="002827DF" w:rsidRDefault="00144122" w:rsidP="00AE24D0">
      <w:pPr>
        <w:pStyle w:val="a5"/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приготовьте блокнот и ручку.   </w:t>
      </w:r>
    </w:p>
    <w:p w:rsidR="00637E66" w:rsidRPr="002827DF" w:rsidRDefault="00637E66" w:rsidP="00AE24D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3337B0" w:rsidRPr="002827DF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Собеседование</w:t>
      </w:r>
    </w:p>
    <w:p w:rsidR="00637E66" w:rsidRPr="002827DF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Часто претендента на должность отвергают в первые минуты собеседования. Важно уметь произвести хорошее впечатление уже в первые секунды контакта. Явитесь в кабинет точно в назначенное время, представьтесь, установите контакт глазами, улыбнитесь, постарайтесь снять скованность, держитесь спокойно. В поведении хорошо продемонстрировать качества: собранность, четкость, доброжелательность.  </w:t>
      </w:r>
    </w:p>
    <w:p w:rsidR="00637E66" w:rsidRPr="002827DF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Если возможно, удобно расположитесь на расстоянии от работодателя 1,5 – 3 метра. Если работодатель не предложил сесть, можно спросить разрешение. Поза должна располагать к общению. Следите за жестами и мимикой, старайтесь «</w:t>
      </w:r>
      <w:proofErr w:type="spellStart"/>
      <w:r w:rsidRPr="002827DF">
        <w:rPr>
          <w:rFonts w:ascii="Times New Roman" w:hAnsi="Times New Roman" w:cs="Times New Roman"/>
          <w:bCs/>
          <w:iCs/>
          <w:sz w:val="24"/>
          <w:szCs w:val="24"/>
        </w:rPr>
        <w:t>отзеркаливать</w:t>
      </w:r>
      <w:proofErr w:type="spellEnd"/>
      <w:r w:rsidRPr="002827DF">
        <w:rPr>
          <w:rFonts w:ascii="Times New Roman" w:hAnsi="Times New Roman" w:cs="Times New Roman"/>
          <w:bCs/>
          <w:iCs/>
          <w:sz w:val="24"/>
          <w:szCs w:val="24"/>
        </w:rPr>
        <w:t>» поведение работодателя.</w:t>
      </w:r>
    </w:p>
    <w:p w:rsidR="00637E66" w:rsidRPr="002827DF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На вопросы </w:t>
      </w:r>
      <w:proofErr w:type="gramStart"/>
      <w:r w:rsidRPr="002827DF">
        <w:rPr>
          <w:rFonts w:ascii="Times New Roman" w:hAnsi="Times New Roman" w:cs="Times New Roman"/>
          <w:bCs/>
          <w:iCs/>
          <w:sz w:val="24"/>
          <w:szCs w:val="24"/>
        </w:rPr>
        <w:t>отвечайте  коротко</w:t>
      </w:r>
      <w:proofErr w:type="gramEnd"/>
      <w:r w:rsidRPr="002827DF">
        <w:rPr>
          <w:rFonts w:ascii="Times New Roman" w:hAnsi="Times New Roman" w:cs="Times New Roman"/>
          <w:bCs/>
          <w:iCs/>
          <w:sz w:val="24"/>
          <w:szCs w:val="24"/>
        </w:rPr>
        <w:t>, четко, без лишних рассуждений, не применяйте жаргон. Не отзывайтесь отрицательно о своем бывшем руководителе и сослуживцах. Демонстрируйте образцы достойного поведения, но не в коем случае не старайтесь «взять верх», давить, доминировать или, наоборот, заискивать.</w:t>
      </w:r>
    </w:p>
    <w:p w:rsidR="003337B0" w:rsidRPr="002827DF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Говорите уверенно, не </w:t>
      </w:r>
      <w:proofErr w:type="gramStart"/>
      <w:r w:rsidRPr="002827DF">
        <w:rPr>
          <w:rFonts w:ascii="Times New Roman" w:hAnsi="Times New Roman" w:cs="Times New Roman"/>
          <w:bCs/>
          <w:iCs/>
          <w:sz w:val="24"/>
          <w:szCs w:val="24"/>
        </w:rPr>
        <w:t>стесняйтесь</w:t>
      </w:r>
      <w:proofErr w:type="gramEnd"/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как можно лучше раскрывать свой профессиональный потенциал, говорить о себе положительно.</w:t>
      </w: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37E66" w:rsidRPr="002827DF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37B0" w:rsidRPr="002827DF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Вопросы, которые могут задать на собеседовании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Какова Ваша профессиональная подготовка?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Почему Вы считаете, что эта должность Вам подходит?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Каковы Ваши сильные стороны?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Каковы Ваши слабые стороны?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Почему Вы хотите здесь работать?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Каковы Ваши интересы вне производства?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Что Вы ожидаете от работы у нас?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На какую зарплату Вы рассчитываете?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 какой причине уволены с последнего места работы?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Чем Вы занимались, когда у Вас не было работы (после сокращения)?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Каковы Ваши профессиональные планы</w:t>
      </w:r>
      <w:r w:rsidR="00637E66" w:rsidRPr="002827DF">
        <w:rPr>
          <w:rFonts w:ascii="Times New Roman" w:hAnsi="Times New Roman" w:cs="Times New Roman"/>
          <w:bCs/>
          <w:iCs/>
          <w:sz w:val="24"/>
          <w:szCs w:val="24"/>
        </w:rPr>
        <w:t>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Расскажите подробнее о себе.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Где и на каких должностях Вы работали?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Есть ли проблемы со здоровьем?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Нужна ли Вам переподготовка для перехода на новую должность?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Не будет ли у Вас трудностей с вхождением в новый коллектив?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 долго Вы думаете у нас проработать?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Какие перспективы в построении Вашей карьеры Вы видите на нашем предприятии?</w:t>
      </w:r>
    </w:p>
    <w:p w:rsidR="00535FF9" w:rsidRPr="002827DF" w:rsidRDefault="00144122" w:rsidP="00AE24D0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Хотите ли вы задать нам какие – либо вопросы?</w:t>
      </w:r>
    </w:p>
    <w:p w:rsidR="00C966D5" w:rsidRPr="002827DF" w:rsidRDefault="00C966D5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37B0" w:rsidRPr="002827DF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Вы можете спросить работодателя</w:t>
      </w:r>
    </w:p>
    <w:p w:rsidR="00535FF9" w:rsidRPr="002827DF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 будет выглядеть мой рабочий день?</w:t>
      </w:r>
    </w:p>
    <w:p w:rsidR="00535FF9" w:rsidRPr="002827DF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Кто будет моим непосредственным начальником? Могу ли я с ним встретиться?</w:t>
      </w:r>
    </w:p>
    <w:p w:rsidR="00535FF9" w:rsidRPr="002827DF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Будет ли кто – то в моем подчинении? Могу ли я с ними встретиться?</w:t>
      </w:r>
    </w:p>
    <w:p w:rsidR="00535FF9" w:rsidRPr="002827DF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Есть ли перспективы служебного и профессионального роста?</w:t>
      </w:r>
    </w:p>
    <w:p w:rsidR="00535FF9" w:rsidRPr="002827DF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 какой причине оставил работу мой предшественник7</w:t>
      </w:r>
    </w:p>
    <w:p w:rsidR="00535FF9" w:rsidRPr="002827DF" w:rsidRDefault="00144122" w:rsidP="00AE24D0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В чем состоит главная проблема данной работы? </w:t>
      </w:r>
    </w:p>
    <w:p w:rsidR="003337B0" w:rsidRPr="002827DF" w:rsidRDefault="003337B0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7E66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Собеседование должно показать Вас в лучшем свете. Если заранее подготовиться, то волнений будет меньше, и Ваши ответы будут уверенней.</w:t>
      </w:r>
    </w:p>
    <w:p w:rsidR="00637E66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 случае отказа не расстраивайтесь: возможно, стремились попасть не на то место, или просто не смогли достойно себя преподнести. И еще неизвестно, кто проиграл из – за того, что Вас не взяли – вы или работодатель!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Но в любом случае, Вами приобретен опыт, который в дальнейшем пригодится. Проанализируйте, что именно явилось причиной неудачи. Постарайтесь восстановить последовательность и вспомнить, как вел себя наниматель, в какой момент изменилось его </w:t>
      </w:r>
      <w:proofErr w:type="gramStart"/>
      <w:r w:rsidRPr="002827DF">
        <w:rPr>
          <w:rFonts w:ascii="Times New Roman" w:hAnsi="Times New Roman" w:cs="Times New Roman"/>
          <w:bCs/>
          <w:iCs/>
          <w:sz w:val="24"/>
          <w:szCs w:val="24"/>
        </w:rPr>
        <w:t>отношение</w:t>
      </w:r>
      <w:proofErr w:type="gramEnd"/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а Вам. Что ему не понравилось. Такой анализ необходим для того, чтобы не повторять ошибок в дальнейшем. Ваш опыт – это учебный процесс, который учит науке побеждать!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787" w:rsidRPr="002827DF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Что такое персональное резюме?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Вы безработный? Или Вы хотите найти более высокооплачиваемую работу?</w:t>
      </w:r>
      <w:r w:rsidR="00637E66"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bCs/>
          <w:iCs/>
          <w:sz w:val="24"/>
          <w:szCs w:val="24"/>
        </w:rPr>
        <w:t>Что для этого надо сделать?</w:t>
      </w:r>
      <w:r w:rsidR="00637E66"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bCs/>
          <w:iCs/>
          <w:sz w:val="24"/>
          <w:szCs w:val="24"/>
        </w:rPr>
        <w:t>В первую очередь необходимо найти работодателя.</w:t>
      </w:r>
      <w:r w:rsidR="00637E66"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bCs/>
          <w:iCs/>
          <w:sz w:val="24"/>
          <w:szCs w:val="24"/>
        </w:rPr>
        <w:t>А дальше?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Как показать начальнику, что Вы лучше, чем все остальные претенденты, желающие работать на этой должности? Что именно Вы, и только Вы, обладаете всеми необходимыми качествами. Как сделать так, что именно на Вас зафиксировалось внимание Вашего будущего начальника? Ведь при первой встречи под взором строгого руководителя очень тяжело рассказывать о себе все самое главное, самое основное и ничего не забыть упомянуть.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И вот тут Вам поможет резюме</w:t>
      </w:r>
      <w:r w:rsidR="00637E66" w:rsidRPr="002827DF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637E66"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27DF">
        <w:rPr>
          <w:rFonts w:ascii="Times New Roman" w:hAnsi="Times New Roman" w:cs="Times New Roman"/>
          <w:bCs/>
          <w:iCs/>
          <w:sz w:val="24"/>
          <w:szCs w:val="24"/>
        </w:rPr>
        <w:t>Одним из главных его преимуществ является то, что писать Вы будете дома, где никто не сможет Вас побеспокоить, отвлечь и помешать сосредоточиться.</w:t>
      </w:r>
    </w:p>
    <w:p w:rsidR="00637E66" w:rsidRPr="002827DF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D1787" w:rsidRPr="002827DF" w:rsidRDefault="00637E66" w:rsidP="00AE24D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Итак, что же такое резюме?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В резюме Вы можете написать все то, что, по Вашему мнению, заинтересует в Вас работодателя. Оно должно охарактеризовать Вас не только как специалиста, но и рассказать работодателю о Вас как о человеке.</w:t>
      </w:r>
    </w:p>
    <w:p w:rsidR="00637E66" w:rsidRPr="002827DF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Персональное резюме </w:t>
      </w:r>
      <w:r w:rsidR="002D1787" w:rsidRPr="002827DF">
        <w:rPr>
          <w:rFonts w:ascii="Times New Roman" w:hAnsi="Times New Roman" w:cs="Times New Roman"/>
          <w:bCs/>
          <w:iCs/>
          <w:sz w:val="24"/>
          <w:szCs w:val="24"/>
        </w:rPr>
        <w:t>- это краткая информация о себе как о специалисте: образовании, специальности (квалификации), профессиональных достоинствах, трудовой биографии, а также о своих целях в поиске работы.</w:t>
      </w:r>
    </w:p>
    <w:p w:rsidR="002D1787" w:rsidRPr="002827DF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Главная цель резюме </w:t>
      </w:r>
      <w:r w:rsidR="002D1787"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– привлечь к себе внимание работодателя, создать у него благополучное впечатление о себе и получить приглашение на личную встречу с ним или его представителем. Если Вы обращались по поводу конкретной должности (например, по объявлению), необходимо убедить его в том, что именно Вы подходите для данной работы. При встрече Ваше резюме поможет ему быстро сориентироваться, с каким специалистом он беседует. 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Существуют различные способы составления резюме. Но в любом случае должны быть соблюдены три правила: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КРАТКОСТЬ (не более 2-х страниц машинописного текста);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АККУРАТНОСТЬ (отпечатано без ошибок и исправлений, четко, на хорошей бумаге);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ПРАВДИВОСТЬ (не включайте в резюме ложную информацию, но правильно расставляйте акценты).</w:t>
      </w:r>
    </w:p>
    <w:p w:rsidR="00637E66" w:rsidRPr="002827DF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D1787" w:rsidRPr="002827DF" w:rsidRDefault="00637E66" w:rsidP="00AE24D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Как правило, резюме содержит следующую информацию:</w:t>
      </w:r>
    </w:p>
    <w:p w:rsidR="00535FF9" w:rsidRPr="002827DF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ЗАГОЛОВОК: фамилия, имя, отчество (не употребляйте слово «резюме» в заголовке).</w:t>
      </w:r>
    </w:p>
    <w:p w:rsidR="00535FF9" w:rsidRPr="002827DF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ЦЕЛЬ В ПОИСКЕ РАБОТЫ: какую работу Вы можете и хотите делать, а иногда еще и на каких условиях.</w:t>
      </w:r>
    </w:p>
    <w:p w:rsidR="00535FF9" w:rsidRPr="002827DF" w:rsidRDefault="00144122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ОСНОВНЫЕ ЛИЧНЫЕ ДАННЫЕ: точный адрес с почтовым индексом, по которому работодатель может выслать Вам ответ, и номер Вашего телефона. Эта информация является обязательной. К необязательной относиться информация о возрасте, семейном положении, иждивенцах, здоровье, гражданстве. Ее следует включить лишь в том случае, если Вы считаете, что она произведет впечатление. </w:t>
      </w:r>
    </w:p>
    <w:p w:rsidR="002D1787" w:rsidRPr="002827DF" w:rsidRDefault="002D1787" w:rsidP="00AE24D0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ОПЫТ РАБОТЫ: наличие предыдущего опыта работы в избранной области часто оказывается решающим фактором вашего трудоустройства. Здесь Вы должны в хронологическом порядке (как правило, обратном, начиная с последнего места работы) перечислить предыдущие места работы с указанием дат и занимаемых должностей, основных функций и достижений. Если Вам приходилось часто менять работу, то укажите лишь несколько последних мест или те из них, которые соответствуют избранной специальности. Укажите свои дополнительные обязанности, с какой техникой Вам приходилось работать, перечислите награды, отличия, рекомендации.</w:t>
      </w:r>
    </w:p>
    <w:p w:rsidR="002D1787" w:rsidRPr="002827DF" w:rsidRDefault="002D1787" w:rsidP="00AE24D0">
      <w:pPr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ОБРАЗОВАНИЕ: в первую очередь внесите в список свое последнее образование. Укажите название учебных заведений, их местонахождение, время учебы, пройденные курсы и достигнутый уровень. Перечислите все особые награды, стипендии, достижения (диплом с отличием) и т.п., но будьте избирательны и не растягивайте свой список. Если помимо основного образования Вы прошли еще курсы, имеющие отношение к искомой работе, также упомяните о них. Для выпускников и студентов советуем помещать этот пункт перед предыдущим, так как опыт работы, если и есть, то менее значителен. Можно добавит отметки, подчеркнуть те изученные дисциплины, которые соответствуют Вашей цели.</w:t>
      </w: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1787" w:rsidRPr="002827DF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ДОПОЛНИТЕЛЬНАЯ ИНФОРМАЦИЯ: этот раздел, не является обязательным, может содержать сведения, подчеркивающие Ваши сильные стороны: иностранные языки, которыми Вы владеете, и степень их знания; конкретные навыки, имеющие отношение к Вашей профессии (например, программы или типы компьютеров, которыми Вы владеете). Сюда может включаться все, что повышает Вашу ценность в глазах работодателя (наличие водительских прав, Ваши личные качества и др.). В этом же разделе можно указать Вашу работу в различных общественных организациях, Ваши личные качества и увлечения, дополнительные навыки и умения.</w:t>
      </w:r>
    </w:p>
    <w:p w:rsidR="002D1787" w:rsidRPr="002827DF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ЭФФЕКТИВНОЕ РЕЗЮМЕ должно быть составлено так, чтобы коротко сказать о многом4 нацелено на работу, которую Вы хотите получить; ориентировано на получение приглашения на собеседование. </w:t>
      </w:r>
    </w:p>
    <w:p w:rsidR="002D1787" w:rsidRPr="002827DF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При написании резюме следует использовать активные глаголы: управлять, руководить, помогать, обрабатывать, обучать, регистрировать, консультировать, классифицировать, составлять бюджет, проектировать, планировать и т.д.</w:t>
      </w:r>
    </w:p>
    <w:p w:rsidR="002D1787" w:rsidRPr="002827DF" w:rsidRDefault="002D1787" w:rsidP="00AE24D0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Избегайте непонятных сокращений длинных слов, выделяйте необходимые заголовки.</w:t>
      </w:r>
    </w:p>
    <w:p w:rsidR="002D1787" w:rsidRPr="002827DF" w:rsidRDefault="002D1787" w:rsidP="00AE24D0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Прежде чем направить резюме адресату, покажите его человеку, мнению которого Вы доверяете. </w:t>
      </w:r>
    </w:p>
    <w:p w:rsidR="00C966D5" w:rsidRPr="002827DF" w:rsidRDefault="00C966D5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787" w:rsidRPr="002827DF" w:rsidRDefault="00637E66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Некоторые правила общения по телефону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Перед звонком, если есть возможность, тщательно проверьте, как зовут вашего собеседника. Постарайтесь быстро перейти к цели своего звонка – это производит благоприятное впечатление.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Необходимо тщательно подготовиться к телефонному звонку, продумать, что и как вы собираетесь говорить, попытаться подготовить ответы на наиболее вероятные вопросы. Неплохо набросать план беседы: о чем и в каком порядке вы хотели бы переговорить.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Не забывайте, что разговор – диалог, а не монолог. Не старайтесь проговорить на одном дыхании заранее разученный текст, а хуже всего, если вы замечательно и гладко произнесете заготовленный текст, а на простейший вопрос, заданный вам собеседником, не будете в состоянии ответить.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Ваша цель – не только рассказать о себе, но и узнать о предполагаемой работе, чередуйте рассказ о себе с интересующими вас вопросами. Очень полезно вставить в разговор информацию о данной организации, которой следует запастись заранее.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 Перед тем, как звонить, оденьтесь в привычном для вас стиле, даже если вы звоните из дома. Доказано, что внешний вид человека отражается на его внутреннем состоянии, собранности и т.п. На ваш голос оказывается влияет и то, как вы сидите, поэтому сядьте прямо, не облокачивайтесь.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Не забывайте, что предмет разговора чисто деловой, не затягивайте разговор, крайне нежелательно утомлять собеседника чрезмерной говорливостью.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Телефон обеспечивает лишь ограниченную обратную связь: вы не видите выражение лица собеседника, его жесты и мимику, поэтому, реагируя на его высказывания, старайтесь быть вежливыми и аккуратными, чтобы не попасть впросак. 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Готовясь к разговору и ведя его, четко представляйте свою цель: получить приглашение на собеседование по поводу работы.</w:t>
      </w:r>
    </w:p>
    <w:p w:rsidR="00535FF9" w:rsidRPr="002827DF" w:rsidRDefault="00144122" w:rsidP="00AE24D0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Если вам не удалось добиться успеха с первой попытки, постарайтесь выяснить, можете ли вы обратиться в другое время или к другому человеку. Будьте настойчивы, но при этом проявляйте вежливость и доброжелательность.</w:t>
      </w:r>
      <w:r w:rsidRPr="002827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1787" w:rsidRPr="002827DF" w:rsidRDefault="002D1787" w:rsidP="00AE24D0">
      <w:pPr>
        <w:pStyle w:val="a5"/>
        <w:spacing w:after="0"/>
        <w:ind w:left="142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1787" w:rsidRPr="002827DF" w:rsidRDefault="00144122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«Как справиться со стрессом»</w:t>
      </w:r>
    </w:p>
    <w:p w:rsidR="002D1787" w:rsidRPr="002827DF" w:rsidRDefault="002D1787" w:rsidP="00AE24D0">
      <w:pPr>
        <w:pStyle w:val="a5"/>
        <w:spacing w:after="0"/>
        <w:ind w:left="14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7DF">
        <w:rPr>
          <w:rFonts w:ascii="Times New Roman" w:hAnsi="Times New Roman" w:cs="Times New Roman"/>
          <w:b/>
          <w:bCs/>
          <w:iCs/>
          <w:sz w:val="24"/>
          <w:szCs w:val="24"/>
        </w:rPr>
        <w:t>(советы психолога)</w:t>
      </w:r>
    </w:p>
    <w:p w:rsidR="00144122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Стресс могут вызвать разные жизненные ситуации, от повседневных происшествий до основополагающих, жизненно важных событий (потеря работы, развод, смерть близкого человека).</w:t>
      </w:r>
    </w:p>
    <w:p w:rsidR="00144122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Вызовет ли то или иное событие стресс или нет, зависит не только от самого события, сколько от того, как вам удастся справиться с ним. Незначительные на первый взгляд проблемы, перед которыми вы, однако, окажетесь бессильны, могут вызвать гораздо более сильный стресс, нежели некие грандиозные проблемы, разрешение которых, тем не менее, не вызовет у вас затруднений.</w:t>
      </w:r>
    </w:p>
    <w:p w:rsidR="00144122" w:rsidRPr="002827DF" w:rsidRDefault="00144122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Если из</w:t>
      </w:r>
      <w:r w:rsidR="002D1787" w:rsidRPr="002827DF">
        <w:rPr>
          <w:rFonts w:ascii="Times New Roman" w:hAnsi="Times New Roman" w:cs="Times New Roman"/>
          <w:bCs/>
          <w:iCs/>
          <w:sz w:val="24"/>
          <w:szCs w:val="24"/>
        </w:rPr>
        <w:t>–</w:t>
      </w:r>
      <w:proofErr w:type="gramStart"/>
      <w:r w:rsidR="002D1787" w:rsidRPr="002827DF">
        <w:rPr>
          <w:rFonts w:ascii="Times New Roman" w:hAnsi="Times New Roman" w:cs="Times New Roman"/>
          <w:bCs/>
          <w:iCs/>
          <w:sz w:val="24"/>
          <w:szCs w:val="24"/>
        </w:rPr>
        <w:t>за стресса</w:t>
      </w:r>
      <w:proofErr w:type="gramEnd"/>
      <w:r w:rsidR="002D1787"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у вас утрачивается чувство радости жизни, нарушаются ваши взаимоотношения с другими людьми, расстраивается сон, изменяется аппетит, если вы перестаете чувствовать себя здоровым, это значит, что ваш организм посылает вам сигналы о том, что стресс оказался чрезмерным.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Понять находитесь вы в стрессовом состоянии или нет, поможет перечень симптомов стресса. Если вы отметили у себя сразу несколько из следующих симптомов, это зн</w:t>
      </w:r>
      <w:r w:rsidR="00144122" w:rsidRPr="002827DF">
        <w:rPr>
          <w:rFonts w:ascii="Times New Roman" w:hAnsi="Times New Roman" w:cs="Times New Roman"/>
          <w:bCs/>
          <w:iCs/>
          <w:sz w:val="24"/>
          <w:szCs w:val="24"/>
        </w:rPr>
        <w:t>ачит, что вы испытываете стресс: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расстройство сна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необъяснимое чувство тревоги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повышенный или пониженный аппетит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небрежность, склонность попадать в сложные ситуации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напряжение в мышцах шеи или плечевого пояса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отсутствие ясности в мыслях и невозможность сосредоточиться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чувство усталости при пробуждении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раздражительность, плаксивость или внезапные перепады настроения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нежелание видеть других людей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сухость во рту или горле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постоянные боли или небольшие недомогания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нерешительность</w:t>
      </w:r>
    </w:p>
    <w:p w:rsidR="00535FF9" w:rsidRPr="002827DF" w:rsidRDefault="00144122" w:rsidP="00AE24D0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 постоянное беспокойство о здоровье</w:t>
      </w:r>
    </w:p>
    <w:p w:rsidR="002D1787" w:rsidRPr="002827DF" w:rsidRDefault="002D1787" w:rsidP="00AE24D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DF">
        <w:rPr>
          <w:rFonts w:ascii="Times New Roman" w:hAnsi="Times New Roman" w:cs="Times New Roman"/>
          <w:bCs/>
          <w:iCs/>
          <w:sz w:val="24"/>
          <w:szCs w:val="24"/>
        </w:rPr>
        <w:t>В повседневной жизни мы не можем избежать неприятностей, с которыми сталкиваемся, но можем научитьс</w:t>
      </w:r>
      <w:r w:rsidR="00144122" w:rsidRPr="002827DF">
        <w:rPr>
          <w:rFonts w:ascii="Times New Roman" w:hAnsi="Times New Roman" w:cs="Times New Roman"/>
          <w:bCs/>
          <w:iCs/>
          <w:sz w:val="24"/>
          <w:szCs w:val="24"/>
        </w:rPr>
        <w:t>я по</w:t>
      </w:r>
      <w:r w:rsidRPr="002827DF">
        <w:rPr>
          <w:rFonts w:ascii="Times New Roman" w:hAnsi="Times New Roman" w:cs="Times New Roman"/>
          <w:bCs/>
          <w:iCs/>
          <w:sz w:val="24"/>
          <w:szCs w:val="24"/>
        </w:rPr>
        <w:t xml:space="preserve">–другому реагировать на них. </w:t>
      </w:r>
    </w:p>
    <w:p w:rsidR="000E44CC" w:rsidRPr="002827DF" w:rsidRDefault="000E44CC" w:rsidP="000E44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В настоящее время органы службы занятости населения Ханты-Мансийского автономного округа работают в соответствии с Временными правилами регистрации граждан в целях поиска подходящей работы и в качестве безработных, а также осуществления социальных выплат гражданам, признанным в установленном </w:t>
      </w:r>
    </w:p>
    <w:p w:rsidR="000E44CC" w:rsidRPr="002827DF" w:rsidRDefault="000E44CC" w:rsidP="000E44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порядке безработными, утвержденными постановлением </w:t>
      </w:r>
    </w:p>
    <w:p w:rsidR="000E44CC" w:rsidRPr="002827DF" w:rsidRDefault="000E44CC" w:rsidP="000E44CC">
      <w:pPr>
        <w:spacing w:after="0"/>
        <w:ind w:firstLine="708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Правительства Российской Федерации от 08.04.2020 № 460</w:t>
      </w:r>
      <w:r w:rsidRPr="002827DF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0E44CC" w:rsidRPr="002827DF" w:rsidRDefault="000E44CC" w:rsidP="000E44C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27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Согласно Временным правилам, в целях предотвращения распространения </w:t>
      </w:r>
      <w:proofErr w:type="spellStart"/>
      <w:r w:rsidRPr="002827DF">
        <w:rPr>
          <w:rStyle w:val="a9"/>
          <w:rFonts w:ascii="Times New Roman" w:hAnsi="Times New Roman" w:cs="Times New Roman"/>
          <w:i w:val="0"/>
          <w:sz w:val="24"/>
          <w:szCs w:val="24"/>
        </w:rPr>
        <w:t>коронавирусной</w:t>
      </w:r>
      <w:proofErr w:type="spellEnd"/>
      <w:r w:rsidRPr="002827DF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инфекции в России, регистрация граждан в качестве безработных осуществляется в дистанционном режиме путем заполнения заявления в электронной форме в личном кабинете системы </w:t>
      </w:r>
      <w:r w:rsidRPr="002827DF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Общероссийской базы вакансий «Работа в России» </w:t>
      </w:r>
      <w:hyperlink r:id="rId14" w:tgtFrame="_blank" w:history="1"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https://trudvsem.ru/</w:t>
        </w:r>
      </w:hyperlink>
      <w:r w:rsidRPr="002827DF">
        <w:rPr>
          <w:rFonts w:ascii="Times New Roman" w:hAnsi="Times New Roman" w:cs="Times New Roman"/>
          <w:sz w:val="24"/>
          <w:szCs w:val="24"/>
        </w:rPr>
        <w:t xml:space="preserve"> (далее – ОБВ «Работа в России) либо в личном кабинете </w:t>
      </w:r>
      <w:r w:rsidRPr="002827DF">
        <w:rPr>
          <w:rFonts w:ascii="Times New Roman" w:hAnsi="Times New Roman" w:cs="Times New Roman"/>
          <w:b/>
          <w:sz w:val="24"/>
          <w:szCs w:val="24"/>
        </w:rPr>
        <w:t xml:space="preserve">портала </w:t>
      </w:r>
      <w:proofErr w:type="spellStart"/>
      <w:r w:rsidRPr="002827DF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  <w:r w:rsidRPr="002827D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5" w:history="1"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</w:rPr>
          <w:t>://</w:t>
        </w:r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gosuslugi</w:t>
        </w:r>
        <w:proofErr w:type="spellEnd"/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</w:rPr>
          <w:t>/48698/3/</w:t>
        </w:r>
        <w:r w:rsidRPr="002827DF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</w:hyperlink>
      <w:r w:rsidRPr="002827DF">
        <w:rPr>
          <w:rFonts w:ascii="Times New Roman" w:hAnsi="Times New Roman" w:cs="Times New Roman"/>
          <w:sz w:val="24"/>
          <w:szCs w:val="24"/>
        </w:rPr>
        <w:t>.</w:t>
      </w:r>
    </w:p>
    <w:p w:rsidR="000E44CC" w:rsidRPr="002827DF" w:rsidRDefault="000E44CC" w:rsidP="000E44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 xml:space="preserve">Неотъемлемой частью заявления в электронной форме является резюме, которое в дальнейшем направляется работодателям для рассмотрения </w:t>
      </w:r>
    </w:p>
    <w:p w:rsidR="000E44CC" w:rsidRPr="002827DF" w:rsidRDefault="000E44CC" w:rsidP="000E44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27DF">
        <w:rPr>
          <w:rFonts w:ascii="Times New Roman" w:hAnsi="Times New Roman" w:cs="Times New Roman"/>
          <w:sz w:val="24"/>
          <w:szCs w:val="24"/>
        </w:rPr>
        <w:t>кандидатуры соискателя вакансии.</w:t>
      </w:r>
    </w:p>
    <w:p w:rsidR="000E44CC" w:rsidRPr="002827DF" w:rsidRDefault="000E44CC" w:rsidP="000E44CC">
      <w:pPr>
        <w:pStyle w:val="2"/>
        <w:spacing w:line="276" w:lineRule="auto"/>
        <w:ind w:firstLine="709"/>
        <w:jc w:val="center"/>
        <w:rPr>
          <w:b w:val="0"/>
          <w:sz w:val="24"/>
          <w:szCs w:val="24"/>
        </w:rPr>
      </w:pPr>
      <w:r w:rsidRPr="002827DF">
        <w:rPr>
          <w:b w:val="0"/>
          <w:sz w:val="24"/>
          <w:szCs w:val="24"/>
        </w:rPr>
        <w:t xml:space="preserve">Инструкция по постановке на учет в качестве безработного и назначению пособия по безработице онлайн размещена  на </w:t>
      </w:r>
      <w:r w:rsidRPr="002827DF">
        <w:rPr>
          <w:sz w:val="24"/>
          <w:szCs w:val="24"/>
        </w:rPr>
        <w:t xml:space="preserve">ОБВ «Работа в России» </w:t>
      </w:r>
      <w:hyperlink r:id="rId16" w:history="1">
        <w:r w:rsidRPr="002827DF">
          <w:rPr>
            <w:rStyle w:val="a7"/>
            <w:sz w:val="24"/>
            <w:szCs w:val="24"/>
          </w:rPr>
          <w:t>https://trudvsem.ru/information/pages/unemployment_benefit</w:t>
        </w:r>
      </w:hyperlink>
      <w:r w:rsidRPr="002827DF">
        <w:rPr>
          <w:b w:val="0"/>
          <w:sz w:val="24"/>
          <w:szCs w:val="24"/>
        </w:rPr>
        <w:t>.</w:t>
      </w:r>
    </w:p>
    <w:p w:rsidR="000E44CC" w:rsidRPr="002827DF" w:rsidRDefault="000E44CC" w:rsidP="000E44CC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3F2F" w:rsidRPr="002827DF" w:rsidRDefault="00243F2F" w:rsidP="000E44CC">
      <w:pPr>
        <w:tabs>
          <w:tab w:val="left" w:pos="1080"/>
        </w:tabs>
        <w:spacing w:after="0"/>
        <w:ind w:firstLine="284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243F2F" w:rsidRPr="002827DF" w:rsidSect="006E51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622"/>
    <w:multiLevelType w:val="hybridMultilevel"/>
    <w:tmpl w:val="7034ED42"/>
    <w:lvl w:ilvl="0" w:tplc="8EDE4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6E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45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E8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08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ED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A2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E9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CD6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A43AB"/>
    <w:multiLevelType w:val="hybridMultilevel"/>
    <w:tmpl w:val="95880714"/>
    <w:lvl w:ilvl="0" w:tplc="DD267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0D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C6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27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2D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EF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AF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E1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F43BD"/>
    <w:multiLevelType w:val="hybridMultilevel"/>
    <w:tmpl w:val="DDCEAD7A"/>
    <w:lvl w:ilvl="0" w:tplc="BED6C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6D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66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00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0B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80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A3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C5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249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13018E"/>
    <w:multiLevelType w:val="hybridMultilevel"/>
    <w:tmpl w:val="8FE8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28D6"/>
    <w:multiLevelType w:val="hybridMultilevel"/>
    <w:tmpl w:val="B62E8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E0346"/>
    <w:multiLevelType w:val="hybridMultilevel"/>
    <w:tmpl w:val="725CC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02BE2"/>
    <w:multiLevelType w:val="hybridMultilevel"/>
    <w:tmpl w:val="753E2D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AB687D"/>
    <w:multiLevelType w:val="hybridMultilevel"/>
    <w:tmpl w:val="A470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315"/>
    <w:multiLevelType w:val="hybridMultilevel"/>
    <w:tmpl w:val="C2804994"/>
    <w:lvl w:ilvl="0" w:tplc="08A4E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C4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81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440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A9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EA96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C7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8CE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8C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455FA"/>
    <w:multiLevelType w:val="hybridMultilevel"/>
    <w:tmpl w:val="2FE2586E"/>
    <w:lvl w:ilvl="0" w:tplc="F1C6F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144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4E1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60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E44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AF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60D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E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C2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A34630"/>
    <w:multiLevelType w:val="hybridMultilevel"/>
    <w:tmpl w:val="E2D6A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918BA"/>
    <w:multiLevelType w:val="hybridMultilevel"/>
    <w:tmpl w:val="A10E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5112D"/>
    <w:multiLevelType w:val="hybridMultilevel"/>
    <w:tmpl w:val="26388D4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B056FC"/>
    <w:multiLevelType w:val="hybridMultilevel"/>
    <w:tmpl w:val="6F2EA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0735D"/>
    <w:multiLevelType w:val="hybridMultilevel"/>
    <w:tmpl w:val="BD9CA2A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3D325EC4"/>
    <w:multiLevelType w:val="hybridMultilevel"/>
    <w:tmpl w:val="B1EC41A2"/>
    <w:lvl w:ilvl="0" w:tplc="2FECB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85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14B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483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64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CB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D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A8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E0757E9"/>
    <w:multiLevelType w:val="hybridMultilevel"/>
    <w:tmpl w:val="76565E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214A07"/>
    <w:multiLevelType w:val="hybridMultilevel"/>
    <w:tmpl w:val="E5185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35A97"/>
    <w:multiLevelType w:val="hybridMultilevel"/>
    <w:tmpl w:val="4D82D6E4"/>
    <w:lvl w:ilvl="0" w:tplc="849C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6F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8F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26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EC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2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20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FCC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8A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BC28AB"/>
    <w:multiLevelType w:val="hybridMultilevel"/>
    <w:tmpl w:val="B644CD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C4486B"/>
    <w:multiLevelType w:val="hybridMultilevel"/>
    <w:tmpl w:val="FA10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85186"/>
    <w:multiLevelType w:val="hybridMultilevel"/>
    <w:tmpl w:val="593E2C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C3C65C8"/>
    <w:multiLevelType w:val="hybridMultilevel"/>
    <w:tmpl w:val="E5A81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019F5"/>
    <w:multiLevelType w:val="hybridMultilevel"/>
    <w:tmpl w:val="E6562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F166C"/>
    <w:multiLevelType w:val="hybridMultilevel"/>
    <w:tmpl w:val="DC18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404EA"/>
    <w:multiLevelType w:val="hybridMultilevel"/>
    <w:tmpl w:val="86AC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3F42"/>
    <w:multiLevelType w:val="hybridMultilevel"/>
    <w:tmpl w:val="22768A82"/>
    <w:lvl w:ilvl="0" w:tplc="1EFAD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8A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8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8B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0C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4F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2E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02C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0C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4C964F8"/>
    <w:multiLevelType w:val="hybridMultilevel"/>
    <w:tmpl w:val="9C1096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C16BF1"/>
    <w:multiLevelType w:val="hybridMultilevel"/>
    <w:tmpl w:val="A198F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62DE"/>
    <w:multiLevelType w:val="hybridMultilevel"/>
    <w:tmpl w:val="545CB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71C6A"/>
    <w:multiLevelType w:val="hybridMultilevel"/>
    <w:tmpl w:val="A79A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81CDD"/>
    <w:multiLevelType w:val="hybridMultilevel"/>
    <w:tmpl w:val="26700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16"/>
  </w:num>
  <w:num w:numId="5">
    <w:abstractNumId w:val="22"/>
  </w:num>
  <w:num w:numId="6">
    <w:abstractNumId w:val="28"/>
  </w:num>
  <w:num w:numId="7">
    <w:abstractNumId w:val="25"/>
  </w:num>
  <w:num w:numId="8">
    <w:abstractNumId w:val="6"/>
  </w:num>
  <w:num w:numId="9">
    <w:abstractNumId w:val="19"/>
  </w:num>
  <w:num w:numId="10">
    <w:abstractNumId w:val="27"/>
  </w:num>
  <w:num w:numId="11">
    <w:abstractNumId w:val="30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24"/>
  </w:num>
  <w:num w:numId="17">
    <w:abstractNumId w:val="31"/>
  </w:num>
  <w:num w:numId="18">
    <w:abstractNumId w:val="13"/>
  </w:num>
  <w:num w:numId="19">
    <w:abstractNumId w:val="9"/>
  </w:num>
  <w:num w:numId="20">
    <w:abstractNumId w:val="26"/>
  </w:num>
  <w:num w:numId="21">
    <w:abstractNumId w:val="5"/>
  </w:num>
  <w:num w:numId="22">
    <w:abstractNumId w:val="21"/>
  </w:num>
  <w:num w:numId="23">
    <w:abstractNumId w:val="14"/>
  </w:num>
  <w:num w:numId="24">
    <w:abstractNumId w:val="20"/>
  </w:num>
  <w:num w:numId="25">
    <w:abstractNumId w:val="15"/>
  </w:num>
  <w:num w:numId="26">
    <w:abstractNumId w:val="8"/>
  </w:num>
  <w:num w:numId="27">
    <w:abstractNumId w:val="0"/>
  </w:num>
  <w:num w:numId="28">
    <w:abstractNumId w:val="18"/>
  </w:num>
  <w:num w:numId="29">
    <w:abstractNumId w:val="1"/>
  </w:num>
  <w:num w:numId="30">
    <w:abstractNumId w:val="2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BC"/>
    <w:rsid w:val="0005309A"/>
    <w:rsid w:val="00075190"/>
    <w:rsid w:val="000A3D4F"/>
    <w:rsid w:val="000C26B0"/>
    <w:rsid w:val="000C4C7D"/>
    <w:rsid w:val="000E44CC"/>
    <w:rsid w:val="00104DE2"/>
    <w:rsid w:val="00116D8B"/>
    <w:rsid w:val="00127963"/>
    <w:rsid w:val="001354F9"/>
    <w:rsid w:val="00144122"/>
    <w:rsid w:val="00162DEC"/>
    <w:rsid w:val="001A21F6"/>
    <w:rsid w:val="001B6EF7"/>
    <w:rsid w:val="001C3989"/>
    <w:rsid w:val="001C5E81"/>
    <w:rsid w:val="001E7527"/>
    <w:rsid w:val="001F1339"/>
    <w:rsid w:val="002272BC"/>
    <w:rsid w:val="00243F2F"/>
    <w:rsid w:val="002616EE"/>
    <w:rsid w:val="002827DF"/>
    <w:rsid w:val="00285A8A"/>
    <w:rsid w:val="002A37AF"/>
    <w:rsid w:val="002B56F6"/>
    <w:rsid w:val="002C2C1F"/>
    <w:rsid w:val="002D1787"/>
    <w:rsid w:val="002E0FEC"/>
    <w:rsid w:val="003079EC"/>
    <w:rsid w:val="003136C9"/>
    <w:rsid w:val="003337B0"/>
    <w:rsid w:val="00357082"/>
    <w:rsid w:val="00357A32"/>
    <w:rsid w:val="00364DFD"/>
    <w:rsid w:val="003661BB"/>
    <w:rsid w:val="00366627"/>
    <w:rsid w:val="004023DC"/>
    <w:rsid w:val="00415208"/>
    <w:rsid w:val="00535FF9"/>
    <w:rsid w:val="005504FC"/>
    <w:rsid w:val="00581407"/>
    <w:rsid w:val="005D0ACF"/>
    <w:rsid w:val="005D6AE4"/>
    <w:rsid w:val="00606DB7"/>
    <w:rsid w:val="006173FE"/>
    <w:rsid w:val="006244B1"/>
    <w:rsid w:val="0062680C"/>
    <w:rsid w:val="00627CE4"/>
    <w:rsid w:val="00637E66"/>
    <w:rsid w:val="00642E47"/>
    <w:rsid w:val="0064428E"/>
    <w:rsid w:val="00655C3C"/>
    <w:rsid w:val="00675251"/>
    <w:rsid w:val="006B0518"/>
    <w:rsid w:val="006C2FC0"/>
    <w:rsid w:val="006E5113"/>
    <w:rsid w:val="006F01AF"/>
    <w:rsid w:val="00710651"/>
    <w:rsid w:val="007437C1"/>
    <w:rsid w:val="00747480"/>
    <w:rsid w:val="00775438"/>
    <w:rsid w:val="0078711E"/>
    <w:rsid w:val="00796316"/>
    <w:rsid w:val="007E4473"/>
    <w:rsid w:val="007F6C15"/>
    <w:rsid w:val="0086026D"/>
    <w:rsid w:val="00872E3B"/>
    <w:rsid w:val="00896CD6"/>
    <w:rsid w:val="008F5BAF"/>
    <w:rsid w:val="00910157"/>
    <w:rsid w:val="00925D43"/>
    <w:rsid w:val="009327C9"/>
    <w:rsid w:val="00934609"/>
    <w:rsid w:val="00934E21"/>
    <w:rsid w:val="009C12FA"/>
    <w:rsid w:val="009C38DA"/>
    <w:rsid w:val="009D05E8"/>
    <w:rsid w:val="009D72E2"/>
    <w:rsid w:val="009E7BF5"/>
    <w:rsid w:val="00A21BFA"/>
    <w:rsid w:val="00A4611B"/>
    <w:rsid w:val="00A63BF2"/>
    <w:rsid w:val="00A65CD8"/>
    <w:rsid w:val="00A76FDB"/>
    <w:rsid w:val="00A940E8"/>
    <w:rsid w:val="00A9736C"/>
    <w:rsid w:val="00AB2B82"/>
    <w:rsid w:val="00AE24D0"/>
    <w:rsid w:val="00B112C4"/>
    <w:rsid w:val="00B3486A"/>
    <w:rsid w:val="00B52163"/>
    <w:rsid w:val="00B77CB6"/>
    <w:rsid w:val="00BA16A3"/>
    <w:rsid w:val="00BA5C3A"/>
    <w:rsid w:val="00BB3FE8"/>
    <w:rsid w:val="00BF200D"/>
    <w:rsid w:val="00C01848"/>
    <w:rsid w:val="00C17B57"/>
    <w:rsid w:val="00C6222D"/>
    <w:rsid w:val="00C966D5"/>
    <w:rsid w:val="00CB67A3"/>
    <w:rsid w:val="00CC750A"/>
    <w:rsid w:val="00D01957"/>
    <w:rsid w:val="00D404A8"/>
    <w:rsid w:val="00D40B56"/>
    <w:rsid w:val="00D40D87"/>
    <w:rsid w:val="00D622C2"/>
    <w:rsid w:val="00D63ACF"/>
    <w:rsid w:val="00D8019B"/>
    <w:rsid w:val="00DE2D1A"/>
    <w:rsid w:val="00E25718"/>
    <w:rsid w:val="00E422A2"/>
    <w:rsid w:val="00E84EEF"/>
    <w:rsid w:val="00E939C8"/>
    <w:rsid w:val="00EB159C"/>
    <w:rsid w:val="00EE234F"/>
    <w:rsid w:val="00F0497B"/>
    <w:rsid w:val="00F142FC"/>
    <w:rsid w:val="00F27E24"/>
    <w:rsid w:val="00F51D18"/>
    <w:rsid w:val="00F741EB"/>
    <w:rsid w:val="00F9067B"/>
    <w:rsid w:val="00FE0079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53C87-BE8A-4E0D-B60C-D4EA384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BC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51D18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7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F1339"/>
    <w:pPr>
      <w:ind w:left="720"/>
      <w:contextualSpacing/>
    </w:pPr>
  </w:style>
  <w:style w:type="paragraph" w:customStyle="1" w:styleId="ConsPlusCell">
    <w:name w:val="ConsPlusCell"/>
    <w:rsid w:val="00D622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0A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5D0AC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51D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F51D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3300"/>
      <w:sz w:val="24"/>
      <w:szCs w:val="24"/>
    </w:rPr>
  </w:style>
  <w:style w:type="character" w:styleId="a7">
    <w:name w:val="Hyperlink"/>
    <w:basedOn w:val="a0"/>
    <w:unhideWhenUsed/>
    <w:rsid w:val="003661BB"/>
    <w:rPr>
      <w:color w:val="0000FF"/>
      <w:u w:val="single"/>
    </w:rPr>
  </w:style>
  <w:style w:type="paragraph" w:customStyle="1" w:styleId="ConsPlusTitle">
    <w:name w:val="ConsPlusTitle"/>
    <w:rsid w:val="002616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0"/>
    <w:uiPriority w:val="22"/>
    <w:qFormat/>
    <w:rsid w:val="00243F2F"/>
    <w:rPr>
      <w:b/>
      <w:bCs/>
    </w:rPr>
  </w:style>
  <w:style w:type="character" w:styleId="a9">
    <w:name w:val="Emphasis"/>
    <w:basedOn w:val="a0"/>
    <w:uiPriority w:val="20"/>
    <w:qFormat/>
    <w:rsid w:val="000E44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39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62C91D9772472A0283DAD067F0F16CCD56945FB2595B979C1FF31AC4694BC7737B55B4FD07FAA77C7080FDE1467ABAA80F3E977EFF6BF68m3G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6C97223A490A98267C91DB890E36668988A7CEA5EFD90DE9203F9C0D4EBE694D2D857AEB63242F89173B77CB4F04D9E49522E2F254B177X9o6G" TargetMode="External"/><Relationship Id="rId12" Type="http://schemas.openxmlformats.org/officeDocument/2006/relationships/hyperlink" Target="http://www.trudvsem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rudvsem.ru/information/pages/unemployment_benef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im2-tub-ru.yandex.net/i?id=ed9a2f47a2916bce76dbc752ee267e92&amp;n=33&amp;h=190&amp;w=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48698/3/info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262C91D9772472A0283DAD067F0F16CCD56945FB2595B979C1FF31AC4694BC7737B55B4FD070A378C7080FDE1467ABAA80F3E977EFF6BF68m3G" TargetMode="External"/><Relationship Id="rId1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15445-8FAB-46FB-9F24-2D842169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5936</Words>
  <Characters>33839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2</cp:revision>
  <cp:lastPrinted>2019-01-28T04:02:00Z</cp:lastPrinted>
  <dcterms:created xsi:type="dcterms:W3CDTF">2020-12-28T06:44:00Z</dcterms:created>
  <dcterms:modified xsi:type="dcterms:W3CDTF">2020-12-28T06:44:00Z</dcterms:modified>
</cp:coreProperties>
</file>