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F6" w:rsidRPr="00EF7FF6" w:rsidRDefault="00EF7FF6" w:rsidP="00EF7FF6">
      <w:pPr>
        <w:jc w:val="center"/>
        <w:rPr>
          <w:rFonts w:eastAsiaTheme="minorEastAsia" w:cstheme="minorBidi"/>
        </w:rPr>
      </w:pPr>
      <w:r w:rsidRPr="00EF7FF6">
        <w:rPr>
          <w:rFonts w:eastAsiaTheme="minorEastAsia" w:cstheme="minorBidi"/>
          <w:noProof/>
        </w:rPr>
        <w:drawing>
          <wp:inline distT="0" distB="0" distL="114300" distR="114300" wp14:anchorId="78C3AF65" wp14:editId="062CBA8B">
            <wp:extent cx="822960" cy="1030605"/>
            <wp:effectExtent l="0" t="0" r="15240" b="17145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F6" w:rsidRPr="00EF7FF6" w:rsidRDefault="00EF7FF6" w:rsidP="00EF7FF6">
      <w:pPr>
        <w:jc w:val="center"/>
        <w:rPr>
          <w:rFonts w:eastAsiaTheme="minorEastAsia" w:cstheme="minorBidi"/>
        </w:rPr>
      </w:pPr>
    </w:p>
    <w:p w:rsidR="00EF7FF6" w:rsidRPr="00EF7FF6" w:rsidRDefault="00EF7FF6" w:rsidP="00EF7FF6">
      <w:pPr>
        <w:jc w:val="center"/>
        <w:rPr>
          <w:rFonts w:eastAsiaTheme="minorEastAsia" w:cstheme="minorBidi"/>
          <w:b/>
          <w:sz w:val="32"/>
        </w:rPr>
      </w:pPr>
      <w:r w:rsidRPr="00EF7FF6">
        <w:rPr>
          <w:rFonts w:eastAsiaTheme="minorEastAsia" w:cstheme="minorBidi"/>
          <w:b/>
          <w:sz w:val="32"/>
        </w:rPr>
        <w:t>СЧЁТНАЯ ПАЛАТА</w:t>
      </w:r>
    </w:p>
    <w:p w:rsidR="00EF7FF6" w:rsidRPr="00EF7FF6" w:rsidRDefault="00EF7FF6" w:rsidP="00EF7FF6">
      <w:pPr>
        <w:jc w:val="center"/>
        <w:rPr>
          <w:rFonts w:eastAsiaTheme="minorEastAsia" w:cstheme="minorBidi"/>
          <w:b/>
          <w:sz w:val="32"/>
        </w:rPr>
      </w:pPr>
      <w:r w:rsidRPr="00EF7FF6">
        <w:rPr>
          <w:rFonts w:eastAsiaTheme="minorEastAsia" w:cstheme="minorBidi"/>
          <w:b/>
          <w:sz w:val="32"/>
        </w:rPr>
        <w:t>ГОРОДА НЕФТЕЮГАНСКА</w:t>
      </w:r>
    </w:p>
    <w:p w:rsidR="00EF7FF6" w:rsidRPr="00EF7FF6" w:rsidRDefault="00EF7FF6" w:rsidP="00EF7FF6">
      <w:pPr>
        <w:jc w:val="center"/>
        <w:rPr>
          <w:rFonts w:eastAsiaTheme="minorEastAsia" w:cstheme="minorBidi"/>
          <w:b/>
          <w:sz w:val="18"/>
        </w:rPr>
      </w:pPr>
      <w:r w:rsidRPr="00EF7FF6">
        <w:rPr>
          <w:rFonts w:eastAsiaTheme="minorEastAsia" w:cstheme="minorBidi"/>
          <w:b/>
          <w:sz w:val="18"/>
        </w:rPr>
        <w:t xml:space="preserve">16 микрорайон, 23 дом, помещение 97, г. Нефтеюганск, </w:t>
      </w:r>
      <w:r w:rsidRPr="00EF7FF6">
        <w:rPr>
          <w:rFonts w:eastAsiaTheme="minorEastAsia" w:cstheme="minorBidi"/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EF7FF6" w:rsidRPr="00EF7FF6" w:rsidRDefault="00EF7FF6" w:rsidP="00EF7FF6">
      <w:pPr>
        <w:jc w:val="center"/>
        <w:rPr>
          <w:rFonts w:ascii="Arial" w:eastAsiaTheme="minorEastAsia" w:hAnsi="Arial" w:cstheme="minorBidi"/>
          <w:b/>
          <w:i/>
          <w:sz w:val="8"/>
          <w:szCs w:val="8"/>
        </w:rPr>
      </w:pPr>
      <w:r w:rsidRPr="00EF7FF6">
        <w:rPr>
          <w:rFonts w:eastAsiaTheme="minorEastAsia" w:cstheme="minorBidi"/>
          <w:b/>
          <w:sz w:val="18"/>
        </w:rPr>
        <w:t>тел./факс (3463) 20-30-55, 20-30-63 E-</w:t>
      </w:r>
      <w:proofErr w:type="spellStart"/>
      <w:r w:rsidRPr="00EF7FF6">
        <w:rPr>
          <w:rFonts w:eastAsiaTheme="minorEastAsia" w:cstheme="minorBidi"/>
          <w:b/>
          <w:sz w:val="18"/>
        </w:rPr>
        <w:t>mail</w:t>
      </w:r>
      <w:proofErr w:type="spellEnd"/>
      <w:r w:rsidRPr="00EF7FF6">
        <w:rPr>
          <w:rFonts w:eastAsiaTheme="minorEastAsia" w:cstheme="minorBidi"/>
          <w:b/>
          <w:sz w:val="18"/>
        </w:rPr>
        <w:t xml:space="preserve">: </w:t>
      </w:r>
      <w:hyperlink r:id="rId8" w:history="1">
        <w:r w:rsidRPr="00EF7FF6">
          <w:rPr>
            <w:rFonts w:eastAsiaTheme="minorEastAsia" w:cstheme="minorBidi"/>
            <w:b/>
            <w:color w:val="0000FF"/>
            <w:sz w:val="18"/>
            <w:u w:val="single"/>
          </w:rPr>
          <w:t>sp-ugansk@mail.ru</w:t>
        </w:r>
      </w:hyperlink>
      <w:r w:rsidRPr="00EF7FF6">
        <w:rPr>
          <w:rFonts w:eastAsiaTheme="minorEastAsia" w:cstheme="minorBidi"/>
        </w:rPr>
        <w:t xml:space="preserve"> </w:t>
      </w:r>
      <w:hyperlink r:id="rId9" w:history="1">
        <w:r w:rsidRPr="00EF7FF6">
          <w:rPr>
            <w:rFonts w:eastAsiaTheme="minorEastAsia" w:cstheme="minorBidi"/>
            <w:b/>
            <w:color w:val="0000FF"/>
            <w:sz w:val="18"/>
            <w:u w:val="single"/>
          </w:rPr>
          <w:t>www.admugansk.ru</w:t>
        </w:r>
      </w:hyperlink>
      <w:r w:rsidRPr="00EF7FF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FD1BEB" wp14:editId="1524F3C5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Pr="00EF7FF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A88789" wp14:editId="6D646ABC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255D24" w:rsidRDefault="00255D24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80"/>
      </w:tblGrid>
      <w:tr w:rsidR="00255D24">
        <w:tc>
          <w:tcPr>
            <w:tcW w:w="4928" w:type="dxa"/>
          </w:tcPr>
          <w:p w:rsidR="00AD1447" w:rsidRPr="00AD1447" w:rsidRDefault="00AF6AED" w:rsidP="00AD14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AD1447" w:rsidRPr="00AD1447">
              <w:rPr>
                <w:sz w:val="28"/>
                <w:szCs w:val="28"/>
              </w:rPr>
              <w:t>СП-</w:t>
            </w:r>
            <w:r w:rsidR="00AD1447">
              <w:rPr>
                <w:sz w:val="28"/>
                <w:szCs w:val="28"/>
              </w:rPr>
              <w:t>460</w:t>
            </w:r>
            <w:r w:rsidR="00AD1447" w:rsidRPr="00AD1447">
              <w:rPr>
                <w:sz w:val="28"/>
                <w:szCs w:val="28"/>
              </w:rPr>
              <w:t>-0</w:t>
            </w:r>
          </w:p>
          <w:p w:rsidR="00255D24" w:rsidRPr="00E73B9B" w:rsidRDefault="00FB6750" w:rsidP="004600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4600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.11.2020</w:t>
            </w:r>
          </w:p>
        </w:tc>
        <w:tc>
          <w:tcPr>
            <w:tcW w:w="4961" w:type="dxa"/>
          </w:tcPr>
          <w:p w:rsidR="00255D24" w:rsidRDefault="00FB6750" w:rsidP="00FB6750">
            <w:pPr>
              <w:tabs>
                <w:tab w:val="left" w:pos="1695"/>
              </w:tabs>
              <w:rPr>
                <w:sz w:val="28"/>
              </w:rPr>
            </w:pPr>
            <w:r>
              <w:rPr>
                <w:sz w:val="28"/>
              </w:rPr>
              <w:t>Главе города Нефтеюганска</w:t>
            </w:r>
          </w:p>
          <w:p w:rsidR="00FB6750" w:rsidRDefault="00FB6750" w:rsidP="00FB6750">
            <w:pPr>
              <w:tabs>
                <w:tab w:val="left" w:pos="1695"/>
              </w:tabs>
              <w:rPr>
                <w:sz w:val="28"/>
              </w:rPr>
            </w:pPr>
            <w:r>
              <w:rPr>
                <w:sz w:val="28"/>
              </w:rPr>
              <w:t>С.Ю. Дегтяреву</w:t>
            </w:r>
          </w:p>
        </w:tc>
      </w:tr>
    </w:tbl>
    <w:p w:rsidR="00255D24" w:rsidRDefault="00255D24"/>
    <w:p w:rsidR="00255D24" w:rsidRDefault="00255D24">
      <w:bookmarkStart w:id="0" w:name="_GoBack"/>
      <w:bookmarkEnd w:id="0"/>
    </w:p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</w:t>
      </w:r>
    </w:p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>в муниципальную программу города Нефтеюганска</w:t>
      </w:r>
    </w:p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 xml:space="preserve">«Дополнительные меры социальной </w:t>
      </w:r>
      <w:proofErr w:type="gramStart"/>
      <w:r>
        <w:rPr>
          <w:b/>
          <w:sz w:val="28"/>
        </w:rPr>
        <w:t>поддержки отдельных категорий граждан города Нефтеюганска</w:t>
      </w:r>
      <w:proofErr w:type="gramEnd"/>
      <w:r>
        <w:rPr>
          <w:b/>
          <w:sz w:val="28"/>
        </w:rPr>
        <w:t>»</w:t>
      </w:r>
    </w:p>
    <w:p w:rsidR="00255D24" w:rsidRDefault="00255D24">
      <w:pPr>
        <w:ind w:firstLine="708"/>
        <w:jc w:val="both"/>
        <w:rPr>
          <w:sz w:val="28"/>
        </w:rPr>
      </w:pPr>
    </w:p>
    <w:p w:rsidR="00255D24" w:rsidRDefault="00255D24">
      <w:pPr>
        <w:ind w:firstLine="708"/>
        <w:jc w:val="both"/>
        <w:rPr>
          <w:sz w:val="28"/>
        </w:rPr>
      </w:pPr>
    </w:p>
    <w:p w:rsidR="00255D24" w:rsidRDefault="002258B5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FB6750" w:rsidRPr="00FB6750">
        <w:rPr>
          <w:sz w:val="28"/>
        </w:rPr>
        <w:t xml:space="preserve"> </w:t>
      </w:r>
      <w:r w:rsidR="00FB6750">
        <w:rPr>
          <w:sz w:val="28"/>
        </w:rPr>
        <w:t xml:space="preserve"> утверждённого решением Думы города Нефтеюганска от 27.09.2011 № 115-</w:t>
      </w:r>
      <w:r w:rsidR="00FB6750">
        <w:rPr>
          <w:sz w:val="28"/>
          <w:lang w:val="en-US"/>
        </w:rPr>
        <w:t>V</w:t>
      </w:r>
      <w:r w:rsidR="00FB6750">
        <w:rPr>
          <w:sz w:val="28"/>
        </w:rPr>
        <w:t xml:space="preserve">, </w:t>
      </w:r>
      <w:r>
        <w:rPr>
          <w:sz w:val="28"/>
        </w:rPr>
        <w:t xml:space="preserve">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</w:t>
      </w:r>
      <w:r w:rsidR="00A91C55">
        <w:rPr>
          <w:sz w:val="28"/>
        </w:rPr>
        <w:t>, муниципальная программа</w:t>
      </w:r>
      <w:r>
        <w:rPr>
          <w:sz w:val="28"/>
        </w:rPr>
        <w:t>), сообщает следующее:</w:t>
      </w:r>
      <w:proofErr w:type="gramEnd"/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  <w:proofErr w:type="gramEnd"/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B6750" w:rsidRDefault="00FB6750" w:rsidP="00FB675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55D24" w:rsidRPr="00A91C55" w:rsidRDefault="002258B5">
      <w:pPr>
        <w:tabs>
          <w:tab w:val="left" w:pos="0"/>
        </w:tabs>
        <w:ind w:firstLine="709"/>
        <w:jc w:val="both"/>
        <w:rPr>
          <w:sz w:val="28"/>
        </w:rPr>
      </w:pPr>
      <w:r w:rsidRPr="00A91C55">
        <w:rPr>
          <w:sz w:val="28"/>
        </w:rPr>
        <w:t>2. Представленный проект изменений соответствует Порядку от 18.04.2019 № 77-нп.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 w:rsidRPr="00D8023A">
        <w:rPr>
          <w:sz w:val="28"/>
        </w:rPr>
        <w:t>3. Проектом изменений планируется: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3.1. Внесение изменений в целевые показатели реализации муниципальной программы</w:t>
      </w:r>
      <w:r w:rsidR="00A91C55">
        <w:rPr>
          <w:sz w:val="28"/>
        </w:rPr>
        <w:t xml:space="preserve"> (исходя из планируемых объёмов финансирования)</w:t>
      </w:r>
      <w:r>
        <w:rPr>
          <w:sz w:val="28"/>
        </w:rPr>
        <w:t>, а именно: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показатель «Численность детей сирот и детей, оставшихся без попечения родителей, лиц из их числа, право на обеспечение жилыми </w:t>
      </w:r>
      <w:proofErr w:type="gramStart"/>
      <w:r>
        <w:rPr>
          <w:sz w:val="28"/>
        </w:rPr>
        <w:t>помещениями</w:t>
      </w:r>
      <w:proofErr w:type="gramEnd"/>
      <w:r>
        <w:rPr>
          <w:sz w:val="28"/>
        </w:rPr>
        <w:t xml:space="preserve"> у которых возникло и не реализовано, по состоянию на конец соответствующего года (чел.)» установить на: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- 2021 год – 22 человека (увеличение на 1);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- 2022 год – 23 человека (уменьшение на 3);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- 2023 – 2030 годы – 24 человека </w:t>
      </w:r>
      <w:r w:rsidR="00BB2D65">
        <w:rPr>
          <w:sz w:val="28"/>
        </w:rPr>
        <w:t>по</w:t>
      </w:r>
      <w:r>
        <w:rPr>
          <w:sz w:val="28"/>
        </w:rPr>
        <w:t xml:space="preserve"> кажд</w:t>
      </w:r>
      <w:r w:rsidR="00BB2D65">
        <w:rPr>
          <w:sz w:val="28"/>
        </w:rPr>
        <w:t>ому</w:t>
      </w:r>
      <w:r>
        <w:rPr>
          <w:sz w:val="28"/>
        </w:rPr>
        <w:t xml:space="preserve"> год</w:t>
      </w:r>
      <w:r w:rsidR="00BB2D65">
        <w:rPr>
          <w:sz w:val="28"/>
        </w:rPr>
        <w:t>у</w:t>
      </w:r>
      <w:r>
        <w:rPr>
          <w:sz w:val="28"/>
        </w:rPr>
        <w:t xml:space="preserve"> соответственно (уменьшение на 2 по каждому году соответственно).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Целевое значение показателя на момент окончания реализации муниципальной программы – 24 человека (уменьшение на 2);</w:t>
      </w:r>
    </w:p>
    <w:p w:rsidR="00D8023A" w:rsidRDefault="00D802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2) показатель «</w:t>
      </w:r>
      <w:r w:rsidR="00BB2D65">
        <w:rPr>
          <w:sz w:val="28"/>
        </w:rPr>
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отчётном финансовом году (чел.)» установить </w:t>
      </w:r>
      <w:proofErr w:type="gramStart"/>
      <w:r w:rsidR="00BB2D65">
        <w:rPr>
          <w:sz w:val="28"/>
        </w:rPr>
        <w:t>на</w:t>
      </w:r>
      <w:proofErr w:type="gramEnd"/>
      <w:r w:rsidR="00BB2D65">
        <w:rPr>
          <w:sz w:val="28"/>
        </w:rPr>
        <w:t>:</w:t>
      </w:r>
    </w:p>
    <w:p w:rsidR="00BB2D65" w:rsidRDefault="00BB2D6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</w:t>
      </w:r>
      <w:r w:rsidR="00BD4366">
        <w:rPr>
          <w:sz w:val="28"/>
        </w:rPr>
        <w:t>1</w:t>
      </w:r>
      <w:r>
        <w:rPr>
          <w:sz w:val="28"/>
        </w:rPr>
        <w:t xml:space="preserve"> год – 22 человека (увеличение на 1);</w:t>
      </w:r>
    </w:p>
    <w:p w:rsidR="00BB2D65" w:rsidRDefault="00BD436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- 2022</w:t>
      </w:r>
      <w:r w:rsidR="00BB2D65">
        <w:rPr>
          <w:sz w:val="28"/>
        </w:rPr>
        <w:t xml:space="preserve"> год – 23 человека (уменьшение на 3);</w:t>
      </w:r>
    </w:p>
    <w:p w:rsidR="00BB2D65" w:rsidRDefault="00BD436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- 2023</w:t>
      </w:r>
      <w:r w:rsidR="00BB2D65">
        <w:rPr>
          <w:sz w:val="28"/>
        </w:rPr>
        <w:t xml:space="preserve"> – 2030 годы – 24 человека по каждому году соответственно (уменьшение на 2 по каждому году соответственно).</w:t>
      </w:r>
    </w:p>
    <w:p w:rsidR="00BB2D65" w:rsidRDefault="00BB2D65" w:rsidP="00BB2D6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Целевое значение показателя на момент окончания реализации муниципальной программы – 24 человека (уменьшение на 2).</w:t>
      </w:r>
    </w:p>
    <w:p w:rsidR="0011469D" w:rsidRDefault="00BD4366">
      <w:pPr>
        <w:tabs>
          <w:tab w:val="left" w:pos="0"/>
        </w:tabs>
        <w:ind w:firstLine="709"/>
        <w:jc w:val="both"/>
        <w:rPr>
          <w:sz w:val="28"/>
        </w:rPr>
      </w:pPr>
      <w:r w:rsidRPr="00A91C55">
        <w:rPr>
          <w:sz w:val="28"/>
        </w:rPr>
        <w:t xml:space="preserve">3.2. </w:t>
      </w:r>
      <w:r w:rsidR="002258B5" w:rsidRPr="00A91C55">
        <w:rPr>
          <w:sz w:val="28"/>
        </w:rPr>
        <w:t xml:space="preserve">На основании </w:t>
      </w:r>
      <w:proofErr w:type="gramStart"/>
      <w:r w:rsidR="002258B5" w:rsidRPr="00A91C55">
        <w:rPr>
          <w:sz w:val="28"/>
        </w:rPr>
        <w:t xml:space="preserve">письма </w:t>
      </w:r>
      <w:r w:rsidR="00A91C55" w:rsidRPr="00A91C55">
        <w:rPr>
          <w:sz w:val="28"/>
        </w:rPr>
        <w:t>департамента финансов администрации города</w:t>
      </w:r>
      <w:proofErr w:type="gramEnd"/>
      <w:r w:rsidR="00A91C55" w:rsidRPr="00A91C55">
        <w:rPr>
          <w:sz w:val="28"/>
        </w:rPr>
        <w:t xml:space="preserve"> Нефтеюганска от 07.09.2020 № ИСХ</w:t>
      </w:r>
      <w:proofErr w:type="gramStart"/>
      <w:r w:rsidR="00A91C55" w:rsidRPr="00A91C55">
        <w:rPr>
          <w:sz w:val="28"/>
        </w:rPr>
        <w:t>.Д</w:t>
      </w:r>
      <w:proofErr w:type="gramEnd"/>
      <w:r w:rsidR="00A91C55" w:rsidRPr="00A91C55">
        <w:rPr>
          <w:sz w:val="28"/>
        </w:rPr>
        <w:t>Ф-19-03-1463-0</w:t>
      </w:r>
      <w:r w:rsidR="002258B5" w:rsidRPr="00A91C55">
        <w:rPr>
          <w:sz w:val="28"/>
        </w:rPr>
        <w:t xml:space="preserve"> о </w:t>
      </w:r>
      <w:r w:rsidR="00A91C55" w:rsidRPr="00A91C55">
        <w:rPr>
          <w:sz w:val="28"/>
        </w:rPr>
        <w:t xml:space="preserve">доведении Департаментом финансов Ханты-Мансийского автономного округа – Югры проектируемых объёмов </w:t>
      </w:r>
      <w:r w:rsidR="002258B5" w:rsidRPr="00A91C55">
        <w:rPr>
          <w:sz w:val="28"/>
        </w:rPr>
        <w:t>межбюджетных трансферт</w:t>
      </w:r>
      <w:r w:rsidR="00A91C55" w:rsidRPr="00A91C55">
        <w:rPr>
          <w:sz w:val="28"/>
        </w:rPr>
        <w:t>ов</w:t>
      </w:r>
      <w:r w:rsidR="002258B5" w:rsidRPr="00A91C55">
        <w:rPr>
          <w:sz w:val="28"/>
        </w:rPr>
        <w:t xml:space="preserve"> на 202</w:t>
      </w:r>
      <w:r w:rsidR="00A91C55" w:rsidRPr="00A91C55">
        <w:rPr>
          <w:sz w:val="28"/>
        </w:rPr>
        <w:t>1</w:t>
      </w:r>
      <w:r w:rsidR="002258B5" w:rsidRPr="00A91C55">
        <w:rPr>
          <w:sz w:val="28"/>
        </w:rPr>
        <w:t xml:space="preserve"> год и плановый период 202</w:t>
      </w:r>
      <w:r w:rsidR="00A91C55" w:rsidRPr="00A91C55">
        <w:rPr>
          <w:sz w:val="28"/>
        </w:rPr>
        <w:t>2</w:t>
      </w:r>
      <w:r w:rsidR="002258B5" w:rsidRPr="00A91C55">
        <w:rPr>
          <w:sz w:val="28"/>
        </w:rPr>
        <w:t xml:space="preserve"> и 202</w:t>
      </w:r>
      <w:r w:rsidR="00A91C55" w:rsidRPr="00A91C55">
        <w:rPr>
          <w:sz w:val="28"/>
        </w:rPr>
        <w:t>3</w:t>
      </w:r>
      <w:r w:rsidR="002258B5" w:rsidRPr="00A91C55">
        <w:rPr>
          <w:sz w:val="28"/>
        </w:rPr>
        <w:t xml:space="preserve"> годов, финансовое обеспечение</w:t>
      </w:r>
      <w:r w:rsidR="00A91C55">
        <w:rPr>
          <w:sz w:val="28"/>
        </w:rPr>
        <w:t xml:space="preserve"> за счёт средств бюджета автономного округа</w:t>
      </w:r>
      <w:r w:rsidR="00A91C55" w:rsidRPr="00A91C55">
        <w:rPr>
          <w:sz w:val="28"/>
        </w:rPr>
        <w:t xml:space="preserve"> </w:t>
      </w:r>
      <w:r w:rsidR="00A91C55">
        <w:rPr>
          <w:sz w:val="28"/>
        </w:rPr>
        <w:t>на</w:t>
      </w:r>
      <w:r w:rsidR="00A91C55" w:rsidRPr="00A91C55">
        <w:rPr>
          <w:sz w:val="28"/>
        </w:rPr>
        <w:t>:</w:t>
      </w:r>
      <w:r w:rsidR="002258B5" w:rsidRPr="00A91C55">
        <w:rPr>
          <w:sz w:val="28"/>
        </w:rPr>
        <w:t xml:space="preserve"> </w:t>
      </w:r>
    </w:p>
    <w:p w:rsidR="00A91C55" w:rsidRDefault="00A91C5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- 2021 год в сумме 102 895,1 тыс. рублей;</w:t>
      </w:r>
    </w:p>
    <w:p w:rsidR="00A91C55" w:rsidRDefault="00A91C5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- 2022 год в сумме 106 765,8 тыс. рублей;</w:t>
      </w:r>
    </w:p>
    <w:p w:rsidR="00A91C55" w:rsidRPr="00A91C55" w:rsidRDefault="00A91C5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- 2023 год в сумме 102 590,2 тыс. рублей, в том числе:</w:t>
      </w:r>
    </w:p>
    <w:p w:rsidR="00255D24" w:rsidRPr="00BD4366" w:rsidRDefault="00BD4366" w:rsidP="00BD4366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3.2.1. </w:t>
      </w:r>
      <w:r w:rsidR="0011469D" w:rsidRPr="0011469D">
        <w:rPr>
          <w:sz w:val="28"/>
          <w:szCs w:val="28"/>
        </w:rPr>
        <w:t>По подпрограмме 1 «Дополнительные гарантии и дополнительные меры социальной поддержки, предоставляемые в сфере опеки и попечительства»</w:t>
      </w:r>
      <w:r>
        <w:rPr>
          <w:sz w:val="28"/>
          <w:szCs w:val="28"/>
        </w:rPr>
        <w:t xml:space="preserve"> </w:t>
      </w:r>
      <w:r w:rsidR="002258B5" w:rsidRPr="0011469D">
        <w:rPr>
          <w:sz w:val="28"/>
          <w:szCs w:val="28"/>
        </w:rPr>
        <w:t>основным мероприятиям:</w:t>
      </w:r>
    </w:p>
    <w:p w:rsidR="00255D24" w:rsidRPr="0011469D" w:rsidRDefault="00BD4366" w:rsidP="00BD4366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BD4366">
        <w:rPr>
          <w:sz w:val="28"/>
        </w:rPr>
        <w:lastRenderedPageBreak/>
        <w:t>1)</w:t>
      </w:r>
      <w:r w:rsidR="002258B5" w:rsidRPr="00BD4366">
        <w:rPr>
          <w:sz w:val="28"/>
        </w:rPr>
        <w:t xml:space="preserve"> </w:t>
      </w:r>
      <w:r w:rsidR="002258B5" w:rsidRPr="0011469D">
        <w:rPr>
          <w:sz w:val="28"/>
        </w:rPr>
        <w:t xml:space="preserve">«Дополнительные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родителей»: </w:t>
      </w:r>
    </w:p>
    <w:p w:rsidR="00255D24" w:rsidRPr="005762D5" w:rsidRDefault="002258B5">
      <w:pPr>
        <w:pStyle w:val="aa"/>
        <w:tabs>
          <w:tab w:val="left" w:pos="0"/>
        </w:tabs>
        <w:ind w:left="0"/>
        <w:jc w:val="both"/>
        <w:rPr>
          <w:sz w:val="28"/>
        </w:rPr>
      </w:pPr>
      <w:r w:rsidRPr="005762D5">
        <w:rPr>
          <w:sz w:val="28"/>
        </w:rPr>
        <w:tab/>
        <w:t>- ответственному исполнителю администрации города Нефтеюганска субвенция на назначение и предоставление вознаграждения приёмным родителям на 202</w:t>
      </w:r>
      <w:r w:rsidR="005762D5" w:rsidRPr="005762D5">
        <w:rPr>
          <w:sz w:val="28"/>
        </w:rPr>
        <w:t>1</w:t>
      </w:r>
      <w:r w:rsidRPr="005762D5">
        <w:rPr>
          <w:sz w:val="28"/>
        </w:rPr>
        <w:t xml:space="preserve"> год в размере </w:t>
      </w:r>
      <w:r w:rsidR="005762D5" w:rsidRPr="005762D5">
        <w:rPr>
          <w:sz w:val="28"/>
        </w:rPr>
        <w:t>22 742,8</w:t>
      </w:r>
      <w:r w:rsidRPr="005762D5">
        <w:rPr>
          <w:sz w:val="28"/>
        </w:rPr>
        <w:t xml:space="preserve"> тыс. </w:t>
      </w:r>
      <w:r w:rsidR="00E73B9B" w:rsidRPr="005762D5">
        <w:rPr>
          <w:sz w:val="28"/>
        </w:rPr>
        <w:t>рублей, на</w:t>
      </w:r>
      <w:r w:rsidRPr="005762D5">
        <w:rPr>
          <w:sz w:val="28"/>
        </w:rPr>
        <w:t xml:space="preserve"> 202</w:t>
      </w:r>
      <w:r w:rsidR="005762D5" w:rsidRPr="005762D5">
        <w:rPr>
          <w:sz w:val="28"/>
        </w:rPr>
        <w:t>2</w:t>
      </w:r>
      <w:r w:rsidRPr="005762D5">
        <w:rPr>
          <w:sz w:val="28"/>
        </w:rPr>
        <w:t xml:space="preserve"> год – </w:t>
      </w:r>
      <w:r w:rsidR="005762D5" w:rsidRPr="005762D5">
        <w:rPr>
          <w:sz w:val="28"/>
        </w:rPr>
        <w:t>22 569,3</w:t>
      </w:r>
      <w:r w:rsidRPr="005762D5">
        <w:rPr>
          <w:sz w:val="28"/>
        </w:rPr>
        <w:t xml:space="preserve"> тыс. рублей, на 202</w:t>
      </w:r>
      <w:r w:rsidR="005762D5" w:rsidRPr="005762D5">
        <w:rPr>
          <w:sz w:val="28"/>
        </w:rPr>
        <w:t>3</w:t>
      </w:r>
      <w:r w:rsidRPr="005762D5">
        <w:rPr>
          <w:sz w:val="28"/>
        </w:rPr>
        <w:t xml:space="preserve"> год – </w:t>
      </w:r>
      <w:r w:rsidR="005762D5" w:rsidRPr="005762D5">
        <w:rPr>
          <w:sz w:val="28"/>
        </w:rPr>
        <w:t>18 170,3</w:t>
      </w:r>
      <w:r w:rsidRPr="005762D5">
        <w:rPr>
          <w:sz w:val="28"/>
        </w:rPr>
        <w:t xml:space="preserve"> тыс. рублей;</w:t>
      </w:r>
    </w:p>
    <w:p w:rsidR="00255D24" w:rsidRPr="005762D5" w:rsidRDefault="002258B5">
      <w:pPr>
        <w:pStyle w:val="aa"/>
        <w:tabs>
          <w:tab w:val="left" w:pos="0"/>
        </w:tabs>
        <w:ind w:left="0"/>
        <w:jc w:val="both"/>
        <w:rPr>
          <w:sz w:val="28"/>
        </w:rPr>
      </w:pPr>
      <w:r w:rsidRPr="005762D5">
        <w:rPr>
          <w:sz w:val="28"/>
        </w:rPr>
        <w:tab/>
        <w:t xml:space="preserve">- соисполнителю департаменту жилищно-коммунального хозяйства администрации города Нефтеюганска на ремонт жилых помещений, собственниками которых либо собственниками долей в которых являются дети-сироты   </w:t>
      </w:r>
      <w:r w:rsidR="00E73B9B" w:rsidRPr="005762D5">
        <w:rPr>
          <w:sz w:val="28"/>
        </w:rPr>
        <w:t>и дети, оставшиеся без попечения родителей, на 202</w:t>
      </w:r>
      <w:r w:rsidR="005762D5">
        <w:rPr>
          <w:sz w:val="28"/>
        </w:rPr>
        <w:t>2</w:t>
      </w:r>
      <w:r w:rsidR="00E73B9B" w:rsidRPr="005762D5">
        <w:rPr>
          <w:sz w:val="28"/>
        </w:rPr>
        <w:t xml:space="preserve"> год</w:t>
      </w:r>
      <w:r w:rsidRPr="005762D5">
        <w:rPr>
          <w:sz w:val="28"/>
        </w:rPr>
        <w:t xml:space="preserve"> – </w:t>
      </w:r>
      <w:r w:rsidR="005762D5">
        <w:rPr>
          <w:sz w:val="28"/>
        </w:rPr>
        <w:t>2 149,9</w:t>
      </w:r>
      <w:r w:rsidRPr="005762D5">
        <w:rPr>
          <w:sz w:val="28"/>
        </w:rPr>
        <w:t xml:space="preserve"> тыс. рублей, на 202</w:t>
      </w:r>
      <w:r w:rsidR="005762D5">
        <w:rPr>
          <w:sz w:val="28"/>
        </w:rPr>
        <w:t>3</w:t>
      </w:r>
      <w:r w:rsidRPr="005762D5">
        <w:rPr>
          <w:sz w:val="28"/>
        </w:rPr>
        <w:t xml:space="preserve"> год – </w:t>
      </w:r>
      <w:r w:rsidR="005762D5">
        <w:rPr>
          <w:sz w:val="28"/>
        </w:rPr>
        <w:t>478,9</w:t>
      </w:r>
      <w:r w:rsidR="00BD4366">
        <w:rPr>
          <w:sz w:val="28"/>
        </w:rPr>
        <w:t xml:space="preserve"> тыс. рублей;</w:t>
      </w:r>
      <w:r w:rsidRPr="005762D5">
        <w:rPr>
          <w:sz w:val="28"/>
        </w:rPr>
        <w:t xml:space="preserve"> </w:t>
      </w:r>
    </w:p>
    <w:p w:rsidR="00255D24" w:rsidRPr="005762D5" w:rsidRDefault="00BD4366" w:rsidP="00BD4366">
      <w:pPr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BD4366">
        <w:rPr>
          <w:sz w:val="28"/>
        </w:rPr>
        <w:t>2)</w:t>
      </w:r>
      <w:r w:rsidR="002258B5" w:rsidRPr="00BD4366">
        <w:rPr>
          <w:sz w:val="28"/>
        </w:rPr>
        <w:t xml:space="preserve"> </w:t>
      </w:r>
      <w:r w:rsidR="002258B5" w:rsidRPr="005762D5">
        <w:rPr>
          <w:sz w:val="28"/>
        </w:rPr>
        <w:t>«Повышение уровня благосостояния граждан, нуждающихся в особой заботе государства» соисполнителю Департаменту муниципального имущества администрации города Нефтеюганска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</w:t>
      </w:r>
      <w:r w:rsidR="005762D5">
        <w:rPr>
          <w:sz w:val="28"/>
        </w:rPr>
        <w:t>1</w:t>
      </w:r>
      <w:r w:rsidR="002258B5" w:rsidRPr="005762D5">
        <w:rPr>
          <w:sz w:val="28"/>
        </w:rPr>
        <w:t xml:space="preserve"> год в размере </w:t>
      </w:r>
      <w:r w:rsidR="005762D5">
        <w:rPr>
          <w:sz w:val="28"/>
        </w:rPr>
        <w:t>41 675,3</w:t>
      </w:r>
      <w:r w:rsidR="002258B5" w:rsidRPr="005762D5">
        <w:rPr>
          <w:sz w:val="28"/>
        </w:rPr>
        <w:t xml:space="preserve"> тыс. рублей, на 202</w:t>
      </w:r>
      <w:r w:rsidR="005762D5">
        <w:rPr>
          <w:sz w:val="28"/>
        </w:rPr>
        <w:t>2</w:t>
      </w:r>
      <w:r w:rsidR="002258B5" w:rsidRPr="005762D5">
        <w:rPr>
          <w:sz w:val="28"/>
        </w:rPr>
        <w:t xml:space="preserve"> год – </w:t>
      </w:r>
      <w:r w:rsidR="005762D5">
        <w:rPr>
          <w:sz w:val="28"/>
        </w:rPr>
        <w:t>43 569,6</w:t>
      </w:r>
      <w:r w:rsidR="002258B5" w:rsidRPr="005762D5">
        <w:rPr>
          <w:sz w:val="28"/>
        </w:rPr>
        <w:t xml:space="preserve"> тыс. рублей, на 202</w:t>
      </w:r>
      <w:r w:rsidR="005762D5">
        <w:rPr>
          <w:sz w:val="28"/>
        </w:rPr>
        <w:t>3</w:t>
      </w:r>
      <w:r w:rsidR="002258B5" w:rsidRPr="005762D5">
        <w:rPr>
          <w:sz w:val="28"/>
        </w:rPr>
        <w:t xml:space="preserve"> год – </w:t>
      </w:r>
      <w:r w:rsidR="005762D5">
        <w:rPr>
          <w:sz w:val="28"/>
        </w:rPr>
        <w:t>45 464,0</w:t>
      </w:r>
      <w:proofErr w:type="gramEnd"/>
      <w:r w:rsidR="002258B5" w:rsidRPr="005762D5">
        <w:rPr>
          <w:sz w:val="28"/>
        </w:rPr>
        <w:t xml:space="preserve"> тыс. рублей.</w:t>
      </w:r>
    </w:p>
    <w:p w:rsidR="00255D24" w:rsidRPr="00062F0B" w:rsidRDefault="002258B5">
      <w:pPr>
        <w:tabs>
          <w:tab w:val="left" w:pos="0"/>
        </w:tabs>
        <w:ind w:firstLine="709"/>
        <w:jc w:val="both"/>
        <w:rPr>
          <w:sz w:val="28"/>
        </w:rPr>
      </w:pPr>
      <w:r w:rsidRPr="00BD4366">
        <w:rPr>
          <w:sz w:val="28"/>
        </w:rPr>
        <w:t>3.</w:t>
      </w:r>
      <w:r w:rsidR="00BD4366" w:rsidRPr="00BD4366">
        <w:rPr>
          <w:sz w:val="28"/>
        </w:rPr>
        <w:t>2</w:t>
      </w:r>
      <w:r w:rsidRPr="00BD4366">
        <w:rPr>
          <w:sz w:val="28"/>
        </w:rPr>
        <w:t>.</w:t>
      </w:r>
      <w:r w:rsidR="00BD4366" w:rsidRPr="00BD4366">
        <w:rPr>
          <w:sz w:val="28"/>
        </w:rPr>
        <w:t xml:space="preserve">2. </w:t>
      </w:r>
      <w:r w:rsidR="009258EF" w:rsidRPr="00BD4366">
        <w:rPr>
          <w:sz w:val="28"/>
        </w:rPr>
        <w:t>По</w:t>
      </w:r>
      <w:r w:rsidR="009258EF" w:rsidRPr="00062F0B">
        <w:rPr>
          <w:sz w:val="28"/>
        </w:rPr>
        <w:t xml:space="preserve"> подпрограмме 2 </w:t>
      </w:r>
      <w:r w:rsidRPr="00062F0B">
        <w:rPr>
          <w:sz w:val="28"/>
        </w:rPr>
        <w:t>«Исполнение органом местного самоуправления отдельных государственных полномочий</w:t>
      </w:r>
      <w:r w:rsidR="009258EF" w:rsidRPr="00062F0B">
        <w:rPr>
          <w:sz w:val="28"/>
        </w:rPr>
        <w:t>» основному мероприятию «Исполнение органом местного самоуправления отдельных государственных полномочий</w:t>
      </w:r>
      <w:r w:rsidRPr="00062F0B">
        <w:rPr>
          <w:sz w:val="28"/>
        </w:rPr>
        <w:t xml:space="preserve"> по осуществлению деятельности по опеке и попечительству» ответственному исполнителю администрации города Нефтеюганска на 202</w:t>
      </w:r>
      <w:r w:rsidR="00EF4CB0" w:rsidRPr="00062F0B">
        <w:rPr>
          <w:sz w:val="28"/>
        </w:rPr>
        <w:t>1</w:t>
      </w:r>
      <w:r w:rsidRPr="00062F0B">
        <w:rPr>
          <w:sz w:val="28"/>
        </w:rPr>
        <w:t xml:space="preserve"> </w:t>
      </w:r>
      <w:r w:rsidR="00EF4CB0" w:rsidRPr="00062F0B">
        <w:rPr>
          <w:sz w:val="28"/>
        </w:rPr>
        <w:t>- 2023</w:t>
      </w:r>
      <w:r w:rsidRPr="00062F0B">
        <w:rPr>
          <w:sz w:val="28"/>
        </w:rPr>
        <w:t xml:space="preserve"> год</w:t>
      </w:r>
      <w:r w:rsidR="00EF4CB0" w:rsidRPr="00062F0B">
        <w:rPr>
          <w:sz w:val="28"/>
        </w:rPr>
        <w:t>ы</w:t>
      </w:r>
      <w:r w:rsidRPr="00062F0B">
        <w:rPr>
          <w:sz w:val="28"/>
        </w:rPr>
        <w:t xml:space="preserve"> – </w:t>
      </w:r>
      <w:r w:rsidR="00EF4CB0" w:rsidRPr="00062F0B">
        <w:rPr>
          <w:sz w:val="28"/>
        </w:rPr>
        <w:t>115 431,0</w:t>
      </w:r>
      <w:r w:rsidRPr="00062F0B">
        <w:rPr>
          <w:sz w:val="28"/>
        </w:rPr>
        <w:t xml:space="preserve"> тыс. рублей</w:t>
      </w:r>
      <w:r w:rsidR="00EF4CB0" w:rsidRPr="00062F0B">
        <w:rPr>
          <w:sz w:val="28"/>
        </w:rPr>
        <w:t xml:space="preserve"> по 38 477,0 тыс. рублей на каждый год соответственно</w:t>
      </w:r>
      <w:r w:rsidRPr="00062F0B">
        <w:rPr>
          <w:sz w:val="28"/>
        </w:rPr>
        <w:t>.</w:t>
      </w:r>
    </w:p>
    <w:p w:rsidR="00255D24" w:rsidRPr="00A67E3D" w:rsidRDefault="002258B5">
      <w:pPr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062F0B">
        <w:rPr>
          <w:sz w:val="28"/>
        </w:rPr>
        <w:t>На 202</w:t>
      </w:r>
      <w:r w:rsidR="00062F0B" w:rsidRPr="00062F0B">
        <w:rPr>
          <w:sz w:val="28"/>
        </w:rPr>
        <w:t>4</w:t>
      </w:r>
      <w:r w:rsidRPr="00062F0B">
        <w:rPr>
          <w:sz w:val="28"/>
        </w:rPr>
        <w:t>-2030 годы по мероприятиям, указанным в пунктах 3.</w:t>
      </w:r>
      <w:r w:rsidR="00A91C55">
        <w:rPr>
          <w:sz w:val="28"/>
        </w:rPr>
        <w:t xml:space="preserve">2.1, </w:t>
      </w:r>
      <w:r w:rsidRPr="00062F0B">
        <w:rPr>
          <w:sz w:val="28"/>
        </w:rPr>
        <w:t>3.</w:t>
      </w:r>
      <w:r w:rsidR="00A91C55">
        <w:rPr>
          <w:sz w:val="28"/>
        </w:rPr>
        <w:t>2.2</w:t>
      </w:r>
      <w:r w:rsidRPr="00062F0B">
        <w:rPr>
          <w:sz w:val="28"/>
        </w:rPr>
        <w:t xml:space="preserve"> настоящего заключения, запланировано финансовое обеспечение на уровне 202</w:t>
      </w:r>
      <w:r w:rsidR="00062F0B" w:rsidRPr="00062F0B">
        <w:rPr>
          <w:sz w:val="28"/>
        </w:rPr>
        <w:t>3</w:t>
      </w:r>
      <w:r w:rsidRPr="00062F0B">
        <w:rPr>
          <w:sz w:val="28"/>
        </w:rPr>
        <w:t xml:space="preserve"> года, </w:t>
      </w:r>
      <w:r w:rsidRPr="00A67E3D">
        <w:rPr>
          <w:sz w:val="28"/>
        </w:rPr>
        <w:t>за исключением ассигнований на ремонт жилых помещений, собственниками которых либо собственниками долей</w:t>
      </w:r>
      <w:r w:rsidR="00A67E3D" w:rsidRPr="00A67E3D">
        <w:rPr>
          <w:sz w:val="28"/>
        </w:rPr>
        <w:t xml:space="preserve"> в которых являются дети-сироты </w:t>
      </w:r>
      <w:r w:rsidR="00BB48EB" w:rsidRPr="00A67E3D">
        <w:rPr>
          <w:sz w:val="28"/>
        </w:rPr>
        <w:t>и дети, оставшиеся без попечения родителей</w:t>
      </w:r>
      <w:r w:rsidRPr="00A67E3D">
        <w:rPr>
          <w:sz w:val="28"/>
        </w:rPr>
        <w:t xml:space="preserve">, </w:t>
      </w:r>
      <w:r w:rsidR="00A67E3D" w:rsidRPr="00A67E3D">
        <w:rPr>
          <w:sz w:val="28"/>
        </w:rPr>
        <w:t>финансовое обеспечение которого в</w:t>
      </w:r>
      <w:r w:rsidRPr="00A67E3D">
        <w:rPr>
          <w:sz w:val="28"/>
        </w:rPr>
        <w:t xml:space="preserve"> 202</w:t>
      </w:r>
      <w:r w:rsidR="00062F0B" w:rsidRPr="00A67E3D">
        <w:rPr>
          <w:sz w:val="28"/>
        </w:rPr>
        <w:t>4</w:t>
      </w:r>
      <w:r w:rsidRPr="00A67E3D">
        <w:rPr>
          <w:sz w:val="28"/>
        </w:rPr>
        <w:t>-2030 годах</w:t>
      </w:r>
      <w:r w:rsidR="00A67E3D" w:rsidRPr="00A67E3D">
        <w:rPr>
          <w:sz w:val="28"/>
        </w:rPr>
        <w:t xml:space="preserve"> не предусмотрено</w:t>
      </w:r>
      <w:r w:rsidRPr="00A67E3D">
        <w:rPr>
          <w:sz w:val="28"/>
        </w:rPr>
        <w:t>.</w:t>
      </w:r>
      <w:proofErr w:type="gramEnd"/>
    </w:p>
    <w:p w:rsidR="00255D24" w:rsidRPr="005C505A" w:rsidRDefault="002258B5">
      <w:pPr>
        <w:tabs>
          <w:tab w:val="left" w:pos="0"/>
        </w:tabs>
        <w:ind w:firstLine="709"/>
        <w:jc w:val="both"/>
        <w:rPr>
          <w:sz w:val="28"/>
        </w:rPr>
      </w:pPr>
      <w:r w:rsidRPr="005C505A"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 w:rsidRPr="005C505A">
        <w:rPr>
          <w:sz w:val="28"/>
        </w:rPr>
        <w:t>По результатам экспертизы замечания и рекомендации отсутствуют, предлагаем направить проект изменений на утверждение.</w:t>
      </w:r>
      <w:r>
        <w:rPr>
          <w:sz w:val="28"/>
        </w:rPr>
        <w:t xml:space="preserve"> </w:t>
      </w:r>
    </w:p>
    <w:p w:rsidR="00255D24" w:rsidRDefault="00255D24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</w:rPr>
      </w:pPr>
    </w:p>
    <w:p w:rsidR="00255D24" w:rsidRDefault="00255D24">
      <w:pPr>
        <w:tabs>
          <w:tab w:val="left" w:pos="0"/>
        </w:tabs>
        <w:ind w:firstLine="851"/>
        <w:jc w:val="both"/>
        <w:rPr>
          <w:sz w:val="28"/>
        </w:rPr>
      </w:pPr>
    </w:p>
    <w:p w:rsidR="004B6E90" w:rsidRDefault="004B6E90">
      <w:pPr>
        <w:tabs>
          <w:tab w:val="left" w:pos="0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255D24" w:rsidRPr="004B6E90" w:rsidRDefault="004B6E9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п</w:t>
      </w:r>
      <w:r w:rsidR="002258B5" w:rsidRPr="004B6E90">
        <w:rPr>
          <w:sz w:val="28"/>
        </w:rPr>
        <w:t>редседател</w:t>
      </w:r>
      <w:r>
        <w:rPr>
          <w:sz w:val="28"/>
        </w:rPr>
        <w:t>я</w:t>
      </w:r>
      <w:r w:rsidR="002258B5" w:rsidRPr="004B6E90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Ю.Е. Филатова</w:t>
      </w:r>
    </w:p>
    <w:p w:rsidR="00255D24" w:rsidRPr="00817089" w:rsidRDefault="00255D24">
      <w:pPr>
        <w:jc w:val="both"/>
        <w:rPr>
          <w:sz w:val="20"/>
          <w:highlight w:val="yellow"/>
        </w:rPr>
      </w:pPr>
    </w:p>
    <w:p w:rsidR="00255D24" w:rsidRPr="00817089" w:rsidRDefault="002258B5">
      <w:pPr>
        <w:jc w:val="both"/>
        <w:rPr>
          <w:sz w:val="20"/>
        </w:rPr>
      </w:pPr>
      <w:r w:rsidRPr="00817089">
        <w:rPr>
          <w:sz w:val="20"/>
        </w:rPr>
        <w:t>Исполнитель:</w:t>
      </w:r>
    </w:p>
    <w:p w:rsidR="00255D24" w:rsidRPr="00817089" w:rsidRDefault="00FB6750">
      <w:pPr>
        <w:jc w:val="both"/>
        <w:rPr>
          <w:sz w:val="20"/>
        </w:rPr>
      </w:pPr>
      <w:r w:rsidRPr="00817089">
        <w:rPr>
          <w:sz w:val="20"/>
        </w:rPr>
        <w:t>инспектор инспекторского отдела № 2</w:t>
      </w:r>
    </w:p>
    <w:p w:rsidR="00255D24" w:rsidRPr="00817089" w:rsidRDefault="002258B5">
      <w:pPr>
        <w:jc w:val="both"/>
        <w:rPr>
          <w:sz w:val="20"/>
        </w:rPr>
      </w:pPr>
      <w:r w:rsidRPr="00817089">
        <w:rPr>
          <w:sz w:val="20"/>
        </w:rPr>
        <w:t>Счётной палаты города Нефтеюганска</w:t>
      </w:r>
    </w:p>
    <w:p w:rsidR="00255D24" w:rsidRPr="00817089" w:rsidRDefault="00FB6750">
      <w:pPr>
        <w:jc w:val="both"/>
        <w:rPr>
          <w:sz w:val="20"/>
        </w:rPr>
      </w:pPr>
      <w:r w:rsidRPr="00817089">
        <w:rPr>
          <w:sz w:val="20"/>
        </w:rPr>
        <w:t>Пустовалова Наталья Юрьевна</w:t>
      </w:r>
    </w:p>
    <w:p w:rsidR="00255D24" w:rsidRDefault="00FB6750">
      <w:pPr>
        <w:tabs>
          <w:tab w:val="left" w:pos="0"/>
        </w:tabs>
        <w:jc w:val="both"/>
        <w:rPr>
          <w:sz w:val="28"/>
        </w:rPr>
      </w:pPr>
      <w:r w:rsidRPr="00817089">
        <w:rPr>
          <w:sz w:val="20"/>
        </w:rPr>
        <w:t>8 (3463) 203948</w:t>
      </w:r>
    </w:p>
    <w:sectPr w:rsidR="00255D24" w:rsidSect="005C505A">
      <w:headerReference w:type="default" r:id="rId10"/>
      <w:pgSz w:w="11906" w:h="16838"/>
      <w:pgMar w:top="993" w:right="707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6E" w:rsidRDefault="00BC466E">
      <w:r>
        <w:separator/>
      </w:r>
    </w:p>
  </w:endnote>
  <w:endnote w:type="continuationSeparator" w:id="0">
    <w:p w:rsidR="00BC466E" w:rsidRDefault="00BC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6E" w:rsidRDefault="00BC466E">
      <w:r>
        <w:separator/>
      </w:r>
    </w:p>
  </w:footnote>
  <w:footnote w:type="continuationSeparator" w:id="0">
    <w:p w:rsidR="00BC466E" w:rsidRDefault="00BC4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24" w:rsidRDefault="002258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D1447">
      <w:rPr>
        <w:noProof/>
      </w:rPr>
      <w:t>2</w:t>
    </w:r>
    <w:r>
      <w:fldChar w:fldCharType="end"/>
    </w:r>
  </w:p>
  <w:p w:rsidR="00255D24" w:rsidRDefault="00255D24">
    <w:pPr>
      <w:pStyle w:val="a3"/>
      <w:jc w:val="center"/>
    </w:pPr>
  </w:p>
  <w:p w:rsidR="00255D24" w:rsidRDefault="00255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24"/>
    <w:rsid w:val="00062F0B"/>
    <w:rsid w:val="0011469D"/>
    <w:rsid w:val="002258B5"/>
    <w:rsid w:val="00255D24"/>
    <w:rsid w:val="004600E8"/>
    <w:rsid w:val="004B6E90"/>
    <w:rsid w:val="004F09A9"/>
    <w:rsid w:val="005762D5"/>
    <w:rsid w:val="005C505A"/>
    <w:rsid w:val="00817089"/>
    <w:rsid w:val="009124E2"/>
    <w:rsid w:val="009258EF"/>
    <w:rsid w:val="00A67E3D"/>
    <w:rsid w:val="00A91C55"/>
    <w:rsid w:val="00AD1447"/>
    <w:rsid w:val="00AF6AED"/>
    <w:rsid w:val="00BB2D65"/>
    <w:rsid w:val="00BB48EB"/>
    <w:rsid w:val="00BC466E"/>
    <w:rsid w:val="00BD4366"/>
    <w:rsid w:val="00D8023A"/>
    <w:rsid w:val="00E1093C"/>
    <w:rsid w:val="00E73B9B"/>
    <w:rsid w:val="00EF4CB0"/>
    <w:rsid w:val="00EF7FF6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2020-11-05T05:08:00Z</dcterms:created>
  <dcterms:modified xsi:type="dcterms:W3CDTF">2020-11-05T10:52:00Z</dcterms:modified>
</cp:coreProperties>
</file>