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-52873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1D52E4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A14632" w:rsidRDefault="00817FD6" w:rsidP="00817FD6">
      <w:pPr>
        <w:pStyle w:val="2"/>
        <w:jc w:val="center"/>
        <w:rPr>
          <w:b/>
          <w:sz w:val="10"/>
          <w:szCs w:val="10"/>
        </w:rPr>
      </w:pPr>
    </w:p>
    <w:p w:rsidR="00817FD6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185EB8" w:rsidRDefault="00185EB8" w:rsidP="00817FD6">
      <w:pPr>
        <w:pStyle w:val="2"/>
        <w:jc w:val="center"/>
        <w:rPr>
          <w:b/>
          <w:sz w:val="40"/>
          <w:szCs w:val="40"/>
        </w:rPr>
      </w:pPr>
    </w:p>
    <w:p w:rsidR="00185EB8" w:rsidRPr="00185EB8" w:rsidRDefault="00717826" w:rsidP="00185EB8">
      <w:pPr>
        <w:pStyle w:val="2"/>
        <w:rPr>
          <w:b/>
          <w:szCs w:val="28"/>
        </w:rPr>
      </w:pPr>
      <w:r w:rsidRPr="00717826">
        <w:rPr>
          <w:szCs w:val="28"/>
        </w:rPr>
        <w:t>09.11.2020</w:t>
      </w:r>
      <w:r w:rsidR="00185EB8" w:rsidRPr="00717826">
        <w:rPr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 w:rsidR="00185EB8">
        <w:rPr>
          <w:b/>
          <w:szCs w:val="28"/>
        </w:rPr>
        <w:tab/>
      </w:r>
      <w:r>
        <w:rPr>
          <w:szCs w:val="28"/>
        </w:rPr>
        <w:t>№ 165-нп</w:t>
      </w:r>
    </w:p>
    <w:p w:rsidR="00817FD6" w:rsidRPr="00AD2879" w:rsidRDefault="00817FD6" w:rsidP="0081330D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A14632" w:rsidRDefault="00817FD6" w:rsidP="0081330D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AC584A" w:rsidRDefault="0081330D" w:rsidP="00AC584A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584A">
        <w:rPr>
          <w:rFonts w:ascii="Times New Roman" w:hAnsi="Times New Roman"/>
          <w:b/>
          <w:bCs/>
          <w:sz w:val="28"/>
          <w:szCs w:val="28"/>
        </w:rPr>
        <w:t>О внесении изменения</w:t>
      </w:r>
      <w:r w:rsidR="00E240A5" w:rsidRPr="00AC584A">
        <w:rPr>
          <w:rFonts w:ascii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</w:t>
      </w:r>
      <w:r w:rsidR="00816D0D" w:rsidRPr="00AC58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502" w:rsidRPr="00AC584A">
        <w:rPr>
          <w:rFonts w:ascii="Times New Roman" w:hAnsi="Times New Roman"/>
          <w:b/>
          <w:sz w:val="28"/>
          <w:szCs w:val="28"/>
        </w:rPr>
        <w:t xml:space="preserve">от </w:t>
      </w:r>
      <w:r w:rsidR="00AC584A" w:rsidRPr="00AC584A">
        <w:rPr>
          <w:rFonts w:ascii="Times New Roman" w:hAnsi="Times New Roman"/>
          <w:b/>
          <w:sz w:val="28"/>
          <w:szCs w:val="28"/>
        </w:rPr>
        <w:t>13.10</w:t>
      </w:r>
      <w:r w:rsidR="00943D38" w:rsidRPr="00AC584A">
        <w:rPr>
          <w:rFonts w:ascii="Times New Roman" w:hAnsi="Times New Roman"/>
          <w:b/>
          <w:sz w:val="28"/>
          <w:szCs w:val="28"/>
        </w:rPr>
        <w:t>.</w:t>
      </w:r>
      <w:r w:rsidR="00AC584A" w:rsidRPr="00AC584A">
        <w:rPr>
          <w:rFonts w:ascii="Times New Roman" w:hAnsi="Times New Roman"/>
          <w:b/>
          <w:sz w:val="28"/>
          <w:szCs w:val="28"/>
        </w:rPr>
        <w:t>2020</w:t>
      </w:r>
      <w:r w:rsidR="00154502" w:rsidRPr="00AC584A">
        <w:rPr>
          <w:rFonts w:ascii="Times New Roman" w:hAnsi="Times New Roman"/>
          <w:b/>
          <w:sz w:val="28"/>
          <w:szCs w:val="28"/>
        </w:rPr>
        <w:t xml:space="preserve"> №</w:t>
      </w:r>
      <w:r w:rsidR="00AC584A" w:rsidRPr="00AC584A">
        <w:rPr>
          <w:rFonts w:ascii="Times New Roman" w:hAnsi="Times New Roman"/>
          <w:b/>
          <w:sz w:val="28"/>
          <w:szCs w:val="28"/>
        </w:rPr>
        <w:t xml:space="preserve"> 154</w:t>
      </w:r>
      <w:r w:rsidR="004A263C" w:rsidRPr="00AC584A">
        <w:rPr>
          <w:rFonts w:ascii="Times New Roman" w:hAnsi="Times New Roman"/>
          <w:b/>
          <w:sz w:val="28"/>
          <w:szCs w:val="28"/>
        </w:rPr>
        <w:t>-нп «</w:t>
      </w:r>
      <w:r w:rsidR="00AC584A" w:rsidRPr="00AC584A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об обеспечении питанием обучающихся в образовательных организациях города Нефтеюганска</w:t>
      </w:r>
      <w:r w:rsidR="004A263C">
        <w:rPr>
          <w:rFonts w:ascii="Times New Roman" w:hAnsi="Times New Roman"/>
          <w:sz w:val="28"/>
          <w:szCs w:val="28"/>
        </w:rPr>
        <w:t>»</w:t>
      </w:r>
    </w:p>
    <w:p w:rsidR="00817FD6" w:rsidRPr="00A14632" w:rsidRDefault="00817FD6" w:rsidP="00817FD6">
      <w:pPr>
        <w:tabs>
          <w:tab w:val="left" w:pos="10080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067BB" w:rsidRPr="00AE1A0E" w:rsidRDefault="00154502" w:rsidP="00AC58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4502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1717EB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AC584A" w:rsidRPr="00AC584A">
        <w:rPr>
          <w:rFonts w:ascii="Times New Roman" w:hAnsi="Times New Roman"/>
          <w:sz w:val="28"/>
        </w:rPr>
        <w:t xml:space="preserve">приложением 48 к постановлению Правительства                            Ханты-Мансийского автономного округа – Югры от 05.10.2018 № 338-п                                           </w:t>
      </w:r>
      <w:r w:rsidR="00AC584A">
        <w:rPr>
          <w:rFonts w:ascii="Times New Roman" w:hAnsi="Times New Roman"/>
          <w:sz w:val="28"/>
        </w:rPr>
        <w:t xml:space="preserve">«О </w:t>
      </w:r>
      <w:r w:rsidR="00AC584A" w:rsidRPr="00AC584A">
        <w:rPr>
          <w:rFonts w:ascii="Times New Roman" w:hAnsi="Times New Roman"/>
          <w:sz w:val="28"/>
        </w:rPr>
        <w:t>государственной программе Ханты-Мансийского автономного                                  округа – Югры «Развитие образования»</w:t>
      </w:r>
      <w:r w:rsidR="00AC584A">
        <w:rPr>
          <w:rFonts w:ascii="Times New Roman" w:hAnsi="Times New Roman"/>
          <w:sz w:val="28"/>
        </w:rPr>
        <w:t xml:space="preserve">, </w:t>
      </w:r>
      <w:r w:rsidR="006E66AF">
        <w:rPr>
          <w:rFonts w:ascii="Times New Roman" w:hAnsi="Times New Roman"/>
          <w:sz w:val="28"/>
        </w:rPr>
        <w:t xml:space="preserve">Приказом </w:t>
      </w:r>
      <w:r w:rsidR="006E66AF" w:rsidRPr="006E66AF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образования и молодёжной политики Ханты-Мансийского автономного округа – Югры </w:t>
      </w:r>
      <w:r w:rsidR="006E66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E66AF" w:rsidRPr="006E66AF">
        <w:rPr>
          <w:rFonts w:ascii="Times New Roman" w:eastAsia="Times New Roman" w:hAnsi="Times New Roman"/>
          <w:sz w:val="28"/>
          <w:szCs w:val="28"/>
          <w:lang w:eastAsia="ru-RU"/>
        </w:rPr>
        <w:t xml:space="preserve">от 01.10.2020 № 1433 </w:t>
      </w:r>
      <w:r w:rsidR="006E66A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методических рекомендаций</w:t>
      </w:r>
      <w:r w:rsidR="006E66AF" w:rsidRPr="006E66A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обеспечения горячим питанием обучающихся начальных классов с 1 по 4 классы муниципальных общеобраз</w:t>
      </w:r>
      <w:r w:rsidR="006E66AF">
        <w:rPr>
          <w:rFonts w:ascii="Times New Roman" w:eastAsia="Times New Roman" w:hAnsi="Times New Roman"/>
          <w:sz w:val="28"/>
          <w:szCs w:val="28"/>
          <w:lang w:eastAsia="ru-RU"/>
        </w:rPr>
        <w:t xml:space="preserve">овательных организаций, частных </w:t>
      </w:r>
      <w:r w:rsidR="006E66AF" w:rsidRPr="006E66AF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программам»</w:t>
      </w:r>
      <w:r w:rsidR="006E66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584A">
        <w:rPr>
          <w:rFonts w:ascii="Times New Roman" w:hAnsi="Times New Roman"/>
          <w:sz w:val="28"/>
        </w:rPr>
        <w:t xml:space="preserve">Уставом города Нефтеюганска, </w:t>
      </w:r>
      <w:r w:rsidR="00AC584A" w:rsidRPr="00AC584A">
        <w:rPr>
          <w:rFonts w:ascii="Times New Roman" w:hAnsi="Times New Roman"/>
          <w:sz w:val="28"/>
        </w:rPr>
        <w:t xml:space="preserve">в целях регулирования организации питания </w:t>
      </w:r>
      <w:r w:rsidR="00AC584A">
        <w:rPr>
          <w:rFonts w:ascii="Times New Roman" w:hAnsi="Times New Roman"/>
          <w:sz w:val="28"/>
        </w:rPr>
        <w:t xml:space="preserve">обучающихся </w:t>
      </w:r>
      <w:r w:rsidR="00AC584A" w:rsidRPr="00AC584A">
        <w:rPr>
          <w:rFonts w:ascii="Times New Roman" w:hAnsi="Times New Roman"/>
          <w:sz w:val="28"/>
        </w:rPr>
        <w:t xml:space="preserve">муниципальных общеобразовательных </w:t>
      </w:r>
      <w:r w:rsidR="00AC584A" w:rsidRPr="00AC584A">
        <w:rPr>
          <w:rFonts w:ascii="Times New Roman" w:hAnsi="Times New Roman"/>
          <w:sz w:val="28"/>
          <w:szCs w:val="28"/>
        </w:rPr>
        <w:t>учреждений,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</w:t>
      </w:r>
      <w:r w:rsidR="00AC584A">
        <w:rPr>
          <w:rFonts w:ascii="Times New Roman" w:hAnsi="Times New Roman"/>
          <w:sz w:val="28"/>
          <w:szCs w:val="28"/>
        </w:rPr>
        <w:t xml:space="preserve">ельным программам, </w:t>
      </w:r>
      <w:r w:rsidR="00AC584A" w:rsidRPr="00AC584A">
        <w:rPr>
          <w:rFonts w:ascii="Times New Roman" w:hAnsi="Times New Roman"/>
          <w:sz w:val="28"/>
        </w:rPr>
        <w:t>обучение которых организовано на дому или в дистанционной форме</w:t>
      </w:r>
      <w:r w:rsidR="00AC584A">
        <w:rPr>
          <w:rFonts w:ascii="Times New Roman" w:hAnsi="Times New Roman"/>
          <w:sz w:val="28"/>
        </w:rPr>
        <w:t xml:space="preserve">, </w:t>
      </w:r>
      <w:r w:rsidR="003067BB" w:rsidRPr="00AC584A">
        <w:rPr>
          <w:rFonts w:ascii="Times New Roman" w:hAnsi="Times New Roman"/>
          <w:sz w:val="28"/>
          <w:szCs w:val="28"/>
        </w:rPr>
        <w:t>администрация города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 xml:space="preserve"> Нефтеюганска постановляет:</w:t>
      </w:r>
    </w:p>
    <w:p w:rsidR="006750BA" w:rsidRDefault="0052698C" w:rsidP="006750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6A1D" w:rsidRPr="00B76824">
        <w:rPr>
          <w:rFonts w:ascii="Times New Roman" w:hAnsi="Times New Roman"/>
          <w:sz w:val="28"/>
          <w:szCs w:val="28"/>
        </w:rPr>
        <w:t xml:space="preserve">Внести </w:t>
      </w:r>
      <w:r w:rsidR="00876BBF" w:rsidRPr="00B76824">
        <w:rPr>
          <w:rFonts w:ascii="Times New Roman" w:hAnsi="Times New Roman"/>
          <w:sz w:val="28"/>
          <w:szCs w:val="28"/>
        </w:rPr>
        <w:t xml:space="preserve">в </w:t>
      </w:r>
      <w:r w:rsidR="001717EB">
        <w:rPr>
          <w:rFonts w:ascii="Times New Roman" w:hAnsi="Times New Roman"/>
          <w:sz w:val="28"/>
          <w:szCs w:val="28"/>
        </w:rPr>
        <w:t>постановление</w:t>
      </w:r>
      <w:r w:rsidR="006750BA">
        <w:rPr>
          <w:rFonts w:ascii="Times New Roman" w:hAnsi="Times New Roman"/>
          <w:sz w:val="28"/>
          <w:szCs w:val="28"/>
        </w:rPr>
        <w:t xml:space="preserve"> </w:t>
      </w:r>
      <w:r w:rsidR="005B6B83" w:rsidRPr="005B6B83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5B6B83" w:rsidRPr="005B6B83">
        <w:rPr>
          <w:rFonts w:ascii="Times New Roman" w:hAnsi="Times New Roman"/>
          <w:sz w:val="28"/>
          <w:szCs w:val="28"/>
        </w:rPr>
        <w:t>от 13.10.2020 № 154-нп «</w:t>
      </w:r>
      <w:r w:rsidR="005B6B83" w:rsidRPr="005B6B8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об обеспечении питанием обучающихся </w:t>
      </w:r>
      <w:r w:rsidR="005B6B83" w:rsidRPr="00AC584A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города Нефтеюганска</w:t>
      </w:r>
      <w:r w:rsidR="005B6B83" w:rsidRPr="005B6B83">
        <w:rPr>
          <w:rFonts w:ascii="Times New Roman" w:hAnsi="Times New Roman"/>
          <w:sz w:val="28"/>
          <w:szCs w:val="28"/>
        </w:rPr>
        <w:t>»</w:t>
      </w:r>
      <w:r w:rsidR="005B6B83">
        <w:rPr>
          <w:rFonts w:ascii="Times New Roman" w:hAnsi="Times New Roman"/>
          <w:sz w:val="28"/>
          <w:szCs w:val="28"/>
        </w:rPr>
        <w:t xml:space="preserve"> </w:t>
      </w:r>
      <w:r w:rsidR="0081330D">
        <w:rPr>
          <w:rFonts w:ascii="Times New Roman" w:hAnsi="Times New Roman"/>
          <w:sz w:val="28"/>
          <w:szCs w:val="28"/>
        </w:rPr>
        <w:t>следующее изменение</w:t>
      </w:r>
      <w:r w:rsidR="006B136E" w:rsidRPr="00B76824">
        <w:rPr>
          <w:rFonts w:ascii="Times New Roman" w:hAnsi="Times New Roman"/>
          <w:sz w:val="28"/>
          <w:szCs w:val="28"/>
        </w:rPr>
        <w:t xml:space="preserve">, а именно: </w:t>
      </w:r>
      <w:r w:rsidR="001717EB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6750BA" w:rsidRPr="006750BA" w:rsidRDefault="00DE7E4B" w:rsidP="006750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90B39" w:rsidRPr="00DE7E4B">
        <w:rPr>
          <w:rFonts w:ascii="Times New Roman" w:hAnsi="Times New Roman"/>
          <w:sz w:val="28"/>
          <w:szCs w:val="28"/>
        </w:rPr>
        <w:t>.</w:t>
      </w:r>
      <w:r w:rsidR="006750BA">
        <w:rPr>
          <w:rFonts w:ascii="Times New Roman" w:hAnsi="Times New Roman"/>
          <w:sz w:val="28"/>
          <w:szCs w:val="28"/>
        </w:rPr>
        <w:t xml:space="preserve">Пункт 8 </w:t>
      </w:r>
      <w:r w:rsidR="006750BA" w:rsidRPr="006750B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750BA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оложения</w:t>
      </w:r>
      <w:r w:rsidR="006750BA">
        <w:rPr>
          <w:rFonts w:ascii="Times New Roman" w:hAnsi="Times New Roman"/>
          <w:sz w:val="28"/>
          <w:szCs w:val="28"/>
        </w:rPr>
        <w:t xml:space="preserve"> </w:t>
      </w:r>
      <w:r w:rsidR="006750BA" w:rsidRPr="006750BA">
        <w:rPr>
          <w:rFonts w:ascii="Times New Roman" w:eastAsia="Times New Roman" w:hAnsi="Times New Roman"/>
          <w:bCs/>
          <w:sz w:val="28"/>
          <w:szCs w:val="28"/>
          <w:lang w:eastAsia="ru-RU"/>
        </w:rPr>
        <w:t>об обеспечении питанием обучающихся в образовательных</w:t>
      </w:r>
      <w:r w:rsidR="006750BA">
        <w:rPr>
          <w:rFonts w:ascii="Times New Roman" w:hAnsi="Times New Roman"/>
          <w:sz w:val="28"/>
          <w:szCs w:val="28"/>
        </w:rPr>
        <w:t xml:space="preserve"> </w:t>
      </w:r>
      <w:r w:rsidR="006750BA" w:rsidRPr="006750BA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организациях города Нефтеюганска</w:t>
      </w:r>
      <w:r w:rsidR="00675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дополнить под</w:t>
      </w:r>
      <w:r w:rsidR="008367F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пунктами 8.4, 8.5, 8.6</w:t>
      </w:r>
      <w:r w:rsidR="00C50E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750BA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следующего содержания:</w:t>
      </w:r>
    </w:p>
    <w:p w:rsidR="00BD35D0" w:rsidRDefault="006750BA" w:rsidP="006750BA">
      <w:pPr>
        <w:widowControl w:val="0"/>
        <w:ind w:right="-1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«8.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="00BD35D0">
        <w:rPr>
          <w:rFonts w:ascii="Times New Roman" w:eastAsia="Times New Roman" w:hAnsi="Times New Roman"/>
          <w:sz w:val="28"/>
          <w:szCs w:val="24"/>
          <w:lang w:eastAsia="ru-RU"/>
        </w:rPr>
        <w:t>Обучающие</w:t>
      </w:r>
      <w:r w:rsidR="005B6B83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proofErr w:type="gramEnd"/>
      <w:r w:rsidR="00BD35D0">
        <w:rPr>
          <w:rFonts w:ascii="Times New Roman" w:eastAsia="Times New Roman" w:hAnsi="Times New Roman"/>
          <w:sz w:val="28"/>
          <w:szCs w:val="24"/>
          <w:lang w:eastAsia="ru-RU"/>
        </w:rPr>
        <w:t>, указанные</w:t>
      </w:r>
      <w:r w:rsidR="005B6B83">
        <w:rPr>
          <w:rFonts w:ascii="Times New Roman" w:eastAsia="Times New Roman" w:hAnsi="Times New Roman"/>
          <w:sz w:val="28"/>
          <w:szCs w:val="24"/>
          <w:lang w:eastAsia="ru-RU"/>
        </w:rPr>
        <w:t xml:space="preserve"> в подпунктах 8.1, </w:t>
      </w:r>
      <w:r w:rsidR="008A7249">
        <w:rPr>
          <w:rFonts w:ascii="Times New Roman" w:eastAsia="Times New Roman" w:hAnsi="Times New Roman"/>
          <w:sz w:val="28"/>
          <w:szCs w:val="24"/>
          <w:lang w:eastAsia="ru-RU"/>
        </w:rPr>
        <w:t>8.3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D35D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8 </w:t>
      </w:r>
      <w:r w:rsidRPr="0091333F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5B6B83" w:rsidRPr="005B6B83">
        <w:rPr>
          <w:rFonts w:ascii="Times New Roman" w:eastAsia="Times New Roman" w:hAnsi="Times New Roman"/>
          <w:sz w:val="28"/>
          <w:szCs w:val="24"/>
          <w:lang w:eastAsia="ru-RU"/>
        </w:rPr>
        <w:t xml:space="preserve">обучение которых организовано на дому или в дистанционной форме, </w:t>
      </w:r>
      <w:r w:rsidR="00350F76">
        <w:rPr>
          <w:rFonts w:ascii="Times New Roman" w:eastAsia="Times New Roman" w:hAnsi="Times New Roman"/>
          <w:sz w:val="28"/>
          <w:szCs w:val="24"/>
          <w:lang w:eastAsia="ru-RU"/>
        </w:rPr>
        <w:t>могут обеспечиваться продуктовыми наборами</w:t>
      </w:r>
      <w:r w:rsidR="005B6B83" w:rsidRPr="005B6B83">
        <w:rPr>
          <w:rFonts w:ascii="Times New Roman" w:eastAsia="Times New Roman" w:hAnsi="Times New Roman"/>
          <w:sz w:val="28"/>
          <w:szCs w:val="24"/>
          <w:lang w:eastAsia="ru-RU"/>
        </w:rPr>
        <w:t xml:space="preserve"> (взамен одноразового горячего питания</w:t>
      </w:r>
      <w:r w:rsidR="00350F76">
        <w:rPr>
          <w:rFonts w:ascii="Times New Roman" w:eastAsia="Times New Roman" w:hAnsi="Times New Roman"/>
          <w:sz w:val="28"/>
          <w:szCs w:val="24"/>
          <w:lang w:eastAsia="ru-RU"/>
        </w:rPr>
        <w:t>, питания</w:t>
      </w:r>
      <w:r w:rsidR="005B6B83" w:rsidRPr="005B6B83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BD35D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B6B83" w:rsidRDefault="00BD35D0" w:rsidP="006750BA">
      <w:pPr>
        <w:widowControl w:val="0"/>
        <w:ind w:right="-1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8.5.</w:t>
      </w:r>
      <w:r w:rsidR="00E55502">
        <w:rPr>
          <w:rFonts w:ascii="Times New Roman" w:eastAsia="Times New Roman" w:hAnsi="Times New Roman"/>
          <w:sz w:val="28"/>
          <w:szCs w:val="24"/>
          <w:lang w:eastAsia="ru-RU"/>
        </w:rPr>
        <w:t xml:space="preserve">Для обучающихся, указанных в подпункте 8.1 пункта 8 </w:t>
      </w:r>
      <w:r w:rsidR="00E55502" w:rsidRPr="0091333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E55502" w:rsidRPr="009133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Положения</w:t>
      </w:r>
      <w:r w:rsidR="00E55502">
        <w:rPr>
          <w:rFonts w:ascii="Times New Roman" w:eastAsia="Times New Roman" w:hAnsi="Times New Roman"/>
          <w:sz w:val="28"/>
          <w:szCs w:val="24"/>
          <w:lang w:eastAsia="ru-RU"/>
        </w:rPr>
        <w:t>, с</w:t>
      </w:r>
      <w:r w:rsidR="00350F76">
        <w:rPr>
          <w:rFonts w:ascii="Times New Roman" w:eastAsia="Times New Roman" w:hAnsi="Times New Roman"/>
          <w:sz w:val="28"/>
          <w:szCs w:val="24"/>
          <w:lang w:eastAsia="ru-RU"/>
        </w:rPr>
        <w:t xml:space="preserve">тоимость </w:t>
      </w:r>
      <w:r w:rsidR="00E55502">
        <w:rPr>
          <w:rFonts w:ascii="Times New Roman" w:eastAsia="Times New Roman" w:hAnsi="Times New Roman"/>
          <w:sz w:val="28"/>
          <w:szCs w:val="24"/>
          <w:lang w:eastAsia="ru-RU"/>
        </w:rPr>
        <w:t>продуктового набора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 одного обучающегося в день равна размеру расходов на обеспечение одноразовым питанием, устан</w:t>
      </w:r>
      <w:r w:rsidR="00E55502">
        <w:rPr>
          <w:rFonts w:ascii="Times New Roman" w:eastAsia="Times New Roman" w:hAnsi="Times New Roman"/>
          <w:sz w:val="28"/>
          <w:szCs w:val="24"/>
          <w:lang w:eastAsia="ru-RU"/>
        </w:rPr>
        <w:t>овленному Правительством Ханты-М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ансийского автономного округа – Югры.</w:t>
      </w:r>
    </w:p>
    <w:p w:rsidR="00E55502" w:rsidRPr="008367F7" w:rsidRDefault="00E55502" w:rsidP="008367F7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8.6.Для обучающихся, указанных в подпункте 8.3 пункта 8 </w:t>
      </w:r>
      <w:r w:rsidRPr="0091333F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стоимость продуктового набора на одного обучающегося в день</w:t>
      </w:r>
      <w:r w:rsidRPr="00E55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равна </w:t>
      </w:r>
      <w:r w:rsidRPr="00E55502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5550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оплату питания</w:t>
      </w:r>
      <w:r w:rsidR="008367F7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обучающегося в 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установленному</w:t>
      </w:r>
      <w:r w:rsidRPr="00E5550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 правовым актом администрации города Нефтеюганска</w:t>
      </w:r>
      <w:r w:rsidR="001717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67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55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939" w:rsidRPr="00D063FC" w:rsidRDefault="00C71939" w:rsidP="0017565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D063FC">
        <w:rPr>
          <w:rFonts w:ascii="Times New Roman CYR" w:hAnsi="Times New Roman CYR" w:cs="Times New Roman CYR"/>
          <w:sz w:val="28"/>
          <w:szCs w:val="28"/>
        </w:rPr>
        <w:t xml:space="preserve">2.Обнародовать (опубликовать) постановление в газете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Pr="00D063FC">
        <w:rPr>
          <w:rFonts w:ascii="Times New Roman CYR" w:hAnsi="Times New Roman CYR" w:cs="Times New Roman CYR"/>
          <w:sz w:val="28"/>
          <w:szCs w:val="28"/>
        </w:rPr>
        <w:t>Здравствуйте, нефтеюганцы!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Pr="00D063FC">
        <w:rPr>
          <w:rFonts w:ascii="Times New Roman CYR" w:hAnsi="Times New Roman CYR" w:cs="Times New Roman CYR"/>
          <w:sz w:val="28"/>
          <w:szCs w:val="28"/>
        </w:rPr>
        <w:t>.</w:t>
      </w:r>
    </w:p>
    <w:p w:rsidR="00936514" w:rsidRDefault="00C71939" w:rsidP="00B7682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D063FC">
        <w:rPr>
          <w:rFonts w:ascii="Times New Roman CYR" w:hAnsi="Times New Roman CYR" w:cs="Times New Roman CYR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BF35B5" w:rsidRPr="00BF35B5" w:rsidRDefault="00BF35B5" w:rsidP="00BF35B5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5B5">
        <w:rPr>
          <w:rFonts w:ascii="Times New Roman" w:eastAsia="Times New Roman" w:hAnsi="Times New Roman"/>
          <w:bCs/>
          <w:sz w:val="28"/>
          <w:szCs w:val="28"/>
          <w:lang w:eastAsia="ru-RU"/>
        </w:rPr>
        <w:t>4.Постановление вступает в силу после его официального опубликования</w:t>
      </w:r>
      <w:r w:rsidRPr="00BF35B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равоо</w:t>
      </w:r>
      <w:r w:rsidR="00DE7E4B">
        <w:rPr>
          <w:rFonts w:ascii="Times New Roman" w:eastAsia="Times New Roman" w:hAnsi="Times New Roman"/>
          <w:sz w:val="28"/>
          <w:szCs w:val="28"/>
          <w:lang w:eastAsia="ru-RU"/>
        </w:rPr>
        <w:t>тношения, возникшие с 01.09.2020</w:t>
      </w:r>
      <w:r w:rsidRPr="00BF35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30D" w:rsidRPr="00E931AB" w:rsidRDefault="0081330D" w:rsidP="00B76824">
      <w:pPr>
        <w:autoSpaceDE w:val="0"/>
        <w:autoSpaceDN w:val="0"/>
        <w:adjustRightInd w:val="0"/>
        <w:ind w:firstLine="709"/>
        <w:rPr>
          <w:rStyle w:val="ad"/>
          <w:rFonts w:ascii="Verdana" w:hAnsi="Verdana"/>
          <w:color w:val="303540"/>
          <w:sz w:val="28"/>
          <w:szCs w:val="28"/>
          <w:shd w:val="clear" w:color="auto" w:fill="FFFFFF"/>
        </w:rPr>
      </w:pPr>
    </w:p>
    <w:p w:rsidR="00E931AB" w:rsidRPr="00E931AB" w:rsidRDefault="00E931AB" w:rsidP="00B7682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C931F8" w:rsidRDefault="00292775" w:rsidP="00DE7E4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="00846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>С.Ю.Дегтярев</w:t>
      </w:r>
    </w:p>
    <w:p w:rsidR="00DE7E4B" w:rsidRDefault="00DE7E4B" w:rsidP="00DE7E4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4632" w:rsidRDefault="00A14632" w:rsidP="00DE7E4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565A" w:rsidRDefault="0017565A" w:rsidP="00DE7E4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E8F" w:rsidRDefault="00C50E8F" w:rsidP="00C50E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6AF" w:rsidRDefault="006E66AF" w:rsidP="00C50E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6E66AF" w:rsidSect="0081330D">
      <w:headerReference w:type="even" r:id="rId9"/>
      <w:headerReference w:type="default" r:id="rId10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1E" w:rsidRDefault="00D9541E">
      <w:r>
        <w:separator/>
      </w:r>
    </w:p>
  </w:endnote>
  <w:endnote w:type="continuationSeparator" w:id="0">
    <w:p w:rsidR="00D9541E" w:rsidRDefault="00D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1E" w:rsidRDefault="00D9541E">
      <w:r>
        <w:separator/>
      </w:r>
    </w:p>
  </w:footnote>
  <w:footnote w:type="continuationSeparator" w:id="0">
    <w:p w:rsidR="00D9541E" w:rsidRDefault="00D9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596285"/>
      <w:docPartObj>
        <w:docPartGallery w:val="Page Numbers (Top of Page)"/>
        <w:docPartUnique/>
      </w:docPartObj>
    </w:sdtPr>
    <w:sdtEndPr/>
    <w:sdtContent>
      <w:p w:rsidR="001717EB" w:rsidRDefault="001717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B3">
          <w:rPr>
            <w:noProof/>
          </w:rPr>
          <w:t>2</w:t>
        </w:r>
        <w:r>
          <w:fldChar w:fldCharType="end"/>
        </w:r>
      </w:p>
    </w:sdtContent>
  </w:sdt>
  <w:p w:rsidR="008A7249" w:rsidRDefault="008A72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47A5C"/>
    <w:rsid w:val="000533DB"/>
    <w:rsid w:val="00073A60"/>
    <w:rsid w:val="000750C0"/>
    <w:rsid w:val="00087772"/>
    <w:rsid w:val="000A7DDE"/>
    <w:rsid w:val="000B5442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5085C"/>
    <w:rsid w:val="00154502"/>
    <w:rsid w:val="00156D55"/>
    <w:rsid w:val="001717EB"/>
    <w:rsid w:val="00173B99"/>
    <w:rsid w:val="0017565A"/>
    <w:rsid w:val="00185EB8"/>
    <w:rsid w:val="00194825"/>
    <w:rsid w:val="001A0F17"/>
    <w:rsid w:val="001A22FD"/>
    <w:rsid w:val="001A4ACB"/>
    <w:rsid w:val="001C1D17"/>
    <w:rsid w:val="001C4817"/>
    <w:rsid w:val="001D4BCA"/>
    <w:rsid w:val="001D52E4"/>
    <w:rsid w:val="001E6716"/>
    <w:rsid w:val="001F0F03"/>
    <w:rsid w:val="001F4523"/>
    <w:rsid w:val="001F6B46"/>
    <w:rsid w:val="00207B32"/>
    <w:rsid w:val="002155BB"/>
    <w:rsid w:val="002215BF"/>
    <w:rsid w:val="00250BAC"/>
    <w:rsid w:val="00255B6D"/>
    <w:rsid w:val="00263CBB"/>
    <w:rsid w:val="00264D9B"/>
    <w:rsid w:val="0028050A"/>
    <w:rsid w:val="00282296"/>
    <w:rsid w:val="002826B9"/>
    <w:rsid w:val="00292775"/>
    <w:rsid w:val="002A03C9"/>
    <w:rsid w:val="002A0FE7"/>
    <w:rsid w:val="002A357C"/>
    <w:rsid w:val="002A440A"/>
    <w:rsid w:val="002B6BE4"/>
    <w:rsid w:val="002B72E3"/>
    <w:rsid w:val="002C48F4"/>
    <w:rsid w:val="002C4AD3"/>
    <w:rsid w:val="002E4ED6"/>
    <w:rsid w:val="002F17F1"/>
    <w:rsid w:val="00300F88"/>
    <w:rsid w:val="003067BB"/>
    <w:rsid w:val="00316103"/>
    <w:rsid w:val="00342F4D"/>
    <w:rsid w:val="00350F76"/>
    <w:rsid w:val="00357FAC"/>
    <w:rsid w:val="003636BB"/>
    <w:rsid w:val="00365667"/>
    <w:rsid w:val="00366AFD"/>
    <w:rsid w:val="003736DE"/>
    <w:rsid w:val="003948CB"/>
    <w:rsid w:val="00395F42"/>
    <w:rsid w:val="003B0E02"/>
    <w:rsid w:val="003B786E"/>
    <w:rsid w:val="003C0A2A"/>
    <w:rsid w:val="003D35FE"/>
    <w:rsid w:val="003F0057"/>
    <w:rsid w:val="00416BCD"/>
    <w:rsid w:val="00422EF8"/>
    <w:rsid w:val="00424A01"/>
    <w:rsid w:val="00431C1B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263C"/>
    <w:rsid w:val="004A56A3"/>
    <w:rsid w:val="004C3B6A"/>
    <w:rsid w:val="004E465A"/>
    <w:rsid w:val="004E5671"/>
    <w:rsid w:val="004F517C"/>
    <w:rsid w:val="0051053C"/>
    <w:rsid w:val="0051428A"/>
    <w:rsid w:val="0051791F"/>
    <w:rsid w:val="00517A17"/>
    <w:rsid w:val="00520BF6"/>
    <w:rsid w:val="0052698C"/>
    <w:rsid w:val="005411EE"/>
    <w:rsid w:val="00553746"/>
    <w:rsid w:val="0056381D"/>
    <w:rsid w:val="00567234"/>
    <w:rsid w:val="005754BA"/>
    <w:rsid w:val="005810EC"/>
    <w:rsid w:val="00581828"/>
    <w:rsid w:val="00590256"/>
    <w:rsid w:val="005B4529"/>
    <w:rsid w:val="005B542B"/>
    <w:rsid w:val="005B594D"/>
    <w:rsid w:val="005B5ADC"/>
    <w:rsid w:val="005B6B83"/>
    <w:rsid w:val="005C2E35"/>
    <w:rsid w:val="005D5EC6"/>
    <w:rsid w:val="005D6975"/>
    <w:rsid w:val="005E7348"/>
    <w:rsid w:val="0062574F"/>
    <w:rsid w:val="006274D0"/>
    <w:rsid w:val="006353B7"/>
    <w:rsid w:val="00641E62"/>
    <w:rsid w:val="00644883"/>
    <w:rsid w:val="00647AD1"/>
    <w:rsid w:val="00647B71"/>
    <w:rsid w:val="006549E0"/>
    <w:rsid w:val="00665EE1"/>
    <w:rsid w:val="0067187B"/>
    <w:rsid w:val="006750BA"/>
    <w:rsid w:val="00683881"/>
    <w:rsid w:val="00693E75"/>
    <w:rsid w:val="00697CC7"/>
    <w:rsid w:val="006A1612"/>
    <w:rsid w:val="006A4E2B"/>
    <w:rsid w:val="006A76C7"/>
    <w:rsid w:val="006B0DD3"/>
    <w:rsid w:val="006B136E"/>
    <w:rsid w:val="006B351E"/>
    <w:rsid w:val="006B7DB9"/>
    <w:rsid w:val="006D441D"/>
    <w:rsid w:val="006E66AF"/>
    <w:rsid w:val="006F63BE"/>
    <w:rsid w:val="006F7E53"/>
    <w:rsid w:val="00700372"/>
    <w:rsid w:val="00707E4A"/>
    <w:rsid w:val="00711C10"/>
    <w:rsid w:val="00714F64"/>
    <w:rsid w:val="00717826"/>
    <w:rsid w:val="00735DB4"/>
    <w:rsid w:val="00740175"/>
    <w:rsid w:val="00742A2A"/>
    <w:rsid w:val="00746DF7"/>
    <w:rsid w:val="00760429"/>
    <w:rsid w:val="0076211F"/>
    <w:rsid w:val="00773289"/>
    <w:rsid w:val="00774EB5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E0BB3"/>
    <w:rsid w:val="007E3912"/>
    <w:rsid w:val="00801A53"/>
    <w:rsid w:val="008033F8"/>
    <w:rsid w:val="0081330D"/>
    <w:rsid w:val="008162BB"/>
    <w:rsid w:val="00816D0D"/>
    <w:rsid w:val="00816FCE"/>
    <w:rsid w:val="00817FD6"/>
    <w:rsid w:val="00830619"/>
    <w:rsid w:val="008367F7"/>
    <w:rsid w:val="00837C20"/>
    <w:rsid w:val="00842BE2"/>
    <w:rsid w:val="00846043"/>
    <w:rsid w:val="00846884"/>
    <w:rsid w:val="008520DB"/>
    <w:rsid w:val="0086714F"/>
    <w:rsid w:val="008709CF"/>
    <w:rsid w:val="00871FF9"/>
    <w:rsid w:val="00876BBF"/>
    <w:rsid w:val="00885A8C"/>
    <w:rsid w:val="00887E81"/>
    <w:rsid w:val="008A7249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33F"/>
    <w:rsid w:val="00913C51"/>
    <w:rsid w:val="0091529F"/>
    <w:rsid w:val="00916557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713FE"/>
    <w:rsid w:val="009748A9"/>
    <w:rsid w:val="009878DC"/>
    <w:rsid w:val="009979A6"/>
    <w:rsid w:val="009A16EB"/>
    <w:rsid w:val="009A25FE"/>
    <w:rsid w:val="009A7FCC"/>
    <w:rsid w:val="009B3B11"/>
    <w:rsid w:val="009B61ED"/>
    <w:rsid w:val="009B7001"/>
    <w:rsid w:val="009C34EC"/>
    <w:rsid w:val="009D0995"/>
    <w:rsid w:val="009D440A"/>
    <w:rsid w:val="009F5529"/>
    <w:rsid w:val="00A018D7"/>
    <w:rsid w:val="00A047C9"/>
    <w:rsid w:val="00A0749B"/>
    <w:rsid w:val="00A119A9"/>
    <w:rsid w:val="00A12680"/>
    <w:rsid w:val="00A14632"/>
    <w:rsid w:val="00A3705D"/>
    <w:rsid w:val="00A44F78"/>
    <w:rsid w:val="00A541BB"/>
    <w:rsid w:val="00A54C5C"/>
    <w:rsid w:val="00A61172"/>
    <w:rsid w:val="00A66117"/>
    <w:rsid w:val="00A73E96"/>
    <w:rsid w:val="00A7533B"/>
    <w:rsid w:val="00A93A21"/>
    <w:rsid w:val="00A95176"/>
    <w:rsid w:val="00A95CF6"/>
    <w:rsid w:val="00A9776E"/>
    <w:rsid w:val="00AA120B"/>
    <w:rsid w:val="00AA6972"/>
    <w:rsid w:val="00AC3BF4"/>
    <w:rsid w:val="00AC44D2"/>
    <w:rsid w:val="00AC584A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36DAA"/>
    <w:rsid w:val="00B53C11"/>
    <w:rsid w:val="00B60DAC"/>
    <w:rsid w:val="00B62DBB"/>
    <w:rsid w:val="00B64CCC"/>
    <w:rsid w:val="00B76824"/>
    <w:rsid w:val="00B7689D"/>
    <w:rsid w:val="00B8410D"/>
    <w:rsid w:val="00B845AF"/>
    <w:rsid w:val="00BA515B"/>
    <w:rsid w:val="00BB74B6"/>
    <w:rsid w:val="00BC5F8C"/>
    <w:rsid w:val="00BC705D"/>
    <w:rsid w:val="00BD35D0"/>
    <w:rsid w:val="00BD6001"/>
    <w:rsid w:val="00BE63C5"/>
    <w:rsid w:val="00BF35B5"/>
    <w:rsid w:val="00BF4625"/>
    <w:rsid w:val="00C130AD"/>
    <w:rsid w:val="00C21BCF"/>
    <w:rsid w:val="00C23C4D"/>
    <w:rsid w:val="00C26D61"/>
    <w:rsid w:val="00C33AB1"/>
    <w:rsid w:val="00C3496A"/>
    <w:rsid w:val="00C46A11"/>
    <w:rsid w:val="00C50E8F"/>
    <w:rsid w:val="00C55B59"/>
    <w:rsid w:val="00C571E8"/>
    <w:rsid w:val="00C61546"/>
    <w:rsid w:val="00C71939"/>
    <w:rsid w:val="00C74D70"/>
    <w:rsid w:val="00C86658"/>
    <w:rsid w:val="00C91701"/>
    <w:rsid w:val="00C931F8"/>
    <w:rsid w:val="00C95E43"/>
    <w:rsid w:val="00CB5EB0"/>
    <w:rsid w:val="00CC4539"/>
    <w:rsid w:val="00CD7141"/>
    <w:rsid w:val="00CE0E0C"/>
    <w:rsid w:val="00D038A6"/>
    <w:rsid w:val="00D16763"/>
    <w:rsid w:val="00D219DE"/>
    <w:rsid w:val="00D2214E"/>
    <w:rsid w:val="00D54CC4"/>
    <w:rsid w:val="00D553F1"/>
    <w:rsid w:val="00D81267"/>
    <w:rsid w:val="00D90B39"/>
    <w:rsid w:val="00D9541E"/>
    <w:rsid w:val="00DB1B9E"/>
    <w:rsid w:val="00DB2BCD"/>
    <w:rsid w:val="00DC5762"/>
    <w:rsid w:val="00DE28C8"/>
    <w:rsid w:val="00DE7E4B"/>
    <w:rsid w:val="00DF36A7"/>
    <w:rsid w:val="00E01BED"/>
    <w:rsid w:val="00E12CC8"/>
    <w:rsid w:val="00E20DA8"/>
    <w:rsid w:val="00E240A5"/>
    <w:rsid w:val="00E30406"/>
    <w:rsid w:val="00E44E3C"/>
    <w:rsid w:val="00E50B68"/>
    <w:rsid w:val="00E51766"/>
    <w:rsid w:val="00E5305A"/>
    <w:rsid w:val="00E55099"/>
    <w:rsid w:val="00E55502"/>
    <w:rsid w:val="00E557C3"/>
    <w:rsid w:val="00E56C78"/>
    <w:rsid w:val="00E6339B"/>
    <w:rsid w:val="00E66C26"/>
    <w:rsid w:val="00E7401C"/>
    <w:rsid w:val="00E84017"/>
    <w:rsid w:val="00E84771"/>
    <w:rsid w:val="00E931AB"/>
    <w:rsid w:val="00E9382E"/>
    <w:rsid w:val="00EA33AA"/>
    <w:rsid w:val="00EA717D"/>
    <w:rsid w:val="00EB1AF4"/>
    <w:rsid w:val="00EB4009"/>
    <w:rsid w:val="00EE0989"/>
    <w:rsid w:val="00EF3237"/>
    <w:rsid w:val="00EF32BA"/>
    <w:rsid w:val="00F1215B"/>
    <w:rsid w:val="00F2212A"/>
    <w:rsid w:val="00F23304"/>
    <w:rsid w:val="00F274E1"/>
    <w:rsid w:val="00F31BAC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5FD2-928D-4FD1-84B1-CBC0E37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3E19-5F65-4E44-B96B-6D51D6E9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Glava1</cp:lastModifiedBy>
  <cp:revision>14</cp:revision>
  <cp:lastPrinted>2020-10-16T07:16:00Z</cp:lastPrinted>
  <dcterms:created xsi:type="dcterms:W3CDTF">2020-09-15T09:46:00Z</dcterms:created>
  <dcterms:modified xsi:type="dcterms:W3CDTF">2020-11-10T04:30:00Z</dcterms:modified>
</cp:coreProperties>
</file>