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03" w:rsidRPr="00577B03" w:rsidRDefault="00577B03" w:rsidP="00577B03">
      <w:pPr>
        <w:pStyle w:val="21"/>
        <w:jc w:val="center"/>
        <w:rPr>
          <w:szCs w:val="28"/>
        </w:rPr>
      </w:pPr>
      <w:r w:rsidRPr="00577B03">
        <w:rPr>
          <w:szCs w:val="28"/>
        </w:rPr>
        <w:t>ПОЯСНИТЕЛЬНАЯ ЗАПИСКА</w:t>
      </w:r>
    </w:p>
    <w:p w:rsidR="00577B03" w:rsidRPr="00577B03" w:rsidRDefault="00577B03" w:rsidP="00577B03">
      <w:pPr>
        <w:pStyle w:val="21"/>
        <w:jc w:val="center"/>
        <w:rPr>
          <w:szCs w:val="28"/>
        </w:rPr>
      </w:pPr>
      <w:r w:rsidRPr="00577B03">
        <w:rPr>
          <w:szCs w:val="28"/>
        </w:rPr>
        <w:t>к проекту решения Думы города Нефтеюганска</w:t>
      </w:r>
    </w:p>
    <w:p w:rsidR="00577B03" w:rsidRPr="008163B1" w:rsidRDefault="00577B03" w:rsidP="008163B1">
      <w:pPr>
        <w:pStyle w:val="ConsTitle"/>
        <w:widowControl/>
        <w:ind w:right="0"/>
        <w:jc w:val="center"/>
        <w:rPr>
          <w:b w:val="0"/>
          <w:szCs w:val="28"/>
        </w:rPr>
      </w:pPr>
      <w:r w:rsidRPr="008163B1">
        <w:rPr>
          <w:b w:val="0"/>
          <w:szCs w:val="28"/>
        </w:rPr>
        <w:t>«</w:t>
      </w:r>
      <w:r w:rsidR="008163B1" w:rsidRPr="008163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</w:t>
      </w:r>
      <w:r w:rsidR="008163B1" w:rsidRPr="008163B1">
        <w:rPr>
          <w:rFonts w:ascii="Times New Roman" w:hAnsi="Times New Roman" w:cs="Times New Roman"/>
          <w:b w:val="0"/>
          <w:sz w:val="28"/>
          <w:szCs w:val="28"/>
        </w:rPr>
        <w:t>Порядок назначения и проведения собраний и конференций граждан в городе Нефтеюганске</w:t>
      </w:r>
      <w:r w:rsidRPr="008163B1">
        <w:rPr>
          <w:b w:val="0"/>
          <w:szCs w:val="28"/>
        </w:rPr>
        <w:t>»</w:t>
      </w:r>
    </w:p>
    <w:p w:rsidR="00577B03" w:rsidRPr="00577B03" w:rsidRDefault="00577B03" w:rsidP="00577B03">
      <w:pPr>
        <w:pStyle w:val="21"/>
        <w:jc w:val="center"/>
        <w:rPr>
          <w:szCs w:val="28"/>
          <w:u w:val="single"/>
        </w:rPr>
      </w:pPr>
    </w:p>
    <w:p w:rsidR="00EE2CAB" w:rsidRDefault="00EE2CAB" w:rsidP="00EE2CAB">
      <w:pPr>
        <w:pStyle w:val="22"/>
        <w:ind w:firstLine="567"/>
        <w:jc w:val="both"/>
        <w:rPr>
          <w:szCs w:val="28"/>
        </w:rPr>
      </w:pPr>
      <w:r>
        <w:rPr>
          <w:szCs w:val="28"/>
        </w:rPr>
        <w:t>Настоящий проект решения Думы города Нефтеюганска «</w:t>
      </w:r>
      <w:r w:rsidR="00626BC9" w:rsidRPr="008163B1">
        <w:rPr>
          <w:color w:val="000000"/>
          <w:szCs w:val="28"/>
        </w:rPr>
        <w:t xml:space="preserve">О внесении изменений в </w:t>
      </w:r>
      <w:r w:rsidR="00626BC9" w:rsidRPr="008163B1">
        <w:rPr>
          <w:szCs w:val="28"/>
        </w:rPr>
        <w:t>Порядок назначения и проведения собраний и конференций граждан в городе Нефтеюганске</w:t>
      </w:r>
      <w:r>
        <w:rPr>
          <w:szCs w:val="28"/>
        </w:rPr>
        <w:t xml:space="preserve">» </w:t>
      </w:r>
      <w:r w:rsidR="00626BC9">
        <w:rPr>
          <w:szCs w:val="28"/>
        </w:rPr>
        <w:t xml:space="preserve">(далее – Проект) </w:t>
      </w:r>
      <w:r>
        <w:rPr>
          <w:szCs w:val="28"/>
        </w:rPr>
        <w:t xml:space="preserve">подготовлен в целях приведения </w:t>
      </w:r>
      <w:r w:rsidR="00626BC9">
        <w:rPr>
          <w:szCs w:val="28"/>
        </w:rPr>
        <w:t xml:space="preserve">нормативно-правового акта </w:t>
      </w:r>
      <w:r>
        <w:rPr>
          <w:szCs w:val="28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 (далее – ФЗ № 131). 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EE2CA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E2CAB">
        <w:rPr>
          <w:rFonts w:ascii="Times New Roman" w:hAnsi="Times New Roman" w:cs="Times New Roman"/>
          <w:sz w:val="28"/>
          <w:szCs w:val="28"/>
        </w:rPr>
        <w:t>ом от 20.07.2020№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CAB">
        <w:rPr>
          <w:rFonts w:ascii="Times New Roman" w:hAnsi="Times New Roman" w:cs="Times New Roman"/>
          <w:sz w:val="28"/>
          <w:szCs w:val="28"/>
        </w:rPr>
        <w:t>236-ФЗ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CAB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 (т.н. Закон об инициативном  («народном») бюджетировании</w:t>
      </w:r>
      <w:r w:rsidR="00516165">
        <w:rPr>
          <w:rFonts w:ascii="Times New Roman" w:hAnsi="Times New Roman" w:cs="Times New Roman"/>
          <w:sz w:val="28"/>
          <w:szCs w:val="28"/>
        </w:rPr>
        <w:t>, далее по тексту – ФЗ № 236</w:t>
      </w:r>
      <w:r w:rsidRPr="00EE2CAB">
        <w:rPr>
          <w:rFonts w:ascii="Times New Roman" w:hAnsi="Times New Roman" w:cs="Times New Roman"/>
          <w:sz w:val="28"/>
          <w:szCs w:val="28"/>
        </w:rPr>
        <w:t>) были внесены изменения в главу 5 «Фор</w:t>
      </w:r>
      <w:bookmarkStart w:id="0" w:name="_GoBack"/>
      <w:bookmarkEnd w:id="0"/>
      <w:r w:rsidRPr="00EE2CAB">
        <w:rPr>
          <w:rFonts w:ascii="Times New Roman" w:hAnsi="Times New Roman" w:cs="Times New Roman"/>
          <w:sz w:val="28"/>
          <w:szCs w:val="28"/>
        </w:rPr>
        <w:t>мы непосредственного осуществления населением местного самоуправления и участия населения в  осуществления местного самоуправления».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>ФЗ № 131 дополнен новой статьей 26.1, регламентирующей инициативные проекты. В целях реализации мероприятий, имеющих приоритетное значение для жителей муниципального образования или его части, в местную администрацию может быть внесен инициативный проект.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>С инициативой о внесении инициативного проекта вправе выступить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>К инициативному проекту закон предъявляет ряд требований, в том числе он должен содержать описание проблемы, описание ожидаемого результата, предварительный расчет необходимых расходов на его реализацию, сроки реализации, а также сведения о планируемом (возможном) финансовом, имущественном и (или) трудовом участии заинтересованных лиц.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>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отбора.</w:t>
      </w:r>
    </w:p>
    <w:p w:rsidR="00EE2CAB" w:rsidRPr="00EE2CA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t>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законодательством, вправе осуществлять общественный контроль за реализацией инициативного проекта.</w:t>
      </w:r>
    </w:p>
    <w:p w:rsidR="00EE2CAB" w:rsidRDefault="00EE2CAB" w:rsidP="00EE2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AB">
        <w:rPr>
          <w:rFonts w:ascii="Times New Roman" w:hAnsi="Times New Roman" w:cs="Times New Roman"/>
          <w:sz w:val="28"/>
          <w:szCs w:val="28"/>
        </w:rPr>
        <w:lastRenderedPageBreak/>
        <w:tab/>
        <w:t>В связи с введением института инициативного бюджетирования дополнения внесли также в статьи ФЗ № 131, регламентирующие собрания и опрос граждан, территориальное общественное самоуправление.</w:t>
      </w:r>
    </w:p>
    <w:p w:rsidR="00EE2CAB" w:rsidRDefault="00EE2CAB" w:rsidP="00EE2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вышеизложенных изменений законодательства Проектом предусмотрено:</w:t>
      </w:r>
    </w:p>
    <w:p w:rsidR="00124865" w:rsidRPr="00124865" w:rsidRDefault="00124865" w:rsidP="00124865">
      <w:pPr>
        <w:pStyle w:val="22"/>
        <w:ind w:firstLine="539"/>
        <w:jc w:val="both"/>
      </w:pPr>
      <w:r>
        <w:t>Внесение следующих изменений</w:t>
      </w:r>
      <w:r w:rsidRPr="00124865">
        <w:t xml:space="preserve"> в Порядок назначения и проведения собраний и конференций граждан в городе Нефтеюганске, </w:t>
      </w:r>
      <w:r w:rsidRPr="00124865">
        <w:rPr>
          <w:szCs w:val="28"/>
        </w:rPr>
        <w:t>утвержденный р</w:t>
      </w:r>
      <w:r>
        <w:rPr>
          <w:szCs w:val="28"/>
        </w:rPr>
        <w:t>ешением Думы от 28.03.2007 № 174</w:t>
      </w:r>
      <w:r w:rsidRPr="00124865">
        <w:rPr>
          <w:szCs w:val="28"/>
        </w:rPr>
        <w:t>-</w:t>
      </w:r>
      <w:r w:rsidRPr="00124865">
        <w:rPr>
          <w:szCs w:val="28"/>
          <w:lang w:val="en-US"/>
        </w:rPr>
        <w:t>IV</w:t>
      </w:r>
      <w:r w:rsidR="008163B1">
        <w:rPr>
          <w:szCs w:val="28"/>
        </w:rPr>
        <w:t>:</w:t>
      </w:r>
    </w:p>
    <w:p w:rsidR="00124865" w:rsidRDefault="00124865" w:rsidP="001248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уточняется формулировка </w:t>
      </w:r>
      <w:r w:rsidRPr="0012486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а 1.1, устанавливающая, в том числе, право граждан на </w:t>
      </w:r>
      <w:r w:rsidRPr="00124865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865" w:rsidRPr="00124865" w:rsidRDefault="00124865" w:rsidP="001248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 уточняется, что в</w:t>
      </w:r>
      <w:r w:rsidRPr="00124865">
        <w:rPr>
          <w:rFonts w:ascii="Times New Roman" w:hAnsi="Times New Roman" w:cs="Times New Roman"/>
          <w:sz w:val="28"/>
          <w:szCs w:val="28"/>
        </w:rPr>
        <w:t xml:space="preserve"> собрании (конференции) граждан, в том числе по вопросам внесения инициативных проектов и их рассмотрения, вправе принимать участие жители соответствующей территории, достигшие шестнадцатилетнего возраста.</w:t>
      </w:r>
    </w:p>
    <w:p w:rsidR="00124865" w:rsidRPr="00124865" w:rsidRDefault="00516165" w:rsidP="001248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собраний (конференций) граждан дополняется вопросом о</w:t>
      </w:r>
      <w:r w:rsidR="00124865" w:rsidRPr="00124865">
        <w:rPr>
          <w:rFonts w:ascii="Times New Roman" w:hAnsi="Times New Roman" w:cs="Times New Roman"/>
          <w:sz w:val="28"/>
          <w:szCs w:val="28"/>
        </w:rPr>
        <w:t xml:space="preserve"> внесении инициативн</w:t>
      </w:r>
      <w:r>
        <w:rPr>
          <w:rFonts w:ascii="Times New Roman" w:hAnsi="Times New Roman" w:cs="Times New Roman"/>
          <w:sz w:val="28"/>
          <w:szCs w:val="28"/>
        </w:rPr>
        <w:t>ого проекта и его рассмотрения</w:t>
      </w:r>
      <w:r w:rsidR="00124865" w:rsidRPr="00124865">
        <w:rPr>
          <w:rFonts w:ascii="Times New Roman" w:hAnsi="Times New Roman" w:cs="Times New Roman"/>
          <w:sz w:val="28"/>
          <w:szCs w:val="28"/>
        </w:rPr>
        <w:t>.</w:t>
      </w:r>
    </w:p>
    <w:p w:rsidR="00124865" w:rsidRPr="00124865" w:rsidRDefault="00124865" w:rsidP="001248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479F" w:rsidRDefault="00516165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изменения в ФЗ № 131, внесенные ФЗ № 236 вступают в силу с 01.01.2021 года, Проектом также предусматривается вступление изменений с </w:t>
      </w:r>
      <w:r w:rsidRPr="00EE2CAB">
        <w:rPr>
          <w:rFonts w:ascii="Times New Roman" w:hAnsi="Times New Roman" w:cs="Times New Roman"/>
          <w:sz w:val="28"/>
          <w:szCs w:val="28"/>
        </w:rPr>
        <w:t xml:space="preserve">01.01.2021 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EE2CA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будут распространяться</w:t>
      </w:r>
      <w:r w:rsidRPr="00EE2CA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до дня вступления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E2CAB">
        <w:rPr>
          <w:rFonts w:ascii="Times New Roman" w:hAnsi="Times New Roman" w:cs="Times New Roman"/>
          <w:sz w:val="28"/>
          <w:szCs w:val="28"/>
        </w:rPr>
        <w:t xml:space="preserve"> в силу.</w:t>
      </w:r>
    </w:p>
    <w:p w:rsidR="0000479F" w:rsidRDefault="0000479F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AB" w:rsidRPr="00EE2CAB" w:rsidRDefault="00516165" w:rsidP="00516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E2CAB" w:rsidRPr="00EE2CAB">
        <w:rPr>
          <w:rFonts w:ascii="Times New Roman" w:hAnsi="Times New Roman" w:cs="Times New Roman"/>
          <w:sz w:val="28"/>
          <w:szCs w:val="28"/>
        </w:rPr>
        <w:t>Для</w:t>
      </w:r>
      <w:r w:rsidR="008163B1">
        <w:rPr>
          <w:rFonts w:ascii="Times New Roman" w:hAnsi="Times New Roman" w:cs="Times New Roman"/>
          <w:sz w:val="28"/>
          <w:szCs w:val="28"/>
        </w:rPr>
        <w:t xml:space="preserve"> приведения в соответствие с ФЗ-</w:t>
      </w:r>
      <w:r w:rsidR="00EE2CAB" w:rsidRPr="00EE2CAB">
        <w:rPr>
          <w:rFonts w:ascii="Times New Roman" w:hAnsi="Times New Roman" w:cs="Times New Roman"/>
          <w:sz w:val="28"/>
          <w:szCs w:val="28"/>
        </w:rPr>
        <w:t xml:space="preserve">131 в редакции </w:t>
      </w:r>
      <w:r w:rsidR="008163B1">
        <w:rPr>
          <w:rFonts w:ascii="Times New Roman" w:hAnsi="Times New Roman" w:cs="Times New Roman"/>
          <w:sz w:val="28"/>
          <w:szCs w:val="28"/>
        </w:rPr>
        <w:t>ФЗ-</w:t>
      </w:r>
      <w:r w:rsidR="00EE2CAB" w:rsidRPr="00EE2CA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6</w:t>
      </w:r>
      <w:r w:rsidR="00EE2CAB" w:rsidRPr="00EE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подготовлен проект решения о внесении изменений в Устав города, который проходит предусмотренную законодательством процедуру</w:t>
      </w:r>
      <w:r w:rsidR="00EE2CAB" w:rsidRPr="00EE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 и по истечении установленных Законом сроков будет вынесен на рассмотрение Думы.</w:t>
      </w:r>
    </w:p>
    <w:p w:rsidR="00EE2CAB" w:rsidRDefault="00EE2CAB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165" w:rsidRPr="00EE2CAB" w:rsidRDefault="00516165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B03" w:rsidRPr="00577B03" w:rsidRDefault="00577B03" w:rsidP="00577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B03" w:rsidRPr="00577B03" w:rsidRDefault="00577B03" w:rsidP="0057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03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</w:p>
    <w:p w:rsidR="00577B03" w:rsidRPr="00577B03" w:rsidRDefault="00577B03" w:rsidP="0057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03">
        <w:rPr>
          <w:rFonts w:ascii="Times New Roman" w:hAnsi="Times New Roman" w:cs="Times New Roman"/>
          <w:sz w:val="28"/>
          <w:szCs w:val="28"/>
        </w:rPr>
        <w:t>Думы города Нефтеюганска</w:t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</w:r>
      <w:r w:rsidRPr="00577B03">
        <w:rPr>
          <w:rFonts w:ascii="Times New Roman" w:hAnsi="Times New Roman" w:cs="Times New Roman"/>
          <w:sz w:val="28"/>
          <w:szCs w:val="28"/>
        </w:rPr>
        <w:tab/>
        <w:t>И.Г. Индина</w:t>
      </w:r>
    </w:p>
    <w:p w:rsidR="00577B03" w:rsidRPr="00577B03" w:rsidRDefault="00577B03" w:rsidP="00577B0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F31F2" w:rsidRPr="00577B03" w:rsidRDefault="00BF31F2" w:rsidP="00577B03">
      <w:pPr>
        <w:spacing w:after="0" w:line="240" w:lineRule="auto"/>
      </w:pPr>
    </w:p>
    <w:sectPr w:rsidR="00BF31F2" w:rsidRPr="00577B03" w:rsidSect="00B708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8E" w:rsidRDefault="0012408E" w:rsidP="00B70823">
      <w:pPr>
        <w:spacing w:after="0" w:line="240" w:lineRule="auto"/>
      </w:pPr>
      <w:r>
        <w:separator/>
      </w:r>
    </w:p>
  </w:endnote>
  <w:endnote w:type="continuationSeparator" w:id="0">
    <w:p w:rsidR="0012408E" w:rsidRDefault="0012408E" w:rsidP="00B7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8E" w:rsidRDefault="0012408E" w:rsidP="00B70823">
      <w:pPr>
        <w:spacing w:after="0" w:line="240" w:lineRule="auto"/>
      </w:pPr>
      <w:r>
        <w:separator/>
      </w:r>
    </w:p>
  </w:footnote>
  <w:footnote w:type="continuationSeparator" w:id="0">
    <w:p w:rsidR="0012408E" w:rsidRDefault="0012408E" w:rsidP="00B7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0203"/>
      <w:docPartObj>
        <w:docPartGallery w:val="Page Numbers (Top of Page)"/>
        <w:docPartUnique/>
      </w:docPartObj>
    </w:sdtPr>
    <w:sdtEndPr/>
    <w:sdtContent>
      <w:p w:rsidR="00B70823" w:rsidRDefault="008163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823" w:rsidRDefault="00B708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9A6"/>
    <w:multiLevelType w:val="hybridMultilevel"/>
    <w:tmpl w:val="2368B856"/>
    <w:lvl w:ilvl="0" w:tplc="64AC8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1D6F3D"/>
    <w:multiLevelType w:val="hybridMultilevel"/>
    <w:tmpl w:val="96027998"/>
    <w:lvl w:ilvl="0" w:tplc="A550896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B03"/>
    <w:rsid w:val="0000479F"/>
    <w:rsid w:val="0012408E"/>
    <w:rsid w:val="00124865"/>
    <w:rsid w:val="001D20D1"/>
    <w:rsid w:val="00516165"/>
    <w:rsid w:val="00577B03"/>
    <w:rsid w:val="00626BC9"/>
    <w:rsid w:val="006A6967"/>
    <w:rsid w:val="008163B1"/>
    <w:rsid w:val="00844BD4"/>
    <w:rsid w:val="00A054E1"/>
    <w:rsid w:val="00B70823"/>
    <w:rsid w:val="00BF31F2"/>
    <w:rsid w:val="00EE2CAB"/>
    <w:rsid w:val="00F4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C0D2"/>
  <w15:docId w15:val="{6D6D5BD2-7E0D-4DC0-B0A1-A173ADD6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7B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77B03"/>
    <w:rPr>
      <w:color w:val="0000FF"/>
      <w:u w:val="single"/>
    </w:rPr>
  </w:style>
  <w:style w:type="paragraph" w:customStyle="1" w:styleId="22">
    <w:name w:val="Основной текст 22"/>
    <w:basedOn w:val="a"/>
    <w:rsid w:val="00EE2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E2C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823"/>
  </w:style>
  <w:style w:type="paragraph" w:styleId="a7">
    <w:name w:val="footer"/>
    <w:basedOn w:val="a"/>
    <w:link w:val="a8"/>
    <w:uiPriority w:val="99"/>
    <w:semiHidden/>
    <w:unhideWhenUsed/>
    <w:rsid w:val="00B7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823"/>
  </w:style>
  <w:style w:type="paragraph" w:customStyle="1" w:styleId="ConsTitle">
    <w:name w:val="ConsTitle"/>
    <w:rsid w:val="008163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1E2C200A53F6B54CA9AD143070EEE584DA43B08A2D3B2E064CA0BB0671899BF61807C85469CAD7E5658A3628wCC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cp:lastPrinted>2020-09-22T04:40:00Z</cp:lastPrinted>
  <dcterms:created xsi:type="dcterms:W3CDTF">2020-09-17T09:20:00Z</dcterms:created>
  <dcterms:modified xsi:type="dcterms:W3CDTF">2020-09-23T09:27:00Z</dcterms:modified>
</cp:coreProperties>
</file>