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03" w:rsidRPr="00577B03" w:rsidRDefault="00577B03" w:rsidP="00577B03">
      <w:pPr>
        <w:pStyle w:val="21"/>
        <w:jc w:val="center"/>
        <w:rPr>
          <w:szCs w:val="28"/>
        </w:rPr>
      </w:pPr>
      <w:r w:rsidRPr="00577B03">
        <w:rPr>
          <w:szCs w:val="28"/>
        </w:rPr>
        <w:t>ПОЯСНИТЕЛЬНАЯ ЗАПИСКА</w:t>
      </w:r>
    </w:p>
    <w:p w:rsidR="00577B03" w:rsidRPr="00577B03" w:rsidRDefault="00577B03" w:rsidP="00577B03">
      <w:pPr>
        <w:pStyle w:val="21"/>
        <w:jc w:val="center"/>
        <w:rPr>
          <w:szCs w:val="28"/>
        </w:rPr>
      </w:pPr>
      <w:r w:rsidRPr="00577B03">
        <w:rPr>
          <w:szCs w:val="28"/>
        </w:rPr>
        <w:t>к проекту решения Думы города Нефтеюганска</w:t>
      </w:r>
    </w:p>
    <w:p w:rsidR="00577B03" w:rsidRPr="00577B03" w:rsidRDefault="00577B03" w:rsidP="00577B03">
      <w:pPr>
        <w:pStyle w:val="21"/>
        <w:jc w:val="center"/>
        <w:rPr>
          <w:szCs w:val="28"/>
        </w:rPr>
      </w:pPr>
      <w:r w:rsidRPr="00577B03">
        <w:rPr>
          <w:szCs w:val="28"/>
        </w:rPr>
        <w:t>«</w:t>
      </w:r>
      <w:r w:rsidR="00276D33" w:rsidRPr="00EB59B8">
        <w:rPr>
          <w:color w:val="000000"/>
          <w:szCs w:val="28"/>
        </w:rPr>
        <w:t xml:space="preserve">О внесении изменений </w:t>
      </w:r>
      <w:r w:rsidR="00276D33">
        <w:rPr>
          <w:color w:val="000000"/>
          <w:szCs w:val="28"/>
        </w:rPr>
        <w:t xml:space="preserve">в </w:t>
      </w:r>
      <w:r w:rsidR="00276D33" w:rsidRPr="00171638">
        <w:rPr>
          <w:szCs w:val="28"/>
        </w:rPr>
        <w:t>Порядок организации и осуществления территориального общественного самоуправления в городе Нефтеюганске</w:t>
      </w:r>
      <w:r w:rsidRPr="00577B03">
        <w:rPr>
          <w:szCs w:val="28"/>
        </w:rPr>
        <w:t>»</w:t>
      </w:r>
    </w:p>
    <w:p w:rsidR="00577B03" w:rsidRPr="00577B03" w:rsidRDefault="00577B03" w:rsidP="00577B03">
      <w:pPr>
        <w:pStyle w:val="21"/>
        <w:jc w:val="center"/>
        <w:rPr>
          <w:szCs w:val="28"/>
          <w:u w:val="single"/>
        </w:rPr>
      </w:pPr>
    </w:p>
    <w:p w:rsidR="00EE2CAB" w:rsidRDefault="00EE2CAB" w:rsidP="00EE2CAB">
      <w:pPr>
        <w:pStyle w:val="22"/>
        <w:ind w:firstLine="567"/>
        <w:jc w:val="both"/>
        <w:rPr>
          <w:szCs w:val="28"/>
        </w:rPr>
      </w:pPr>
      <w:r>
        <w:rPr>
          <w:szCs w:val="28"/>
        </w:rPr>
        <w:t>Настоящий проект решения Думы города Нефтеюганска «</w:t>
      </w:r>
      <w:r w:rsidR="00C03DDF" w:rsidRPr="00EB59B8">
        <w:rPr>
          <w:color w:val="000000"/>
          <w:szCs w:val="28"/>
        </w:rPr>
        <w:t xml:space="preserve">О внесении изменений </w:t>
      </w:r>
      <w:r w:rsidR="00C03DDF">
        <w:rPr>
          <w:color w:val="000000"/>
          <w:szCs w:val="28"/>
        </w:rPr>
        <w:t xml:space="preserve">в </w:t>
      </w:r>
      <w:r w:rsidR="00C03DDF" w:rsidRPr="00171638">
        <w:rPr>
          <w:szCs w:val="28"/>
        </w:rPr>
        <w:t>Порядок организации и осуществления территориального общественного самоуправления в городе Нефтеюганске</w:t>
      </w:r>
      <w:r>
        <w:rPr>
          <w:szCs w:val="28"/>
        </w:rPr>
        <w:t xml:space="preserve">» </w:t>
      </w:r>
      <w:r w:rsidR="00DE7DE9">
        <w:rPr>
          <w:szCs w:val="28"/>
        </w:rPr>
        <w:t>(</w:t>
      </w:r>
      <w:r w:rsidR="00C03DDF">
        <w:rPr>
          <w:szCs w:val="28"/>
        </w:rPr>
        <w:t xml:space="preserve">далее – Проект) </w:t>
      </w:r>
      <w:r>
        <w:rPr>
          <w:szCs w:val="28"/>
        </w:rPr>
        <w:t xml:space="preserve">подготовлен в целях </w:t>
      </w:r>
      <w:r w:rsidR="00C271FB">
        <w:rPr>
          <w:szCs w:val="28"/>
        </w:rPr>
        <w:t xml:space="preserve">приведения </w:t>
      </w:r>
      <w:bookmarkStart w:id="0" w:name="_GoBack"/>
      <w:r w:rsidR="00C03DDF">
        <w:rPr>
          <w:szCs w:val="28"/>
        </w:rPr>
        <w:t>нормативно-правового акта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 (далее – ФЗ № 131). 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EE2C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E2CAB">
        <w:rPr>
          <w:rFonts w:ascii="Times New Roman" w:hAnsi="Times New Roman" w:cs="Times New Roman"/>
          <w:sz w:val="28"/>
          <w:szCs w:val="28"/>
        </w:rPr>
        <w:t>ом от 20.07.2020№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AB">
        <w:rPr>
          <w:rFonts w:ascii="Times New Roman" w:hAnsi="Times New Roman" w:cs="Times New Roman"/>
          <w:sz w:val="28"/>
          <w:szCs w:val="28"/>
        </w:rPr>
        <w:t>236-ФЗ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AB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 (т.н. Закон об инициативном  («народном») бюджетировании</w:t>
      </w:r>
      <w:r w:rsidR="00516165">
        <w:rPr>
          <w:rFonts w:ascii="Times New Roman" w:hAnsi="Times New Roman" w:cs="Times New Roman"/>
          <w:sz w:val="28"/>
          <w:szCs w:val="28"/>
        </w:rPr>
        <w:t>, далее по тексту – ФЗ № 236</w:t>
      </w:r>
      <w:r w:rsidRPr="00EE2CAB">
        <w:rPr>
          <w:rFonts w:ascii="Times New Roman" w:hAnsi="Times New Roman" w:cs="Times New Roman"/>
          <w:sz w:val="28"/>
          <w:szCs w:val="28"/>
        </w:rPr>
        <w:t>) были внесены изменения в главу 5 «Формы непосредственного осуществления населением местного самоуправления и участия населения в  осуществления местного самоуправления».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ФЗ № 131 дополнен новой статьей 26.1, регламентирующей инициативные проекты. В целях реализации мероприятий, имеющих приоритетное значение для жителей муниципального образования или его части, в местную администрацию может быть внесен инициативный проект.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С инициативой о внесении инициативного проекта вправе выступить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К инициативному проекту закон предъявляет ряд требований, в том числе он должен содержать описание проблемы, описание ожидаемого результата, предварительный расчет необходимых расходов на его реализацию, сроки реализации, а также сведения о планируемом (возможном) финансовом, имущественном и (или) трудовом участии заинтересованных лиц.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</w:t>
      </w:r>
      <w:r w:rsidRPr="00EE2CAB">
        <w:rPr>
          <w:rFonts w:ascii="Times New Roman" w:hAnsi="Times New Roman" w:cs="Times New Roman"/>
          <w:sz w:val="28"/>
          <w:szCs w:val="28"/>
        </w:rPr>
        <w:lastRenderedPageBreak/>
        <w:t>законодательством, вправе осуществлять общественный контроль за реализацией инициативного проекта.</w:t>
      </w:r>
    </w:p>
    <w:p w:rsidR="00EE2CA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ab/>
        <w:t>В связи с введением института инициативного бюджетирования дополнения внесли также в статьи ФЗ № 131, регламентирующие собрания и опрос граждан, территориальное общественное самоуправление.</w:t>
      </w:r>
    </w:p>
    <w:p w:rsidR="00EE2CA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вышеизложенных изменений законодательства Проектом предусмотрено: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9F" w:rsidRDefault="0000479F" w:rsidP="00276D33">
      <w:pPr>
        <w:pStyle w:val="22"/>
        <w:ind w:firstLine="708"/>
        <w:jc w:val="both"/>
      </w:pPr>
      <w:r>
        <w:rPr>
          <w:szCs w:val="28"/>
        </w:rPr>
        <w:t xml:space="preserve">Внесение изменений в </w:t>
      </w:r>
      <w:r w:rsidRPr="00D91206">
        <w:rPr>
          <w:szCs w:val="28"/>
        </w:rPr>
        <w:t>Порядок организации и осуществления территориального общественного самоуправления в городе Нефтеюганске, утвержденный решением Думы от 28.03.2007 № 173-</w:t>
      </w:r>
      <w:r w:rsidRPr="00D91206">
        <w:rPr>
          <w:szCs w:val="28"/>
          <w:lang w:val="en-US"/>
        </w:rPr>
        <w:t>IV</w:t>
      </w:r>
      <w:r w:rsidRPr="00D91206">
        <w:t xml:space="preserve"> </w:t>
      </w:r>
      <w:r>
        <w:t xml:space="preserve">(с изменениями </w:t>
      </w:r>
      <w:r w:rsidRPr="00D91206">
        <w:t>от 14.09.2016 № 1325-</w:t>
      </w:r>
      <w:r w:rsidRPr="00D91206">
        <w:rPr>
          <w:lang w:val="en-US"/>
        </w:rPr>
        <w:t>V</w:t>
      </w:r>
      <w:r>
        <w:t>) следующие изменения:</w:t>
      </w:r>
    </w:p>
    <w:p w:rsidR="0000479F" w:rsidRDefault="0000479F" w:rsidP="0000479F">
      <w:pPr>
        <w:pStyle w:val="22"/>
        <w:ind w:firstLine="709"/>
        <w:jc w:val="both"/>
      </w:pPr>
      <w:r>
        <w:t xml:space="preserve">пункт 9.3, </w:t>
      </w:r>
      <w:proofErr w:type="gramStart"/>
      <w:r>
        <w:t xml:space="preserve">устанавливающий  </w:t>
      </w:r>
      <w:r>
        <w:rPr>
          <w:szCs w:val="28"/>
        </w:rPr>
        <w:t>исключительную</w:t>
      </w:r>
      <w:proofErr w:type="gramEnd"/>
      <w:r>
        <w:rPr>
          <w:szCs w:val="28"/>
        </w:rPr>
        <w:t xml:space="preserve"> компетенцию</w:t>
      </w:r>
      <w:r w:rsidRPr="00F14CE4">
        <w:rPr>
          <w:szCs w:val="28"/>
        </w:rPr>
        <w:t xml:space="preserve"> собрания (конференции) граждан, осуществляющих территориальное общественное самоуправление</w:t>
      </w:r>
      <w:r>
        <w:rPr>
          <w:szCs w:val="28"/>
        </w:rPr>
        <w:t>,</w:t>
      </w:r>
      <w:r>
        <w:t xml:space="preserve"> дополняется новым подпунктом 9.3.7, предусматривающим дополнение компетенции обсуждением инициативного проекта  и принятие решения по вопросу о его одобрении;</w:t>
      </w:r>
    </w:p>
    <w:p w:rsidR="0000479F" w:rsidRDefault="00124865" w:rsidP="00124865">
      <w:pPr>
        <w:pStyle w:val="22"/>
        <w:ind w:firstLine="709"/>
        <w:jc w:val="both"/>
      </w:pPr>
      <w:r>
        <w:t xml:space="preserve"> раздел 10, устанавливающий статус и полномочия органов ТОС дополняется</w:t>
      </w:r>
      <w:r w:rsidR="0000479F">
        <w:t xml:space="preserve"> пунктом 10.4</w:t>
      </w:r>
      <w:r>
        <w:t>, предусматривающим право органов ТОС на выдвижение инициативного проекта в качестве инициаторов проекта.</w:t>
      </w:r>
    </w:p>
    <w:p w:rsidR="00124865" w:rsidRPr="00124865" w:rsidRDefault="00124865" w:rsidP="00124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479F" w:rsidRDefault="00516165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изменения в ФЗ №</w:t>
      </w:r>
      <w:r w:rsidR="00276D33">
        <w:rPr>
          <w:rFonts w:ascii="Times New Roman" w:hAnsi="Times New Roman" w:cs="Times New Roman"/>
          <w:sz w:val="28"/>
          <w:szCs w:val="28"/>
        </w:rPr>
        <w:t>131, внесенные ФЗ №</w:t>
      </w:r>
      <w:r>
        <w:rPr>
          <w:rFonts w:ascii="Times New Roman" w:hAnsi="Times New Roman" w:cs="Times New Roman"/>
          <w:sz w:val="28"/>
          <w:szCs w:val="28"/>
        </w:rPr>
        <w:t xml:space="preserve">236 вступают в силу с 01.01.2021 года, Проектом также предусматривается вступление изменений с </w:t>
      </w:r>
      <w:r w:rsidRPr="00EE2CAB">
        <w:rPr>
          <w:rFonts w:ascii="Times New Roman" w:hAnsi="Times New Roman" w:cs="Times New Roman"/>
          <w:sz w:val="28"/>
          <w:szCs w:val="28"/>
        </w:rPr>
        <w:t xml:space="preserve">01.01.2021 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EE2CA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будут распространяться</w:t>
      </w:r>
      <w:r w:rsidRPr="00EE2CA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до дня вступления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E2CAB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00479F" w:rsidRDefault="0000479F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AB" w:rsidRPr="00EE2CAB" w:rsidRDefault="00516165" w:rsidP="00516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Для приведения в соответствие с ФЗ 131 в редакции 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EE2CAB" w:rsidRPr="00EE2CAB">
        <w:rPr>
          <w:rFonts w:ascii="Times New Roman" w:hAnsi="Times New Roman" w:cs="Times New Roman"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>6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подготовлен проект решения о внесении изменений в Устав города, который проходит предусмотренную законодательством процедуру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 и по истечении установленных Законом сроков будет вынесен на рассмотрение Думы.</w:t>
      </w:r>
    </w:p>
    <w:p w:rsidR="00EE2CAB" w:rsidRDefault="00EE2CAB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65" w:rsidRPr="00EE2CAB" w:rsidRDefault="00516165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03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03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  <w:t>И.Г. Индина</w:t>
      </w: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F31F2" w:rsidRPr="00577B03" w:rsidRDefault="00BF31F2" w:rsidP="00577B03">
      <w:pPr>
        <w:spacing w:after="0" w:line="240" w:lineRule="auto"/>
      </w:pPr>
    </w:p>
    <w:sectPr w:rsidR="00BF31F2" w:rsidRPr="00577B03" w:rsidSect="00B708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E" w:rsidRDefault="0012408E" w:rsidP="00B70823">
      <w:pPr>
        <w:spacing w:after="0" w:line="240" w:lineRule="auto"/>
      </w:pPr>
      <w:r>
        <w:separator/>
      </w:r>
    </w:p>
  </w:endnote>
  <w:endnote w:type="continuationSeparator" w:id="0">
    <w:p w:rsidR="0012408E" w:rsidRDefault="0012408E" w:rsidP="00B7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E" w:rsidRDefault="0012408E" w:rsidP="00B70823">
      <w:pPr>
        <w:spacing w:after="0" w:line="240" w:lineRule="auto"/>
      </w:pPr>
      <w:r>
        <w:separator/>
      </w:r>
    </w:p>
  </w:footnote>
  <w:footnote w:type="continuationSeparator" w:id="0">
    <w:p w:rsidR="0012408E" w:rsidRDefault="0012408E" w:rsidP="00B7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0203"/>
      <w:docPartObj>
        <w:docPartGallery w:val="Page Numbers (Top of Page)"/>
        <w:docPartUnique/>
      </w:docPartObj>
    </w:sdtPr>
    <w:sdtEndPr/>
    <w:sdtContent>
      <w:p w:rsidR="00B70823" w:rsidRDefault="00276D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823" w:rsidRDefault="00B708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9A6"/>
    <w:multiLevelType w:val="hybridMultilevel"/>
    <w:tmpl w:val="2368B856"/>
    <w:lvl w:ilvl="0" w:tplc="64AC8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D6F3D"/>
    <w:multiLevelType w:val="hybridMultilevel"/>
    <w:tmpl w:val="96027998"/>
    <w:lvl w:ilvl="0" w:tplc="A550896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03"/>
    <w:rsid w:val="0000479F"/>
    <w:rsid w:val="0012408E"/>
    <w:rsid w:val="00124865"/>
    <w:rsid w:val="001D20D1"/>
    <w:rsid w:val="00276D33"/>
    <w:rsid w:val="00516165"/>
    <w:rsid w:val="00577B03"/>
    <w:rsid w:val="006A6967"/>
    <w:rsid w:val="00844BD4"/>
    <w:rsid w:val="00A054E1"/>
    <w:rsid w:val="00B70823"/>
    <w:rsid w:val="00BF31F2"/>
    <w:rsid w:val="00C03DDF"/>
    <w:rsid w:val="00C271FB"/>
    <w:rsid w:val="00DE7DE9"/>
    <w:rsid w:val="00EE2CAB"/>
    <w:rsid w:val="00F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3728"/>
  <w15:docId w15:val="{A37F4F5D-FD80-45EA-A2F2-4EA682F4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77B03"/>
    <w:rPr>
      <w:color w:val="0000FF"/>
      <w:u w:val="single"/>
    </w:rPr>
  </w:style>
  <w:style w:type="paragraph" w:customStyle="1" w:styleId="22">
    <w:name w:val="Основной текст 22"/>
    <w:basedOn w:val="a"/>
    <w:rsid w:val="00EE2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E2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823"/>
  </w:style>
  <w:style w:type="paragraph" w:styleId="a7">
    <w:name w:val="footer"/>
    <w:basedOn w:val="a"/>
    <w:link w:val="a8"/>
    <w:uiPriority w:val="99"/>
    <w:semiHidden/>
    <w:unhideWhenUsed/>
    <w:rsid w:val="00B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E2C200A53F6B54CA9AD143070EEE584DA43B08A2D3B2E064CA0BB0671899BF61807C85469CAD7E5658A3628wCC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cp:lastPrinted>2020-09-22T04:40:00Z</cp:lastPrinted>
  <dcterms:created xsi:type="dcterms:W3CDTF">2020-09-17T09:20:00Z</dcterms:created>
  <dcterms:modified xsi:type="dcterms:W3CDTF">2020-09-23T09:27:00Z</dcterms:modified>
</cp:coreProperties>
</file>