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03" w:rsidRPr="00380D6B" w:rsidRDefault="00577B03" w:rsidP="00577B03">
      <w:pPr>
        <w:pStyle w:val="21"/>
        <w:jc w:val="center"/>
        <w:rPr>
          <w:sz w:val="27"/>
          <w:szCs w:val="27"/>
        </w:rPr>
      </w:pPr>
      <w:r w:rsidRPr="00380D6B">
        <w:rPr>
          <w:sz w:val="27"/>
          <w:szCs w:val="27"/>
        </w:rPr>
        <w:t>ПОЯСНИТЕЛЬНАЯ ЗАПИСКА</w:t>
      </w:r>
    </w:p>
    <w:p w:rsidR="00577B03" w:rsidRPr="00380D6B" w:rsidRDefault="00577B03" w:rsidP="00577B03">
      <w:pPr>
        <w:pStyle w:val="21"/>
        <w:jc w:val="center"/>
        <w:rPr>
          <w:sz w:val="27"/>
          <w:szCs w:val="27"/>
        </w:rPr>
      </w:pPr>
      <w:r w:rsidRPr="00380D6B">
        <w:rPr>
          <w:sz w:val="27"/>
          <w:szCs w:val="27"/>
        </w:rPr>
        <w:t>к проекту решения Думы города Нефтеюганска</w:t>
      </w:r>
    </w:p>
    <w:p w:rsidR="00380D6B" w:rsidRPr="00380D6B" w:rsidRDefault="00577B03" w:rsidP="00380D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80D6B">
        <w:rPr>
          <w:rFonts w:ascii="Times New Roman" w:hAnsi="Times New Roman" w:cs="Times New Roman"/>
          <w:b w:val="0"/>
          <w:sz w:val="27"/>
          <w:szCs w:val="27"/>
        </w:rPr>
        <w:t>«</w:t>
      </w:r>
      <w:r w:rsidR="00380D6B" w:rsidRPr="00380D6B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О внесении изменений в </w:t>
      </w:r>
      <w:r w:rsidR="00380D6B" w:rsidRPr="00380D6B">
        <w:rPr>
          <w:rFonts w:ascii="Times New Roman" w:hAnsi="Times New Roman" w:cs="Times New Roman"/>
          <w:b w:val="0"/>
          <w:sz w:val="27"/>
          <w:szCs w:val="27"/>
        </w:rPr>
        <w:t xml:space="preserve">Порядок назначения и проведения </w:t>
      </w:r>
    </w:p>
    <w:p w:rsidR="00577B03" w:rsidRPr="00380D6B" w:rsidRDefault="00380D6B" w:rsidP="00380D6B">
      <w:pPr>
        <w:pStyle w:val="21"/>
        <w:jc w:val="center"/>
        <w:rPr>
          <w:sz w:val="27"/>
          <w:szCs w:val="27"/>
        </w:rPr>
      </w:pPr>
      <w:r w:rsidRPr="00380D6B">
        <w:rPr>
          <w:sz w:val="27"/>
          <w:szCs w:val="27"/>
        </w:rPr>
        <w:t>опроса граждан в городе Нефтеюганске</w:t>
      </w:r>
      <w:r w:rsidR="00577B03" w:rsidRPr="00380D6B">
        <w:rPr>
          <w:sz w:val="27"/>
          <w:szCs w:val="27"/>
        </w:rPr>
        <w:t>»</w:t>
      </w:r>
    </w:p>
    <w:p w:rsidR="00577B03" w:rsidRPr="00380D6B" w:rsidRDefault="00577B03" w:rsidP="00577B03">
      <w:pPr>
        <w:pStyle w:val="21"/>
        <w:jc w:val="center"/>
        <w:rPr>
          <w:sz w:val="27"/>
          <w:szCs w:val="27"/>
          <w:u w:val="single"/>
        </w:rPr>
      </w:pPr>
    </w:p>
    <w:p w:rsidR="00EE2CAB" w:rsidRPr="00B766F9" w:rsidRDefault="00EE2CAB" w:rsidP="00B766F9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766F9">
        <w:rPr>
          <w:rFonts w:ascii="Times New Roman" w:hAnsi="Times New Roman" w:cs="Times New Roman"/>
          <w:b w:val="0"/>
          <w:sz w:val="27"/>
          <w:szCs w:val="27"/>
        </w:rPr>
        <w:t>Настоящий проект решения Думы города Нефтеюганска «</w:t>
      </w:r>
      <w:r w:rsidR="00B766F9" w:rsidRPr="00B766F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О внесении изменений в </w:t>
      </w:r>
      <w:r w:rsidR="00B766F9" w:rsidRPr="00B766F9">
        <w:rPr>
          <w:rFonts w:ascii="Times New Roman" w:hAnsi="Times New Roman" w:cs="Times New Roman"/>
          <w:b w:val="0"/>
          <w:sz w:val="27"/>
          <w:szCs w:val="27"/>
        </w:rPr>
        <w:t>Порядок назначения и проведения опроса граждан в городе Нефтеюганске</w:t>
      </w:r>
      <w:r w:rsidRPr="00B766F9">
        <w:rPr>
          <w:rFonts w:ascii="Times New Roman" w:hAnsi="Times New Roman" w:cs="Times New Roman"/>
          <w:b w:val="0"/>
          <w:sz w:val="27"/>
          <w:szCs w:val="27"/>
        </w:rPr>
        <w:t xml:space="preserve">» </w:t>
      </w:r>
      <w:r w:rsidR="00B766F9">
        <w:rPr>
          <w:rFonts w:ascii="Times New Roman" w:hAnsi="Times New Roman" w:cs="Times New Roman"/>
          <w:b w:val="0"/>
          <w:sz w:val="27"/>
          <w:szCs w:val="27"/>
        </w:rPr>
        <w:t xml:space="preserve">(далее – Проект) </w:t>
      </w:r>
      <w:r w:rsidRPr="00B766F9">
        <w:rPr>
          <w:rFonts w:ascii="Times New Roman" w:hAnsi="Times New Roman" w:cs="Times New Roman"/>
          <w:b w:val="0"/>
          <w:sz w:val="27"/>
          <w:szCs w:val="27"/>
        </w:rPr>
        <w:t xml:space="preserve">подготовлен в целях </w:t>
      </w:r>
      <w:r w:rsidR="00B766F9" w:rsidRPr="00B766F9">
        <w:rPr>
          <w:rFonts w:ascii="Times New Roman" w:hAnsi="Times New Roman" w:cs="Times New Roman"/>
          <w:b w:val="0"/>
          <w:sz w:val="27"/>
          <w:szCs w:val="27"/>
        </w:rPr>
        <w:t xml:space="preserve">нормативно-правового акта </w:t>
      </w:r>
      <w:r w:rsidRPr="00B766F9">
        <w:rPr>
          <w:rFonts w:ascii="Times New Roman" w:hAnsi="Times New Roman" w:cs="Times New Roman"/>
          <w:b w:val="0"/>
          <w:sz w:val="27"/>
          <w:szCs w:val="27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 (далее – ФЗ № 131)</w:t>
      </w:r>
      <w:r w:rsidR="00B766F9" w:rsidRPr="00B766F9">
        <w:rPr>
          <w:rFonts w:ascii="Times New Roman" w:hAnsi="Times New Roman" w:cs="Times New Roman"/>
          <w:b w:val="0"/>
          <w:sz w:val="27"/>
          <w:szCs w:val="27"/>
        </w:rPr>
        <w:t>, а также в</w:t>
      </w:r>
      <w:r w:rsidR="00B766F9" w:rsidRPr="00B766F9">
        <w:rPr>
          <w:rFonts w:ascii="Times New Roman" w:hAnsi="Times New Roman" w:cs="Times New Roman"/>
          <w:b w:val="0"/>
          <w:sz w:val="27"/>
          <w:szCs w:val="27"/>
        </w:rPr>
        <w:t xml:space="preserve"> целях актуализации решения Думы города Нефтеюганска от 28.03.2007 №172-</w:t>
      </w:r>
      <w:r w:rsidR="00B766F9" w:rsidRPr="00B766F9">
        <w:rPr>
          <w:rFonts w:ascii="Times New Roman" w:hAnsi="Times New Roman" w:cs="Times New Roman"/>
          <w:b w:val="0"/>
          <w:sz w:val="27"/>
          <w:szCs w:val="27"/>
          <w:lang w:val="en-US"/>
        </w:rPr>
        <w:t>IV</w:t>
      </w:r>
      <w:r w:rsidR="00B766F9" w:rsidRPr="00B766F9">
        <w:rPr>
          <w:rFonts w:ascii="Times New Roman" w:hAnsi="Times New Roman" w:cs="Times New Roman"/>
          <w:b w:val="0"/>
          <w:sz w:val="27"/>
          <w:szCs w:val="27"/>
        </w:rPr>
        <w:t xml:space="preserve"> «Об утверждении Порядка назначения и проведения опроса граждан в городе Нефтеюганске» (далее – Порядок), с учетом Закона Ханты-Мансийского автономного округа - Югры от 27.04.2016 №37-оз «Об отдельных вопросах назначения и проведения опроса граждан в муниципальных образованиях Ханты-Мансийского автономного округа – Югры</w:t>
      </w:r>
      <w:r w:rsidRPr="00B766F9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</w:p>
    <w:p w:rsidR="00EE2CAB" w:rsidRPr="00B766F9" w:rsidRDefault="00EE2CAB" w:rsidP="00B76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66F9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7" w:history="1">
        <w:r w:rsidRPr="00B766F9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B766F9">
        <w:rPr>
          <w:rFonts w:ascii="Times New Roman" w:hAnsi="Times New Roman" w:cs="Times New Roman"/>
          <w:sz w:val="27"/>
          <w:szCs w:val="27"/>
        </w:rPr>
        <w:t>ом от 20.07.2020№ 236-ФЗ «О внесении изменений в Федеральный закон «Об общих принципах организации местного самоуправления в Российской Федерации» (т.н. Закон об инициативном  («народном») бюджетировании</w:t>
      </w:r>
      <w:r w:rsidR="00516165" w:rsidRPr="00B766F9">
        <w:rPr>
          <w:rFonts w:ascii="Times New Roman" w:hAnsi="Times New Roman" w:cs="Times New Roman"/>
          <w:sz w:val="27"/>
          <w:szCs w:val="27"/>
        </w:rPr>
        <w:t>, далее по тексту – ФЗ № 236</w:t>
      </w:r>
      <w:r w:rsidRPr="00B766F9">
        <w:rPr>
          <w:rFonts w:ascii="Times New Roman" w:hAnsi="Times New Roman" w:cs="Times New Roman"/>
          <w:sz w:val="27"/>
          <w:szCs w:val="27"/>
        </w:rPr>
        <w:t>) были внесены изменения в главу 5 «Формы непосредственного осуществления населением местного самоуправления и участия населения в  осуществления местного самоуправления».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66F9">
        <w:rPr>
          <w:rFonts w:ascii="Times New Roman" w:hAnsi="Times New Roman" w:cs="Times New Roman"/>
          <w:sz w:val="27"/>
          <w:szCs w:val="27"/>
        </w:rPr>
        <w:t>ФЗ № 131 дополнен новой</w:t>
      </w:r>
      <w:r w:rsidRPr="00380D6B">
        <w:rPr>
          <w:rFonts w:ascii="Times New Roman" w:hAnsi="Times New Roman" w:cs="Times New Roman"/>
          <w:sz w:val="27"/>
          <w:szCs w:val="27"/>
        </w:rPr>
        <w:t xml:space="preserve"> статьей 26.1, регламентирующей инициативные проекты. В целях реализации мероприятий, имеющих приоритетное значение для жителей муниципального образования или его части, в местную администрацию может быть внесен инициативный проект.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С инициативой о внесении инициативного проекта вправе выступить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К инициативному проекту закон предъявляет ряд требований, в том числе он должен содержать описание проблемы, описание ожидаемого результата, предварительный расчет необходимых расходов на его реализацию, сроки реализации, а также сведения о планируемом (возможном) финансовом, имущественном и (или) трудовом участии заинтересованных лиц.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 xml:space="preserve">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</w:t>
      </w:r>
      <w:r w:rsidRPr="00380D6B">
        <w:rPr>
          <w:rFonts w:ascii="Times New Roman" w:hAnsi="Times New Roman" w:cs="Times New Roman"/>
          <w:sz w:val="27"/>
          <w:szCs w:val="27"/>
        </w:rPr>
        <w:lastRenderedPageBreak/>
        <w:t>законодательством, вправе осуществлять общественный контроль за реализацией инициативного проекта.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ab/>
        <w:t>В связи с введением института инициативного бюджетирования дополнения внесли также в статьи ФЗ № 131, регламентирующие собрания и опрос граждан, территориальное общественное самоуправление.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ab/>
        <w:t>На основании вышеизложенных изменений законодательства Проектом предусмотрено: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2CAB" w:rsidRPr="00380D6B" w:rsidRDefault="00EE2CAB" w:rsidP="00EE2C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Внесение изменений в решение Думы города Нефтеюганска от 28.03.2007 № 172-</w:t>
      </w:r>
      <w:r w:rsidRPr="00380D6B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380D6B">
        <w:rPr>
          <w:rFonts w:ascii="Times New Roman" w:hAnsi="Times New Roman" w:cs="Times New Roman"/>
          <w:sz w:val="27"/>
          <w:szCs w:val="27"/>
        </w:rPr>
        <w:t xml:space="preserve"> «Об утверждении Порядка назначения и проведения опроса граждан в городе Нефтеюганске» (в редакции от 27.05.2016 №1265-</w:t>
      </w:r>
      <w:r w:rsidRPr="00380D6B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380D6B">
        <w:rPr>
          <w:rFonts w:ascii="Times New Roman" w:hAnsi="Times New Roman" w:cs="Times New Roman"/>
          <w:sz w:val="27"/>
          <w:szCs w:val="27"/>
        </w:rPr>
        <w:t>):</w:t>
      </w:r>
    </w:p>
    <w:p w:rsidR="0000479F" w:rsidRPr="00380D6B" w:rsidRDefault="0000479F" w:rsidP="00F46E7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преамбула решения Думы и преамбула приложения к решению Думы дополняются ссылкой на Закон Ханты-Мансийского автономного округа - Югры от 27.04.2016 №37-оз «Об отдельных вопросах назначения и проведения опроса граждан в муниципальных образованиях Ханты-Мансийского автономного округа – Югры»;</w:t>
      </w:r>
    </w:p>
    <w:p w:rsidR="00EE2CAB" w:rsidRPr="00380D6B" w:rsidRDefault="00EE2CAB" w:rsidP="00F46E7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устанавливается пра</w:t>
      </w:r>
      <w:r w:rsidR="00F46E7B" w:rsidRPr="00380D6B">
        <w:rPr>
          <w:rFonts w:ascii="Times New Roman" w:hAnsi="Times New Roman" w:cs="Times New Roman"/>
          <w:sz w:val="27"/>
          <w:szCs w:val="27"/>
        </w:rPr>
        <w:t>во жителей города или его части, достигших шестнадцатилетнего возраста, участвовать в опросе по вопросу выявления мнения граждан о поддержке инициативного проекта;</w:t>
      </w:r>
    </w:p>
    <w:p w:rsidR="00F46E7B" w:rsidRPr="00380D6B" w:rsidRDefault="00F46E7B" w:rsidP="00F46E7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дополняются субъекты выдвижения инициативы по проведению опроса по вопросу выявления мнения граждан о поддержке инициативного проекта;</w:t>
      </w:r>
    </w:p>
    <w:p w:rsidR="00F46E7B" w:rsidRPr="00380D6B" w:rsidRDefault="00F46E7B" w:rsidP="00F46E7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уточняется требование к содержанию ходатайства о выдвижении инициативы о назначении опроса;</w:t>
      </w:r>
    </w:p>
    <w:p w:rsidR="00F46E7B" w:rsidRPr="00380D6B" w:rsidRDefault="00F46E7B" w:rsidP="00F46E7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в разделе 3 уточняется формулировка по территории проведения опроса;</w:t>
      </w:r>
    </w:p>
    <w:p w:rsidR="00EE2CAB" w:rsidRPr="00380D6B" w:rsidRDefault="001D20D1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раздел 5 «Назначение опроса» излагается в новой редакции и устанавливает сроки проведения опроса, вводит возможность использования официального сайта органов местного самоуправления в сети Интернет, а также требования к содержанию решения Думы о назначении опроса граждан;</w:t>
      </w:r>
    </w:p>
    <w:p w:rsidR="001D20D1" w:rsidRPr="00380D6B" w:rsidRDefault="0000479F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 xml:space="preserve">пункт 6.5 </w:t>
      </w:r>
      <w:r w:rsidR="001D20D1" w:rsidRPr="00380D6B">
        <w:rPr>
          <w:rFonts w:ascii="Times New Roman" w:hAnsi="Times New Roman" w:cs="Times New Roman"/>
          <w:sz w:val="27"/>
          <w:szCs w:val="27"/>
        </w:rPr>
        <w:t>раздел</w:t>
      </w:r>
      <w:r w:rsidRPr="00380D6B">
        <w:rPr>
          <w:rFonts w:ascii="Times New Roman" w:hAnsi="Times New Roman" w:cs="Times New Roman"/>
          <w:sz w:val="27"/>
          <w:szCs w:val="27"/>
        </w:rPr>
        <w:t>а 6, регулирующего</w:t>
      </w:r>
      <w:r w:rsidR="001D20D1" w:rsidRPr="00380D6B">
        <w:rPr>
          <w:rFonts w:ascii="Times New Roman" w:hAnsi="Times New Roman" w:cs="Times New Roman"/>
          <w:sz w:val="27"/>
          <w:szCs w:val="27"/>
        </w:rPr>
        <w:t xml:space="preserve"> статус комитета по проведению опроса, дополняется </w:t>
      </w:r>
      <w:r w:rsidRPr="00380D6B">
        <w:rPr>
          <w:rFonts w:ascii="Times New Roman" w:hAnsi="Times New Roman" w:cs="Times New Roman"/>
          <w:sz w:val="27"/>
          <w:szCs w:val="27"/>
        </w:rPr>
        <w:t>абзацем, устанавливающим, что при равенстве голосов при принятии решений голос председателя комитета является решающим.</w:t>
      </w:r>
    </w:p>
    <w:p w:rsidR="0000479F" w:rsidRPr="00380D6B" w:rsidRDefault="0000479F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0479F" w:rsidRPr="00380D6B" w:rsidRDefault="00516165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Учитывая, что изменения в ФЗ № 131, внесенные ФЗ № 236 вступают в силу с 01.01.2021 года, Проектом также предусматривается вступление изменений с 01.01.2021 и они не будут рас</w:t>
      </w:r>
      <w:bookmarkStart w:id="0" w:name="_GoBack"/>
      <w:bookmarkEnd w:id="0"/>
      <w:r w:rsidRPr="00380D6B">
        <w:rPr>
          <w:rFonts w:ascii="Times New Roman" w:hAnsi="Times New Roman" w:cs="Times New Roman"/>
          <w:sz w:val="27"/>
          <w:szCs w:val="27"/>
        </w:rPr>
        <w:t>пространяться на правоотношения, возникшие до дня вступления решения в силу.</w:t>
      </w:r>
    </w:p>
    <w:p w:rsidR="0000479F" w:rsidRPr="00380D6B" w:rsidRDefault="0000479F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2CAB" w:rsidRPr="00380D6B" w:rsidRDefault="00516165" w:rsidP="00516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*</w:t>
      </w:r>
      <w:r w:rsidR="00EE2CAB" w:rsidRPr="00380D6B">
        <w:rPr>
          <w:rFonts w:ascii="Times New Roman" w:hAnsi="Times New Roman" w:cs="Times New Roman"/>
          <w:sz w:val="27"/>
          <w:szCs w:val="27"/>
        </w:rPr>
        <w:t xml:space="preserve">Для приведения в соответствие с ФЗ 131 в редакции </w:t>
      </w:r>
      <w:r w:rsidRPr="00380D6B">
        <w:rPr>
          <w:rFonts w:ascii="Times New Roman" w:hAnsi="Times New Roman" w:cs="Times New Roman"/>
          <w:sz w:val="27"/>
          <w:szCs w:val="27"/>
        </w:rPr>
        <w:t xml:space="preserve">ФЗ </w:t>
      </w:r>
      <w:r w:rsidR="00EE2CAB" w:rsidRPr="00380D6B">
        <w:rPr>
          <w:rFonts w:ascii="Times New Roman" w:hAnsi="Times New Roman" w:cs="Times New Roman"/>
          <w:sz w:val="27"/>
          <w:szCs w:val="27"/>
        </w:rPr>
        <w:t>№ 23</w:t>
      </w:r>
      <w:r w:rsidRPr="00380D6B">
        <w:rPr>
          <w:rFonts w:ascii="Times New Roman" w:hAnsi="Times New Roman" w:cs="Times New Roman"/>
          <w:sz w:val="27"/>
          <w:szCs w:val="27"/>
        </w:rPr>
        <w:t>6</w:t>
      </w:r>
      <w:r w:rsidR="00EE2CAB" w:rsidRPr="00380D6B">
        <w:rPr>
          <w:rFonts w:ascii="Times New Roman" w:hAnsi="Times New Roman" w:cs="Times New Roman"/>
          <w:sz w:val="27"/>
          <w:szCs w:val="27"/>
        </w:rPr>
        <w:t xml:space="preserve"> </w:t>
      </w:r>
      <w:r w:rsidRPr="00380D6B">
        <w:rPr>
          <w:rFonts w:ascii="Times New Roman" w:hAnsi="Times New Roman" w:cs="Times New Roman"/>
          <w:sz w:val="27"/>
          <w:szCs w:val="27"/>
        </w:rPr>
        <w:t>также подготовлен проект решения о внесении изменений в Устав города, который проходит предусмотренную законодательством процедуру</w:t>
      </w:r>
      <w:r w:rsidR="00EE2CAB" w:rsidRPr="00380D6B">
        <w:rPr>
          <w:rFonts w:ascii="Times New Roman" w:hAnsi="Times New Roman" w:cs="Times New Roman"/>
          <w:sz w:val="27"/>
          <w:szCs w:val="27"/>
        </w:rPr>
        <w:t xml:space="preserve"> </w:t>
      </w:r>
      <w:r w:rsidRPr="00380D6B">
        <w:rPr>
          <w:rFonts w:ascii="Times New Roman" w:hAnsi="Times New Roman" w:cs="Times New Roman"/>
          <w:sz w:val="27"/>
          <w:szCs w:val="27"/>
        </w:rPr>
        <w:t>обнародования и по истечении установленных Законом сроков будет вынесен на рассмотрение Думы.</w:t>
      </w:r>
    </w:p>
    <w:p w:rsidR="00EE2CAB" w:rsidRPr="00380D6B" w:rsidRDefault="00EE2CAB" w:rsidP="00EE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66F9" w:rsidRDefault="00B766F9" w:rsidP="0057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7B03" w:rsidRPr="00380D6B" w:rsidRDefault="00577B03" w:rsidP="0057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 xml:space="preserve">Руководитель аппарата </w:t>
      </w:r>
    </w:p>
    <w:p w:rsidR="00BF31F2" w:rsidRPr="00380D6B" w:rsidRDefault="00577B03" w:rsidP="00B766F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380D6B">
        <w:rPr>
          <w:rFonts w:ascii="Times New Roman" w:hAnsi="Times New Roman" w:cs="Times New Roman"/>
          <w:sz w:val="27"/>
          <w:szCs w:val="27"/>
        </w:rPr>
        <w:t>Думы города Нефтеюганска</w:t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Pr="00380D6B">
        <w:rPr>
          <w:rFonts w:ascii="Times New Roman" w:hAnsi="Times New Roman" w:cs="Times New Roman"/>
          <w:sz w:val="27"/>
          <w:szCs w:val="27"/>
        </w:rPr>
        <w:tab/>
      </w:r>
      <w:r w:rsidR="00B766F9">
        <w:rPr>
          <w:rFonts w:ascii="Times New Roman" w:hAnsi="Times New Roman" w:cs="Times New Roman"/>
          <w:sz w:val="27"/>
          <w:szCs w:val="27"/>
        </w:rPr>
        <w:t xml:space="preserve">  </w:t>
      </w:r>
      <w:r w:rsidRPr="00380D6B">
        <w:rPr>
          <w:rFonts w:ascii="Times New Roman" w:hAnsi="Times New Roman" w:cs="Times New Roman"/>
          <w:sz w:val="27"/>
          <w:szCs w:val="27"/>
        </w:rPr>
        <w:t>И.Г. Индина</w:t>
      </w:r>
    </w:p>
    <w:sectPr w:rsidR="00BF31F2" w:rsidRPr="00380D6B" w:rsidSect="00B766F9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E" w:rsidRDefault="0012408E" w:rsidP="00B70823">
      <w:pPr>
        <w:spacing w:after="0" w:line="240" w:lineRule="auto"/>
      </w:pPr>
      <w:r>
        <w:separator/>
      </w:r>
    </w:p>
  </w:endnote>
  <w:endnote w:type="continuationSeparator" w:id="0">
    <w:p w:rsidR="0012408E" w:rsidRDefault="0012408E" w:rsidP="00B7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E" w:rsidRDefault="0012408E" w:rsidP="00B70823">
      <w:pPr>
        <w:spacing w:after="0" w:line="240" w:lineRule="auto"/>
      </w:pPr>
      <w:r>
        <w:separator/>
      </w:r>
    </w:p>
  </w:footnote>
  <w:footnote w:type="continuationSeparator" w:id="0">
    <w:p w:rsidR="0012408E" w:rsidRDefault="0012408E" w:rsidP="00B7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0203"/>
      <w:docPartObj>
        <w:docPartGallery w:val="Page Numbers (Top of Page)"/>
        <w:docPartUnique/>
      </w:docPartObj>
    </w:sdtPr>
    <w:sdtEndPr/>
    <w:sdtContent>
      <w:p w:rsidR="00B70823" w:rsidRDefault="00380D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823" w:rsidRDefault="00B708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9A6"/>
    <w:multiLevelType w:val="hybridMultilevel"/>
    <w:tmpl w:val="2368B856"/>
    <w:lvl w:ilvl="0" w:tplc="64AC8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D6F3D"/>
    <w:multiLevelType w:val="hybridMultilevel"/>
    <w:tmpl w:val="96027998"/>
    <w:lvl w:ilvl="0" w:tplc="A550896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03"/>
    <w:rsid w:val="0000479F"/>
    <w:rsid w:val="0012408E"/>
    <w:rsid w:val="00124865"/>
    <w:rsid w:val="001D20D1"/>
    <w:rsid w:val="00380D6B"/>
    <w:rsid w:val="00516165"/>
    <w:rsid w:val="00577B03"/>
    <w:rsid w:val="006A6967"/>
    <w:rsid w:val="00844BD4"/>
    <w:rsid w:val="00A054E1"/>
    <w:rsid w:val="00B70823"/>
    <w:rsid w:val="00B766F9"/>
    <w:rsid w:val="00BF31F2"/>
    <w:rsid w:val="00EE2CAB"/>
    <w:rsid w:val="00F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F2C6"/>
  <w15:docId w15:val="{747DFD39-CBDC-4DE9-818C-F79A8877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7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77B03"/>
    <w:rPr>
      <w:color w:val="0000FF"/>
      <w:u w:val="single"/>
    </w:rPr>
  </w:style>
  <w:style w:type="paragraph" w:customStyle="1" w:styleId="22">
    <w:name w:val="Основной текст 22"/>
    <w:basedOn w:val="a"/>
    <w:rsid w:val="00EE2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E2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823"/>
  </w:style>
  <w:style w:type="paragraph" w:styleId="a7">
    <w:name w:val="footer"/>
    <w:basedOn w:val="a"/>
    <w:link w:val="a8"/>
    <w:uiPriority w:val="99"/>
    <w:semiHidden/>
    <w:unhideWhenUsed/>
    <w:rsid w:val="00B7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823"/>
  </w:style>
  <w:style w:type="paragraph" w:customStyle="1" w:styleId="ConsTitle">
    <w:name w:val="ConsTitle"/>
    <w:rsid w:val="00380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E2C200A53F6B54CA9AD143070EEE584DA43B08A2D3B2E064CA0BB0671899BF61807C85469CAD7E5658A3628wCC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2020-09-22T04:40:00Z</cp:lastPrinted>
  <dcterms:created xsi:type="dcterms:W3CDTF">2020-09-17T09:20:00Z</dcterms:created>
  <dcterms:modified xsi:type="dcterms:W3CDTF">2020-09-23T09:00:00Z</dcterms:modified>
</cp:coreProperties>
</file>