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0952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D629E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EA1389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СП-402-0 от 14.09.2020</w:t>
            </w:r>
          </w:p>
        </w:tc>
        <w:tc>
          <w:tcPr>
            <w:tcW w:w="4536" w:type="dxa"/>
          </w:tcPr>
          <w:p w:rsidR="007D5D5F" w:rsidRDefault="007D5D5F" w:rsidP="00495FCF">
            <w:pPr>
              <w:ind w:left="743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 - 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2. Предоставленный проект изменений соответствует Порядку от 18.04.2019 № 77-нп.</w:t>
      </w:r>
    </w:p>
    <w:p w:rsidR="007D5D5F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3.</w:t>
      </w:r>
      <w:r>
        <w:rPr>
          <w:rFonts w:eastAsia="Times New Roman" w:cs="Times New Roman"/>
          <w:sz w:val="28"/>
        </w:rPr>
        <w:t xml:space="preserve"> П</w:t>
      </w:r>
      <w:r w:rsidR="007D5D5F">
        <w:rPr>
          <w:rFonts w:eastAsia="Times New Roman" w:cs="Times New Roman"/>
          <w:sz w:val="28"/>
        </w:rPr>
        <w:t>роектом изменений планируется:</w:t>
      </w:r>
    </w:p>
    <w:p w:rsidR="007D5D5F" w:rsidRPr="007D5D5F" w:rsidRDefault="007D5D5F" w:rsidP="007D5D5F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3.1.</w:t>
      </w:r>
      <w:r w:rsidRPr="007D5D5F">
        <w:rPr>
          <w:rFonts w:eastAsia="Times New Roman" w:cs="Times New Roman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D96DF5">
        <w:rPr>
          <w:rFonts w:eastAsia="Times New Roman" w:cs="Times New Roman"/>
          <w:sz w:val="28"/>
        </w:rPr>
        <w:t>3 042,073</w:t>
      </w:r>
      <w:r w:rsidRPr="007D5D5F">
        <w:rPr>
          <w:rFonts w:eastAsia="Times New Roman" w:cs="Times New Roman"/>
          <w:sz w:val="28"/>
        </w:rPr>
        <w:t xml:space="preserve"> тыс. рублей за счёт средств местного бюджета.</w:t>
      </w:r>
    </w:p>
    <w:p w:rsidR="00D96DF5" w:rsidRDefault="007D5D5F" w:rsidP="005C0AFE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>
        <w:rPr>
          <w:rFonts w:eastAsia="Times New Roman" w:cs="Times New Roman"/>
          <w:sz w:val="28"/>
        </w:rPr>
        <w:t>увеличить</w:t>
      </w:r>
      <w:r w:rsidR="00D96DF5">
        <w:rPr>
          <w:rFonts w:eastAsia="Times New Roman" w:cs="Times New Roman"/>
          <w:sz w:val="28"/>
        </w:rPr>
        <w:t xml:space="preserve"> бюджетные ассигнования по</w:t>
      </w:r>
      <w:r w:rsidRPr="007D5D5F">
        <w:rPr>
          <w:rFonts w:eastAsia="Times New Roman" w:cs="Times New Roman"/>
          <w:sz w:val="28"/>
        </w:rPr>
        <w:t xml:space="preserve"> основном</w:t>
      </w:r>
      <w:r w:rsidR="00D96DF5">
        <w:rPr>
          <w:rFonts w:eastAsia="Times New Roman" w:cs="Times New Roman"/>
          <w:sz w:val="28"/>
        </w:rPr>
        <w:t>у</w:t>
      </w:r>
      <w:r w:rsidRPr="007D5D5F">
        <w:rPr>
          <w:rFonts w:eastAsia="Times New Roman" w:cs="Times New Roman"/>
          <w:sz w:val="28"/>
        </w:rPr>
        <w:t xml:space="preserve"> мероприяти</w:t>
      </w:r>
      <w:r w:rsidR="00D96DF5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 xml:space="preserve">Мероприятия по повышению уровня пожарной безопасности муниципальных учреждений города» </w:t>
      </w:r>
      <w:r w:rsidR="00D96DF5">
        <w:rPr>
          <w:rFonts w:eastAsia="Times New Roman" w:cs="Times New Roman"/>
          <w:sz w:val="28"/>
        </w:rPr>
        <w:t xml:space="preserve">на сумму </w:t>
      </w:r>
      <w:r w:rsidR="00D96DF5" w:rsidRPr="007D5D5F">
        <w:rPr>
          <w:rFonts w:eastAsia="Times New Roman" w:cs="Times New Roman"/>
          <w:sz w:val="28"/>
        </w:rPr>
        <w:t xml:space="preserve">на </w:t>
      </w:r>
      <w:r w:rsidR="00D96DF5">
        <w:rPr>
          <w:rFonts w:eastAsia="Times New Roman" w:cs="Times New Roman"/>
          <w:sz w:val="28"/>
        </w:rPr>
        <w:t>3 042,073</w:t>
      </w:r>
      <w:r w:rsidR="00D96DF5" w:rsidRPr="007D5D5F">
        <w:rPr>
          <w:rFonts w:eastAsia="Times New Roman" w:cs="Times New Roman"/>
          <w:sz w:val="28"/>
        </w:rPr>
        <w:t xml:space="preserve"> тыс. рублей </w:t>
      </w:r>
      <w:r w:rsidRPr="007D5D5F">
        <w:rPr>
          <w:rFonts w:eastAsia="Times New Roman" w:cs="Times New Roman"/>
          <w:sz w:val="28"/>
        </w:rPr>
        <w:t xml:space="preserve">по </w:t>
      </w:r>
      <w:r>
        <w:rPr>
          <w:rFonts w:eastAsia="Times New Roman" w:cs="Times New Roman"/>
          <w:sz w:val="28"/>
        </w:rPr>
        <w:t>со</w:t>
      </w:r>
      <w:r w:rsidRPr="007D5D5F">
        <w:rPr>
          <w:rFonts w:eastAsia="Times New Roman" w:cs="Times New Roman"/>
          <w:sz w:val="28"/>
        </w:rPr>
        <w:t>исполнител</w:t>
      </w:r>
      <w:r w:rsidR="00D96DF5">
        <w:rPr>
          <w:rFonts w:eastAsia="Times New Roman" w:cs="Times New Roman"/>
          <w:sz w:val="28"/>
        </w:rPr>
        <w:t>ям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муниципальной программы</w:t>
      </w:r>
      <w:r w:rsidR="00D96DF5">
        <w:rPr>
          <w:rFonts w:eastAsia="Times New Roman" w:cs="Times New Roman"/>
          <w:sz w:val="28"/>
        </w:rPr>
        <w:t>:</w:t>
      </w:r>
    </w:p>
    <w:p w:rsidR="00CF299A" w:rsidRDefault="00D96DF5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="007D5D5F">
        <w:rPr>
          <w:rFonts w:eastAsia="Times New Roman" w:cs="Times New Roman"/>
          <w:sz w:val="28"/>
        </w:rPr>
        <w:t xml:space="preserve"> департаменту образования и молодёжной политики </w:t>
      </w:r>
      <w:r w:rsidR="007D5D5F" w:rsidRPr="007D5D5F">
        <w:rPr>
          <w:rFonts w:eastAsia="Times New Roman" w:cs="Times New Roman"/>
          <w:sz w:val="28"/>
        </w:rPr>
        <w:t xml:space="preserve">администрации города </w:t>
      </w:r>
      <w:r>
        <w:rPr>
          <w:rFonts w:eastAsia="Times New Roman" w:cs="Times New Roman"/>
          <w:sz w:val="28"/>
        </w:rPr>
        <w:t xml:space="preserve">увеличить </w:t>
      </w:r>
      <w:r w:rsidR="007D5D5F" w:rsidRPr="007D5D5F">
        <w:rPr>
          <w:rFonts w:eastAsia="Times New Roman" w:cs="Times New Roman"/>
          <w:sz w:val="28"/>
        </w:rPr>
        <w:t xml:space="preserve">бюджетные ассигнования </w:t>
      </w:r>
      <w:r w:rsidR="00CF299A">
        <w:rPr>
          <w:rFonts w:eastAsia="Times New Roman" w:cs="Times New Roman"/>
          <w:sz w:val="28"/>
        </w:rPr>
        <w:t>на</w:t>
      </w:r>
      <w:r w:rsidR="007D5D5F" w:rsidRPr="007D5D5F">
        <w:rPr>
          <w:rFonts w:eastAsia="Times New Roman" w:cs="Times New Roman"/>
          <w:sz w:val="28"/>
        </w:rPr>
        <w:t xml:space="preserve"> сумм</w:t>
      </w:r>
      <w:r w:rsidR="00CF299A">
        <w:rPr>
          <w:rFonts w:eastAsia="Times New Roman" w:cs="Times New Roman"/>
          <w:sz w:val="28"/>
        </w:rPr>
        <w:t>у</w:t>
      </w:r>
      <w:r w:rsidR="007D5D5F"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2 908,176</w:t>
      </w:r>
      <w:r w:rsidR="007D5D5F" w:rsidRPr="007D5D5F">
        <w:rPr>
          <w:rFonts w:eastAsia="Times New Roman" w:cs="Times New Roman"/>
          <w:sz w:val="28"/>
        </w:rPr>
        <w:t xml:space="preserve"> тыс. рублей</w:t>
      </w:r>
      <w:r w:rsidR="00CF299A">
        <w:rPr>
          <w:rFonts w:eastAsia="Times New Roman" w:cs="Times New Roman"/>
          <w:sz w:val="28"/>
        </w:rPr>
        <w:t>, в том числе на:</w:t>
      </w:r>
    </w:p>
    <w:p w:rsidR="00CF299A" w:rsidRDefault="00CF299A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="007D5D5F"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противопожарных дверей, противопожарных конструкций «Островок безопасности» для МАДОУ «Детский сад № 9 «Радуга» в сумме 729,912 тыс. рублей;</w:t>
      </w:r>
    </w:p>
    <w:p w:rsidR="00134245" w:rsidRDefault="00CF299A" w:rsidP="00134245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* </w:t>
      </w:r>
      <w:r w:rsidR="008B4FCD">
        <w:rPr>
          <w:rFonts w:eastAsia="Times New Roman" w:cs="Times New Roman"/>
          <w:sz w:val="28"/>
        </w:rPr>
        <w:t>поставку оборудования системы охранно-пожарной сигнализации для М</w:t>
      </w:r>
      <w:r w:rsidR="00134245">
        <w:rPr>
          <w:rFonts w:eastAsia="Times New Roman" w:cs="Times New Roman"/>
          <w:sz w:val="28"/>
        </w:rPr>
        <w:t>Б</w:t>
      </w:r>
      <w:r w:rsidR="008B4FCD">
        <w:rPr>
          <w:rFonts w:eastAsia="Times New Roman" w:cs="Times New Roman"/>
          <w:sz w:val="28"/>
        </w:rPr>
        <w:t xml:space="preserve">ДОУ «Детский сад № </w:t>
      </w:r>
      <w:r w:rsidR="00134245">
        <w:rPr>
          <w:rFonts w:eastAsia="Times New Roman" w:cs="Times New Roman"/>
          <w:sz w:val="28"/>
        </w:rPr>
        <w:t>18</w:t>
      </w:r>
      <w:r w:rsidR="008B4FCD">
        <w:rPr>
          <w:rFonts w:eastAsia="Times New Roman" w:cs="Times New Roman"/>
          <w:sz w:val="28"/>
        </w:rPr>
        <w:t xml:space="preserve"> «</w:t>
      </w:r>
      <w:r w:rsidR="00134245">
        <w:rPr>
          <w:rFonts w:eastAsia="Times New Roman" w:cs="Times New Roman"/>
          <w:sz w:val="28"/>
        </w:rPr>
        <w:t>Журавлик</w:t>
      </w:r>
      <w:r w:rsidR="008B4FCD">
        <w:rPr>
          <w:rFonts w:eastAsia="Times New Roman" w:cs="Times New Roman"/>
          <w:sz w:val="28"/>
        </w:rPr>
        <w:t>»</w:t>
      </w:r>
      <w:r w:rsidR="00134245" w:rsidRPr="00134245">
        <w:rPr>
          <w:rFonts w:eastAsia="Times New Roman" w:cs="Times New Roman"/>
          <w:sz w:val="28"/>
        </w:rPr>
        <w:t xml:space="preserve"> </w:t>
      </w:r>
      <w:r w:rsidR="00134245">
        <w:rPr>
          <w:rFonts w:eastAsia="Times New Roman" w:cs="Times New Roman"/>
          <w:sz w:val="28"/>
        </w:rPr>
        <w:t>в сумме 558,449 тыс. рублей;</w:t>
      </w:r>
    </w:p>
    <w:p w:rsidR="00134245" w:rsidRDefault="00134245" w:rsidP="00134245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противопожарных дверей для МАДОУ «Детский сад № 20 «Золушка» в сумме 50,216 тыс. рублей;</w:t>
      </w:r>
    </w:p>
    <w:p w:rsidR="00134245" w:rsidRDefault="00134245" w:rsidP="00134245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 поставку оборудования для модернизации системы пожарной сигнализации для МБОУ «СОШ № 3</w:t>
      </w:r>
      <w:r w:rsidR="009806CD">
        <w:rPr>
          <w:rFonts w:eastAsia="Times New Roman" w:cs="Times New Roman"/>
          <w:sz w:val="28"/>
        </w:rPr>
        <w:t xml:space="preserve"> </w:t>
      </w:r>
      <w:proofErr w:type="spellStart"/>
      <w:r>
        <w:rPr>
          <w:rFonts w:eastAsia="Times New Roman" w:cs="Times New Roman"/>
          <w:sz w:val="28"/>
        </w:rPr>
        <w:t>им.А.А</w:t>
      </w:r>
      <w:proofErr w:type="spellEnd"/>
      <w:r>
        <w:rPr>
          <w:rFonts w:eastAsia="Times New Roman" w:cs="Times New Roman"/>
          <w:sz w:val="28"/>
        </w:rPr>
        <w:t>. Ивасенко»</w:t>
      </w:r>
      <w:r w:rsidRPr="00134245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в сумме 846,087 тыс. рублей;</w:t>
      </w:r>
    </w:p>
    <w:p w:rsidR="009806CD" w:rsidRDefault="00134245" w:rsidP="009806CD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* </w:t>
      </w:r>
      <w:r w:rsidR="007D5D5F">
        <w:rPr>
          <w:rFonts w:eastAsia="Times New Roman" w:cs="Times New Roman"/>
          <w:sz w:val="28"/>
        </w:rPr>
        <w:t xml:space="preserve">выполнение работ по </w:t>
      </w:r>
      <w:r>
        <w:rPr>
          <w:rFonts w:eastAsia="Times New Roman" w:cs="Times New Roman"/>
          <w:sz w:val="28"/>
        </w:rPr>
        <w:t xml:space="preserve">расчёту </w:t>
      </w:r>
      <w:r w:rsidR="00234595">
        <w:rPr>
          <w:rFonts w:eastAsia="Times New Roman" w:cs="Times New Roman"/>
          <w:sz w:val="28"/>
        </w:rPr>
        <w:t xml:space="preserve">категорий </w:t>
      </w:r>
      <w:r>
        <w:rPr>
          <w:rFonts w:eastAsia="Times New Roman" w:cs="Times New Roman"/>
          <w:sz w:val="28"/>
        </w:rPr>
        <w:t>взрыво</w:t>
      </w:r>
      <w:r w:rsidR="00234595">
        <w:rPr>
          <w:rFonts w:eastAsia="Times New Roman" w:cs="Times New Roman"/>
          <w:sz w:val="28"/>
        </w:rPr>
        <w:t>пожарной</w:t>
      </w:r>
      <w:r>
        <w:rPr>
          <w:rFonts w:eastAsia="Times New Roman" w:cs="Times New Roman"/>
          <w:sz w:val="28"/>
        </w:rPr>
        <w:t xml:space="preserve"> и пожарной опасности</w:t>
      </w:r>
      <w:r w:rsidR="009806CD">
        <w:rPr>
          <w:rFonts w:eastAsia="Times New Roman" w:cs="Times New Roman"/>
          <w:sz w:val="28"/>
        </w:rPr>
        <w:t xml:space="preserve"> для МБОУ «СОШ № 10»</w:t>
      </w:r>
      <w:r w:rsidR="009806CD" w:rsidRPr="009806CD">
        <w:rPr>
          <w:rFonts w:eastAsia="Times New Roman" w:cs="Times New Roman"/>
          <w:sz w:val="28"/>
        </w:rPr>
        <w:t xml:space="preserve"> </w:t>
      </w:r>
      <w:r w:rsidR="009806CD">
        <w:rPr>
          <w:rFonts w:eastAsia="Times New Roman" w:cs="Times New Roman"/>
          <w:sz w:val="28"/>
        </w:rPr>
        <w:t>в сумме 846,087 тыс. рублей;</w:t>
      </w:r>
    </w:p>
    <w:p w:rsidR="00A21EA6" w:rsidRDefault="009806CD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 поставку оборудования системы оповещения и управления эвакуацией людей</w:t>
      </w:r>
      <w:r w:rsidRPr="009806CD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для МБОУ «Школа развития № 24»</w:t>
      </w:r>
      <w:r w:rsidRPr="00134245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в сумме 370,000 тыс. рублей;</w:t>
      </w:r>
      <w:r w:rsidR="007D5D5F" w:rsidRPr="007D5D5F">
        <w:rPr>
          <w:rFonts w:eastAsia="Times New Roman" w:cs="Times New Roman"/>
          <w:sz w:val="28"/>
        </w:rPr>
        <w:t xml:space="preserve"> </w:t>
      </w:r>
    </w:p>
    <w:p w:rsidR="00CF299A" w:rsidRDefault="00D96DF5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комитету культуры и туризма администрации города </w:t>
      </w:r>
      <w:r w:rsidR="00CF299A">
        <w:rPr>
          <w:rFonts w:eastAsia="Times New Roman" w:cs="Times New Roman"/>
          <w:sz w:val="28"/>
        </w:rPr>
        <w:t xml:space="preserve">увеличить </w:t>
      </w:r>
      <w:r w:rsidR="00CF299A" w:rsidRPr="007D5D5F">
        <w:rPr>
          <w:rFonts w:eastAsia="Times New Roman" w:cs="Times New Roman"/>
          <w:sz w:val="28"/>
        </w:rPr>
        <w:t xml:space="preserve">бюджетные ассигнования </w:t>
      </w:r>
      <w:r w:rsidR="00CF299A">
        <w:rPr>
          <w:rFonts w:eastAsia="Times New Roman" w:cs="Times New Roman"/>
          <w:sz w:val="28"/>
        </w:rPr>
        <w:t>на сумму</w:t>
      </w:r>
      <w:r w:rsidR="00CF299A" w:rsidRPr="007D5D5F">
        <w:rPr>
          <w:rFonts w:eastAsia="Times New Roman" w:cs="Times New Roman"/>
          <w:sz w:val="28"/>
        </w:rPr>
        <w:t xml:space="preserve"> </w:t>
      </w:r>
      <w:r w:rsidR="00CF299A">
        <w:rPr>
          <w:rFonts w:eastAsia="Times New Roman" w:cs="Times New Roman"/>
          <w:sz w:val="28"/>
        </w:rPr>
        <w:t>178,144</w:t>
      </w:r>
      <w:r w:rsidR="00CF299A" w:rsidRPr="007D5D5F">
        <w:rPr>
          <w:rFonts w:eastAsia="Times New Roman" w:cs="Times New Roman"/>
          <w:sz w:val="28"/>
        </w:rPr>
        <w:t xml:space="preserve"> тыс. рублей</w:t>
      </w:r>
      <w:r w:rsidR="00CF299A">
        <w:rPr>
          <w:rFonts w:eastAsia="Times New Roman" w:cs="Times New Roman"/>
          <w:sz w:val="28"/>
        </w:rPr>
        <w:t xml:space="preserve"> на выполнение работ по огнезащитной обработке деревянных конструкций на объектах МБУ ДО «Детская школа искусств»;</w:t>
      </w:r>
      <w:r w:rsidR="00CF299A" w:rsidRPr="007D5D5F">
        <w:rPr>
          <w:rFonts w:eastAsia="Times New Roman" w:cs="Times New Roman"/>
          <w:sz w:val="28"/>
        </w:rPr>
        <w:t xml:space="preserve"> </w:t>
      </w:r>
    </w:p>
    <w:p w:rsidR="00D96DF5" w:rsidRDefault="00D96DF5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департаменту градостроительства и земельных отношений администрации города уменьшить</w:t>
      </w:r>
      <w:r w:rsidR="00CF299A" w:rsidRPr="00CF299A">
        <w:rPr>
          <w:rFonts w:eastAsia="Times New Roman" w:cs="Times New Roman"/>
          <w:sz w:val="28"/>
        </w:rPr>
        <w:t xml:space="preserve"> </w:t>
      </w:r>
      <w:r w:rsidR="00CF299A" w:rsidRPr="007D5D5F">
        <w:rPr>
          <w:rFonts w:eastAsia="Times New Roman" w:cs="Times New Roman"/>
          <w:sz w:val="28"/>
        </w:rPr>
        <w:t xml:space="preserve">бюджетные ассигнования </w:t>
      </w:r>
      <w:r w:rsidR="00CF299A">
        <w:rPr>
          <w:rFonts w:eastAsia="Times New Roman" w:cs="Times New Roman"/>
          <w:sz w:val="28"/>
        </w:rPr>
        <w:t>на</w:t>
      </w:r>
      <w:r w:rsidR="00CF299A" w:rsidRPr="007D5D5F">
        <w:rPr>
          <w:rFonts w:eastAsia="Times New Roman" w:cs="Times New Roman"/>
          <w:sz w:val="28"/>
        </w:rPr>
        <w:t xml:space="preserve"> сумм</w:t>
      </w:r>
      <w:r w:rsidR="00CF299A">
        <w:rPr>
          <w:rFonts w:eastAsia="Times New Roman" w:cs="Times New Roman"/>
          <w:sz w:val="28"/>
        </w:rPr>
        <w:t>у</w:t>
      </w:r>
      <w:r w:rsidR="00CF299A" w:rsidRPr="007D5D5F">
        <w:rPr>
          <w:rFonts w:eastAsia="Times New Roman" w:cs="Times New Roman"/>
          <w:sz w:val="28"/>
        </w:rPr>
        <w:t xml:space="preserve"> </w:t>
      </w:r>
      <w:r w:rsidR="00CF299A">
        <w:rPr>
          <w:rFonts w:eastAsia="Times New Roman" w:cs="Times New Roman"/>
          <w:sz w:val="28"/>
        </w:rPr>
        <w:t>44,247</w:t>
      </w:r>
      <w:r w:rsidR="00CF299A" w:rsidRPr="007D5D5F">
        <w:rPr>
          <w:rFonts w:eastAsia="Times New Roman" w:cs="Times New Roman"/>
          <w:sz w:val="28"/>
        </w:rPr>
        <w:t xml:space="preserve"> тыс. рублей</w:t>
      </w:r>
      <w:r w:rsidR="00CF299A">
        <w:rPr>
          <w:rFonts w:eastAsia="Times New Roman" w:cs="Times New Roman"/>
          <w:sz w:val="28"/>
        </w:rPr>
        <w:t>.</w:t>
      </w:r>
      <w:r>
        <w:rPr>
          <w:rFonts w:eastAsia="Times New Roman" w:cs="Times New Roman"/>
          <w:sz w:val="28"/>
        </w:rPr>
        <w:t xml:space="preserve"> </w:t>
      </w:r>
    </w:p>
    <w:p w:rsidR="00DF362D" w:rsidRPr="0017770C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t>4. Финансовые показатели, содержащиеся в проекте изменений, соответствуют расчёт</w:t>
      </w:r>
      <w:r>
        <w:rPr>
          <w:sz w:val="28"/>
        </w:rPr>
        <w:t>ам</w:t>
      </w:r>
      <w:r w:rsidRPr="0017770C">
        <w:rPr>
          <w:sz w:val="28"/>
        </w:rPr>
        <w:t>, предоставленн</w:t>
      </w:r>
      <w:r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</w:p>
    <w:p w:rsidR="00DF362D" w:rsidRPr="0017770C" w:rsidRDefault="00A21EA6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="00DF362D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Default="00B06546" w:rsidP="00B06546">
      <w:pPr>
        <w:jc w:val="both"/>
        <w:rPr>
          <w:rFonts w:eastAsia="Times New Roman" w:cs="Times New Roman"/>
          <w:sz w:val="28"/>
        </w:rPr>
      </w:pPr>
      <w:bookmarkStart w:id="0" w:name="_GoBack"/>
      <w:bookmarkEnd w:id="0"/>
    </w:p>
    <w:p w:rsidR="00996D31" w:rsidRPr="00B06546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8"/>
        </w:rPr>
        <w:t>Заместитель п</w:t>
      </w:r>
      <w:r w:rsidR="00B06546" w:rsidRPr="00B06546">
        <w:rPr>
          <w:rFonts w:eastAsia="Times New Roman" w:cs="Times New Roman"/>
          <w:sz w:val="28"/>
        </w:rPr>
        <w:t>редседател</w:t>
      </w:r>
      <w:r>
        <w:rPr>
          <w:rFonts w:eastAsia="Times New Roman" w:cs="Times New Roman"/>
          <w:sz w:val="28"/>
        </w:rPr>
        <w:t>я</w:t>
      </w:r>
      <w:r w:rsidR="00B06546" w:rsidRPr="00B06546">
        <w:rPr>
          <w:rFonts w:eastAsia="Times New Roman" w:cs="Times New Roman"/>
          <w:sz w:val="28"/>
        </w:rPr>
        <w:t xml:space="preserve">                                  </w:t>
      </w:r>
      <w:r w:rsidR="00B06546" w:rsidRPr="00B06546">
        <w:rPr>
          <w:rFonts w:eastAsia="Times New Roman" w:cs="Times New Roman"/>
          <w:sz w:val="28"/>
        </w:rPr>
        <w:tab/>
      </w:r>
      <w:r w:rsidR="00B06546" w:rsidRPr="00B06546">
        <w:rPr>
          <w:rFonts w:eastAsia="Times New Roman" w:cs="Times New Roman"/>
          <w:sz w:val="28"/>
        </w:rPr>
        <w:tab/>
      </w:r>
      <w:r w:rsidR="00B06546" w:rsidRPr="00B06546">
        <w:rPr>
          <w:rFonts w:eastAsia="Times New Roman" w:cs="Times New Roman"/>
          <w:sz w:val="28"/>
        </w:rPr>
        <w:tab/>
      </w:r>
      <w:r w:rsidR="00DF362D">
        <w:rPr>
          <w:rFonts w:eastAsia="Times New Roman" w:cs="Times New Roman"/>
          <w:sz w:val="28"/>
        </w:rPr>
        <w:t xml:space="preserve">   </w:t>
      </w:r>
      <w:r>
        <w:rPr>
          <w:rFonts w:eastAsia="Times New Roman" w:cs="Times New Roman"/>
          <w:sz w:val="28"/>
        </w:rPr>
        <w:t>Э.Н. Хуснуллина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Исполнитель:</w:t>
      </w:r>
    </w:p>
    <w:p w:rsidR="00B06546" w:rsidRPr="00A21EA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инспектор</w:t>
      </w:r>
      <w:r w:rsidR="00B06546" w:rsidRPr="00A21EA6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Батаева Лариса </w:t>
      </w:r>
      <w:r w:rsidR="00A21EA6" w:rsidRPr="00A21EA6">
        <w:rPr>
          <w:rFonts w:eastAsia="Times New Roman" w:cs="Times New Roman"/>
          <w:sz w:val="16"/>
          <w:szCs w:val="16"/>
        </w:rPr>
        <w:t>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</w:t>
      </w:r>
      <w:r w:rsidR="009806CD">
        <w:rPr>
          <w:rFonts w:eastAsia="Times New Roman" w:cs="Times New Roman"/>
          <w:sz w:val="16"/>
          <w:szCs w:val="16"/>
        </w:rPr>
        <w:t>63</w:t>
      </w:r>
    </w:p>
    <w:sectPr w:rsidR="00B06546" w:rsidRPr="00A21EA6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F5" w:rsidRDefault="004F45F5">
      <w:r>
        <w:separator/>
      </w:r>
    </w:p>
  </w:endnote>
  <w:endnote w:type="continuationSeparator" w:id="0">
    <w:p w:rsidR="004F45F5" w:rsidRDefault="004F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F5" w:rsidRDefault="004F45F5">
      <w:r>
        <w:separator/>
      </w:r>
    </w:p>
  </w:footnote>
  <w:footnote w:type="continuationSeparator" w:id="0">
    <w:p w:rsidR="004F45F5" w:rsidRDefault="004F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495FCF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E3D11"/>
    <w:rsid w:val="001058DF"/>
    <w:rsid w:val="00114228"/>
    <w:rsid w:val="00134245"/>
    <w:rsid w:val="001662BE"/>
    <w:rsid w:val="00172A27"/>
    <w:rsid w:val="001967F7"/>
    <w:rsid w:val="001A6BF0"/>
    <w:rsid w:val="001A72AF"/>
    <w:rsid w:val="001C79F9"/>
    <w:rsid w:val="001E376D"/>
    <w:rsid w:val="001F118A"/>
    <w:rsid w:val="00234595"/>
    <w:rsid w:val="00236920"/>
    <w:rsid w:val="00291473"/>
    <w:rsid w:val="003151ED"/>
    <w:rsid w:val="0036010C"/>
    <w:rsid w:val="003B176E"/>
    <w:rsid w:val="003E5A31"/>
    <w:rsid w:val="003F755E"/>
    <w:rsid w:val="00436B01"/>
    <w:rsid w:val="00443AAA"/>
    <w:rsid w:val="004806B8"/>
    <w:rsid w:val="00486C6D"/>
    <w:rsid w:val="00495FCF"/>
    <w:rsid w:val="004B3370"/>
    <w:rsid w:val="004F45F5"/>
    <w:rsid w:val="00554A84"/>
    <w:rsid w:val="005C0AFE"/>
    <w:rsid w:val="005D678F"/>
    <w:rsid w:val="005F7A4F"/>
    <w:rsid w:val="0064357A"/>
    <w:rsid w:val="00671B5A"/>
    <w:rsid w:val="00682E58"/>
    <w:rsid w:val="00690A04"/>
    <w:rsid w:val="006C7A94"/>
    <w:rsid w:val="00711154"/>
    <w:rsid w:val="00723719"/>
    <w:rsid w:val="007362E9"/>
    <w:rsid w:val="00795456"/>
    <w:rsid w:val="007D5D5F"/>
    <w:rsid w:val="007E0B23"/>
    <w:rsid w:val="00836E27"/>
    <w:rsid w:val="00881315"/>
    <w:rsid w:val="00885D29"/>
    <w:rsid w:val="00886786"/>
    <w:rsid w:val="00897A20"/>
    <w:rsid w:val="008B4FCD"/>
    <w:rsid w:val="008C0977"/>
    <w:rsid w:val="008E13C7"/>
    <w:rsid w:val="008F1E0A"/>
    <w:rsid w:val="009064F0"/>
    <w:rsid w:val="00933370"/>
    <w:rsid w:val="009806CD"/>
    <w:rsid w:val="00996D31"/>
    <w:rsid w:val="009B224B"/>
    <w:rsid w:val="009D17B4"/>
    <w:rsid w:val="009D78C1"/>
    <w:rsid w:val="00A0569F"/>
    <w:rsid w:val="00A21EA6"/>
    <w:rsid w:val="00A643EF"/>
    <w:rsid w:val="00A95E9B"/>
    <w:rsid w:val="00B06546"/>
    <w:rsid w:val="00B253F8"/>
    <w:rsid w:val="00B470D2"/>
    <w:rsid w:val="00B862A4"/>
    <w:rsid w:val="00BF4A05"/>
    <w:rsid w:val="00BF5A62"/>
    <w:rsid w:val="00C47B1F"/>
    <w:rsid w:val="00CC21CE"/>
    <w:rsid w:val="00CD2D8B"/>
    <w:rsid w:val="00CF299A"/>
    <w:rsid w:val="00D21449"/>
    <w:rsid w:val="00D22D2F"/>
    <w:rsid w:val="00D33C51"/>
    <w:rsid w:val="00D55BF1"/>
    <w:rsid w:val="00D77D85"/>
    <w:rsid w:val="00D90BA8"/>
    <w:rsid w:val="00D96DF5"/>
    <w:rsid w:val="00DA522E"/>
    <w:rsid w:val="00DE4EAF"/>
    <w:rsid w:val="00DF362D"/>
    <w:rsid w:val="00EA1389"/>
    <w:rsid w:val="00EA555B"/>
    <w:rsid w:val="00EE5D63"/>
    <w:rsid w:val="00F749FF"/>
    <w:rsid w:val="00F80929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68054-B7BB-4625-B39E-9199E992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2020-09-14T12:02:00Z</cp:lastPrinted>
  <dcterms:created xsi:type="dcterms:W3CDTF">2020-09-14T12:16:00Z</dcterms:created>
  <dcterms:modified xsi:type="dcterms:W3CDTF">2020-09-21T07:34:00Z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