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Pr="00C01B00" w:rsidRDefault="00D55BF1" w:rsidP="00C01B00">
      <w:pPr>
        <w:jc w:val="center"/>
        <w:rPr>
          <w:b/>
          <w:color w:val="auto"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 w:rsidRPr="00C01B00">
          <w:rPr>
            <w:b/>
            <w:color w:val="auto"/>
            <w:sz w:val="18"/>
          </w:rPr>
          <w:t>sp-ugansk@mail.ru</w:t>
        </w:r>
      </w:hyperlink>
      <w:hyperlink r:id="rId11" w:history="1">
        <w:r w:rsidRPr="00C01B00">
          <w:rPr>
            <w:rStyle w:val="a9"/>
            <w:b/>
            <w:color w:val="auto"/>
            <w:sz w:val="18"/>
            <w:u w:val="none"/>
          </w:rPr>
          <w:t>www.admugansk.ru</w:t>
        </w:r>
      </w:hyperlink>
      <w:r w:rsidR="001967F7" w:rsidRPr="00C01B0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7E37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967F7" w:rsidRPr="00C01B0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59DA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082" w:type="dxa"/>
        <w:tblLayout w:type="fixed"/>
        <w:tblLook w:val="04A0" w:firstRow="1" w:lastRow="0" w:firstColumn="1" w:lastColumn="0" w:noHBand="0" w:noVBand="1"/>
      </w:tblPr>
      <w:tblGrid>
        <w:gridCol w:w="4367"/>
        <w:gridCol w:w="4715"/>
      </w:tblGrid>
      <w:tr w:rsidR="00C47B1F" w:rsidTr="001E2225">
        <w:trPr>
          <w:trHeight w:val="867"/>
        </w:trPr>
        <w:tc>
          <w:tcPr>
            <w:tcW w:w="4367" w:type="dxa"/>
          </w:tcPr>
          <w:p w:rsidR="00E56055" w:rsidRDefault="00077311" w:rsidP="00730A5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730A50">
              <w:rPr>
                <w:sz w:val="28"/>
              </w:rPr>
              <w:t>324-</w:t>
            </w:r>
            <w:r>
              <w:rPr>
                <w:sz w:val="28"/>
              </w:rPr>
              <w:t>0 от 30.0</w:t>
            </w:r>
            <w:bookmarkStart w:id="0" w:name="_GoBack"/>
            <w:bookmarkEnd w:id="0"/>
            <w:r>
              <w:rPr>
                <w:sz w:val="28"/>
              </w:rPr>
              <w:t>6.2020</w:t>
            </w:r>
          </w:p>
        </w:tc>
        <w:tc>
          <w:tcPr>
            <w:tcW w:w="4715" w:type="dxa"/>
          </w:tcPr>
          <w:p w:rsidR="00772A92" w:rsidRDefault="00077311" w:rsidP="00772A92">
            <w:pPr>
              <w:rPr>
                <w:sz w:val="28"/>
              </w:rPr>
            </w:pPr>
            <w:r>
              <w:rPr>
                <w:sz w:val="28"/>
              </w:rPr>
              <w:t>Директору департамента градостроительства и</w:t>
            </w:r>
            <w:r w:rsidR="00772A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земельных отношений администрации города Нефтеюганска </w:t>
            </w:r>
          </w:p>
          <w:p w:rsidR="00C01B00" w:rsidRDefault="00077311" w:rsidP="00772A92">
            <w:pPr>
              <w:rPr>
                <w:sz w:val="28"/>
              </w:rPr>
            </w:pPr>
            <w:r>
              <w:rPr>
                <w:sz w:val="28"/>
              </w:rPr>
              <w:t>Н.В. Кравченко</w:t>
            </w:r>
          </w:p>
          <w:p w:rsidR="00772A92" w:rsidRDefault="00772A92" w:rsidP="00077311">
            <w:pPr>
              <w:ind w:left="1020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D55BF1" w:rsidP="00844D55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844D55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C47B1F" w:rsidRDefault="00C47B1F" w:rsidP="00844D55">
      <w:pPr>
        <w:ind w:firstLine="709"/>
        <w:jc w:val="both"/>
        <w:rPr>
          <w:sz w:val="28"/>
        </w:rPr>
      </w:pPr>
    </w:p>
    <w:p w:rsidR="00C47B1F" w:rsidRDefault="00D55BF1" w:rsidP="00844D55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="00A92824">
        <w:rPr>
          <w:sz w:val="28"/>
        </w:rPr>
        <w:t>утверждённого решением Думы города Нефтеюганска от 27.09.2011 № 115-</w:t>
      </w:r>
      <w:r w:rsidR="00A92824">
        <w:rPr>
          <w:sz w:val="28"/>
          <w:lang w:val="en-US"/>
        </w:rPr>
        <w:t>V</w:t>
      </w:r>
      <w:r w:rsidR="00A92824">
        <w:rPr>
          <w:sz w:val="28"/>
        </w:rPr>
        <w:t xml:space="preserve">, </w:t>
      </w:r>
      <w:r>
        <w:rPr>
          <w:sz w:val="28"/>
        </w:rPr>
        <w:t>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 w:rsidR="00C01B00">
        <w:rPr>
          <w:sz w:val="28"/>
        </w:rPr>
        <w:t xml:space="preserve"> </w:t>
      </w:r>
      <w:r>
        <w:rPr>
          <w:sz w:val="28"/>
        </w:rPr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Pr="00ED3EFF" w:rsidRDefault="00D55BF1" w:rsidP="00844D55">
      <w:pPr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- требованиям, установленным нормативными правовыми актами в сфере </w:t>
      </w:r>
      <w:r w:rsidRPr="00ED3EFF">
        <w:rPr>
          <w:color w:val="auto"/>
          <w:sz w:val="28"/>
        </w:rPr>
        <w:t>управления проектной деятельностью.</w:t>
      </w:r>
    </w:p>
    <w:p w:rsidR="00462405" w:rsidRPr="00ED3EFF" w:rsidRDefault="00D55BF1" w:rsidP="005F3FEC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ED3EFF">
        <w:rPr>
          <w:color w:val="auto"/>
          <w:sz w:val="28"/>
        </w:rPr>
        <w:t xml:space="preserve">Предоставленный проект изменений соответствует </w:t>
      </w:r>
      <w:r w:rsidR="00C41148" w:rsidRPr="00ED3EFF">
        <w:rPr>
          <w:color w:val="auto"/>
          <w:sz w:val="28"/>
        </w:rPr>
        <w:t>Порядку</w:t>
      </w:r>
      <w:r w:rsidRPr="00ED3EFF">
        <w:rPr>
          <w:color w:val="auto"/>
          <w:sz w:val="28"/>
        </w:rPr>
        <w:t xml:space="preserve"> от </w:t>
      </w:r>
      <w:r w:rsidR="00C41148" w:rsidRPr="00ED3EFF">
        <w:rPr>
          <w:color w:val="auto"/>
          <w:sz w:val="28"/>
        </w:rPr>
        <w:t>1</w:t>
      </w:r>
      <w:r w:rsidRPr="00ED3EFF">
        <w:rPr>
          <w:color w:val="auto"/>
          <w:sz w:val="28"/>
        </w:rPr>
        <w:t>8.0</w:t>
      </w:r>
      <w:r w:rsidR="00C41148" w:rsidRPr="00ED3EFF">
        <w:rPr>
          <w:color w:val="auto"/>
          <w:sz w:val="28"/>
        </w:rPr>
        <w:t>4</w:t>
      </w:r>
      <w:r w:rsidRPr="00ED3EFF">
        <w:rPr>
          <w:color w:val="auto"/>
          <w:sz w:val="28"/>
        </w:rPr>
        <w:t>.201</w:t>
      </w:r>
      <w:r w:rsidR="00C41148" w:rsidRPr="00ED3EFF">
        <w:rPr>
          <w:color w:val="auto"/>
          <w:sz w:val="28"/>
        </w:rPr>
        <w:t>9</w:t>
      </w:r>
      <w:r w:rsidRPr="00ED3EFF">
        <w:rPr>
          <w:color w:val="auto"/>
          <w:sz w:val="28"/>
        </w:rPr>
        <w:t xml:space="preserve"> № </w:t>
      </w:r>
      <w:r w:rsidR="00C41148" w:rsidRPr="00ED3EFF">
        <w:rPr>
          <w:color w:val="auto"/>
          <w:sz w:val="28"/>
        </w:rPr>
        <w:t>77</w:t>
      </w:r>
      <w:r w:rsidRPr="00ED3EFF">
        <w:rPr>
          <w:color w:val="auto"/>
          <w:sz w:val="28"/>
        </w:rPr>
        <w:t>-нп</w:t>
      </w:r>
      <w:r w:rsidR="005F3FEC" w:rsidRPr="00ED3EFF">
        <w:rPr>
          <w:color w:val="auto"/>
          <w:sz w:val="28"/>
        </w:rPr>
        <w:t>.</w:t>
      </w:r>
    </w:p>
    <w:p w:rsidR="00A92824" w:rsidRPr="00406C24" w:rsidRDefault="00844D55" w:rsidP="00406C24">
      <w:pPr>
        <w:pStyle w:val="aa"/>
        <w:numPr>
          <w:ilvl w:val="0"/>
          <w:numId w:val="1"/>
        </w:numPr>
        <w:tabs>
          <w:tab w:val="left" w:pos="0"/>
        </w:tabs>
        <w:jc w:val="both"/>
        <w:rPr>
          <w:color w:val="auto"/>
          <w:sz w:val="28"/>
        </w:rPr>
      </w:pPr>
      <w:r w:rsidRPr="00406C24">
        <w:rPr>
          <w:color w:val="auto"/>
          <w:sz w:val="28"/>
        </w:rPr>
        <w:t>Проектом изменений планируется</w:t>
      </w:r>
      <w:r w:rsidR="00A92824" w:rsidRPr="00406C24">
        <w:rPr>
          <w:color w:val="auto"/>
          <w:sz w:val="28"/>
        </w:rPr>
        <w:t>:</w:t>
      </w:r>
    </w:p>
    <w:p w:rsidR="00406C24" w:rsidRPr="00602029" w:rsidRDefault="00406C24" w:rsidP="000022A8">
      <w:pPr>
        <w:pStyle w:val="aa"/>
        <w:tabs>
          <w:tab w:val="left" w:pos="0"/>
        </w:tabs>
        <w:ind w:left="0" w:firstLine="720"/>
        <w:jc w:val="both"/>
        <w:rPr>
          <w:color w:val="000000" w:themeColor="text1"/>
          <w:sz w:val="28"/>
        </w:rPr>
      </w:pPr>
      <w:r w:rsidRPr="00602029">
        <w:rPr>
          <w:color w:val="000000" w:themeColor="text1"/>
          <w:sz w:val="28"/>
        </w:rPr>
        <w:t xml:space="preserve">3.1. </w:t>
      </w:r>
      <w:r w:rsidR="00650090">
        <w:rPr>
          <w:color w:val="000000" w:themeColor="text1"/>
          <w:sz w:val="28"/>
        </w:rPr>
        <w:t>Изменить</w:t>
      </w:r>
      <w:r w:rsidR="000022A8" w:rsidRPr="00602029">
        <w:rPr>
          <w:color w:val="000000" w:themeColor="text1"/>
          <w:sz w:val="28"/>
        </w:rPr>
        <w:t xml:space="preserve"> целевы</w:t>
      </w:r>
      <w:r w:rsidR="00650090">
        <w:rPr>
          <w:color w:val="000000" w:themeColor="text1"/>
          <w:sz w:val="28"/>
        </w:rPr>
        <w:t>е</w:t>
      </w:r>
      <w:r w:rsidR="000022A8" w:rsidRPr="00602029">
        <w:rPr>
          <w:color w:val="000000" w:themeColor="text1"/>
          <w:sz w:val="28"/>
        </w:rPr>
        <w:t xml:space="preserve"> показател</w:t>
      </w:r>
      <w:r w:rsidR="00650090">
        <w:rPr>
          <w:color w:val="000000" w:themeColor="text1"/>
          <w:sz w:val="28"/>
        </w:rPr>
        <w:t>и</w:t>
      </w:r>
      <w:r w:rsidR="000022A8" w:rsidRPr="00602029">
        <w:rPr>
          <w:color w:val="000000" w:themeColor="text1"/>
          <w:sz w:val="28"/>
        </w:rPr>
        <w:t xml:space="preserve"> муниципальной программы</w:t>
      </w:r>
      <w:r w:rsidR="00602029" w:rsidRPr="00602029">
        <w:rPr>
          <w:color w:val="000000" w:themeColor="text1"/>
          <w:sz w:val="28"/>
        </w:rPr>
        <w:t xml:space="preserve"> в соответствии с письмами соисполнителей муниципальной программы – департамента муниципального имущества администрации города Нефтеюганска, департамента жилищно-коммунального хозяйства администрации города Нефтеюганска</w:t>
      </w:r>
      <w:r w:rsidR="000022A8" w:rsidRPr="00602029">
        <w:rPr>
          <w:color w:val="000000" w:themeColor="text1"/>
          <w:sz w:val="28"/>
        </w:rPr>
        <w:t>, а именно:</w:t>
      </w:r>
    </w:p>
    <w:p w:rsidR="000022A8" w:rsidRDefault="000022A8" w:rsidP="000022A8">
      <w:pPr>
        <w:pStyle w:val="aa"/>
        <w:tabs>
          <w:tab w:val="left" w:pos="0"/>
        </w:tabs>
        <w:ind w:left="0"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увеличить базовый показатель на начало реализации и момент окончания действия муниципальной программы </w:t>
      </w:r>
      <w:r w:rsidR="00602029">
        <w:rPr>
          <w:color w:val="auto"/>
          <w:sz w:val="28"/>
        </w:rPr>
        <w:t>«</w:t>
      </w:r>
      <w:r>
        <w:rPr>
          <w:color w:val="auto"/>
          <w:sz w:val="28"/>
        </w:rPr>
        <w:t>Количество семей, расселённых из строений, приспособленных для проживания, семей» на 14;</w:t>
      </w:r>
    </w:p>
    <w:p w:rsidR="000022A8" w:rsidRDefault="000022A8" w:rsidP="000022A8">
      <w:pPr>
        <w:pStyle w:val="aa"/>
        <w:tabs>
          <w:tab w:val="left" w:pos="0"/>
        </w:tabs>
        <w:ind w:left="0"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>- уменьшить базовый показатель на начало реализации муниципальной программы «Количество ликвидированных строений, приспособленных для проживания, строений» на 575</w:t>
      </w:r>
      <w:r w:rsidR="00BF6287">
        <w:rPr>
          <w:color w:val="auto"/>
          <w:sz w:val="28"/>
        </w:rPr>
        <w:t>,</w:t>
      </w:r>
      <w:r>
        <w:rPr>
          <w:color w:val="auto"/>
          <w:sz w:val="28"/>
        </w:rPr>
        <w:t xml:space="preserve"> в 2020 году на 587, а также увеличить целевое значение показателя на момент окончания действия муниципальной программы на 50;</w:t>
      </w:r>
    </w:p>
    <w:p w:rsidR="00602029" w:rsidRPr="00602029" w:rsidRDefault="000022A8" w:rsidP="000022A8">
      <w:pPr>
        <w:pStyle w:val="aa"/>
        <w:tabs>
          <w:tab w:val="left" w:pos="0"/>
        </w:tabs>
        <w:ind w:left="0" w:firstLine="720"/>
        <w:jc w:val="both"/>
        <w:rPr>
          <w:color w:val="000000" w:themeColor="text1"/>
          <w:sz w:val="28"/>
        </w:rPr>
      </w:pPr>
      <w:r w:rsidRPr="00602029">
        <w:rPr>
          <w:color w:val="000000" w:themeColor="text1"/>
          <w:sz w:val="28"/>
        </w:rPr>
        <w:t>- уменьшить целевой показатель в 2020 году «Количество ветеранов боевых действий, инвалидов и семей</w:t>
      </w:r>
      <w:r w:rsidR="00602029" w:rsidRPr="00602029">
        <w:rPr>
          <w:color w:val="000000" w:themeColor="text1"/>
          <w:sz w:val="28"/>
          <w:szCs w:val="28"/>
        </w:rPr>
        <w:t>, имеющих детей-инвалидов, вставших на учет в качестве нуждающихся в жилых помещениях до 1 января 2005 года, получивших меры государственной поддержки для улучшения жилищных условий, человек</w:t>
      </w:r>
      <w:r w:rsidR="00602029" w:rsidRPr="00602029">
        <w:rPr>
          <w:color w:val="000000" w:themeColor="text1"/>
          <w:sz w:val="28"/>
        </w:rPr>
        <w:t>» на 1;</w:t>
      </w:r>
    </w:p>
    <w:p w:rsidR="00602029" w:rsidRDefault="00602029" w:rsidP="000022A8">
      <w:pPr>
        <w:pStyle w:val="aa"/>
        <w:tabs>
          <w:tab w:val="left" w:pos="0"/>
        </w:tabs>
        <w:ind w:left="0" w:firstLine="720"/>
        <w:jc w:val="both"/>
        <w:rPr>
          <w:color w:val="000000" w:themeColor="text1"/>
          <w:sz w:val="28"/>
        </w:rPr>
      </w:pPr>
      <w:r w:rsidRPr="00602029">
        <w:rPr>
          <w:color w:val="000000" w:themeColor="text1"/>
          <w:sz w:val="28"/>
        </w:rPr>
        <w:t xml:space="preserve">- исключить </w:t>
      </w:r>
      <w:r>
        <w:rPr>
          <w:color w:val="000000" w:themeColor="text1"/>
          <w:sz w:val="28"/>
        </w:rPr>
        <w:t xml:space="preserve">целевой </w:t>
      </w:r>
      <w:r w:rsidRPr="00602029">
        <w:rPr>
          <w:color w:val="000000" w:themeColor="text1"/>
          <w:sz w:val="28"/>
        </w:rPr>
        <w:t>показатель «Количество</w:t>
      </w:r>
      <w:r w:rsidRPr="00602029">
        <w:rPr>
          <w:sz w:val="28"/>
          <w:szCs w:val="28"/>
        </w:rPr>
        <w:t xml:space="preserve"> застройщиков» - 1 шт</w:t>
      </w:r>
      <w:r>
        <w:rPr>
          <w:color w:val="000000" w:themeColor="text1"/>
          <w:sz w:val="28"/>
        </w:rPr>
        <w:t>;</w:t>
      </w:r>
    </w:p>
    <w:p w:rsidR="00602029" w:rsidRDefault="00602029" w:rsidP="000022A8">
      <w:pPr>
        <w:pStyle w:val="aa"/>
        <w:tabs>
          <w:tab w:val="left" w:pos="0"/>
        </w:tabs>
        <w:ind w:left="0"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добавить целевой показатель в 2020 году «Количество жилых помещений аварийного жилищного фонда за которые застройщиком (инвестором) выплачена собственникам выкупная стоимость жилых помещений, переданных застройщиком (инвестором) в орган местного самоуправления во исполнение обязательств по заключенным договорам о развитии застроенной территории» - 2;</w:t>
      </w:r>
    </w:p>
    <w:p w:rsidR="000022A8" w:rsidRPr="00602029" w:rsidRDefault="00602029" w:rsidP="000022A8">
      <w:pPr>
        <w:pStyle w:val="aa"/>
        <w:tabs>
          <w:tab w:val="left" w:pos="0"/>
        </w:tabs>
        <w:ind w:left="0"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добавить целевой показатель в 2020 году «Протяжённость вновь построенных инженерных сетей, переданных в орган местного самоуправления, п.м.» - 2 766,300.</w:t>
      </w:r>
      <w:r w:rsidRPr="00602029">
        <w:rPr>
          <w:color w:val="000000" w:themeColor="text1"/>
          <w:sz w:val="28"/>
        </w:rPr>
        <w:t xml:space="preserve">   </w:t>
      </w:r>
      <w:r w:rsidR="000022A8" w:rsidRPr="00602029">
        <w:rPr>
          <w:color w:val="000000" w:themeColor="text1"/>
          <w:sz w:val="28"/>
        </w:rPr>
        <w:t xml:space="preserve">  </w:t>
      </w:r>
    </w:p>
    <w:p w:rsidR="00ED3EFF" w:rsidRDefault="00A92824" w:rsidP="00E67593">
      <w:pPr>
        <w:tabs>
          <w:tab w:val="left" w:pos="0"/>
        </w:tabs>
        <w:jc w:val="both"/>
        <w:rPr>
          <w:color w:val="auto"/>
          <w:sz w:val="28"/>
        </w:rPr>
      </w:pPr>
      <w:r w:rsidRPr="000F0565">
        <w:rPr>
          <w:color w:val="FF0000"/>
          <w:sz w:val="28"/>
        </w:rPr>
        <w:tab/>
      </w:r>
      <w:r w:rsidR="00406C24">
        <w:rPr>
          <w:color w:val="auto"/>
          <w:sz w:val="28"/>
        </w:rPr>
        <w:t>3.2</w:t>
      </w:r>
      <w:r w:rsidRPr="00ED3EFF">
        <w:rPr>
          <w:color w:val="auto"/>
          <w:sz w:val="28"/>
        </w:rPr>
        <w:t>. Уменьшить объём финансирования муниципальной программы</w:t>
      </w:r>
      <w:r w:rsidR="00382145" w:rsidRPr="00ED3EFF">
        <w:rPr>
          <w:color w:val="auto"/>
          <w:sz w:val="28"/>
        </w:rPr>
        <w:t xml:space="preserve"> </w:t>
      </w:r>
      <w:r w:rsidR="00ED3EFF" w:rsidRPr="00ED3EFF">
        <w:rPr>
          <w:color w:val="auto"/>
          <w:sz w:val="28"/>
        </w:rPr>
        <w:t>в</w:t>
      </w:r>
      <w:r w:rsidR="007972BC" w:rsidRPr="00ED3EFF">
        <w:rPr>
          <w:color w:val="auto"/>
          <w:sz w:val="28"/>
        </w:rPr>
        <w:t xml:space="preserve"> </w:t>
      </w:r>
      <w:r w:rsidR="00ED3EFF" w:rsidRPr="00ED3EFF">
        <w:rPr>
          <w:color w:val="auto"/>
          <w:sz w:val="28"/>
        </w:rPr>
        <w:t>2</w:t>
      </w:r>
      <w:r w:rsidR="00382145" w:rsidRPr="00ED3EFF">
        <w:rPr>
          <w:color w:val="auto"/>
          <w:sz w:val="28"/>
        </w:rPr>
        <w:t>020 году</w:t>
      </w:r>
      <w:r w:rsidRPr="00ED3EFF">
        <w:rPr>
          <w:color w:val="auto"/>
          <w:sz w:val="28"/>
        </w:rPr>
        <w:t xml:space="preserve"> </w:t>
      </w:r>
      <w:r w:rsidR="00ED3EFF" w:rsidRPr="00ED3EFF">
        <w:rPr>
          <w:color w:val="auto"/>
          <w:sz w:val="28"/>
        </w:rPr>
        <w:t>в общей сумме 1 606,213</w:t>
      </w:r>
      <w:r w:rsidRPr="00ED3EFF">
        <w:rPr>
          <w:color w:val="auto"/>
          <w:sz w:val="28"/>
        </w:rPr>
        <w:t xml:space="preserve"> тыс. </w:t>
      </w:r>
      <w:r w:rsidR="00382145" w:rsidRPr="00ED3EFF">
        <w:rPr>
          <w:color w:val="auto"/>
          <w:sz w:val="28"/>
        </w:rPr>
        <w:t>рублей</w:t>
      </w:r>
      <w:r w:rsidR="00ED3EFF" w:rsidRPr="00ED3EFF">
        <w:rPr>
          <w:color w:val="auto"/>
          <w:sz w:val="28"/>
        </w:rPr>
        <w:t>, в том числе</w:t>
      </w:r>
      <w:r w:rsidR="00351F56">
        <w:rPr>
          <w:color w:val="auto"/>
          <w:sz w:val="28"/>
        </w:rPr>
        <w:t>, выделенные</w:t>
      </w:r>
      <w:r w:rsidR="00ED3EFF" w:rsidRPr="00ED3EFF">
        <w:rPr>
          <w:color w:val="auto"/>
          <w:sz w:val="28"/>
        </w:rPr>
        <w:t>: за счёт средств местного бюджета в сумме 661,177 тыс. рублей, средств федерального бюджета</w:t>
      </w:r>
      <w:r w:rsidR="00D06DE0">
        <w:rPr>
          <w:color w:val="auto"/>
          <w:sz w:val="28"/>
        </w:rPr>
        <w:t xml:space="preserve"> в сумме 945,036 тыс. рублей.</w:t>
      </w:r>
    </w:p>
    <w:p w:rsidR="00ED3EFF" w:rsidRDefault="00ED3EFF" w:rsidP="00E67593">
      <w:pPr>
        <w:tabs>
          <w:tab w:val="left" w:pos="0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 w:rsidR="00406C24">
        <w:rPr>
          <w:color w:val="auto"/>
          <w:sz w:val="28"/>
        </w:rPr>
        <w:t>3.2</w:t>
      </w:r>
      <w:r w:rsidR="00D06DE0">
        <w:rPr>
          <w:color w:val="auto"/>
          <w:sz w:val="28"/>
        </w:rPr>
        <w:t>.1. По мероприятию 1.2</w:t>
      </w:r>
      <w:r w:rsidRPr="009C5298">
        <w:rPr>
          <w:color w:val="auto"/>
          <w:sz w:val="28"/>
        </w:rPr>
        <w:t xml:space="preserve"> «Проектирование и строительство инженерных сетей для увеличения объёмов жилищного строительства, в том числе на возмещение части затрат по строительству систем инженерной инфраструктуры» подпрограммы </w:t>
      </w:r>
      <w:r w:rsidRPr="009C5298">
        <w:rPr>
          <w:color w:val="auto"/>
          <w:sz w:val="28"/>
          <w:lang w:val="en-US"/>
        </w:rPr>
        <w:t>I</w:t>
      </w:r>
      <w:r w:rsidRPr="009C5298">
        <w:rPr>
          <w:color w:val="auto"/>
          <w:sz w:val="28"/>
        </w:rPr>
        <w:t xml:space="preserve"> «Стимулирование развития жилищного строительства»</w:t>
      </w:r>
      <w:r w:rsidR="00F40A94" w:rsidRPr="009C5298">
        <w:rPr>
          <w:color w:val="auto"/>
          <w:sz w:val="28"/>
        </w:rPr>
        <w:t xml:space="preserve"> ответственному исполнителю - </w:t>
      </w:r>
      <w:r w:rsidRPr="009C5298">
        <w:rPr>
          <w:color w:val="auto"/>
          <w:sz w:val="28"/>
        </w:rPr>
        <w:t xml:space="preserve">департаменту градостроительства и земельных отношений администрации города </w:t>
      </w:r>
      <w:r w:rsidRPr="009C5298">
        <w:rPr>
          <w:color w:val="auto"/>
          <w:sz w:val="28"/>
        </w:rPr>
        <w:lastRenderedPageBreak/>
        <w:t>Нефтеюганска</w:t>
      </w:r>
      <w:r w:rsidR="00F40A94" w:rsidRPr="009C5298">
        <w:rPr>
          <w:color w:val="auto"/>
          <w:sz w:val="28"/>
        </w:rPr>
        <w:t xml:space="preserve"> увеличение расходов за счёт средств местного бюджета </w:t>
      </w:r>
      <w:r w:rsidR="00807F35" w:rsidRPr="00F81652">
        <w:rPr>
          <w:sz w:val="28"/>
          <w:szCs w:val="28"/>
        </w:rPr>
        <w:t>на разработку и согласование проекта санитарно-защитной зоны для проектируемого объекта «Инженерное обеспечение территории в районе СУ-62 г. Нефтеюганска»</w:t>
      </w:r>
      <w:r w:rsidR="00807F35">
        <w:rPr>
          <w:sz w:val="28"/>
          <w:szCs w:val="28"/>
        </w:rPr>
        <w:t xml:space="preserve"> </w:t>
      </w:r>
      <w:r w:rsidR="00F40A94" w:rsidRPr="009C5298">
        <w:rPr>
          <w:color w:val="auto"/>
          <w:sz w:val="28"/>
        </w:rPr>
        <w:t xml:space="preserve">в сумме 390,000 </w:t>
      </w:r>
      <w:r w:rsidR="009A48CA">
        <w:rPr>
          <w:color w:val="auto"/>
          <w:sz w:val="28"/>
        </w:rPr>
        <w:t xml:space="preserve">тыс. </w:t>
      </w:r>
      <w:r w:rsidR="00F40A94" w:rsidRPr="009C5298">
        <w:rPr>
          <w:color w:val="auto"/>
          <w:sz w:val="28"/>
        </w:rPr>
        <w:t>рублей.</w:t>
      </w:r>
    </w:p>
    <w:p w:rsidR="009A48CA" w:rsidRDefault="00406C24" w:rsidP="009A48CA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t>3.2</w:t>
      </w:r>
      <w:r w:rsidR="00D06DE0">
        <w:rPr>
          <w:color w:val="auto"/>
          <w:sz w:val="28"/>
        </w:rPr>
        <w:t xml:space="preserve">.2. По мероприятию 3.2 «Улучшение жилищных условий отдельных категорий граждан» подпрограммы </w:t>
      </w:r>
      <w:r w:rsidR="00D06DE0">
        <w:rPr>
          <w:color w:val="auto"/>
          <w:sz w:val="28"/>
          <w:lang w:val="en-US"/>
        </w:rPr>
        <w:t>III</w:t>
      </w:r>
      <w:r w:rsidR="00D06DE0">
        <w:rPr>
          <w:color w:val="auto"/>
          <w:sz w:val="28"/>
        </w:rPr>
        <w:t xml:space="preserve"> «Обеспечение мерами государственной поддержки по улучшению жилищных условий отдельных категорий граждан» уменьшение расходов, выделенных за счёт средств федерального бюджета соисполнителю – департаменту жилищно-коммунального хозяйства администрации города Нефтеюганска</w:t>
      </w:r>
      <w:r w:rsidR="009A48CA" w:rsidRPr="009A48CA">
        <w:rPr>
          <w:sz w:val="28"/>
          <w:szCs w:val="28"/>
        </w:rPr>
        <w:t xml:space="preserve"> </w:t>
      </w:r>
      <w:r w:rsidR="009A48CA" w:rsidRPr="00A94403">
        <w:rPr>
          <w:sz w:val="28"/>
          <w:szCs w:val="28"/>
        </w:rPr>
        <w:t>на</w:t>
      </w:r>
      <w:r w:rsidR="009A48CA" w:rsidRPr="00A94403">
        <w:t xml:space="preserve"> </w:t>
      </w:r>
      <w:r w:rsidR="009A48CA">
        <w:rPr>
          <w:sz w:val="28"/>
          <w:szCs w:val="28"/>
        </w:rPr>
        <w:t>о</w:t>
      </w:r>
      <w:r w:rsidR="009A48CA" w:rsidRPr="00A94403">
        <w:rPr>
          <w:sz w:val="28"/>
          <w:szCs w:val="28"/>
        </w:rPr>
        <w:t>существление</w:t>
      </w:r>
      <w:r w:rsidR="009A48CA">
        <w:rPr>
          <w:sz w:val="28"/>
          <w:szCs w:val="28"/>
        </w:rPr>
        <w:t xml:space="preserve"> полномочий по обеспечению жильё</w:t>
      </w:r>
      <w:r w:rsidR="009A48CA" w:rsidRPr="00A94403">
        <w:rPr>
          <w:sz w:val="28"/>
          <w:szCs w:val="28"/>
        </w:rPr>
        <w:t>м отдельных категорий граждан, установленных Федеральным законом о</w:t>
      </w:r>
      <w:r w:rsidR="009A48CA">
        <w:rPr>
          <w:sz w:val="28"/>
          <w:szCs w:val="28"/>
        </w:rPr>
        <w:t>т 24 ноября 1995 года № 181-ФЗ «</w:t>
      </w:r>
      <w:r w:rsidR="009A48CA" w:rsidRPr="00A94403">
        <w:rPr>
          <w:sz w:val="28"/>
          <w:szCs w:val="28"/>
        </w:rPr>
        <w:t>О социальной защите и</w:t>
      </w:r>
      <w:r w:rsidR="009A48CA">
        <w:rPr>
          <w:sz w:val="28"/>
          <w:szCs w:val="28"/>
        </w:rPr>
        <w:t>нвалидов в Российской Федерации», в связи с уточнением списка льготников в сумме 945,036 тыс. рублей.</w:t>
      </w:r>
    </w:p>
    <w:p w:rsidR="00D06DE0" w:rsidRPr="00715EDE" w:rsidRDefault="00D06DE0" w:rsidP="00E67593">
      <w:pPr>
        <w:tabs>
          <w:tab w:val="left" w:pos="0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 w:rsidR="00715EDE">
        <w:rPr>
          <w:color w:val="auto"/>
          <w:sz w:val="28"/>
        </w:rPr>
        <w:tab/>
      </w:r>
      <w:r w:rsidR="00406C24">
        <w:rPr>
          <w:color w:val="auto"/>
          <w:sz w:val="28"/>
        </w:rPr>
        <w:t>3.2</w:t>
      </w:r>
      <w:r w:rsidR="00715EDE">
        <w:rPr>
          <w:color w:val="auto"/>
          <w:sz w:val="28"/>
        </w:rPr>
        <w:t xml:space="preserve">.3. По мероприятию 4.1 «Организационное обеспечение функционирования отрасли» подпрограммы </w:t>
      </w:r>
      <w:r w:rsidR="00715EDE">
        <w:rPr>
          <w:color w:val="auto"/>
          <w:sz w:val="28"/>
          <w:lang w:val="en-US"/>
        </w:rPr>
        <w:t>IV</w:t>
      </w:r>
      <w:r w:rsidR="00715EDE">
        <w:rPr>
          <w:color w:val="auto"/>
          <w:sz w:val="28"/>
        </w:rPr>
        <w:t xml:space="preserve"> «Обеспечение реализации муниципальной программы»</w:t>
      </w:r>
      <w:r w:rsidR="00715EDE" w:rsidRPr="00715EDE">
        <w:rPr>
          <w:color w:val="auto"/>
          <w:sz w:val="28"/>
        </w:rPr>
        <w:t xml:space="preserve"> </w:t>
      </w:r>
      <w:r w:rsidR="00715EDE">
        <w:rPr>
          <w:color w:val="auto"/>
          <w:sz w:val="28"/>
        </w:rPr>
        <w:t xml:space="preserve">уменьшение бюджетных ассигнований по </w:t>
      </w:r>
      <w:r w:rsidR="00715EDE" w:rsidRPr="009C5298">
        <w:rPr>
          <w:color w:val="auto"/>
          <w:sz w:val="28"/>
        </w:rPr>
        <w:t>ответственному исполнителю - департаменту градостроительства и земельных отношений администрации города Нефтеюганска</w:t>
      </w:r>
      <w:r w:rsidR="00715EDE">
        <w:rPr>
          <w:color w:val="auto"/>
          <w:sz w:val="28"/>
        </w:rPr>
        <w:t>, в связи с необходимостью</w:t>
      </w:r>
      <w:r w:rsidR="003F48BE">
        <w:rPr>
          <w:color w:val="auto"/>
          <w:sz w:val="28"/>
        </w:rPr>
        <w:t xml:space="preserve"> </w:t>
      </w:r>
      <w:r w:rsidR="00BF6287">
        <w:rPr>
          <w:color w:val="auto"/>
          <w:sz w:val="28"/>
        </w:rPr>
        <w:t>з</w:t>
      </w:r>
      <w:r w:rsidR="003F48BE">
        <w:rPr>
          <w:sz w:val="28"/>
          <w:szCs w:val="28"/>
        </w:rPr>
        <w:t xml:space="preserve">аключения договора на оказание услуг по проведению обследования и паспортизации для определения соответствия требованиям по обеспечению беспрепятственного доступа для инвалидов и маломобильных групп населения, </w:t>
      </w:r>
      <w:r w:rsidR="00BF6287">
        <w:rPr>
          <w:sz w:val="28"/>
          <w:szCs w:val="28"/>
        </w:rPr>
        <w:t>выполнение</w:t>
      </w:r>
      <w:r w:rsidR="003F48BE">
        <w:rPr>
          <w:sz w:val="28"/>
          <w:szCs w:val="28"/>
        </w:rPr>
        <w:t xml:space="preserve"> работ по обследованию фильтров по объекту «Модернизация нежилого строения станции обезжелезивания, г. Нефтеюганск, 7 микрорайон, строение 57/7. Реестровый № 522074», а также выполнение работ по сносу торгов</w:t>
      </w:r>
      <w:r w:rsidR="00351F56">
        <w:rPr>
          <w:sz w:val="28"/>
          <w:szCs w:val="28"/>
        </w:rPr>
        <w:t>ого</w:t>
      </w:r>
      <w:r w:rsidR="003F48BE">
        <w:rPr>
          <w:sz w:val="28"/>
          <w:szCs w:val="28"/>
        </w:rPr>
        <w:t xml:space="preserve"> павильон</w:t>
      </w:r>
      <w:r w:rsidR="00351F56">
        <w:rPr>
          <w:sz w:val="28"/>
          <w:szCs w:val="28"/>
        </w:rPr>
        <w:t>а</w:t>
      </w:r>
      <w:r w:rsidR="003F48BE">
        <w:rPr>
          <w:sz w:val="28"/>
          <w:szCs w:val="28"/>
        </w:rPr>
        <w:t xml:space="preserve"> и демонтаж автостоянки</w:t>
      </w:r>
      <w:r w:rsidR="00715EDE">
        <w:rPr>
          <w:color w:val="auto"/>
          <w:sz w:val="28"/>
        </w:rPr>
        <w:t xml:space="preserve"> за счёт средств, выделенных на обеспечение деятельности департамента </w:t>
      </w:r>
      <w:r w:rsidR="00715EDE" w:rsidRPr="009C5298">
        <w:rPr>
          <w:color w:val="auto"/>
          <w:sz w:val="28"/>
        </w:rPr>
        <w:t>градостроительства и земельных отношений администрации города Нефтеюганска</w:t>
      </w:r>
      <w:r w:rsidR="00715EDE">
        <w:rPr>
          <w:color w:val="auto"/>
          <w:sz w:val="28"/>
        </w:rPr>
        <w:t xml:space="preserve"> и подведомственного учреждения в сумме 1 051,177 тыс. рублей. </w:t>
      </w:r>
    </w:p>
    <w:p w:rsidR="00FC74A3" w:rsidRPr="00A11536" w:rsidRDefault="00A11536" w:rsidP="00A1153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</w:rPr>
        <w:tab/>
      </w:r>
      <w:r w:rsidR="00FC74A3" w:rsidRPr="00A11536">
        <w:rPr>
          <w:color w:val="000000" w:themeColor="text1"/>
          <w:sz w:val="28"/>
          <w:szCs w:val="28"/>
        </w:rPr>
        <w:t xml:space="preserve">4. Финансовые показатели, содержащиеся в проекте изменений, соответствуют </w:t>
      </w:r>
      <w:r w:rsidR="000856B3" w:rsidRPr="00A11536">
        <w:rPr>
          <w:color w:val="000000" w:themeColor="text1"/>
          <w:sz w:val="28"/>
          <w:szCs w:val="28"/>
        </w:rPr>
        <w:t>обоснованиям</w:t>
      </w:r>
      <w:r w:rsidR="00FC74A3" w:rsidRPr="00A11536">
        <w:rPr>
          <w:color w:val="000000" w:themeColor="text1"/>
          <w:sz w:val="28"/>
          <w:szCs w:val="28"/>
        </w:rPr>
        <w:t>, предоставленн</w:t>
      </w:r>
      <w:r w:rsidR="000856B3" w:rsidRPr="00A11536">
        <w:rPr>
          <w:color w:val="000000" w:themeColor="text1"/>
          <w:sz w:val="28"/>
          <w:szCs w:val="28"/>
        </w:rPr>
        <w:t>ым</w:t>
      </w:r>
      <w:r w:rsidR="00FC74A3" w:rsidRPr="00A11536">
        <w:rPr>
          <w:color w:val="000000" w:themeColor="text1"/>
          <w:sz w:val="28"/>
          <w:szCs w:val="28"/>
        </w:rPr>
        <w:t xml:space="preserve"> на экспертизу.</w:t>
      </w:r>
    </w:p>
    <w:p w:rsidR="006A7639" w:rsidRPr="00A11536" w:rsidRDefault="006A7639" w:rsidP="006A7639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11536">
        <w:rPr>
          <w:color w:val="000000" w:themeColor="text1"/>
          <w:sz w:val="28"/>
          <w:szCs w:val="28"/>
        </w:rPr>
        <w:tab/>
        <w:t>По итогам проведения финансово-экономической экспертизы, предлагаем направить проект изменений на утверждение</w:t>
      </w:r>
      <w:r w:rsidR="00A11536" w:rsidRPr="00A11536">
        <w:rPr>
          <w:color w:val="000000" w:themeColor="text1"/>
          <w:sz w:val="28"/>
          <w:szCs w:val="28"/>
        </w:rPr>
        <w:t>.</w:t>
      </w:r>
      <w:r w:rsidRPr="00A11536">
        <w:rPr>
          <w:color w:val="000000" w:themeColor="text1"/>
          <w:sz w:val="28"/>
          <w:szCs w:val="28"/>
        </w:rPr>
        <w:tab/>
      </w:r>
    </w:p>
    <w:p w:rsidR="00FC74A3" w:rsidRPr="00A11536" w:rsidRDefault="00FC74A3" w:rsidP="00844D5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47B1F" w:rsidRPr="00A11536" w:rsidRDefault="00C47B1F" w:rsidP="00844D55">
      <w:pPr>
        <w:widowControl w:val="0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8B01A5" w:rsidRPr="00A11536" w:rsidRDefault="008B01A5" w:rsidP="003B457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11536" w:rsidRPr="00A11536" w:rsidRDefault="00A11536" w:rsidP="003B457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47B1F" w:rsidRPr="00A11536" w:rsidRDefault="009814AA" w:rsidP="003B4572">
      <w:pPr>
        <w:tabs>
          <w:tab w:val="left" w:pos="0"/>
        </w:tabs>
        <w:spacing w:line="276" w:lineRule="auto"/>
        <w:jc w:val="both"/>
        <w:rPr>
          <w:color w:val="000000" w:themeColor="text1"/>
          <w:sz w:val="20"/>
        </w:rPr>
      </w:pPr>
      <w:r w:rsidRPr="00A11536">
        <w:rPr>
          <w:color w:val="000000" w:themeColor="text1"/>
          <w:sz w:val="28"/>
        </w:rPr>
        <w:t>П</w:t>
      </w:r>
      <w:r w:rsidR="00E67593" w:rsidRPr="00A11536">
        <w:rPr>
          <w:color w:val="000000" w:themeColor="text1"/>
          <w:sz w:val="28"/>
        </w:rPr>
        <w:t>редседател</w:t>
      </w:r>
      <w:r w:rsidRPr="00A11536">
        <w:rPr>
          <w:color w:val="000000" w:themeColor="text1"/>
          <w:sz w:val="28"/>
        </w:rPr>
        <w:t>ь                                                                                           С.А. Гичкина</w:t>
      </w:r>
      <w:r w:rsidR="00E67593" w:rsidRPr="00A11536">
        <w:rPr>
          <w:color w:val="000000" w:themeColor="text1"/>
          <w:sz w:val="28"/>
        </w:rPr>
        <w:t xml:space="preserve"> </w:t>
      </w:r>
    </w:p>
    <w:p w:rsidR="00A11536" w:rsidRPr="00A11536" w:rsidRDefault="00A11536">
      <w:pPr>
        <w:tabs>
          <w:tab w:val="left" w:pos="0"/>
        </w:tabs>
        <w:jc w:val="both"/>
        <w:rPr>
          <w:color w:val="000000" w:themeColor="text1"/>
          <w:sz w:val="20"/>
        </w:rPr>
      </w:pPr>
    </w:p>
    <w:p w:rsidR="00A11536" w:rsidRPr="00A11536" w:rsidRDefault="00A11536">
      <w:pPr>
        <w:tabs>
          <w:tab w:val="left" w:pos="0"/>
        </w:tabs>
        <w:jc w:val="both"/>
        <w:rPr>
          <w:color w:val="000000" w:themeColor="text1"/>
          <w:sz w:val="20"/>
        </w:rPr>
      </w:pPr>
    </w:p>
    <w:p w:rsidR="00A11536" w:rsidRPr="00A11536" w:rsidRDefault="00A11536">
      <w:pPr>
        <w:tabs>
          <w:tab w:val="left" w:pos="0"/>
        </w:tabs>
        <w:jc w:val="both"/>
        <w:rPr>
          <w:color w:val="000000" w:themeColor="text1"/>
          <w:sz w:val="20"/>
        </w:rPr>
      </w:pPr>
    </w:p>
    <w:p w:rsidR="00A11536" w:rsidRPr="00A11536" w:rsidRDefault="00A11536">
      <w:pPr>
        <w:tabs>
          <w:tab w:val="left" w:pos="0"/>
        </w:tabs>
        <w:jc w:val="both"/>
        <w:rPr>
          <w:color w:val="000000" w:themeColor="text1"/>
          <w:sz w:val="20"/>
        </w:rPr>
      </w:pPr>
    </w:p>
    <w:p w:rsidR="00A11536" w:rsidRPr="00A11536" w:rsidRDefault="00A11536">
      <w:pPr>
        <w:tabs>
          <w:tab w:val="left" w:pos="0"/>
        </w:tabs>
        <w:jc w:val="both"/>
        <w:rPr>
          <w:color w:val="000000" w:themeColor="text1"/>
          <w:sz w:val="20"/>
        </w:rPr>
      </w:pPr>
    </w:p>
    <w:p w:rsidR="00486C6D" w:rsidRPr="00A11536" w:rsidRDefault="00486C6D">
      <w:pPr>
        <w:tabs>
          <w:tab w:val="left" w:pos="0"/>
        </w:tabs>
        <w:jc w:val="both"/>
        <w:rPr>
          <w:color w:val="000000" w:themeColor="text1"/>
          <w:sz w:val="20"/>
        </w:rPr>
      </w:pPr>
      <w:r w:rsidRPr="00A11536">
        <w:rPr>
          <w:color w:val="000000" w:themeColor="text1"/>
          <w:sz w:val="20"/>
        </w:rPr>
        <w:t>Исполнитель:</w:t>
      </w:r>
    </w:p>
    <w:p w:rsidR="00486C6D" w:rsidRPr="00A11536" w:rsidRDefault="00A11536">
      <w:pPr>
        <w:tabs>
          <w:tab w:val="left" w:pos="0"/>
        </w:tabs>
        <w:jc w:val="both"/>
        <w:rPr>
          <w:color w:val="000000" w:themeColor="text1"/>
          <w:sz w:val="20"/>
        </w:rPr>
      </w:pPr>
      <w:r w:rsidRPr="00A11536">
        <w:rPr>
          <w:color w:val="000000" w:themeColor="text1"/>
          <w:sz w:val="20"/>
        </w:rPr>
        <w:t>инспектор</w:t>
      </w:r>
      <w:r w:rsidR="009A2424" w:rsidRPr="00A11536">
        <w:rPr>
          <w:color w:val="000000" w:themeColor="text1"/>
          <w:sz w:val="20"/>
        </w:rPr>
        <w:t xml:space="preserve"> </w:t>
      </w:r>
      <w:r w:rsidR="00486C6D" w:rsidRPr="00A11536">
        <w:rPr>
          <w:color w:val="000000" w:themeColor="text1"/>
          <w:sz w:val="20"/>
        </w:rPr>
        <w:t xml:space="preserve">инспекторского отдела № </w:t>
      </w:r>
      <w:r w:rsidRPr="00A11536">
        <w:rPr>
          <w:color w:val="000000" w:themeColor="text1"/>
          <w:sz w:val="20"/>
        </w:rPr>
        <w:t>2</w:t>
      </w:r>
      <w:r w:rsidR="00486C6D" w:rsidRPr="00A11536">
        <w:rPr>
          <w:color w:val="000000" w:themeColor="text1"/>
          <w:sz w:val="20"/>
        </w:rPr>
        <w:t xml:space="preserve"> </w:t>
      </w:r>
    </w:p>
    <w:p w:rsidR="00486C6D" w:rsidRPr="00A11536" w:rsidRDefault="00486C6D">
      <w:pPr>
        <w:tabs>
          <w:tab w:val="left" w:pos="0"/>
        </w:tabs>
        <w:jc w:val="both"/>
        <w:rPr>
          <w:color w:val="000000" w:themeColor="text1"/>
          <w:sz w:val="20"/>
        </w:rPr>
      </w:pPr>
      <w:r w:rsidRPr="00A11536">
        <w:rPr>
          <w:color w:val="000000" w:themeColor="text1"/>
          <w:sz w:val="20"/>
        </w:rPr>
        <w:t xml:space="preserve">Счётной палаты </w:t>
      </w:r>
      <w:r w:rsidR="00EE2D33" w:rsidRPr="00A11536">
        <w:rPr>
          <w:color w:val="000000" w:themeColor="text1"/>
          <w:sz w:val="20"/>
        </w:rPr>
        <w:t>города Нефтеюганска</w:t>
      </w:r>
    </w:p>
    <w:p w:rsidR="00486C6D" w:rsidRPr="00A11536" w:rsidRDefault="00A11536">
      <w:pPr>
        <w:tabs>
          <w:tab w:val="left" w:pos="0"/>
        </w:tabs>
        <w:jc w:val="both"/>
        <w:rPr>
          <w:color w:val="000000" w:themeColor="text1"/>
          <w:sz w:val="20"/>
        </w:rPr>
      </w:pPr>
      <w:r w:rsidRPr="00A11536">
        <w:rPr>
          <w:color w:val="000000" w:themeColor="text1"/>
          <w:sz w:val="20"/>
        </w:rPr>
        <w:t>Глазунова Галина Михайловна</w:t>
      </w:r>
    </w:p>
    <w:p w:rsidR="00486C6D" w:rsidRPr="00A11536" w:rsidRDefault="00F94251">
      <w:pPr>
        <w:tabs>
          <w:tab w:val="left" w:pos="0"/>
        </w:tabs>
        <w:jc w:val="both"/>
        <w:rPr>
          <w:color w:val="000000" w:themeColor="text1"/>
          <w:sz w:val="20"/>
        </w:rPr>
      </w:pPr>
      <w:r w:rsidRPr="00A11536">
        <w:rPr>
          <w:color w:val="000000" w:themeColor="text1"/>
          <w:sz w:val="20"/>
        </w:rPr>
        <w:t>Тел. 8-(3463)-20</w:t>
      </w:r>
      <w:r w:rsidR="00EE2D33" w:rsidRPr="00A11536">
        <w:rPr>
          <w:color w:val="000000" w:themeColor="text1"/>
          <w:sz w:val="20"/>
        </w:rPr>
        <w:t>-</w:t>
      </w:r>
      <w:r w:rsidR="009A2424" w:rsidRPr="00A11536">
        <w:rPr>
          <w:color w:val="000000" w:themeColor="text1"/>
          <w:sz w:val="20"/>
        </w:rPr>
        <w:t>30</w:t>
      </w:r>
      <w:r w:rsidR="00EE2D33" w:rsidRPr="00A11536">
        <w:rPr>
          <w:color w:val="000000" w:themeColor="text1"/>
          <w:sz w:val="20"/>
        </w:rPr>
        <w:t>-</w:t>
      </w:r>
      <w:r w:rsidR="00A11536" w:rsidRPr="00A11536">
        <w:rPr>
          <w:color w:val="000000" w:themeColor="text1"/>
          <w:sz w:val="20"/>
        </w:rPr>
        <w:t>6</w:t>
      </w:r>
      <w:r w:rsidR="00EE2D33" w:rsidRPr="00A11536">
        <w:rPr>
          <w:color w:val="000000" w:themeColor="text1"/>
          <w:sz w:val="20"/>
        </w:rPr>
        <w:t>5</w:t>
      </w:r>
    </w:p>
    <w:sectPr w:rsidR="00486C6D" w:rsidRPr="00A11536" w:rsidSect="00772A92">
      <w:headerReference w:type="default" r:id="rId12"/>
      <w:pgSz w:w="11906" w:h="16838"/>
      <w:pgMar w:top="1021" w:right="567" w:bottom="709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64" w:rsidRDefault="00554664">
      <w:r>
        <w:separator/>
      </w:r>
    </w:p>
  </w:endnote>
  <w:endnote w:type="continuationSeparator" w:id="0">
    <w:p w:rsidR="00554664" w:rsidRDefault="0055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64" w:rsidRDefault="00554664">
      <w:r>
        <w:separator/>
      </w:r>
    </w:p>
  </w:footnote>
  <w:footnote w:type="continuationSeparator" w:id="0">
    <w:p w:rsidR="00554664" w:rsidRDefault="0055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30A50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28011A"/>
    <w:multiLevelType w:val="hybridMultilevel"/>
    <w:tmpl w:val="32BA9038"/>
    <w:lvl w:ilvl="0" w:tplc="560C7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A8"/>
    <w:rsid w:val="00003A4B"/>
    <w:rsid w:val="00004489"/>
    <w:rsid w:val="00025344"/>
    <w:rsid w:val="00025F63"/>
    <w:rsid w:val="00036E5A"/>
    <w:rsid w:val="00042361"/>
    <w:rsid w:val="00066861"/>
    <w:rsid w:val="00072D5C"/>
    <w:rsid w:val="00077311"/>
    <w:rsid w:val="0008032C"/>
    <w:rsid w:val="000856B3"/>
    <w:rsid w:val="000A5741"/>
    <w:rsid w:val="000B05C1"/>
    <w:rsid w:val="000C0F4B"/>
    <w:rsid w:val="000C20C7"/>
    <w:rsid w:val="000C32F8"/>
    <w:rsid w:val="000D0BE0"/>
    <w:rsid w:val="000E490E"/>
    <w:rsid w:val="000F0565"/>
    <w:rsid w:val="00103DD7"/>
    <w:rsid w:val="001058DF"/>
    <w:rsid w:val="00111A29"/>
    <w:rsid w:val="00140BE1"/>
    <w:rsid w:val="00162670"/>
    <w:rsid w:val="001662BE"/>
    <w:rsid w:val="00172A27"/>
    <w:rsid w:val="001762D9"/>
    <w:rsid w:val="00187F16"/>
    <w:rsid w:val="00191761"/>
    <w:rsid w:val="001919C8"/>
    <w:rsid w:val="00191D1C"/>
    <w:rsid w:val="001967F7"/>
    <w:rsid w:val="001A748A"/>
    <w:rsid w:val="001B1328"/>
    <w:rsid w:val="001B621C"/>
    <w:rsid w:val="001C7FEC"/>
    <w:rsid w:val="001E2225"/>
    <w:rsid w:val="001F4A82"/>
    <w:rsid w:val="00212E89"/>
    <w:rsid w:val="00217913"/>
    <w:rsid w:val="002311A5"/>
    <w:rsid w:val="0023155C"/>
    <w:rsid w:val="0023728F"/>
    <w:rsid w:val="00251473"/>
    <w:rsid w:val="00262AA1"/>
    <w:rsid w:val="00263753"/>
    <w:rsid w:val="002728B5"/>
    <w:rsid w:val="0028344E"/>
    <w:rsid w:val="002846EA"/>
    <w:rsid w:val="0028630C"/>
    <w:rsid w:val="002A59A7"/>
    <w:rsid w:val="002A63F2"/>
    <w:rsid w:val="002B74C3"/>
    <w:rsid w:val="002C33DA"/>
    <w:rsid w:val="002C506D"/>
    <w:rsid w:val="002C5EED"/>
    <w:rsid w:val="002F78DE"/>
    <w:rsid w:val="00315485"/>
    <w:rsid w:val="00316F81"/>
    <w:rsid w:val="0033775E"/>
    <w:rsid w:val="00345901"/>
    <w:rsid w:val="00351F56"/>
    <w:rsid w:val="00382145"/>
    <w:rsid w:val="0038276C"/>
    <w:rsid w:val="003932AA"/>
    <w:rsid w:val="003A45A2"/>
    <w:rsid w:val="003B11D3"/>
    <w:rsid w:val="003B4572"/>
    <w:rsid w:val="003B5D4B"/>
    <w:rsid w:val="003C5792"/>
    <w:rsid w:val="003E127D"/>
    <w:rsid w:val="003F48BE"/>
    <w:rsid w:val="0040020E"/>
    <w:rsid w:val="004060F5"/>
    <w:rsid w:val="00406C24"/>
    <w:rsid w:val="0041001A"/>
    <w:rsid w:val="00422F1B"/>
    <w:rsid w:val="00445774"/>
    <w:rsid w:val="00461361"/>
    <w:rsid w:val="00462405"/>
    <w:rsid w:val="00467D0A"/>
    <w:rsid w:val="0047582A"/>
    <w:rsid w:val="00475B43"/>
    <w:rsid w:val="00481482"/>
    <w:rsid w:val="00485F8A"/>
    <w:rsid w:val="00486C6D"/>
    <w:rsid w:val="00494C3E"/>
    <w:rsid w:val="0049528D"/>
    <w:rsid w:val="004A524D"/>
    <w:rsid w:val="004E3D2A"/>
    <w:rsid w:val="004E6340"/>
    <w:rsid w:val="004F08DF"/>
    <w:rsid w:val="005039C8"/>
    <w:rsid w:val="0051405F"/>
    <w:rsid w:val="00533C71"/>
    <w:rsid w:val="00535656"/>
    <w:rsid w:val="005410CB"/>
    <w:rsid w:val="00554664"/>
    <w:rsid w:val="00586CD9"/>
    <w:rsid w:val="005A0E74"/>
    <w:rsid w:val="005A4869"/>
    <w:rsid w:val="005B17FD"/>
    <w:rsid w:val="005E5F25"/>
    <w:rsid w:val="005F0AF4"/>
    <w:rsid w:val="005F3FEC"/>
    <w:rsid w:val="00602029"/>
    <w:rsid w:val="00616718"/>
    <w:rsid w:val="006225B3"/>
    <w:rsid w:val="006449FD"/>
    <w:rsid w:val="006473D8"/>
    <w:rsid w:val="00650090"/>
    <w:rsid w:val="0066114A"/>
    <w:rsid w:val="00663FA3"/>
    <w:rsid w:val="00671B5A"/>
    <w:rsid w:val="006A7639"/>
    <w:rsid w:val="006A7FAD"/>
    <w:rsid w:val="006D4727"/>
    <w:rsid w:val="006E07F1"/>
    <w:rsid w:val="006F57EA"/>
    <w:rsid w:val="00700B54"/>
    <w:rsid w:val="007113A1"/>
    <w:rsid w:val="00713FB1"/>
    <w:rsid w:val="00715EDE"/>
    <w:rsid w:val="00730A50"/>
    <w:rsid w:val="00761658"/>
    <w:rsid w:val="00772A92"/>
    <w:rsid w:val="00772DEF"/>
    <w:rsid w:val="00795456"/>
    <w:rsid w:val="007972BC"/>
    <w:rsid w:val="007A771C"/>
    <w:rsid w:val="007E57C0"/>
    <w:rsid w:val="00805CFA"/>
    <w:rsid w:val="00807F35"/>
    <w:rsid w:val="008301D8"/>
    <w:rsid w:val="00844D55"/>
    <w:rsid w:val="00862343"/>
    <w:rsid w:val="0086259F"/>
    <w:rsid w:val="00865F46"/>
    <w:rsid w:val="00881315"/>
    <w:rsid w:val="00887FF0"/>
    <w:rsid w:val="0089604A"/>
    <w:rsid w:val="008B01A5"/>
    <w:rsid w:val="008E5066"/>
    <w:rsid w:val="00901AD2"/>
    <w:rsid w:val="009022D9"/>
    <w:rsid w:val="00933370"/>
    <w:rsid w:val="00941AB5"/>
    <w:rsid w:val="00952B64"/>
    <w:rsid w:val="009564B0"/>
    <w:rsid w:val="00966A98"/>
    <w:rsid w:val="00971E2A"/>
    <w:rsid w:val="009814AA"/>
    <w:rsid w:val="009A2424"/>
    <w:rsid w:val="009A48CA"/>
    <w:rsid w:val="009B224B"/>
    <w:rsid w:val="009B3879"/>
    <w:rsid w:val="009C2636"/>
    <w:rsid w:val="009C28D7"/>
    <w:rsid w:val="009C5298"/>
    <w:rsid w:val="009D0BCE"/>
    <w:rsid w:val="009E4B5C"/>
    <w:rsid w:val="009F05E4"/>
    <w:rsid w:val="009F5049"/>
    <w:rsid w:val="009F7AEB"/>
    <w:rsid w:val="00A00259"/>
    <w:rsid w:val="00A04E77"/>
    <w:rsid w:val="00A11536"/>
    <w:rsid w:val="00A232B7"/>
    <w:rsid w:val="00A25B98"/>
    <w:rsid w:val="00A30C32"/>
    <w:rsid w:val="00A374DB"/>
    <w:rsid w:val="00A61BDD"/>
    <w:rsid w:val="00A73216"/>
    <w:rsid w:val="00A7640B"/>
    <w:rsid w:val="00A81BD6"/>
    <w:rsid w:val="00A92824"/>
    <w:rsid w:val="00AA3586"/>
    <w:rsid w:val="00AA6D8A"/>
    <w:rsid w:val="00AD0D2D"/>
    <w:rsid w:val="00AD5D5A"/>
    <w:rsid w:val="00AE4134"/>
    <w:rsid w:val="00AF1BCE"/>
    <w:rsid w:val="00AF2590"/>
    <w:rsid w:val="00B045F6"/>
    <w:rsid w:val="00B1049E"/>
    <w:rsid w:val="00B14AFC"/>
    <w:rsid w:val="00B25B5A"/>
    <w:rsid w:val="00B26813"/>
    <w:rsid w:val="00B61A7E"/>
    <w:rsid w:val="00B92558"/>
    <w:rsid w:val="00BA43CC"/>
    <w:rsid w:val="00BD6B31"/>
    <w:rsid w:val="00BF4A05"/>
    <w:rsid w:val="00BF6287"/>
    <w:rsid w:val="00C01B00"/>
    <w:rsid w:val="00C03EF4"/>
    <w:rsid w:val="00C41148"/>
    <w:rsid w:val="00C47B1F"/>
    <w:rsid w:val="00C52156"/>
    <w:rsid w:val="00C608F1"/>
    <w:rsid w:val="00C76F9A"/>
    <w:rsid w:val="00C81A17"/>
    <w:rsid w:val="00C83A7A"/>
    <w:rsid w:val="00C90D8B"/>
    <w:rsid w:val="00C919D0"/>
    <w:rsid w:val="00CA2AF2"/>
    <w:rsid w:val="00CA75A0"/>
    <w:rsid w:val="00CF2532"/>
    <w:rsid w:val="00D02DC5"/>
    <w:rsid w:val="00D069D8"/>
    <w:rsid w:val="00D06DE0"/>
    <w:rsid w:val="00D16D06"/>
    <w:rsid w:val="00D22824"/>
    <w:rsid w:val="00D22D2F"/>
    <w:rsid w:val="00D55BF1"/>
    <w:rsid w:val="00D67231"/>
    <w:rsid w:val="00D772A1"/>
    <w:rsid w:val="00DB4EC3"/>
    <w:rsid w:val="00DD5D2F"/>
    <w:rsid w:val="00DE1680"/>
    <w:rsid w:val="00E17B7A"/>
    <w:rsid w:val="00E21540"/>
    <w:rsid w:val="00E41EA3"/>
    <w:rsid w:val="00E447EA"/>
    <w:rsid w:val="00E52811"/>
    <w:rsid w:val="00E56055"/>
    <w:rsid w:val="00E6001D"/>
    <w:rsid w:val="00E63835"/>
    <w:rsid w:val="00E67593"/>
    <w:rsid w:val="00E77CC7"/>
    <w:rsid w:val="00E82D37"/>
    <w:rsid w:val="00E84F57"/>
    <w:rsid w:val="00E92903"/>
    <w:rsid w:val="00EA0B68"/>
    <w:rsid w:val="00EB5E94"/>
    <w:rsid w:val="00EC08F9"/>
    <w:rsid w:val="00EC47D1"/>
    <w:rsid w:val="00EC59EB"/>
    <w:rsid w:val="00ED3EFF"/>
    <w:rsid w:val="00ED77A0"/>
    <w:rsid w:val="00EE2D33"/>
    <w:rsid w:val="00F03E7E"/>
    <w:rsid w:val="00F40A94"/>
    <w:rsid w:val="00F47516"/>
    <w:rsid w:val="00F81233"/>
    <w:rsid w:val="00F8763E"/>
    <w:rsid w:val="00F94251"/>
    <w:rsid w:val="00F97F16"/>
    <w:rsid w:val="00FB3E1F"/>
    <w:rsid w:val="00FC74A3"/>
    <w:rsid w:val="00FD484E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25A8"/>
  <w15:docId w15:val="{5A7E086E-2BB0-4C7D-B688-A4ADB50C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E5E58-C1DF-42C5-A10C-49DDD7BF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2020-06-30T08:12:00Z</cp:lastPrinted>
  <dcterms:created xsi:type="dcterms:W3CDTF">2020-04-16T06:26:00Z</dcterms:created>
  <dcterms:modified xsi:type="dcterms:W3CDTF">2020-07-06T08:42:00Z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