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5245"/>
        <w:gridCol w:w="4086"/>
      </w:tblGrid>
      <w:tr w:rsidR="00C47B1F" w:rsidTr="006E0EB1">
        <w:trPr>
          <w:trHeight w:val="317"/>
        </w:trPr>
        <w:tc>
          <w:tcPr>
            <w:tcW w:w="5245" w:type="dxa"/>
          </w:tcPr>
          <w:p w:rsidR="00B010BD" w:rsidRDefault="004F5007" w:rsidP="00C8788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Исх.СП-322-0 от 29.06.2020</w:t>
            </w:r>
          </w:p>
        </w:tc>
        <w:tc>
          <w:tcPr>
            <w:tcW w:w="4086" w:type="dxa"/>
          </w:tcPr>
          <w:p w:rsidR="006E0EB1" w:rsidRDefault="006E0EB1" w:rsidP="00C8788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Заместителю главы города Нефтеюганска </w:t>
            </w:r>
          </w:p>
          <w:p w:rsidR="00C47B1F" w:rsidRDefault="006E0EB1" w:rsidP="00C8788A">
            <w:pPr>
              <w:rPr>
                <w:sz w:val="28"/>
              </w:rPr>
            </w:pPr>
            <w:r>
              <w:rPr>
                <w:sz w:val="28"/>
              </w:rPr>
              <w:t>А.В. Пастухову</w:t>
            </w:r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</w:t>
      </w:r>
      <w:bookmarkStart w:id="0" w:name="_GoBack"/>
      <w:bookmarkEnd w:id="0"/>
      <w:r w:rsidRPr="0084203D">
        <w:rPr>
          <w:sz w:val="28"/>
        </w:rPr>
        <w:t>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6E0EB1" w:rsidRPr="006E0EB1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 xml:space="preserve">Проектом </w:t>
      </w:r>
      <w:r w:rsidR="006E0EB1" w:rsidRPr="006E0EB1">
        <w:rPr>
          <w:sz w:val="28"/>
        </w:rPr>
        <w:t>изменений в муниципальную программу планируется:</w:t>
      </w:r>
    </w:p>
    <w:p w:rsid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>В паспорте муниципальной программы увеличить финансовое обеспечение муниципальной программы на сумму 2 413,444 тыс. рублей за счёт средств местного бюджета.</w:t>
      </w:r>
    </w:p>
    <w:p w:rsidR="006E0EB1" w:rsidRP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>В таблице 2 «Перечень основных мероприятий муниципальной программы»:</w:t>
      </w:r>
    </w:p>
    <w:p w:rsidR="009F1C89" w:rsidRDefault="006E0EB1" w:rsidP="00C8788A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  <w:t>* по мероприятию 1.</w:t>
      </w:r>
      <w:r>
        <w:rPr>
          <w:sz w:val="28"/>
        </w:rPr>
        <w:t>2</w:t>
      </w:r>
      <w:r w:rsidRPr="006E0EB1">
        <w:rPr>
          <w:sz w:val="28"/>
        </w:rPr>
        <w:t xml:space="preserve"> «Повышение уровня благосостояния граждан, нуждающихся в особой заботе государства» подпрограммы I «Дополнительные гарантии и дополнительные меры социальной поддержки предоставляемые в сфере опеки и попечительства» по </w:t>
      </w:r>
      <w:r>
        <w:rPr>
          <w:sz w:val="28"/>
        </w:rPr>
        <w:t>со</w:t>
      </w:r>
      <w:r w:rsidRPr="006E0EB1">
        <w:rPr>
          <w:sz w:val="28"/>
        </w:rPr>
        <w:t xml:space="preserve">исполнителю </w:t>
      </w:r>
      <w:r>
        <w:rPr>
          <w:sz w:val="28"/>
        </w:rPr>
        <w:t>департаменту муниципального имущества</w:t>
      </w:r>
      <w:r w:rsidRPr="006E0EB1">
        <w:rPr>
          <w:sz w:val="28"/>
        </w:rPr>
        <w:t xml:space="preserve"> администрации города Нефтеюганска увеличить расходы в сумме </w:t>
      </w:r>
      <w:r>
        <w:rPr>
          <w:sz w:val="28"/>
        </w:rPr>
        <w:t>2 413,444</w:t>
      </w:r>
      <w:r w:rsidRPr="006E0EB1">
        <w:rPr>
          <w:sz w:val="28"/>
        </w:rPr>
        <w:t xml:space="preserve"> тыс. рублей за счёт средств </w:t>
      </w:r>
      <w:r>
        <w:rPr>
          <w:sz w:val="28"/>
        </w:rPr>
        <w:t xml:space="preserve">местного </w:t>
      </w:r>
      <w:r w:rsidRPr="006E0EB1">
        <w:rPr>
          <w:sz w:val="28"/>
        </w:rPr>
        <w:t xml:space="preserve">бюджета </w:t>
      </w:r>
      <w:r w:rsidR="008A64B1">
        <w:rPr>
          <w:sz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C8788A" w:rsidRPr="00C8788A">
        <w:t xml:space="preserve"> </w:t>
      </w:r>
      <w:r w:rsidR="00C8788A">
        <w:rPr>
          <w:sz w:val="28"/>
        </w:rPr>
        <w:t>(</w:t>
      </w:r>
      <w:r w:rsidR="00C8788A" w:rsidRPr="00C8788A">
        <w:rPr>
          <w:sz w:val="28"/>
        </w:rPr>
        <w:t>решение Думы города Нефтеюганска от 25.04.2019 № 583-VI «О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Федерации»</w:t>
      </w:r>
      <w:r w:rsidR="00C8788A">
        <w:rPr>
          <w:sz w:val="28"/>
        </w:rPr>
        <w:t>)</w:t>
      </w:r>
      <w:r w:rsidR="008A64B1">
        <w:rPr>
          <w:sz w:val="28"/>
        </w:rPr>
        <w:t>.</w:t>
      </w:r>
    </w:p>
    <w:p w:rsidR="007A7454" w:rsidRPr="002E614A" w:rsidRDefault="00E13C74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C8788A">
      <w:pPr>
        <w:widowControl w:val="0"/>
        <w:tabs>
          <w:tab w:val="left" w:pos="709"/>
        </w:tabs>
        <w:ind w:right="142"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C8788A">
      <w:pPr>
        <w:ind w:right="142"/>
        <w:jc w:val="both"/>
        <w:rPr>
          <w:sz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6A6992" w:rsidRDefault="006A6992" w:rsidP="00C8788A">
      <w:pPr>
        <w:tabs>
          <w:tab w:val="left" w:pos="0"/>
        </w:tabs>
        <w:ind w:right="142"/>
        <w:jc w:val="both"/>
        <w:rPr>
          <w:sz w:val="28"/>
        </w:rPr>
      </w:pPr>
    </w:p>
    <w:p w:rsidR="007A0EDB" w:rsidRDefault="006A6992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</w:t>
      </w:r>
      <w:proofErr w:type="spellStart"/>
      <w:r>
        <w:rPr>
          <w:sz w:val="28"/>
        </w:rPr>
        <w:t>Гичкина</w:t>
      </w:r>
      <w:proofErr w:type="spellEnd"/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7A0EDB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Нефтеюганска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</w:t>
      </w:r>
      <w:r w:rsidR="006A6992">
        <w:rPr>
          <w:sz w:val="16"/>
          <w:szCs w:val="16"/>
        </w:rPr>
        <w:t xml:space="preserve"> Николаевна</w:t>
      </w:r>
    </w:p>
    <w:p w:rsidR="00486C6D" w:rsidRPr="00486C6D" w:rsidRDefault="006A699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Тел. 8 (3463) 2030</w:t>
      </w:r>
      <w:r w:rsidR="006E0EB1">
        <w:rPr>
          <w:sz w:val="16"/>
          <w:szCs w:val="16"/>
        </w:rPr>
        <w:t>63</w:t>
      </w:r>
    </w:p>
    <w:sectPr w:rsidR="00486C6D" w:rsidRPr="00486C6D" w:rsidSect="00C8788A">
      <w:headerReference w:type="default" r:id="rId12"/>
      <w:pgSz w:w="11906" w:h="16838"/>
      <w:pgMar w:top="993" w:right="849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AC" w:rsidRDefault="009C69AC">
      <w:r>
        <w:separator/>
      </w:r>
    </w:p>
  </w:endnote>
  <w:endnote w:type="continuationSeparator" w:id="0">
    <w:p w:rsidR="009C69AC" w:rsidRDefault="009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AC" w:rsidRDefault="009C69AC">
      <w:r>
        <w:separator/>
      </w:r>
    </w:p>
  </w:footnote>
  <w:footnote w:type="continuationSeparator" w:id="0">
    <w:p w:rsidR="009C69AC" w:rsidRDefault="009C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F500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4F5007"/>
    <w:rsid w:val="00500D59"/>
    <w:rsid w:val="00500EAA"/>
    <w:rsid w:val="00505468"/>
    <w:rsid w:val="005101EE"/>
    <w:rsid w:val="0051263C"/>
    <w:rsid w:val="00535E63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0C7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A64B1"/>
    <w:rsid w:val="008A716A"/>
    <w:rsid w:val="008D076E"/>
    <w:rsid w:val="008D44D1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68B3"/>
    <w:rsid w:val="00C47B1F"/>
    <w:rsid w:val="00C669C2"/>
    <w:rsid w:val="00C87277"/>
    <w:rsid w:val="00C8788A"/>
    <w:rsid w:val="00C90D85"/>
    <w:rsid w:val="00C9430A"/>
    <w:rsid w:val="00CA65E9"/>
    <w:rsid w:val="00CC020E"/>
    <w:rsid w:val="00CC35AA"/>
    <w:rsid w:val="00CC3FC7"/>
    <w:rsid w:val="00CE0DD9"/>
    <w:rsid w:val="00D13CC2"/>
    <w:rsid w:val="00D22D2F"/>
    <w:rsid w:val="00D35739"/>
    <w:rsid w:val="00D55BF1"/>
    <w:rsid w:val="00D96875"/>
    <w:rsid w:val="00DC7209"/>
    <w:rsid w:val="00DD1239"/>
    <w:rsid w:val="00DD3916"/>
    <w:rsid w:val="00DD4C0E"/>
    <w:rsid w:val="00DE1EC5"/>
    <w:rsid w:val="00DE56E8"/>
    <w:rsid w:val="00DF6096"/>
    <w:rsid w:val="00E13C74"/>
    <w:rsid w:val="00E27939"/>
    <w:rsid w:val="00E72553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6BCD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04C99-78A6-4CF3-82E3-80F33D47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2020-04-16T07:29:00Z</cp:lastPrinted>
  <dcterms:created xsi:type="dcterms:W3CDTF">2020-06-29T04:36:00Z</dcterms:created>
  <dcterms:modified xsi:type="dcterms:W3CDTF">2020-06-29T04:36:00Z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