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p>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r w:rsidRPr="002D0EBD">
        <w:rPr>
          <w:rFonts w:ascii="Times New Roman" w:eastAsia="Times New Roman" w:hAnsi="Times New Roman"/>
          <w:b/>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2727960</wp:posOffset>
            </wp:positionH>
            <wp:positionV relativeFrom="paragraph">
              <wp:posOffset>-60325</wp:posOffset>
            </wp:positionV>
            <wp:extent cx="581660" cy="716280"/>
            <wp:effectExtent l="0" t="0" r="8890" b="7620"/>
            <wp:wrapTight wrapText="bothSides">
              <wp:wrapPolygon edited="0">
                <wp:start x="0" y="0"/>
                <wp:lineTo x="0" y="21255"/>
                <wp:lineTo x="21223" y="21255"/>
                <wp:lineTo x="21223" y="0"/>
                <wp:lineTo x="0" y="0"/>
              </wp:wrapPolygon>
            </wp:wrapTight>
            <wp:docPr id="2"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anchor>
        </w:drawing>
      </w: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2D0EBD" w:rsidRDefault="002D0EBD" w:rsidP="002D0EBD">
      <w:pPr>
        <w:jc w:val="center"/>
        <w:rPr>
          <w:rFonts w:ascii="Times New Roman" w:hAnsi="Times New Roman"/>
          <w:color w:val="000000" w:themeColor="text1"/>
          <w:sz w:val="28"/>
          <w:szCs w:val="28"/>
          <w:lang w:eastAsia="ru-RU"/>
        </w:rPr>
      </w:pPr>
    </w:p>
    <w:p w:rsidR="002D0EBD" w:rsidRPr="002D0EBD" w:rsidRDefault="002D0EBD" w:rsidP="002D0EBD">
      <w:pPr>
        <w:jc w:val="center"/>
        <w:rPr>
          <w:rFonts w:ascii="Times New Roman" w:hAnsi="Times New Roman"/>
          <w:color w:val="000000" w:themeColor="text1"/>
          <w:sz w:val="6"/>
          <w:szCs w:val="6"/>
          <w:lang w:eastAsia="ru-RU"/>
        </w:rPr>
      </w:pPr>
    </w:p>
    <w:p w:rsidR="002D0EBD" w:rsidRPr="002D0EBD" w:rsidRDefault="002D0EBD" w:rsidP="002D0EBD">
      <w:pPr>
        <w:jc w:val="center"/>
        <w:rPr>
          <w:rFonts w:ascii="Times New Roman" w:hAnsi="Times New Roman"/>
          <w:b/>
          <w:color w:val="000000" w:themeColor="text1"/>
          <w:sz w:val="32"/>
          <w:szCs w:val="32"/>
          <w:lang w:eastAsia="ru-RU"/>
        </w:rPr>
      </w:pPr>
      <w:r w:rsidRPr="002D0EBD">
        <w:rPr>
          <w:rFonts w:ascii="Times New Roman" w:hAnsi="Times New Roman"/>
          <w:b/>
          <w:color w:val="000000" w:themeColor="text1"/>
          <w:sz w:val="32"/>
          <w:szCs w:val="32"/>
          <w:lang w:eastAsia="ru-RU"/>
        </w:rPr>
        <w:t>АДМИНИСТРАЦИЯ ГОРОДА НЕФТЕЮГАНСКА</w:t>
      </w:r>
    </w:p>
    <w:p w:rsidR="002D0EBD" w:rsidRPr="002D0EBD" w:rsidRDefault="002D0EBD" w:rsidP="002D0EBD">
      <w:pPr>
        <w:jc w:val="center"/>
        <w:rPr>
          <w:rFonts w:ascii="Times New Roman" w:hAnsi="Times New Roman"/>
          <w:b/>
          <w:color w:val="000000" w:themeColor="text1"/>
          <w:sz w:val="10"/>
          <w:szCs w:val="10"/>
          <w:lang w:eastAsia="ru-RU"/>
        </w:rPr>
      </w:pPr>
    </w:p>
    <w:p w:rsidR="002D0EBD" w:rsidRPr="002D0EBD" w:rsidRDefault="002D0EBD" w:rsidP="002D0EBD">
      <w:pPr>
        <w:jc w:val="center"/>
        <w:rPr>
          <w:rFonts w:ascii="Times New Roman" w:hAnsi="Times New Roman"/>
          <w:b/>
          <w:caps/>
          <w:color w:val="000000" w:themeColor="text1"/>
          <w:sz w:val="40"/>
          <w:szCs w:val="40"/>
          <w:lang w:eastAsia="ru-RU"/>
        </w:rPr>
      </w:pPr>
      <w:r w:rsidRPr="002D0EBD">
        <w:rPr>
          <w:rFonts w:ascii="Times New Roman" w:hAnsi="Times New Roman"/>
          <w:b/>
          <w:caps/>
          <w:color w:val="000000" w:themeColor="text1"/>
          <w:sz w:val="40"/>
          <w:szCs w:val="40"/>
          <w:lang w:eastAsia="ru-RU"/>
        </w:rPr>
        <w:t>РАСПОРЯЖЕНИЕ</w:t>
      </w:r>
    </w:p>
    <w:p w:rsidR="002D0EBD" w:rsidRPr="002D0EBD" w:rsidRDefault="002D0EBD" w:rsidP="002D0EBD">
      <w:pPr>
        <w:rPr>
          <w:rFonts w:ascii="Times New Roman" w:hAnsi="Times New Roman"/>
          <w:caps/>
          <w:color w:val="000000" w:themeColor="text1"/>
          <w:sz w:val="28"/>
          <w:szCs w:val="32"/>
          <w:lang w:eastAsia="ru-RU"/>
        </w:rPr>
      </w:pPr>
    </w:p>
    <w:p w:rsidR="000D34D0" w:rsidRPr="000D34D0" w:rsidRDefault="000D34D0" w:rsidP="000D34D0">
      <w:pPr>
        <w:jc w:val="both"/>
        <w:rPr>
          <w:rFonts w:ascii="Times New Roman" w:hAnsi="Times New Roman"/>
          <w:sz w:val="28"/>
          <w:szCs w:val="28"/>
        </w:rPr>
      </w:pPr>
      <w:bookmarkStart w:id="0" w:name="_GoBack"/>
      <w:r>
        <w:rPr>
          <w:rFonts w:ascii="Times New Roman" w:hAnsi="Times New Roman"/>
          <w:sz w:val="28"/>
          <w:szCs w:val="28"/>
        </w:rPr>
        <w:t>16</w:t>
      </w:r>
      <w:r w:rsidRPr="000D34D0">
        <w:rPr>
          <w:rFonts w:ascii="Times New Roman" w:eastAsia="Times New Roman" w:hAnsi="Times New Roman"/>
          <w:sz w:val="28"/>
          <w:szCs w:val="28"/>
        </w:rPr>
        <w:t>.08.2019</w:t>
      </w:r>
      <w:r w:rsidRPr="000D34D0">
        <w:rPr>
          <w:rFonts w:ascii="Times New Roman" w:hAnsi="Times New Roman"/>
          <w:sz w:val="28"/>
          <w:szCs w:val="28"/>
        </w:rPr>
        <w:tab/>
      </w:r>
      <w:r w:rsidRPr="000D34D0">
        <w:rPr>
          <w:rFonts w:ascii="Times New Roman" w:hAnsi="Times New Roman"/>
          <w:sz w:val="28"/>
          <w:szCs w:val="28"/>
        </w:rPr>
        <w:tab/>
      </w:r>
      <w:r w:rsidRPr="000D34D0">
        <w:rPr>
          <w:rFonts w:ascii="Times New Roman" w:hAnsi="Times New Roman"/>
          <w:sz w:val="28"/>
          <w:szCs w:val="28"/>
        </w:rPr>
        <w:tab/>
      </w:r>
      <w:r w:rsidRPr="000D34D0">
        <w:rPr>
          <w:rFonts w:ascii="Times New Roman" w:hAnsi="Times New Roman"/>
          <w:sz w:val="28"/>
          <w:szCs w:val="28"/>
        </w:rPr>
        <w:tab/>
      </w:r>
      <w:r w:rsidRPr="000D34D0">
        <w:rPr>
          <w:rFonts w:ascii="Times New Roman" w:hAnsi="Times New Roman"/>
          <w:sz w:val="28"/>
          <w:szCs w:val="28"/>
        </w:rPr>
        <w:tab/>
      </w:r>
      <w:r w:rsidRPr="000D34D0">
        <w:rPr>
          <w:rFonts w:ascii="Times New Roman" w:hAnsi="Times New Roman"/>
          <w:sz w:val="28"/>
          <w:szCs w:val="28"/>
        </w:rPr>
        <w:tab/>
      </w:r>
      <w:r w:rsidRPr="000D34D0">
        <w:rPr>
          <w:rFonts w:ascii="Times New Roman" w:hAnsi="Times New Roman"/>
          <w:sz w:val="28"/>
          <w:szCs w:val="28"/>
        </w:rPr>
        <w:tab/>
      </w:r>
      <w:r w:rsidRPr="000D34D0">
        <w:rPr>
          <w:rFonts w:ascii="Times New Roman" w:hAnsi="Times New Roman"/>
          <w:sz w:val="28"/>
          <w:szCs w:val="28"/>
        </w:rPr>
        <w:tab/>
      </w:r>
      <w:r w:rsidRPr="000D34D0">
        <w:rPr>
          <w:rFonts w:ascii="Times New Roman" w:hAnsi="Times New Roman"/>
          <w:sz w:val="28"/>
          <w:szCs w:val="28"/>
        </w:rPr>
        <w:tab/>
      </w:r>
      <w:r w:rsidRPr="000D34D0">
        <w:rPr>
          <w:rFonts w:ascii="Times New Roman" w:hAnsi="Times New Roman"/>
          <w:sz w:val="28"/>
          <w:szCs w:val="28"/>
        </w:rPr>
        <w:tab/>
        <w:t xml:space="preserve">         </w:t>
      </w:r>
      <w:r>
        <w:rPr>
          <w:rFonts w:ascii="Times New Roman" w:hAnsi="Times New Roman"/>
          <w:sz w:val="28"/>
          <w:szCs w:val="28"/>
        </w:rPr>
        <w:t>№ 231</w:t>
      </w:r>
      <w:r w:rsidRPr="000D34D0">
        <w:rPr>
          <w:rFonts w:ascii="Times New Roman" w:hAnsi="Times New Roman"/>
          <w:sz w:val="28"/>
          <w:szCs w:val="28"/>
        </w:rPr>
        <w:t>-р</w:t>
      </w:r>
    </w:p>
    <w:bookmarkEnd w:id="0"/>
    <w:p w:rsidR="002D0EBD" w:rsidRPr="002D0EBD" w:rsidRDefault="002D0EBD" w:rsidP="002D0EBD">
      <w:pPr>
        <w:jc w:val="center"/>
        <w:rPr>
          <w:rFonts w:ascii="Times New Roman" w:hAnsi="Times New Roman"/>
          <w:color w:val="000000" w:themeColor="text1"/>
          <w:sz w:val="28"/>
          <w:szCs w:val="28"/>
          <w:lang w:eastAsia="ru-RU"/>
        </w:rPr>
      </w:pPr>
      <w:proofErr w:type="spellStart"/>
      <w:r w:rsidRPr="002D0EBD">
        <w:rPr>
          <w:rFonts w:ascii="Times New Roman" w:hAnsi="Times New Roman"/>
          <w:color w:val="000000" w:themeColor="text1"/>
          <w:sz w:val="24"/>
          <w:szCs w:val="24"/>
          <w:lang w:eastAsia="ru-RU"/>
        </w:rPr>
        <w:t>г.Нефтеюганск</w:t>
      </w:r>
      <w:proofErr w:type="spellEnd"/>
    </w:p>
    <w:p w:rsidR="002D0EBD" w:rsidRPr="002D0EBD" w:rsidRDefault="002D0EBD" w:rsidP="002D0EBD">
      <w:pPr>
        <w:jc w:val="center"/>
        <w:rPr>
          <w:rFonts w:ascii="Times New Roman" w:hAnsi="Times New Roman"/>
          <w:color w:val="000000" w:themeColor="text1"/>
          <w:sz w:val="28"/>
          <w:szCs w:val="28"/>
          <w:lang w:eastAsia="ru-RU"/>
        </w:rPr>
      </w:pPr>
    </w:p>
    <w:p w:rsidR="001C7E95" w:rsidRPr="00F91ED6" w:rsidRDefault="00A24D0E" w:rsidP="002121F8">
      <w:pPr>
        <w:pStyle w:val="ConsPlusTitle"/>
        <w:jc w:val="center"/>
        <w:rPr>
          <w:rFonts w:ascii="Times New Roman" w:hAnsi="Times New Roman" w:cs="Times New Roman"/>
          <w:sz w:val="28"/>
          <w:szCs w:val="28"/>
        </w:rPr>
      </w:pPr>
      <w:r w:rsidRPr="00A24D0E">
        <w:rPr>
          <w:rFonts w:ascii="Times New Roman" w:hAnsi="Times New Roman" w:cs="Times New Roman"/>
          <w:sz w:val="28"/>
          <w:szCs w:val="28"/>
        </w:rPr>
        <w:t xml:space="preserve">О внесении изменения в распоряжение администрации города Нефтеюганска от </w:t>
      </w:r>
      <w:r>
        <w:rPr>
          <w:rFonts w:ascii="Times New Roman" w:hAnsi="Times New Roman" w:cs="Times New Roman"/>
          <w:sz w:val="28"/>
          <w:szCs w:val="28"/>
        </w:rPr>
        <w:t>05.02.2019</w:t>
      </w:r>
      <w:r w:rsidRPr="00A24D0E">
        <w:rPr>
          <w:rFonts w:ascii="Times New Roman" w:hAnsi="Times New Roman" w:cs="Times New Roman"/>
          <w:sz w:val="28"/>
          <w:szCs w:val="28"/>
        </w:rPr>
        <w:t xml:space="preserve"> № </w:t>
      </w:r>
      <w:r>
        <w:rPr>
          <w:rFonts w:ascii="Times New Roman" w:hAnsi="Times New Roman" w:cs="Times New Roman"/>
          <w:sz w:val="28"/>
          <w:szCs w:val="28"/>
        </w:rPr>
        <w:t>19</w:t>
      </w:r>
      <w:r w:rsidRPr="00A24D0E">
        <w:rPr>
          <w:rFonts w:ascii="Times New Roman" w:hAnsi="Times New Roman" w:cs="Times New Roman"/>
          <w:sz w:val="28"/>
          <w:szCs w:val="28"/>
        </w:rPr>
        <w:t>-р «</w:t>
      </w:r>
      <w:r w:rsidR="00F91ED6" w:rsidRPr="00F91ED6">
        <w:rPr>
          <w:rFonts w:ascii="Times New Roman" w:hAnsi="Times New Roman" w:cs="Times New Roman"/>
          <w:sz w:val="28"/>
          <w:szCs w:val="28"/>
        </w:rPr>
        <w:t>О</w:t>
      </w:r>
      <w:r w:rsidR="009221C8">
        <w:rPr>
          <w:rFonts w:ascii="Times New Roman" w:hAnsi="Times New Roman" w:cs="Times New Roman"/>
          <w:sz w:val="28"/>
          <w:szCs w:val="28"/>
        </w:rPr>
        <w:t>б утверждении</w:t>
      </w:r>
      <w:r w:rsidR="002121F8" w:rsidRPr="00F91ED6">
        <w:rPr>
          <w:rFonts w:ascii="Times New Roman" w:hAnsi="Times New Roman" w:cs="Times New Roman"/>
          <w:sz w:val="28"/>
          <w:szCs w:val="28"/>
        </w:rPr>
        <w:t xml:space="preserve"> </w:t>
      </w:r>
      <w:r w:rsidR="009221C8">
        <w:rPr>
          <w:rFonts w:ascii="Times New Roman" w:hAnsi="Times New Roman" w:cs="Times New Roman"/>
          <w:sz w:val="28"/>
          <w:szCs w:val="28"/>
        </w:rPr>
        <w:t>П</w:t>
      </w:r>
      <w:r w:rsidR="00F91ED6" w:rsidRPr="00F91ED6">
        <w:rPr>
          <w:rFonts w:ascii="Times New Roman" w:hAnsi="Times New Roman" w:cs="Times New Roman"/>
          <w:sz w:val="28"/>
          <w:szCs w:val="28"/>
        </w:rPr>
        <w:t>лан</w:t>
      </w:r>
      <w:r w:rsidR="009221C8">
        <w:rPr>
          <w:rFonts w:ascii="Times New Roman" w:hAnsi="Times New Roman" w:cs="Times New Roman"/>
          <w:sz w:val="28"/>
          <w:szCs w:val="28"/>
        </w:rPr>
        <w:t>а</w:t>
      </w:r>
      <w:r w:rsidR="00F91ED6" w:rsidRPr="00F91ED6">
        <w:rPr>
          <w:rFonts w:ascii="Times New Roman" w:hAnsi="Times New Roman" w:cs="Times New Roman"/>
          <w:sz w:val="28"/>
          <w:szCs w:val="28"/>
        </w:rPr>
        <w:t xml:space="preserve"> мероприятий («</w:t>
      </w:r>
      <w:r w:rsidR="002D0EBD">
        <w:rPr>
          <w:rFonts w:ascii="Times New Roman" w:hAnsi="Times New Roman" w:cs="Times New Roman"/>
          <w:sz w:val="28"/>
          <w:szCs w:val="28"/>
        </w:rPr>
        <w:t>д</w:t>
      </w:r>
      <w:r w:rsidR="00F91ED6" w:rsidRPr="00F91ED6">
        <w:rPr>
          <w:rFonts w:ascii="Times New Roman" w:hAnsi="Times New Roman" w:cs="Times New Roman"/>
          <w:sz w:val="28"/>
          <w:szCs w:val="28"/>
        </w:rPr>
        <w:t>орожной карт</w:t>
      </w:r>
      <w:r w:rsidR="009221C8">
        <w:rPr>
          <w:rFonts w:ascii="Times New Roman" w:hAnsi="Times New Roman" w:cs="Times New Roman"/>
          <w:sz w:val="28"/>
          <w:szCs w:val="28"/>
        </w:rPr>
        <w:t>ы</w:t>
      </w:r>
      <w:r w:rsidR="00F91ED6" w:rsidRPr="00F91ED6">
        <w:rPr>
          <w:rFonts w:ascii="Times New Roman" w:hAnsi="Times New Roman" w:cs="Times New Roman"/>
          <w:sz w:val="28"/>
          <w:szCs w:val="28"/>
        </w:rPr>
        <w:t>»)</w:t>
      </w:r>
      <w:r w:rsidR="001C7E95" w:rsidRPr="00F91ED6">
        <w:rPr>
          <w:rFonts w:ascii="Times New Roman" w:hAnsi="Times New Roman" w:cs="Times New Roman"/>
          <w:sz w:val="28"/>
          <w:szCs w:val="28"/>
        </w:rPr>
        <w:t xml:space="preserve"> </w:t>
      </w:r>
      <w:r w:rsidR="00F91ED6" w:rsidRPr="00F91ED6">
        <w:rPr>
          <w:rFonts w:ascii="Times New Roman" w:hAnsi="Times New Roman" w:cs="Times New Roman"/>
          <w:sz w:val="28"/>
          <w:szCs w:val="28"/>
        </w:rPr>
        <w:t>по содействию</w:t>
      </w:r>
      <w:r>
        <w:rPr>
          <w:rFonts w:ascii="Times New Roman" w:hAnsi="Times New Roman" w:cs="Times New Roman"/>
          <w:sz w:val="28"/>
          <w:szCs w:val="28"/>
        </w:rPr>
        <w:t xml:space="preserve"> </w:t>
      </w:r>
      <w:r w:rsidR="002D0EBD">
        <w:rPr>
          <w:rFonts w:ascii="Times New Roman" w:hAnsi="Times New Roman" w:cs="Times New Roman"/>
          <w:sz w:val="28"/>
          <w:szCs w:val="28"/>
        </w:rPr>
        <w:t>р</w:t>
      </w:r>
      <w:r w:rsidR="00F91ED6" w:rsidRPr="00F91ED6">
        <w:rPr>
          <w:rFonts w:ascii="Times New Roman" w:hAnsi="Times New Roman" w:cs="Times New Roman"/>
          <w:sz w:val="28"/>
          <w:szCs w:val="28"/>
        </w:rPr>
        <w:t>азвитию конкуренции в</w:t>
      </w:r>
      <w:r w:rsidR="001C7E95" w:rsidRPr="00F91ED6">
        <w:rPr>
          <w:rFonts w:ascii="Times New Roman" w:hAnsi="Times New Roman" w:cs="Times New Roman"/>
          <w:sz w:val="28"/>
          <w:szCs w:val="28"/>
        </w:rPr>
        <w:t xml:space="preserve"> </w:t>
      </w:r>
      <w:r w:rsidR="002121F8" w:rsidRPr="00F91ED6">
        <w:rPr>
          <w:rFonts w:ascii="Times New Roman" w:hAnsi="Times New Roman" w:cs="Times New Roman"/>
          <w:sz w:val="28"/>
          <w:szCs w:val="28"/>
        </w:rPr>
        <w:t>городе Нефтеюганске</w:t>
      </w:r>
      <w:r>
        <w:rPr>
          <w:rFonts w:ascii="Times New Roman" w:hAnsi="Times New Roman" w:cs="Times New Roman"/>
          <w:sz w:val="28"/>
          <w:szCs w:val="28"/>
        </w:rPr>
        <w:t>»</w:t>
      </w:r>
    </w:p>
    <w:p w:rsidR="00F91ED6" w:rsidRDefault="00F91ED6" w:rsidP="00036A6F">
      <w:pPr>
        <w:ind w:firstLine="708"/>
        <w:jc w:val="both"/>
        <w:rPr>
          <w:rFonts w:ascii="Times New Roman" w:hAnsi="Times New Roman"/>
          <w:sz w:val="28"/>
          <w:szCs w:val="28"/>
        </w:rPr>
      </w:pPr>
    </w:p>
    <w:p w:rsidR="008E67AE" w:rsidRDefault="008E67AE" w:rsidP="002D0EBD">
      <w:pPr>
        <w:pStyle w:val="ConsPlusTitle"/>
        <w:ind w:firstLine="709"/>
        <w:jc w:val="both"/>
        <w:rPr>
          <w:rFonts w:ascii="Times New Roman" w:hAnsi="Times New Roman" w:cs="Times New Roman"/>
          <w:b w:val="0"/>
          <w:sz w:val="28"/>
          <w:szCs w:val="28"/>
        </w:rPr>
      </w:pPr>
      <w:r w:rsidRPr="008E67AE">
        <w:rPr>
          <w:rFonts w:ascii="Times New Roman" w:hAnsi="Times New Roman" w:cs="Times New Roman"/>
          <w:b w:val="0"/>
          <w:sz w:val="28"/>
        </w:rPr>
        <w:t xml:space="preserve">В соответствии с </w:t>
      </w:r>
      <w:r>
        <w:rPr>
          <w:rFonts w:ascii="Times New Roman" w:hAnsi="Times New Roman" w:cs="Times New Roman"/>
          <w:b w:val="0"/>
          <w:sz w:val="28"/>
        </w:rPr>
        <w:t>распоряжением Губернатора Ханты-Мансийского автономного округа – Югры от 1 августа 2019 года № 162-рг</w:t>
      </w:r>
      <w:r w:rsidR="00C05A89">
        <w:rPr>
          <w:rFonts w:ascii="Times New Roman" w:hAnsi="Times New Roman" w:cs="Times New Roman"/>
          <w:b w:val="0"/>
          <w:sz w:val="28"/>
        </w:rPr>
        <w:t xml:space="preserve"> «О развитии конкуренции в Ханты-Мансийском автономном округе – Югре»</w:t>
      </w:r>
      <w:r w:rsidRPr="008E67AE">
        <w:rPr>
          <w:rFonts w:ascii="Times New Roman" w:hAnsi="Times New Roman" w:cs="Times New Roman"/>
          <w:b w:val="0"/>
          <w:sz w:val="28"/>
        </w:rPr>
        <w:t>, Уставом города Нефтеюганска</w:t>
      </w:r>
      <w:r w:rsidRPr="008E67AE">
        <w:rPr>
          <w:rFonts w:ascii="Times New Roman" w:hAnsi="Times New Roman" w:cs="Times New Roman"/>
          <w:b w:val="0"/>
          <w:sz w:val="28"/>
          <w:szCs w:val="28"/>
        </w:rPr>
        <w:t>:</w:t>
      </w:r>
    </w:p>
    <w:p w:rsidR="002D0EBD" w:rsidRPr="005C12F4" w:rsidRDefault="002D0EBD" w:rsidP="002D0EBD">
      <w:pPr>
        <w:pStyle w:val="ConsPlusTitle"/>
        <w:ind w:firstLine="709"/>
        <w:jc w:val="both"/>
        <w:rPr>
          <w:rFonts w:ascii="Times New Roman" w:hAnsi="Times New Roman" w:cs="Times New Roman"/>
          <w:b w:val="0"/>
          <w:color w:val="000000" w:themeColor="text1"/>
          <w:sz w:val="28"/>
          <w:szCs w:val="28"/>
        </w:rPr>
      </w:pPr>
      <w:r w:rsidRPr="005C12F4">
        <w:rPr>
          <w:rFonts w:ascii="Times New Roman" w:hAnsi="Times New Roman" w:cs="Times New Roman"/>
          <w:b w:val="0"/>
          <w:color w:val="000000" w:themeColor="text1"/>
          <w:sz w:val="28"/>
          <w:szCs w:val="28"/>
        </w:rPr>
        <w:t>1.</w:t>
      </w:r>
      <w:r w:rsidR="0061249A">
        <w:rPr>
          <w:rFonts w:ascii="Times New Roman" w:hAnsi="Times New Roman" w:cs="Times New Roman"/>
          <w:b w:val="0"/>
          <w:color w:val="000000" w:themeColor="text1"/>
          <w:sz w:val="28"/>
          <w:szCs w:val="28"/>
        </w:rPr>
        <w:t xml:space="preserve">Внести в распоряжение администрации города Нефтеюганска </w:t>
      </w:r>
      <w:r w:rsidR="0061249A" w:rsidRPr="0061249A">
        <w:rPr>
          <w:rFonts w:ascii="Times New Roman" w:hAnsi="Times New Roman" w:cs="Times New Roman"/>
          <w:b w:val="0"/>
          <w:color w:val="000000" w:themeColor="text1"/>
          <w:sz w:val="28"/>
          <w:szCs w:val="28"/>
        </w:rPr>
        <w:t>от 05.02.2019 № 19-р «Об утверждении Плана мероприятий («дорожной карты») по содействию развитию конкуренции в городе Нефтеюганске»</w:t>
      </w:r>
      <w:r w:rsidR="00B2626A" w:rsidRPr="00B2626A">
        <w:rPr>
          <w:szCs w:val="28"/>
        </w:rPr>
        <w:t xml:space="preserve"> </w:t>
      </w:r>
      <w:r w:rsidR="00B2626A" w:rsidRPr="00845FB2">
        <w:rPr>
          <w:rFonts w:ascii="Times New Roman" w:hAnsi="Times New Roman" w:cs="Times New Roman"/>
          <w:b w:val="0"/>
          <w:sz w:val="28"/>
          <w:szCs w:val="28"/>
        </w:rPr>
        <w:t xml:space="preserve">(с изменениями, внесенными распоряжением администрации города </w:t>
      </w:r>
      <w:r w:rsidR="006F5D0C">
        <w:rPr>
          <w:rFonts w:ascii="Times New Roman" w:hAnsi="Times New Roman" w:cs="Times New Roman"/>
          <w:b w:val="0"/>
          <w:sz w:val="28"/>
          <w:szCs w:val="28"/>
        </w:rPr>
        <w:t xml:space="preserve">от 18.06.2019 № 174-р) следующее </w:t>
      </w:r>
      <w:r w:rsidR="00B2626A" w:rsidRPr="00845FB2">
        <w:rPr>
          <w:rFonts w:ascii="Times New Roman" w:hAnsi="Times New Roman" w:cs="Times New Roman"/>
          <w:b w:val="0"/>
          <w:sz w:val="28"/>
          <w:szCs w:val="28"/>
        </w:rPr>
        <w:t>изменение,</w:t>
      </w:r>
      <w:r w:rsidR="0061249A" w:rsidRPr="00845FB2">
        <w:rPr>
          <w:rFonts w:ascii="Times New Roman" w:hAnsi="Times New Roman" w:cs="Times New Roman"/>
          <w:b w:val="0"/>
          <w:sz w:val="28"/>
          <w:szCs w:val="28"/>
        </w:rPr>
        <w:t xml:space="preserve"> а именно</w:t>
      </w:r>
      <w:r w:rsidR="00D513ED" w:rsidRPr="00845FB2">
        <w:rPr>
          <w:rFonts w:ascii="Times New Roman" w:hAnsi="Times New Roman" w:cs="Times New Roman"/>
          <w:b w:val="0"/>
          <w:sz w:val="28"/>
          <w:szCs w:val="28"/>
        </w:rPr>
        <w:t>:</w:t>
      </w:r>
      <w:r w:rsidR="0061249A" w:rsidRPr="00845FB2">
        <w:rPr>
          <w:rFonts w:ascii="Times New Roman" w:hAnsi="Times New Roman" w:cs="Times New Roman"/>
          <w:b w:val="0"/>
          <w:sz w:val="28"/>
          <w:szCs w:val="28"/>
        </w:rPr>
        <w:t xml:space="preserve"> </w:t>
      </w:r>
      <w:r w:rsidR="00A10B00">
        <w:rPr>
          <w:rFonts w:ascii="Times New Roman" w:hAnsi="Times New Roman" w:cs="Times New Roman"/>
          <w:b w:val="0"/>
          <w:sz w:val="28"/>
          <w:szCs w:val="28"/>
        </w:rPr>
        <w:t>изложить</w:t>
      </w:r>
      <w:r w:rsidR="005C12F4" w:rsidRPr="00845FB2">
        <w:rPr>
          <w:rFonts w:ascii="Times New Roman" w:hAnsi="Times New Roman" w:cs="Times New Roman"/>
          <w:b w:val="0"/>
          <w:sz w:val="28"/>
          <w:szCs w:val="28"/>
        </w:rPr>
        <w:t xml:space="preserve"> </w:t>
      </w:r>
      <w:r w:rsidRPr="00845FB2">
        <w:rPr>
          <w:rFonts w:ascii="Times New Roman" w:hAnsi="Times New Roman" w:cs="Times New Roman"/>
          <w:b w:val="0"/>
          <w:sz w:val="28"/>
          <w:szCs w:val="28"/>
        </w:rPr>
        <w:t xml:space="preserve">план мероприятий </w:t>
      </w:r>
      <w:r w:rsidRPr="005C12F4">
        <w:rPr>
          <w:rFonts w:ascii="Times New Roman" w:hAnsi="Times New Roman" w:cs="Times New Roman"/>
          <w:b w:val="0"/>
          <w:color w:val="000000" w:themeColor="text1"/>
          <w:sz w:val="28"/>
          <w:szCs w:val="28"/>
        </w:rPr>
        <w:t>(«дорожную карту»)</w:t>
      </w:r>
      <w:r w:rsidRPr="005C12F4">
        <w:rPr>
          <w:rFonts w:ascii="Times New Roman" w:hAnsi="Times New Roman" w:cs="Times New Roman"/>
          <w:b w:val="0"/>
          <w:sz w:val="28"/>
          <w:szCs w:val="28"/>
        </w:rPr>
        <w:t xml:space="preserve"> по содействию развитию конкуренции в городе Нефтеюганске</w:t>
      </w:r>
      <w:r w:rsidRPr="005C12F4">
        <w:rPr>
          <w:rFonts w:ascii="Times New Roman" w:hAnsi="Times New Roman" w:cs="Times New Roman"/>
          <w:b w:val="0"/>
          <w:color w:val="000000" w:themeColor="text1"/>
          <w:sz w:val="28"/>
          <w:szCs w:val="28"/>
        </w:rPr>
        <w:t xml:space="preserve"> согласно приложению к распоряжению.</w:t>
      </w:r>
    </w:p>
    <w:p w:rsidR="00A82D88" w:rsidRPr="00A82D88" w:rsidRDefault="00717A40" w:rsidP="00A82D88">
      <w:pPr>
        <w:ind w:firstLine="709"/>
        <w:jc w:val="both"/>
        <w:rPr>
          <w:rFonts w:ascii="Times New Roman" w:hAnsi="Times New Roman"/>
          <w:sz w:val="28"/>
          <w:szCs w:val="28"/>
        </w:rPr>
      </w:pPr>
      <w:r>
        <w:rPr>
          <w:rFonts w:ascii="Times New Roman" w:hAnsi="Times New Roman"/>
          <w:sz w:val="28"/>
          <w:szCs w:val="28"/>
        </w:rPr>
        <w:t>2</w:t>
      </w:r>
      <w:r w:rsidR="00A82D88" w:rsidRPr="00A82D88">
        <w:rPr>
          <w:rFonts w:ascii="Times New Roman" w:hAnsi="Times New Roman"/>
          <w:sz w:val="28"/>
          <w:szCs w:val="28"/>
        </w:rPr>
        <w:t>.Контроль исполнения распоряжения оставляю за собой.</w:t>
      </w:r>
    </w:p>
    <w:p w:rsidR="00A82D88" w:rsidRDefault="00A82D88" w:rsidP="00A82D88">
      <w:pPr>
        <w:pStyle w:val="21"/>
        <w:jc w:val="both"/>
      </w:pPr>
    </w:p>
    <w:p w:rsidR="006F5D0C" w:rsidRPr="00A82D88" w:rsidRDefault="006F5D0C" w:rsidP="00A82D88">
      <w:pPr>
        <w:pStyle w:val="21"/>
        <w:jc w:val="both"/>
      </w:pPr>
    </w:p>
    <w:p w:rsidR="00A10B00" w:rsidRDefault="00845FB2" w:rsidP="00A82D88">
      <w:pPr>
        <w:pStyle w:val="21"/>
        <w:jc w:val="both"/>
      </w:pPr>
      <w:r>
        <w:t xml:space="preserve">Исполняющий обязанности </w:t>
      </w:r>
    </w:p>
    <w:p w:rsidR="00A82D88" w:rsidRPr="00A82D88" w:rsidRDefault="00A10B00" w:rsidP="00A82D88">
      <w:pPr>
        <w:pStyle w:val="21"/>
        <w:jc w:val="both"/>
      </w:pPr>
      <w:r>
        <w:t>г</w:t>
      </w:r>
      <w:r w:rsidR="00DD6100">
        <w:t>лав</w:t>
      </w:r>
      <w:r w:rsidR="00845FB2">
        <w:t>ы</w:t>
      </w:r>
      <w:r>
        <w:t xml:space="preserve"> </w:t>
      </w:r>
      <w:r w:rsidR="00A82D88" w:rsidRPr="00A82D88">
        <w:t>города Нефтеюганска</w:t>
      </w:r>
      <w:r w:rsidR="00A82D88" w:rsidRPr="00A82D88">
        <w:tab/>
      </w:r>
      <w:r w:rsidR="00A82D88" w:rsidRPr="00A82D88">
        <w:tab/>
      </w:r>
      <w:r w:rsidR="00A82D88" w:rsidRPr="00A82D88">
        <w:tab/>
      </w:r>
      <w:r w:rsidR="00A82D88" w:rsidRPr="00A82D88">
        <w:tab/>
      </w:r>
      <w:r w:rsidR="00A82D88" w:rsidRPr="00A82D88">
        <w:tab/>
      </w:r>
      <w:r w:rsidR="00A82D88" w:rsidRPr="00A82D88">
        <w:tab/>
      </w:r>
      <w:proofErr w:type="gramStart"/>
      <w:r w:rsidR="00A82D88" w:rsidRPr="00A82D88">
        <w:tab/>
      </w:r>
      <w:r w:rsidR="00845FB2">
        <w:t xml:space="preserve">  </w:t>
      </w:r>
      <w:proofErr w:type="spellStart"/>
      <w:r w:rsidR="00845FB2">
        <w:t>А.В.Пастухов</w:t>
      </w:r>
      <w:proofErr w:type="spellEnd"/>
      <w:proofErr w:type="gramEnd"/>
    </w:p>
    <w:p w:rsidR="00A82D88" w:rsidRDefault="00A82D88">
      <w:pPr>
        <w:pStyle w:val="ConsPlusNormal"/>
        <w:jc w:val="right"/>
        <w:outlineLvl w:val="0"/>
        <w:rPr>
          <w:highlight w:val="yellow"/>
        </w:rPr>
        <w:sectPr w:rsidR="00A82D88" w:rsidSect="00845FB2">
          <w:headerReference w:type="default" r:id="rId9"/>
          <w:pgSz w:w="11906" w:h="16838"/>
          <w:pgMar w:top="568" w:right="567" w:bottom="1134" w:left="1701" w:header="709" w:footer="709" w:gutter="0"/>
          <w:cols w:space="708"/>
          <w:titlePg/>
          <w:docGrid w:linePitch="360"/>
        </w:sectPr>
      </w:pPr>
    </w:p>
    <w:p w:rsidR="00A82D88" w:rsidRPr="00A82D88" w:rsidRDefault="00A82D88" w:rsidP="00A82D88">
      <w:pPr>
        <w:ind w:left="11340"/>
        <w:rPr>
          <w:rFonts w:ascii="Times New Roman" w:hAnsi="Times New Roman"/>
          <w:sz w:val="28"/>
          <w:szCs w:val="28"/>
        </w:rPr>
      </w:pPr>
      <w:r w:rsidRPr="00A82D88">
        <w:rPr>
          <w:rFonts w:ascii="Times New Roman" w:hAnsi="Times New Roman"/>
          <w:sz w:val="28"/>
          <w:szCs w:val="28"/>
        </w:rPr>
        <w:lastRenderedPageBreak/>
        <w:t xml:space="preserve">Приложение </w:t>
      </w:r>
    </w:p>
    <w:p w:rsidR="00A82D88" w:rsidRDefault="00A82D88" w:rsidP="00A82D88">
      <w:pPr>
        <w:ind w:left="11340"/>
        <w:rPr>
          <w:rFonts w:ascii="Times New Roman" w:hAnsi="Times New Roman"/>
          <w:sz w:val="28"/>
          <w:szCs w:val="28"/>
        </w:rPr>
      </w:pPr>
      <w:r w:rsidRPr="00A82D88">
        <w:rPr>
          <w:rFonts w:ascii="Times New Roman" w:hAnsi="Times New Roman"/>
          <w:sz w:val="28"/>
          <w:szCs w:val="28"/>
        </w:rPr>
        <w:t>к распоряжению администрации города</w:t>
      </w:r>
    </w:p>
    <w:p w:rsidR="00A82D88" w:rsidRPr="00A82D88" w:rsidRDefault="00A82D88" w:rsidP="00A82D88">
      <w:pPr>
        <w:ind w:left="11340"/>
        <w:rPr>
          <w:rFonts w:ascii="Times New Roman" w:hAnsi="Times New Roman"/>
          <w:sz w:val="28"/>
          <w:szCs w:val="28"/>
        </w:rPr>
      </w:pPr>
      <w:r>
        <w:rPr>
          <w:rFonts w:ascii="Times New Roman" w:hAnsi="Times New Roman"/>
          <w:sz w:val="28"/>
          <w:szCs w:val="28"/>
        </w:rPr>
        <w:t xml:space="preserve">от </w:t>
      </w:r>
      <w:r w:rsidR="000D34D0">
        <w:rPr>
          <w:rFonts w:ascii="Times New Roman" w:hAnsi="Times New Roman"/>
          <w:sz w:val="28"/>
          <w:szCs w:val="28"/>
        </w:rPr>
        <w:t xml:space="preserve">16.08.2019 </w:t>
      </w:r>
      <w:r w:rsidR="00A327C1">
        <w:rPr>
          <w:rFonts w:ascii="Times New Roman" w:hAnsi="Times New Roman"/>
          <w:sz w:val="28"/>
          <w:szCs w:val="28"/>
        </w:rPr>
        <w:t>№</w:t>
      </w:r>
      <w:r w:rsidR="000D34D0">
        <w:rPr>
          <w:rFonts w:ascii="Times New Roman" w:hAnsi="Times New Roman"/>
          <w:sz w:val="28"/>
          <w:szCs w:val="28"/>
        </w:rPr>
        <w:t xml:space="preserve"> 231-р</w:t>
      </w:r>
    </w:p>
    <w:p w:rsidR="001C7E95" w:rsidRPr="00A82D88" w:rsidRDefault="001C7E95">
      <w:pPr>
        <w:pStyle w:val="ConsPlusNormal"/>
        <w:jc w:val="center"/>
        <w:rPr>
          <w:rFonts w:ascii="Times New Roman" w:hAnsi="Times New Roman" w:cs="Times New Roman"/>
          <w:sz w:val="28"/>
          <w:szCs w:val="28"/>
          <w:highlight w:val="yellow"/>
        </w:rPr>
      </w:pPr>
    </w:p>
    <w:p w:rsidR="00DD6100" w:rsidRDefault="00DD6100" w:rsidP="00577331">
      <w:pPr>
        <w:pStyle w:val="ConsPlusNormal"/>
        <w:jc w:val="center"/>
        <w:outlineLvl w:val="1"/>
        <w:rPr>
          <w:rFonts w:ascii="Times New Roman" w:hAnsi="Times New Roman"/>
          <w:color w:val="000000" w:themeColor="text1"/>
          <w:sz w:val="28"/>
          <w:szCs w:val="28"/>
        </w:rPr>
      </w:pPr>
      <w:bookmarkStart w:id="1" w:name="P89"/>
      <w:bookmarkEnd w:id="1"/>
      <w:r w:rsidRPr="00DD6100">
        <w:rPr>
          <w:rFonts w:ascii="Times New Roman" w:hAnsi="Times New Roman"/>
          <w:color w:val="000000" w:themeColor="text1"/>
          <w:sz w:val="28"/>
          <w:szCs w:val="28"/>
        </w:rPr>
        <w:t>План мероприятий («дорожн</w:t>
      </w:r>
      <w:r>
        <w:rPr>
          <w:rFonts w:ascii="Times New Roman" w:hAnsi="Times New Roman"/>
          <w:color w:val="000000" w:themeColor="text1"/>
          <w:sz w:val="28"/>
          <w:szCs w:val="28"/>
        </w:rPr>
        <w:t>ая</w:t>
      </w:r>
      <w:r w:rsidRPr="00DD6100">
        <w:rPr>
          <w:rFonts w:ascii="Times New Roman" w:hAnsi="Times New Roman"/>
          <w:color w:val="000000" w:themeColor="text1"/>
          <w:sz w:val="28"/>
          <w:szCs w:val="28"/>
        </w:rPr>
        <w:t xml:space="preserve"> карт</w:t>
      </w:r>
      <w:r>
        <w:rPr>
          <w:rFonts w:ascii="Times New Roman" w:hAnsi="Times New Roman"/>
          <w:color w:val="000000" w:themeColor="text1"/>
          <w:sz w:val="28"/>
          <w:szCs w:val="28"/>
        </w:rPr>
        <w:t>а</w:t>
      </w:r>
      <w:r w:rsidRPr="00DD6100">
        <w:rPr>
          <w:rFonts w:ascii="Times New Roman" w:hAnsi="Times New Roman"/>
          <w:color w:val="000000" w:themeColor="text1"/>
          <w:sz w:val="28"/>
          <w:szCs w:val="28"/>
        </w:rPr>
        <w:t xml:space="preserve">») </w:t>
      </w:r>
    </w:p>
    <w:p w:rsidR="00DD6100" w:rsidRDefault="00DD6100" w:rsidP="00577331">
      <w:pPr>
        <w:pStyle w:val="ConsPlusNormal"/>
        <w:jc w:val="center"/>
        <w:outlineLvl w:val="1"/>
        <w:rPr>
          <w:rFonts w:ascii="Times New Roman" w:hAnsi="Times New Roman" w:cs="Times New Roman"/>
          <w:sz w:val="28"/>
          <w:szCs w:val="28"/>
        </w:rPr>
      </w:pPr>
      <w:r w:rsidRPr="00DD6100">
        <w:rPr>
          <w:rFonts w:ascii="Times New Roman" w:hAnsi="Times New Roman"/>
          <w:color w:val="000000" w:themeColor="text1"/>
          <w:sz w:val="28"/>
          <w:szCs w:val="28"/>
        </w:rPr>
        <w:t>по содействию</w:t>
      </w:r>
      <w:r>
        <w:rPr>
          <w:rFonts w:ascii="Times New Roman" w:hAnsi="Times New Roman"/>
          <w:color w:val="000000" w:themeColor="text1"/>
          <w:sz w:val="28"/>
          <w:szCs w:val="28"/>
        </w:rPr>
        <w:t xml:space="preserve"> </w:t>
      </w:r>
      <w:r w:rsidRPr="00DD6100">
        <w:rPr>
          <w:rFonts w:ascii="Times New Roman" w:hAnsi="Times New Roman"/>
          <w:color w:val="000000" w:themeColor="text1"/>
          <w:sz w:val="28"/>
          <w:szCs w:val="28"/>
        </w:rPr>
        <w:t>развитию конкуренции в городе Нефтеюганске</w:t>
      </w:r>
    </w:p>
    <w:p w:rsidR="00DD6100" w:rsidRDefault="00DD6100" w:rsidP="00577331">
      <w:pPr>
        <w:pStyle w:val="ConsPlusNormal"/>
        <w:jc w:val="center"/>
        <w:outlineLvl w:val="1"/>
        <w:rPr>
          <w:rFonts w:ascii="Times New Roman" w:hAnsi="Times New Roman" w:cs="Times New Roman"/>
          <w:sz w:val="28"/>
          <w:szCs w:val="28"/>
        </w:rPr>
      </w:pPr>
    </w:p>
    <w:p w:rsidR="00447FE6" w:rsidRPr="00C83507" w:rsidRDefault="006746F3" w:rsidP="006746F3">
      <w:pPr>
        <w:pStyle w:val="ConsPlusNormal"/>
        <w:jc w:val="center"/>
        <w:outlineLvl w:val="1"/>
        <w:rPr>
          <w:rFonts w:ascii="Times New Roman" w:hAnsi="Times New Roman" w:cs="Times New Roman"/>
          <w:sz w:val="28"/>
          <w:szCs w:val="28"/>
        </w:rPr>
      </w:pPr>
      <w:r w:rsidRPr="00C83507">
        <w:rPr>
          <w:rFonts w:ascii="Times New Roman" w:hAnsi="Times New Roman" w:cs="Times New Roman"/>
          <w:sz w:val="28"/>
          <w:szCs w:val="28"/>
        </w:rPr>
        <w:t xml:space="preserve">Раздел </w:t>
      </w:r>
      <w:proofErr w:type="gramStart"/>
      <w:r w:rsidR="00A24D0E" w:rsidRPr="00C83507">
        <w:rPr>
          <w:rFonts w:ascii="Times New Roman" w:hAnsi="Times New Roman" w:cs="Times New Roman"/>
          <w:sz w:val="28"/>
          <w:szCs w:val="28"/>
        </w:rPr>
        <w:t>1</w:t>
      </w:r>
      <w:r w:rsidR="006F5D0C">
        <w:rPr>
          <w:rFonts w:ascii="Times New Roman" w:hAnsi="Times New Roman" w:cs="Times New Roman"/>
          <w:sz w:val="28"/>
          <w:szCs w:val="28"/>
        </w:rPr>
        <w:t>.</w:t>
      </w:r>
      <w:r w:rsidRPr="00C83507">
        <w:rPr>
          <w:rFonts w:ascii="Times New Roman" w:hAnsi="Times New Roman" w:cs="Times New Roman"/>
          <w:sz w:val="28"/>
          <w:szCs w:val="28"/>
        </w:rPr>
        <w:t>Мероприятия</w:t>
      </w:r>
      <w:proofErr w:type="gramEnd"/>
      <w:r w:rsidRPr="00C83507">
        <w:rPr>
          <w:rFonts w:ascii="Times New Roman" w:hAnsi="Times New Roman" w:cs="Times New Roman"/>
          <w:sz w:val="28"/>
          <w:szCs w:val="28"/>
        </w:rPr>
        <w:t xml:space="preserve"> по содействию развитию конкуренции на приоритетных и </w:t>
      </w:r>
    </w:p>
    <w:p w:rsidR="001C7E95" w:rsidRPr="00C83507" w:rsidRDefault="006746F3" w:rsidP="006746F3">
      <w:pPr>
        <w:pStyle w:val="ConsPlusNormal"/>
        <w:jc w:val="center"/>
        <w:outlineLvl w:val="1"/>
        <w:rPr>
          <w:rFonts w:ascii="Times New Roman" w:hAnsi="Times New Roman" w:cs="Times New Roman"/>
          <w:sz w:val="28"/>
          <w:szCs w:val="28"/>
        </w:rPr>
      </w:pPr>
      <w:r w:rsidRPr="00C83507">
        <w:rPr>
          <w:rFonts w:ascii="Times New Roman" w:hAnsi="Times New Roman" w:cs="Times New Roman"/>
          <w:sz w:val="28"/>
          <w:szCs w:val="28"/>
        </w:rPr>
        <w:t xml:space="preserve">социально значимых рынках товаров и услуг </w:t>
      </w:r>
    </w:p>
    <w:p w:rsidR="006746F3" w:rsidRPr="00A24D0E" w:rsidRDefault="006746F3" w:rsidP="006746F3">
      <w:pPr>
        <w:pStyle w:val="ConsPlusNormal"/>
        <w:jc w:val="center"/>
        <w:outlineLvl w:val="1"/>
        <w:rPr>
          <w:rFonts w:ascii="Times New Roman" w:hAnsi="Times New Roman" w:cs="Times New Roman"/>
          <w:sz w:val="28"/>
          <w:szCs w:val="28"/>
          <w:highlight w:val="yellow"/>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4481"/>
        <w:gridCol w:w="3249"/>
        <w:gridCol w:w="3118"/>
        <w:gridCol w:w="1201"/>
        <w:gridCol w:w="2693"/>
      </w:tblGrid>
      <w:tr w:rsidR="00FC1EA4" w:rsidTr="00C83507">
        <w:trPr>
          <w:tblHeader/>
        </w:trPr>
        <w:tc>
          <w:tcPr>
            <w:tcW w:w="629"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 п/п</w:t>
            </w:r>
          </w:p>
        </w:tc>
        <w:tc>
          <w:tcPr>
            <w:tcW w:w="4481"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Наименование мероприятия</w:t>
            </w:r>
          </w:p>
        </w:tc>
        <w:tc>
          <w:tcPr>
            <w:tcW w:w="3249"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Описание проблемы, на решение которой направлено мероприятие</w:t>
            </w:r>
          </w:p>
        </w:tc>
        <w:tc>
          <w:tcPr>
            <w:tcW w:w="3118"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Ключевое событие/результат</w:t>
            </w:r>
          </w:p>
        </w:tc>
        <w:tc>
          <w:tcPr>
            <w:tcW w:w="1201"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Срок</w:t>
            </w:r>
          </w:p>
        </w:tc>
        <w:tc>
          <w:tcPr>
            <w:tcW w:w="2693"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Исполнитель</w:t>
            </w:r>
          </w:p>
        </w:tc>
      </w:tr>
      <w:tr w:rsidR="001C7E95" w:rsidTr="00551E39">
        <w:tc>
          <w:tcPr>
            <w:tcW w:w="629" w:type="dxa"/>
          </w:tcPr>
          <w:p w:rsidR="001C7E95" w:rsidRPr="00447FE6" w:rsidRDefault="00C83507" w:rsidP="00447FE6">
            <w:pPr>
              <w:pStyle w:val="ConsPlusNormal"/>
              <w:jc w:val="center"/>
              <w:outlineLvl w:val="2"/>
              <w:rPr>
                <w:rFonts w:ascii="Times New Roman" w:hAnsi="Times New Roman" w:cs="Times New Roman"/>
                <w:szCs w:val="22"/>
              </w:rPr>
            </w:pPr>
            <w:r>
              <w:rPr>
                <w:rFonts w:ascii="Times New Roman" w:hAnsi="Times New Roman" w:cs="Times New Roman"/>
                <w:szCs w:val="22"/>
              </w:rPr>
              <w:t>1</w:t>
            </w:r>
            <w:r w:rsidR="001C7E95" w:rsidRPr="00447FE6">
              <w:rPr>
                <w:rFonts w:ascii="Times New Roman" w:hAnsi="Times New Roman" w:cs="Times New Roman"/>
                <w:szCs w:val="22"/>
              </w:rPr>
              <w:t>.</w:t>
            </w:r>
          </w:p>
        </w:tc>
        <w:tc>
          <w:tcPr>
            <w:tcW w:w="14742" w:type="dxa"/>
            <w:gridSpan w:val="5"/>
          </w:tcPr>
          <w:p w:rsidR="001C7E95" w:rsidRPr="00447FE6" w:rsidRDefault="001C7E95" w:rsidP="00447FE6">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дошкольного образования</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t>1</w:t>
            </w:r>
            <w:r w:rsidR="00F927C2" w:rsidRPr="00447FE6">
              <w:rPr>
                <w:rFonts w:ascii="Times New Roman" w:hAnsi="Times New Roman" w:cs="Times New Roman"/>
                <w:szCs w:val="22"/>
              </w:rPr>
              <w:t>.1.</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324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3118"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возмещение затрат частной организации на реализацию образовательной программы дошкольного образования</w:t>
            </w:r>
          </w:p>
        </w:tc>
        <w:tc>
          <w:tcPr>
            <w:tcW w:w="120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ежегодно</w:t>
            </w:r>
          </w:p>
        </w:tc>
        <w:tc>
          <w:tcPr>
            <w:tcW w:w="2693" w:type="dxa"/>
          </w:tcPr>
          <w:p w:rsidR="00F927C2" w:rsidRPr="00447FE6"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t>1</w:t>
            </w:r>
            <w:r w:rsidR="00F927C2" w:rsidRPr="00447FE6">
              <w:rPr>
                <w:rFonts w:ascii="Times New Roman" w:hAnsi="Times New Roman" w:cs="Times New Roman"/>
                <w:szCs w:val="22"/>
              </w:rPr>
              <w:t>.2.</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 xml:space="preserve">Организация межведомственного взаимодействия в целях создания оптимальных условий для оказания услуг </w:t>
            </w:r>
            <w:r w:rsidRPr="00447FE6">
              <w:rPr>
                <w:rFonts w:ascii="Times New Roman" w:hAnsi="Times New Roman" w:cs="Times New Roman"/>
                <w:szCs w:val="22"/>
              </w:rPr>
              <w:lastRenderedPageBreak/>
              <w:t>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324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 xml:space="preserve">наличие недостаточно эффективной системы оказания услуг дошкольного образования, </w:t>
            </w:r>
            <w:r w:rsidRPr="00447FE6">
              <w:rPr>
                <w:rFonts w:ascii="Times New Roman" w:hAnsi="Times New Roman" w:cs="Times New Roman"/>
                <w:szCs w:val="22"/>
              </w:rPr>
              <w:lastRenderedPageBreak/>
              <w:t>необходимость налаживания конструктивного взаимодействия между всеми заинтересованными участниками</w:t>
            </w:r>
          </w:p>
        </w:tc>
        <w:tc>
          <w:tcPr>
            <w:tcW w:w="3118"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 xml:space="preserve">развитие сектора частных организаций, осуществляющих образовательную деятельность </w:t>
            </w:r>
            <w:r w:rsidRPr="00447FE6">
              <w:rPr>
                <w:rFonts w:ascii="Times New Roman" w:hAnsi="Times New Roman" w:cs="Times New Roman"/>
                <w:szCs w:val="22"/>
              </w:rPr>
              <w:lastRenderedPageBreak/>
              <w:t>по реализации образовательных программ дошкольного образования</w:t>
            </w:r>
          </w:p>
        </w:tc>
        <w:tc>
          <w:tcPr>
            <w:tcW w:w="1201" w:type="dxa"/>
          </w:tcPr>
          <w:p w:rsidR="00F927C2" w:rsidRPr="00447FE6" w:rsidRDefault="00F927C2" w:rsidP="00AA775F">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еже</w:t>
            </w:r>
            <w:r w:rsidR="00AA775F">
              <w:rPr>
                <w:rFonts w:ascii="Times New Roman" w:hAnsi="Times New Roman" w:cs="Times New Roman"/>
                <w:szCs w:val="22"/>
              </w:rPr>
              <w:t>годно</w:t>
            </w:r>
          </w:p>
        </w:tc>
        <w:tc>
          <w:tcPr>
            <w:tcW w:w="2693" w:type="dxa"/>
          </w:tcPr>
          <w:p w:rsidR="00F927C2" w:rsidRPr="00447FE6"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 xml:space="preserve">Департамент образования и молодёжной политики администрации города </w:t>
            </w:r>
            <w:r>
              <w:rPr>
                <w:rFonts w:ascii="Times New Roman" w:hAnsi="Times New Roman" w:cs="Times New Roman"/>
                <w:szCs w:val="22"/>
              </w:rPr>
              <w:lastRenderedPageBreak/>
              <w:t>Нефтеюганска</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lastRenderedPageBreak/>
              <w:t>1</w:t>
            </w:r>
            <w:r w:rsidR="00F927C2" w:rsidRPr="00447FE6">
              <w:rPr>
                <w:rFonts w:ascii="Times New Roman" w:hAnsi="Times New Roman" w:cs="Times New Roman"/>
                <w:szCs w:val="22"/>
              </w:rPr>
              <w:t>.3.</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Содействие в реализации инвестиционных программ и проектов в сфере дошкольного образования</w:t>
            </w:r>
          </w:p>
        </w:tc>
        <w:tc>
          <w:tcPr>
            <w:tcW w:w="324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наличие дефицита мест в дошкольных образовательных организациях</w:t>
            </w:r>
          </w:p>
        </w:tc>
        <w:tc>
          <w:tcPr>
            <w:tcW w:w="3118"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создание условий для развития конкуренции на рынке услуг дошкольного образования</w:t>
            </w:r>
          </w:p>
        </w:tc>
        <w:tc>
          <w:tcPr>
            <w:tcW w:w="120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ежегодно</w:t>
            </w:r>
          </w:p>
        </w:tc>
        <w:tc>
          <w:tcPr>
            <w:tcW w:w="2693" w:type="dxa"/>
          </w:tcPr>
          <w:p w:rsidR="00F927C2"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p w:rsidR="00FF3010" w:rsidRDefault="00FF3010" w:rsidP="00F927C2">
            <w:pPr>
              <w:pStyle w:val="ConsPlusNormal"/>
              <w:jc w:val="both"/>
              <w:rPr>
                <w:rFonts w:ascii="Times New Roman" w:hAnsi="Times New Roman" w:cs="Times New Roman"/>
                <w:szCs w:val="22"/>
              </w:rPr>
            </w:pPr>
          </w:p>
          <w:p w:rsidR="00FF3010" w:rsidRPr="00447FE6" w:rsidRDefault="00FF3010" w:rsidP="00DF05C5">
            <w:pPr>
              <w:pStyle w:val="ConsPlusNormal"/>
              <w:jc w:val="both"/>
              <w:rPr>
                <w:rFonts w:ascii="Times New Roman" w:hAnsi="Times New Roman" w:cs="Times New Roman"/>
                <w:szCs w:val="22"/>
              </w:rPr>
            </w:pPr>
            <w:r w:rsidRPr="00FF3010">
              <w:rPr>
                <w:rFonts w:ascii="Times New Roman" w:hAnsi="Times New Roman"/>
              </w:rPr>
              <w:t>Департамент экономического развития администрации города Нефтеюганска</w:t>
            </w:r>
            <w:r w:rsidRPr="00FF3010">
              <w:rPr>
                <w:rFonts w:ascii="Times New Roman" w:hAnsi="Times New Roman" w:cs="Times New Roman"/>
                <w:szCs w:val="22"/>
              </w:rPr>
              <w:t xml:space="preserve"> </w:t>
            </w:r>
          </w:p>
        </w:tc>
      </w:tr>
      <w:tr w:rsidR="00F927C2" w:rsidTr="00C83507">
        <w:tc>
          <w:tcPr>
            <w:tcW w:w="629" w:type="dxa"/>
          </w:tcPr>
          <w:p w:rsidR="00F927C2" w:rsidRPr="001E4A6A"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t>1</w:t>
            </w:r>
            <w:r w:rsidR="00F927C2" w:rsidRPr="001E4A6A">
              <w:rPr>
                <w:rFonts w:ascii="Times New Roman" w:hAnsi="Times New Roman" w:cs="Times New Roman"/>
                <w:szCs w:val="22"/>
              </w:rPr>
              <w:t>.4.</w:t>
            </w:r>
          </w:p>
        </w:tc>
        <w:tc>
          <w:tcPr>
            <w:tcW w:w="4481" w:type="dxa"/>
          </w:tcPr>
          <w:p w:rsidR="00F927C2" w:rsidRPr="001E4A6A" w:rsidRDefault="00F927C2" w:rsidP="00F927C2">
            <w:pPr>
              <w:pStyle w:val="ConsPlusNormal"/>
              <w:jc w:val="both"/>
              <w:rPr>
                <w:rFonts w:ascii="Times New Roman" w:hAnsi="Times New Roman" w:cs="Times New Roman"/>
                <w:szCs w:val="22"/>
              </w:rPr>
            </w:pPr>
            <w:r w:rsidRPr="001E4A6A">
              <w:rPr>
                <w:rFonts w:ascii="Times New Roman" w:hAnsi="Times New Roman" w:cs="Times New Roman"/>
                <w:szCs w:val="22"/>
              </w:rP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3249" w:type="dxa"/>
          </w:tcPr>
          <w:p w:rsidR="00F927C2" w:rsidRPr="001E4A6A" w:rsidRDefault="00F927C2" w:rsidP="00F927C2">
            <w:pPr>
              <w:pStyle w:val="ConsPlusNormal"/>
              <w:jc w:val="both"/>
              <w:rPr>
                <w:rFonts w:ascii="Times New Roman" w:hAnsi="Times New Roman" w:cs="Times New Roman"/>
                <w:szCs w:val="22"/>
              </w:rPr>
            </w:pPr>
            <w:r w:rsidRPr="001E4A6A">
              <w:rPr>
                <w:rFonts w:ascii="Times New Roman" w:hAnsi="Times New Roman" w:cs="Times New Roman"/>
                <w:szCs w:val="22"/>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3118" w:type="dxa"/>
          </w:tcPr>
          <w:p w:rsidR="00F927C2" w:rsidRPr="001E4A6A" w:rsidRDefault="00F927C2" w:rsidP="00F927C2">
            <w:pPr>
              <w:pStyle w:val="ConsPlusNormal"/>
              <w:jc w:val="both"/>
              <w:rPr>
                <w:rFonts w:ascii="Times New Roman" w:hAnsi="Times New Roman" w:cs="Times New Roman"/>
                <w:szCs w:val="22"/>
              </w:rPr>
            </w:pPr>
            <w:r w:rsidRPr="001E4A6A">
              <w:rPr>
                <w:rFonts w:ascii="Times New Roman" w:hAnsi="Times New Roman" w:cs="Times New Roman"/>
                <w:szCs w:val="22"/>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201" w:type="dxa"/>
          </w:tcPr>
          <w:p w:rsidR="00F927C2" w:rsidRPr="001E4A6A" w:rsidRDefault="00F927C2" w:rsidP="00F927C2">
            <w:pPr>
              <w:pStyle w:val="ConsPlusNormal"/>
              <w:jc w:val="both"/>
              <w:rPr>
                <w:rFonts w:ascii="Times New Roman" w:hAnsi="Times New Roman" w:cs="Times New Roman"/>
                <w:szCs w:val="22"/>
              </w:rPr>
            </w:pPr>
            <w:r w:rsidRPr="001E4A6A">
              <w:rPr>
                <w:rFonts w:ascii="Times New Roman" w:hAnsi="Times New Roman" w:cs="Times New Roman"/>
                <w:szCs w:val="22"/>
              </w:rPr>
              <w:t>ежегодно</w:t>
            </w:r>
          </w:p>
        </w:tc>
        <w:tc>
          <w:tcPr>
            <w:tcW w:w="2693" w:type="dxa"/>
          </w:tcPr>
          <w:p w:rsidR="00F927C2" w:rsidRPr="001E4A6A" w:rsidRDefault="00F927C2" w:rsidP="00F927C2">
            <w:pPr>
              <w:pStyle w:val="ConsPlusNormal"/>
              <w:jc w:val="both"/>
              <w:rPr>
                <w:rFonts w:ascii="Times New Roman" w:hAnsi="Times New Roman" w:cs="Times New Roman"/>
                <w:szCs w:val="22"/>
              </w:rPr>
            </w:pPr>
            <w:r w:rsidRPr="001E4A6A">
              <w:rPr>
                <w:rFonts w:ascii="Times New Roman" w:hAnsi="Times New Roman" w:cs="Times New Roman"/>
                <w:szCs w:val="22"/>
              </w:rPr>
              <w:t>Департамент образования и молодёжной политики администрации города Нефтеюганска</w:t>
            </w:r>
          </w:p>
        </w:tc>
      </w:tr>
      <w:tr w:rsidR="001C7E95" w:rsidTr="00551E39">
        <w:tc>
          <w:tcPr>
            <w:tcW w:w="629" w:type="dxa"/>
          </w:tcPr>
          <w:p w:rsidR="001C7E95" w:rsidRPr="00447FE6" w:rsidRDefault="00C83507" w:rsidP="00447FE6">
            <w:pPr>
              <w:pStyle w:val="ConsPlusNormal"/>
              <w:jc w:val="center"/>
              <w:outlineLvl w:val="2"/>
              <w:rPr>
                <w:rFonts w:ascii="Times New Roman" w:hAnsi="Times New Roman" w:cs="Times New Roman"/>
                <w:szCs w:val="22"/>
              </w:rPr>
            </w:pPr>
            <w:r>
              <w:rPr>
                <w:rFonts w:ascii="Times New Roman" w:hAnsi="Times New Roman" w:cs="Times New Roman"/>
                <w:szCs w:val="22"/>
              </w:rPr>
              <w:t>2</w:t>
            </w:r>
            <w:r w:rsidR="001C7E95" w:rsidRPr="00447FE6">
              <w:rPr>
                <w:rFonts w:ascii="Times New Roman" w:hAnsi="Times New Roman" w:cs="Times New Roman"/>
                <w:szCs w:val="22"/>
              </w:rPr>
              <w:t>.</w:t>
            </w:r>
          </w:p>
        </w:tc>
        <w:tc>
          <w:tcPr>
            <w:tcW w:w="14742" w:type="dxa"/>
            <w:gridSpan w:val="5"/>
          </w:tcPr>
          <w:p w:rsidR="001C7E95" w:rsidRPr="00447FE6" w:rsidRDefault="001C7E95" w:rsidP="00470F61">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отдыха и оздоровления</w:t>
            </w:r>
            <w:r w:rsidR="00AA775F">
              <w:rPr>
                <w:rFonts w:ascii="Times New Roman" w:hAnsi="Times New Roman" w:cs="Times New Roman"/>
                <w:szCs w:val="22"/>
              </w:rPr>
              <w:t xml:space="preserve"> детей</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t>2</w:t>
            </w:r>
            <w:r w:rsidR="00F927C2" w:rsidRPr="00447FE6">
              <w:rPr>
                <w:rFonts w:ascii="Times New Roman" w:hAnsi="Times New Roman" w:cs="Times New Roman"/>
                <w:szCs w:val="22"/>
              </w:rPr>
              <w:t>.1.</w:t>
            </w:r>
          </w:p>
        </w:tc>
        <w:tc>
          <w:tcPr>
            <w:tcW w:w="4481" w:type="dxa"/>
          </w:tcPr>
          <w:p w:rsidR="00F927C2" w:rsidRPr="001E4A6A" w:rsidRDefault="00AA775F" w:rsidP="001602F7">
            <w:pPr>
              <w:pStyle w:val="ConsPlusNormal"/>
              <w:jc w:val="both"/>
              <w:rPr>
                <w:rFonts w:ascii="Times New Roman" w:hAnsi="Times New Roman" w:cs="Times New Roman"/>
                <w:szCs w:val="22"/>
                <w:highlight w:val="lightGray"/>
              </w:rPr>
            </w:pPr>
            <w:r w:rsidRPr="00AA775F">
              <w:rPr>
                <w:rFonts w:ascii="Times New Roman" w:hAnsi="Times New Roman" w:cs="Times New Roman"/>
                <w:szCs w:val="22"/>
              </w:rPr>
              <w:t xml:space="preserve">Обеспечение детей услугами отдыха и оздоровления организациями частной формы собственности </w:t>
            </w:r>
          </w:p>
        </w:tc>
        <w:tc>
          <w:tcPr>
            <w:tcW w:w="3249" w:type="dxa"/>
          </w:tcPr>
          <w:p w:rsidR="00F927C2" w:rsidRPr="001E4A6A" w:rsidRDefault="00AA775F" w:rsidP="00F927C2">
            <w:pPr>
              <w:pStyle w:val="ConsPlusNormal"/>
              <w:jc w:val="both"/>
              <w:rPr>
                <w:rFonts w:ascii="Times New Roman" w:hAnsi="Times New Roman" w:cs="Times New Roman"/>
                <w:szCs w:val="22"/>
                <w:highlight w:val="lightGray"/>
              </w:rPr>
            </w:pPr>
            <w:r w:rsidRPr="00AA775F">
              <w:rPr>
                <w:rFonts w:ascii="Times New Roman" w:hAnsi="Times New Roman" w:cs="Times New Roman"/>
                <w:szCs w:val="22"/>
              </w:rPr>
              <w:t xml:space="preserve">недостаточное участие негосударственных (немуниципальных) организаций </w:t>
            </w:r>
            <w:r w:rsidRPr="00AA775F">
              <w:rPr>
                <w:rFonts w:ascii="Times New Roman" w:hAnsi="Times New Roman" w:cs="Times New Roman"/>
                <w:szCs w:val="22"/>
              </w:rPr>
              <w:lastRenderedPageBreak/>
              <w:t>в предоставлении услуг по отдыху и оздоровлению детей</w:t>
            </w:r>
          </w:p>
        </w:tc>
        <w:tc>
          <w:tcPr>
            <w:tcW w:w="3118" w:type="dxa"/>
          </w:tcPr>
          <w:p w:rsidR="00F927C2" w:rsidRPr="000A3EAC" w:rsidRDefault="000A3EAC" w:rsidP="00F927C2">
            <w:pPr>
              <w:pStyle w:val="ConsPlusNormal"/>
              <w:jc w:val="both"/>
              <w:rPr>
                <w:rFonts w:ascii="Times New Roman" w:hAnsi="Times New Roman" w:cs="Times New Roman"/>
                <w:szCs w:val="22"/>
              </w:rPr>
            </w:pPr>
            <w:r w:rsidRPr="000A3EAC">
              <w:rPr>
                <w:rFonts w:ascii="Times New Roman" w:hAnsi="Times New Roman" w:cs="Times New Roman"/>
                <w:szCs w:val="22"/>
              </w:rPr>
              <w:lastRenderedPageBreak/>
              <w:t>развитие конкуренции в сфере услуг отдыха и оздоровления детей</w:t>
            </w:r>
          </w:p>
        </w:tc>
        <w:tc>
          <w:tcPr>
            <w:tcW w:w="1201" w:type="dxa"/>
          </w:tcPr>
          <w:p w:rsidR="00F927C2" w:rsidRPr="000A3EAC" w:rsidRDefault="00F927C2" w:rsidP="000A3EAC">
            <w:pPr>
              <w:pStyle w:val="ConsPlusNormal"/>
              <w:jc w:val="both"/>
              <w:rPr>
                <w:rFonts w:ascii="Times New Roman" w:hAnsi="Times New Roman" w:cs="Times New Roman"/>
                <w:szCs w:val="22"/>
              </w:rPr>
            </w:pPr>
            <w:r w:rsidRPr="000A3EAC">
              <w:rPr>
                <w:rFonts w:ascii="Times New Roman" w:hAnsi="Times New Roman" w:cs="Times New Roman"/>
                <w:szCs w:val="22"/>
              </w:rPr>
              <w:t>еже</w:t>
            </w:r>
            <w:r w:rsidR="000A3EAC">
              <w:rPr>
                <w:rFonts w:ascii="Times New Roman" w:hAnsi="Times New Roman" w:cs="Times New Roman"/>
                <w:szCs w:val="22"/>
              </w:rPr>
              <w:t>годно</w:t>
            </w:r>
          </w:p>
        </w:tc>
        <w:tc>
          <w:tcPr>
            <w:tcW w:w="2693" w:type="dxa"/>
          </w:tcPr>
          <w:p w:rsidR="00F927C2" w:rsidRPr="000A3EAC" w:rsidRDefault="00F927C2" w:rsidP="00F927C2">
            <w:pPr>
              <w:pStyle w:val="ConsPlusNormal"/>
              <w:jc w:val="both"/>
              <w:rPr>
                <w:rFonts w:ascii="Times New Roman" w:hAnsi="Times New Roman" w:cs="Times New Roman"/>
                <w:szCs w:val="22"/>
              </w:rPr>
            </w:pPr>
            <w:r w:rsidRPr="000A3EAC">
              <w:rPr>
                <w:rFonts w:ascii="Times New Roman" w:hAnsi="Times New Roman" w:cs="Times New Roman"/>
                <w:szCs w:val="22"/>
              </w:rPr>
              <w:t xml:space="preserve">Департамент образования и молодёжной политики администрации города </w:t>
            </w:r>
            <w:r w:rsidRPr="000A3EAC">
              <w:rPr>
                <w:rFonts w:ascii="Times New Roman" w:hAnsi="Times New Roman" w:cs="Times New Roman"/>
                <w:szCs w:val="22"/>
              </w:rPr>
              <w:lastRenderedPageBreak/>
              <w:t>Нефтеюганска</w:t>
            </w:r>
          </w:p>
          <w:p w:rsidR="00F927C2" w:rsidRPr="000A3EAC" w:rsidRDefault="00F927C2" w:rsidP="00F927C2">
            <w:pPr>
              <w:pStyle w:val="ConsPlusNormal"/>
              <w:jc w:val="both"/>
              <w:rPr>
                <w:rFonts w:ascii="Times New Roman" w:hAnsi="Times New Roman" w:cs="Times New Roman"/>
                <w:szCs w:val="22"/>
              </w:rPr>
            </w:pPr>
          </w:p>
          <w:p w:rsidR="00F927C2" w:rsidRPr="000A3EAC" w:rsidRDefault="00F927C2" w:rsidP="00F927C2">
            <w:pPr>
              <w:pStyle w:val="ConsPlusNormal"/>
              <w:jc w:val="both"/>
              <w:rPr>
                <w:rFonts w:ascii="Times New Roman" w:hAnsi="Times New Roman" w:cs="Times New Roman"/>
                <w:szCs w:val="22"/>
              </w:rPr>
            </w:pPr>
            <w:r w:rsidRPr="000A3EAC">
              <w:rPr>
                <w:rFonts w:ascii="Times New Roman" w:hAnsi="Times New Roman" w:cs="Times New Roman"/>
                <w:szCs w:val="22"/>
              </w:rPr>
              <w:t>Комитет физической культуры и спорта администрации города Нефтеюганска</w:t>
            </w:r>
          </w:p>
          <w:p w:rsidR="00FC3B07" w:rsidRPr="000A3EAC" w:rsidRDefault="00FC3B07" w:rsidP="00F927C2">
            <w:pPr>
              <w:pStyle w:val="ConsPlusNormal"/>
              <w:jc w:val="both"/>
              <w:rPr>
                <w:rFonts w:ascii="Times New Roman" w:hAnsi="Times New Roman" w:cs="Times New Roman"/>
                <w:szCs w:val="22"/>
              </w:rPr>
            </w:pPr>
          </w:p>
          <w:p w:rsidR="00FC3B07" w:rsidRPr="001E4A6A" w:rsidRDefault="00FC3B07" w:rsidP="00F927C2">
            <w:pPr>
              <w:pStyle w:val="ConsPlusNormal"/>
              <w:jc w:val="both"/>
              <w:rPr>
                <w:rFonts w:ascii="Times New Roman" w:hAnsi="Times New Roman" w:cs="Times New Roman"/>
                <w:szCs w:val="22"/>
                <w:highlight w:val="lightGray"/>
              </w:rPr>
            </w:pPr>
            <w:r w:rsidRPr="000A3EAC">
              <w:rPr>
                <w:rFonts w:ascii="Times New Roman" w:hAnsi="Times New Roman" w:cs="Times New Roman"/>
                <w:szCs w:val="22"/>
              </w:rPr>
              <w:t>Комитет культуры и туризма администрации города Нефтеюганска</w:t>
            </w:r>
          </w:p>
        </w:tc>
      </w:tr>
      <w:tr w:rsidR="000A3EAC" w:rsidTr="00C83507">
        <w:tc>
          <w:tcPr>
            <w:tcW w:w="629" w:type="dxa"/>
          </w:tcPr>
          <w:p w:rsidR="000A3EAC" w:rsidRPr="000A3EAC" w:rsidRDefault="00C83507" w:rsidP="000A3EAC">
            <w:pPr>
              <w:pStyle w:val="ConsPlusNormal"/>
              <w:jc w:val="both"/>
              <w:rPr>
                <w:rFonts w:ascii="Times New Roman" w:hAnsi="Times New Roman" w:cs="Times New Roman"/>
                <w:szCs w:val="22"/>
              </w:rPr>
            </w:pPr>
            <w:r>
              <w:rPr>
                <w:rFonts w:ascii="Times New Roman" w:hAnsi="Times New Roman" w:cs="Times New Roman"/>
                <w:szCs w:val="22"/>
              </w:rPr>
              <w:lastRenderedPageBreak/>
              <w:t>2</w:t>
            </w:r>
            <w:r w:rsidR="000A3EAC" w:rsidRPr="000A3EAC">
              <w:rPr>
                <w:rFonts w:ascii="Times New Roman" w:hAnsi="Times New Roman" w:cs="Times New Roman"/>
                <w:szCs w:val="22"/>
              </w:rPr>
              <w:t>.2.</w:t>
            </w:r>
          </w:p>
        </w:tc>
        <w:tc>
          <w:tcPr>
            <w:tcW w:w="4481" w:type="dxa"/>
          </w:tcPr>
          <w:p w:rsidR="000A3EAC" w:rsidRPr="000A3EAC" w:rsidRDefault="000A3EAC" w:rsidP="000A3EAC">
            <w:pPr>
              <w:jc w:val="both"/>
              <w:rPr>
                <w:rFonts w:ascii="Times New Roman" w:hAnsi="Times New Roman"/>
              </w:rPr>
            </w:pPr>
            <w:r w:rsidRPr="000A3EAC">
              <w:rPr>
                <w:rFonts w:ascii="Times New Roman" w:hAnsi="Times New Roman"/>
              </w:rPr>
              <w:t>Оказание организационно-консультативной и информационно-методической помощи негосударственным (немуниципальным) организациям, предоставляющим услуги по организации отдыха и оздоровления детей</w:t>
            </w:r>
          </w:p>
        </w:tc>
        <w:tc>
          <w:tcPr>
            <w:tcW w:w="3249" w:type="dxa"/>
          </w:tcPr>
          <w:p w:rsidR="000A3EAC" w:rsidRPr="000A3EAC" w:rsidRDefault="000A3EAC" w:rsidP="000A3EAC">
            <w:pPr>
              <w:jc w:val="both"/>
              <w:rPr>
                <w:rFonts w:ascii="Times New Roman" w:hAnsi="Times New Roman"/>
              </w:rPr>
            </w:pPr>
            <w:r w:rsidRPr="000A3EAC">
              <w:rPr>
                <w:rFonts w:ascii="Times New Roman" w:hAnsi="Times New Roman"/>
              </w:rPr>
              <w:t>наличие потребности у представителей негосударственного (немуниципального) сектора в организационно-консультативной и информационно-методической помощи по организации предоставления услуг отдыха и оздоровления детей</w:t>
            </w:r>
          </w:p>
        </w:tc>
        <w:tc>
          <w:tcPr>
            <w:tcW w:w="3118" w:type="dxa"/>
          </w:tcPr>
          <w:p w:rsidR="000A3EAC" w:rsidRPr="000A3EAC" w:rsidRDefault="000A3EAC" w:rsidP="000A3EAC">
            <w:pPr>
              <w:jc w:val="both"/>
              <w:rPr>
                <w:rFonts w:ascii="Times New Roman" w:hAnsi="Times New Roman"/>
              </w:rPr>
            </w:pPr>
            <w:r w:rsidRPr="000A3EAC">
              <w:rPr>
                <w:rFonts w:ascii="Times New Roman" w:hAnsi="Times New Roman"/>
              </w:rPr>
              <w:t>развитие сектора негосударственных (немуниципальных) организаций отдыха детей и их оздоровления</w:t>
            </w:r>
          </w:p>
        </w:tc>
        <w:tc>
          <w:tcPr>
            <w:tcW w:w="1201"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ежегодно</w:t>
            </w:r>
          </w:p>
        </w:tc>
        <w:tc>
          <w:tcPr>
            <w:tcW w:w="2693"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Департамент образования и молодёжной политики администрации города Нефтеюганска</w:t>
            </w:r>
          </w:p>
          <w:p w:rsidR="000A3EAC" w:rsidRPr="000A3EAC" w:rsidRDefault="000A3EAC" w:rsidP="000A3EAC">
            <w:pPr>
              <w:pStyle w:val="ConsPlusNormal"/>
              <w:jc w:val="both"/>
              <w:rPr>
                <w:rFonts w:ascii="Times New Roman" w:hAnsi="Times New Roman" w:cs="Times New Roman"/>
                <w:szCs w:val="22"/>
              </w:rPr>
            </w:pPr>
          </w:p>
          <w:p w:rsid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культуры и туризма администрации города Нефтеюганска</w:t>
            </w:r>
          </w:p>
          <w:p w:rsidR="000A3EAC" w:rsidRDefault="000A3EAC" w:rsidP="000A3EAC">
            <w:pPr>
              <w:pStyle w:val="ConsPlusNormal"/>
              <w:jc w:val="both"/>
              <w:rPr>
                <w:rFonts w:ascii="Times New Roman" w:hAnsi="Times New Roman" w:cs="Times New Roman"/>
                <w:szCs w:val="22"/>
              </w:rPr>
            </w:pPr>
          </w:p>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физической культуры и спорта администрации города Нефтеюганска</w:t>
            </w:r>
          </w:p>
        </w:tc>
      </w:tr>
      <w:tr w:rsidR="001C7E95" w:rsidTr="00551E39">
        <w:tc>
          <w:tcPr>
            <w:tcW w:w="629" w:type="dxa"/>
          </w:tcPr>
          <w:p w:rsidR="001C7E95" w:rsidRPr="00447FE6" w:rsidRDefault="00C83507" w:rsidP="00447FE6">
            <w:pPr>
              <w:pStyle w:val="ConsPlusNormal"/>
              <w:jc w:val="center"/>
              <w:outlineLvl w:val="2"/>
              <w:rPr>
                <w:rFonts w:ascii="Times New Roman" w:hAnsi="Times New Roman" w:cs="Times New Roman"/>
                <w:szCs w:val="22"/>
              </w:rPr>
            </w:pPr>
            <w:r>
              <w:rPr>
                <w:rFonts w:ascii="Times New Roman" w:hAnsi="Times New Roman" w:cs="Times New Roman"/>
                <w:szCs w:val="22"/>
              </w:rPr>
              <w:t>3</w:t>
            </w:r>
            <w:r w:rsidR="001C7E95" w:rsidRPr="00447FE6">
              <w:rPr>
                <w:rFonts w:ascii="Times New Roman" w:hAnsi="Times New Roman" w:cs="Times New Roman"/>
                <w:szCs w:val="22"/>
              </w:rPr>
              <w:t>.</w:t>
            </w:r>
          </w:p>
        </w:tc>
        <w:tc>
          <w:tcPr>
            <w:tcW w:w="14742" w:type="dxa"/>
            <w:gridSpan w:val="5"/>
          </w:tcPr>
          <w:p w:rsidR="001C7E95" w:rsidRPr="00447FE6" w:rsidRDefault="001C7E95" w:rsidP="00447FE6">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дополнительного образования детей</w:t>
            </w:r>
          </w:p>
        </w:tc>
      </w:tr>
      <w:tr w:rsidR="000A3EAC" w:rsidTr="00C83507">
        <w:tc>
          <w:tcPr>
            <w:tcW w:w="629" w:type="dxa"/>
          </w:tcPr>
          <w:p w:rsidR="000A3EAC" w:rsidRPr="00447FE6" w:rsidRDefault="00C83507" w:rsidP="000A3EAC">
            <w:pPr>
              <w:pStyle w:val="ConsPlusNormal"/>
              <w:jc w:val="center"/>
              <w:rPr>
                <w:rFonts w:ascii="Times New Roman" w:hAnsi="Times New Roman" w:cs="Times New Roman"/>
                <w:szCs w:val="22"/>
              </w:rPr>
            </w:pPr>
            <w:r>
              <w:rPr>
                <w:rFonts w:ascii="Times New Roman" w:hAnsi="Times New Roman" w:cs="Times New Roman"/>
                <w:szCs w:val="22"/>
              </w:rPr>
              <w:t>3</w:t>
            </w:r>
            <w:r w:rsidR="000A3EAC" w:rsidRPr="00447FE6">
              <w:rPr>
                <w:rFonts w:ascii="Times New Roman" w:hAnsi="Times New Roman" w:cs="Times New Roman"/>
                <w:szCs w:val="22"/>
              </w:rPr>
              <w:t>.1.</w:t>
            </w:r>
          </w:p>
        </w:tc>
        <w:tc>
          <w:tcPr>
            <w:tcW w:w="4481" w:type="dxa"/>
          </w:tcPr>
          <w:p w:rsidR="000A3EAC" w:rsidRPr="000A3EAC" w:rsidRDefault="000A3EAC" w:rsidP="000A3EAC">
            <w:pPr>
              <w:jc w:val="both"/>
              <w:rPr>
                <w:rFonts w:ascii="Times New Roman" w:hAnsi="Times New Roman"/>
              </w:rPr>
            </w:pPr>
            <w:r w:rsidRPr="000A3EAC">
              <w:rPr>
                <w:rFonts w:ascii="Times New Roman" w:hAnsi="Times New Roman"/>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3249" w:type="dxa"/>
          </w:tcPr>
          <w:p w:rsidR="000A3EAC" w:rsidRPr="000A3EAC" w:rsidRDefault="000A3EAC" w:rsidP="000A3EAC">
            <w:pPr>
              <w:jc w:val="both"/>
              <w:rPr>
                <w:rFonts w:ascii="Times New Roman" w:hAnsi="Times New Roman"/>
              </w:rPr>
            </w:pPr>
            <w:r w:rsidRPr="000A3EAC">
              <w:rPr>
                <w:rFonts w:ascii="Times New Roman" w:hAnsi="Times New Roman"/>
              </w:rPr>
              <w:t>недостаточность информации о системе предоставления услуг по реализации дополнительных общеразвивающих программ</w:t>
            </w:r>
          </w:p>
        </w:tc>
        <w:tc>
          <w:tcPr>
            <w:tcW w:w="3118" w:type="dxa"/>
          </w:tcPr>
          <w:p w:rsidR="000A3EAC" w:rsidRPr="000A3EAC" w:rsidRDefault="000A3EAC" w:rsidP="000A3EAC">
            <w:pPr>
              <w:jc w:val="both"/>
              <w:rPr>
                <w:rFonts w:ascii="Times New Roman" w:hAnsi="Times New Roman"/>
              </w:rPr>
            </w:pPr>
            <w:r w:rsidRPr="000A3EAC">
              <w:rPr>
                <w:rFonts w:ascii="Times New Roman" w:hAnsi="Times New Roman"/>
              </w:rPr>
              <w:t xml:space="preserve">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w:t>
            </w:r>
            <w:r w:rsidRPr="000A3EAC">
              <w:rPr>
                <w:rFonts w:ascii="Times New Roman" w:hAnsi="Times New Roman"/>
              </w:rPr>
              <w:lastRenderedPageBreak/>
              <w:t>сфере дополнительного образования</w:t>
            </w:r>
          </w:p>
        </w:tc>
        <w:tc>
          <w:tcPr>
            <w:tcW w:w="1201"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lastRenderedPageBreak/>
              <w:t>ежегодно</w:t>
            </w:r>
          </w:p>
        </w:tc>
        <w:tc>
          <w:tcPr>
            <w:tcW w:w="2693"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Департамент образования и молодёжной политики администрации города Нефтеюганска</w:t>
            </w:r>
          </w:p>
          <w:p w:rsidR="000A3EAC" w:rsidRPr="000A3EAC" w:rsidRDefault="000A3EAC" w:rsidP="000A3EAC">
            <w:pPr>
              <w:pStyle w:val="ConsPlusNormal"/>
              <w:jc w:val="both"/>
              <w:rPr>
                <w:rFonts w:ascii="Times New Roman" w:hAnsi="Times New Roman" w:cs="Times New Roman"/>
                <w:szCs w:val="22"/>
              </w:rPr>
            </w:pPr>
          </w:p>
          <w:p w:rsid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физической культуры и спорта администрации города Нефтеюганска</w:t>
            </w:r>
          </w:p>
          <w:p w:rsidR="000A3EAC" w:rsidRDefault="000A3EAC" w:rsidP="000A3EAC">
            <w:pPr>
              <w:pStyle w:val="ConsPlusNormal"/>
              <w:jc w:val="both"/>
              <w:rPr>
                <w:rFonts w:ascii="Times New Roman" w:hAnsi="Times New Roman" w:cs="Times New Roman"/>
                <w:szCs w:val="22"/>
              </w:rPr>
            </w:pPr>
          </w:p>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культуры и туризма администрации города Нефтеюганска</w:t>
            </w:r>
          </w:p>
        </w:tc>
      </w:tr>
      <w:tr w:rsidR="000A3EAC" w:rsidTr="00C83507">
        <w:tc>
          <w:tcPr>
            <w:tcW w:w="629" w:type="dxa"/>
          </w:tcPr>
          <w:p w:rsidR="000A3EAC" w:rsidRPr="00447FE6" w:rsidRDefault="00C83507" w:rsidP="000A3EAC">
            <w:pPr>
              <w:pStyle w:val="ConsPlusNormal"/>
              <w:jc w:val="center"/>
              <w:rPr>
                <w:rFonts w:ascii="Times New Roman" w:hAnsi="Times New Roman" w:cs="Times New Roman"/>
                <w:szCs w:val="22"/>
              </w:rPr>
            </w:pPr>
            <w:r>
              <w:rPr>
                <w:rFonts w:ascii="Times New Roman" w:hAnsi="Times New Roman" w:cs="Times New Roman"/>
                <w:szCs w:val="22"/>
              </w:rPr>
              <w:lastRenderedPageBreak/>
              <w:t>3.2.</w:t>
            </w:r>
          </w:p>
        </w:tc>
        <w:tc>
          <w:tcPr>
            <w:tcW w:w="4481" w:type="dxa"/>
          </w:tcPr>
          <w:p w:rsidR="000A3EAC" w:rsidRPr="000A3EAC" w:rsidRDefault="000A3EAC" w:rsidP="000A3EAC">
            <w:pPr>
              <w:jc w:val="both"/>
              <w:rPr>
                <w:rFonts w:ascii="Times New Roman" w:hAnsi="Times New Roman"/>
              </w:rPr>
            </w:pPr>
            <w:r w:rsidRPr="000A3EAC">
              <w:rPr>
                <w:rFonts w:ascii="Times New Roman" w:hAnsi="Times New Roman"/>
              </w:rP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3249" w:type="dxa"/>
          </w:tcPr>
          <w:p w:rsidR="000A3EAC" w:rsidRPr="000A3EAC" w:rsidRDefault="000A3EAC" w:rsidP="000A3EAC">
            <w:pPr>
              <w:jc w:val="both"/>
              <w:rPr>
                <w:rFonts w:ascii="Times New Roman" w:hAnsi="Times New Roman"/>
              </w:rPr>
            </w:pPr>
            <w:r w:rsidRPr="000A3EAC">
              <w:rPr>
                <w:rFonts w:ascii="Times New Roman" w:hAnsi="Times New Roman"/>
              </w:rPr>
              <w:t>наличие рисков несоблюдения законодательства при оказании услуг по реализации дополнительных общеразвивающих программ</w:t>
            </w:r>
          </w:p>
        </w:tc>
        <w:tc>
          <w:tcPr>
            <w:tcW w:w="3118" w:type="dxa"/>
          </w:tcPr>
          <w:p w:rsidR="000A3EAC" w:rsidRPr="000A3EAC" w:rsidRDefault="000A3EAC" w:rsidP="000A3EAC">
            <w:pPr>
              <w:jc w:val="both"/>
              <w:rPr>
                <w:rFonts w:ascii="Times New Roman" w:hAnsi="Times New Roman"/>
              </w:rPr>
            </w:pPr>
            <w:r w:rsidRPr="000A3EAC">
              <w:rPr>
                <w:rFonts w:ascii="Times New Roman" w:hAnsi="Times New Roman"/>
              </w:rPr>
              <w:t xml:space="preserve">оказание общественно-полезной услуги «реализация дополнительных общеразвивающих программ» в соответствии с требованиями законодательства Российской Федерации </w:t>
            </w:r>
          </w:p>
        </w:tc>
        <w:tc>
          <w:tcPr>
            <w:tcW w:w="1201"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ежегодно</w:t>
            </w:r>
          </w:p>
        </w:tc>
        <w:tc>
          <w:tcPr>
            <w:tcW w:w="2693"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Департамент образования и молодёжной политики администрации города Нефтеюганска</w:t>
            </w:r>
          </w:p>
          <w:p w:rsidR="000A3EAC" w:rsidRPr="000A3EAC" w:rsidRDefault="000A3EAC" w:rsidP="000A3EAC">
            <w:pPr>
              <w:pStyle w:val="ConsPlusNormal"/>
              <w:jc w:val="both"/>
              <w:rPr>
                <w:rFonts w:ascii="Times New Roman" w:hAnsi="Times New Roman" w:cs="Times New Roman"/>
                <w:szCs w:val="22"/>
              </w:rPr>
            </w:pPr>
          </w:p>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физической культуры и спорта администрации города Нефтеюганска</w:t>
            </w:r>
          </w:p>
          <w:p w:rsidR="000A3EAC" w:rsidRPr="000A3EAC" w:rsidRDefault="000A3EAC" w:rsidP="000A3EAC">
            <w:pPr>
              <w:pStyle w:val="ConsPlusNormal"/>
              <w:jc w:val="both"/>
              <w:rPr>
                <w:rFonts w:ascii="Times New Roman" w:hAnsi="Times New Roman" w:cs="Times New Roman"/>
                <w:szCs w:val="22"/>
              </w:rPr>
            </w:pPr>
          </w:p>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культуры и туризма администрации города Нефтеюганска</w:t>
            </w:r>
          </w:p>
        </w:tc>
      </w:tr>
      <w:tr w:rsidR="001C7E95" w:rsidTr="00551E39">
        <w:tc>
          <w:tcPr>
            <w:tcW w:w="629" w:type="dxa"/>
          </w:tcPr>
          <w:p w:rsidR="001C7E95" w:rsidRPr="00447FE6" w:rsidRDefault="00C83507" w:rsidP="00447FE6">
            <w:pPr>
              <w:pStyle w:val="ConsPlusNormal"/>
              <w:jc w:val="center"/>
              <w:outlineLvl w:val="2"/>
              <w:rPr>
                <w:rFonts w:ascii="Times New Roman" w:hAnsi="Times New Roman" w:cs="Times New Roman"/>
                <w:szCs w:val="22"/>
              </w:rPr>
            </w:pPr>
            <w:r>
              <w:rPr>
                <w:rFonts w:ascii="Times New Roman" w:hAnsi="Times New Roman" w:cs="Times New Roman"/>
                <w:szCs w:val="22"/>
              </w:rPr>
              <w:t>4</w:t>
            </w:r>
            <w:r w:rsidR="001C7E95" w:rsidRPr="00447FE6">
              <w:rPr>
                <w:rFonts w:ascii="Times New Roman" w:hAnsi="Times New Roman" w:cs="Times New Roman"/>
                <w:szCs w:val="22"/>
              </w:rPr>
              <w:t>.</w:t>
            </w:r>
          </w:p>
        </w:tc>
        <w:tc>
          <w:tcPr>
            <w:tcW w:w="14742" w:type="dxa"/>
            <w:gridSpan w:val="5"/>
          </w:tcPr>
          <w:p w:rsidR="001C7E95" w:rsidRPr="00447FE6" w:rsidRDefault="001C7E95" w:rsidP="00447FE6">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психолого-педагогического сопровождения детей с ограниченными возможностями здоровья</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t>4</w:t>
            </w:r>
            <w:r w:rsidR="00F927C2" w:rsidRPr="00447FE6">
              <w:rPr>
                <w:rFonts w:ascii="Times New Roman" w:hAnsi="Times New Roman" w:cs="Times New Roman"/>
                <w:szCs w:val="22"/>
              </w:rPr>
              <w:t>.1.</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Распространение наиболее 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324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отсутствие комплексной помощи в дошкольном образовании детей с ограниченными возможностями здоровья</w:t>
            </w:r>
          </w:p>
        </w:tc>
        <w:tc>
          <w:tcPr>
            <w:tcW w:w="3118"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201" w:type="dxa"/>
          </w:tcPr>
          <w:p w:rsidR="00F927C2" w:rsidRPr="00447FE6" w:rsidRDefault="00F927C2" w:rsidP="000A3EAC">
            <w:pPr>
              <w:rPr>
                <w:rFonts w:ascii="Times New Roman" w:hAnsi="Times New Roman"/>
              </w:rPr>
            </w:pPr>
            <w:r w:rsidRPr="0054555F">
              <w:rPr>
                <w:rFonts w:ascii="Times New Roman" w:hAnsi="Times New Roman"/>
              </w:rPr>
              <w:t>еже</w:t>
            </w:r>
            <w:r w:rsidR="000A3EAC" w:rsidRPr="0054555F">
              <w:rPr>
                <w:rFonts w:ascii="Times New Roman" w:hAnsi="Times New Roman"/>
              </w:rPr>
              <w:t>годно</w:t>
            </w:r>
          </w:p>
        </w:tc>
        <w:tc>
          <w:tcPr>
            <w:tcW w:w="2693" w:type="dxa"/>
          </w:tcPr>
          <w:p w:rsidR="00F927C2" w:rsidRPr="00447FE6" w:rsidRDefault="00F927C2" w:rsidP="00F927C2">
            <w:pPr>
              <w:pStyle w:val="ConsPlusNormal"/>
              <w:jc w:val="both"/>
              <w:rPr>
                <w:rFonts w:ascii="Times New Roman" w:hAnsi="Times New Roman" w:cs="Times New Roman"/>
                <w:szCs w:val="22"/>
              </w:rPr>
            </w:pPr>
            <w:r w:rsidRPr="00E60F41">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lastRenderedPageBreak/>
              <w:t>4</w:t>
            </w:r>
            <w:r w:rsidR="00F927C2" w:rsidRPr="00447FE6">
              <w:rPr>
                <w:rFonts w:ascii="Times New Roman" w:hAnsi="Times New Roman" w:cs="Times New Roman"/>
                <w:szCs w:val="22"/>
              </w:rPr>
              <w:t>.2</w:t>
            </w:r>
            <w:r w:rsidR="00EA46C5">
              <w:rPr>
                <w:rFonts w:ascii="Times New Roman" w:hAnsi="Times New Roman" w:cs="Times New Roman"/>
                <w:szCs w:val="22"/>
              </w:rPr>
              <w:t>.</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324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3118"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201" w:type="dxa"/>
          </w:tcPr>
          <w:p w:rsidR="00F927C2" w:rsidRPr="0054555F" w:rsidRDefault="00F927C2" w:rsidP="00F927C2">
            <w:pPr>
              <w:pStyle w:val="ConsPlusNormal"/>
              <w:jc w:val="both"/>
              <w:rPr>
                <w:rFonts w:ascii="Times New Roman" w:hAnsi="Times New Roman" w:cs="Times New Roman"/>
                <w:szCs w:val="22"/>
              </w:rPr>
            </w:pPr>
            <w:r w:rsidRPr="0054555F">
              <w:rPr>
                <w:rFonts w:ascii="Times New Roman" w:hAnsi="Times New Roman" w:cs="Times New Roman"/>
                <w:szCs w:val="22"/>
              </w:rPr>
              <w:t>еже</w:t>
            </w:r>
            <w:r w:rsidR="0054555F" w:rsidRPr="0054555F">
              <w:rPr>
                <w:rFonts w:ascii="Times New Roman" w:hAnsi="Times New Roman" w:cs="Times New Roman"/>
                <w:szCs w:val="22"/>
              </w:rPr>
              <w:t>годно</w:t>
            </w:r>
          </w:p>
          <w:p w:rsidR="00F927C2" w:rsidRPr="0054555F" w:rsidRDefault="00F927C2" w:rsidP="00F927C2">
            <w:pPr>
              <w:pStyle w:val="ConsPlusNormal"/>
              <w:jc w:val="both"/>
              <w:rPr>
                <w:rFonts w:ascii="Times New Roman" w:hAnsi="Times New Roman" w:cs="Times New Roman"/>
                <w:szCs w:val="22"/>
              </w:rPr>
            </w:pPr>
          </w:p>
        </w:tc>
        <w:tc>
          <w:tcPr>
            <w:tcW w:w="2693" w:type="dxa"/>
          </w:tcPr>
          <w:p w:rsidR="00F927C2" w:rsidRPr="00447FE6"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tc>
      </w:tr>
      <w:tr w:rsidR="008C6276" w:rsidTr="00551E39">
        <w:tc>
          <w:tcPr>
            <w:tcW w:w="629" w:type="dxa"/>
          </w:tcPr>
          <w:p w:rsidR="008C6276" w:rsidRPr="00447FE6" w:rsidRDefault="00C83507" w:rsidP="00447FE6">
            <w:pPr>
              <w:pStyle w:val="ConsPlusNormal"/>
              <w:jc w:val="center"/>
              <w:rPr>
                <w:rFonts w:ascii="Times New Roman" w:hAnsi="Times New Roman" w:cs="Times New Roman"/>
                <w:szCs w:val="22"/>
              </w:rPr>
            </w:pPr>
            <w:r>
              <w:rPr>
                <w:rFonts w:ascii="Times New Roman" w:hAnsi="Times New Roman" w:cs="Times New Roman"/>
                <w:szCs w:val="22"/>
              </w:rPr>
              <w:t>5</w:t>
            </w:r>
            <w:r w:rsidR="00EA46C5">
              <w:rPr>
                <w:rFonts w:ascii="Times New Roman" w:hAnsi="Times New Roman" w:cs="Times New Roman"/>
                <w:szCs w:val="22"/>
              </w:rPr>
              <w:t>.</w:t>
            </w:r>
          </w:p>
        </w:tc>
        <w:tc>
          <w:tcPr>
            <w:tcW w:w="14742" w:type="dxa"/>
            <w:gridSpan w:val="5"/>
          </w:tcPr>
          <w:p w:rsidR="008C6276" w:rsidRDefault="0054555F" w:rsidP="00447FE6">
            <w:pPr>
              <w:pStyle w:val="ConsPlusNormal"/>
              <w:jc w:val="both"/>
              <w:rPr>
                <w:rFonts w:ascii="Times New Roman" w:hAnsi="Times New Roman" w:cs="Times New Roman"/>
                <w:szCs w:val="22"/>
                <w:highlight w:val="yellow"/>
              </w:rPr>
            </w:pPr>
            <w:r w:rsidRPr="0054555F">
              <w:rPr>
                <w:rFonts w:ascii="Times New Roman" w:hAnsi="Times New Roman" w:cs="Times New Roman"/>
                <w:szCs w:val="22"/>
              </w:rPr>
              <w:t>Рынок благоустройства городской среды</w:t>
            </w:r>
          </w:p>
        </w:tc>
      </w:tr>
      <w:tr w:rsidR="0054555F" w:rsidTr="00C83507">
        <w:tc>
          <w:tcPr>
            <w:tcW w:w="629" w:type="dxa"/>
          </w:tcPr>
          <w:p w:rsidR="0054555F" w:rsidRPr="00447FE6" w:rsidRDefault="00C83507" w:rsidP="0054555F">
            <w:pPr>
              <w:pStyle w:val="ConsPlusNormal"/>
              <w:jc w:val="center"/>
              <w:rPr>
                <w:rFonts w:ascii="Times New Roman" w:hAnsi="Times New Roman" w:cs="Times New Roman"/>
                <w:szCs w:val="22"/>
              </w:rPr>
            </w:pPr>
            <w:r>
              <w:rPr>
                <w:rFonts w:ascii="Times New Roman" w:hAnsi="Times New Roman" w:cs="Times New Roman"/>
                <w:szCs w:val="22"/>
              </w:rPr>
              <w:t>5</w:t>
            </w:r>
            <w:r w:rsidR="0054555F">
              <w:rPr>
                <w:rFonts w:ascii="Times New Roman" w:hAnsi="Times New Roman" w:cs="Times New Roman"/>
                <w:szCs w:val="22"/>
              </w:rPr>
              <w:t>.1.</w:t>
            </w:r>
          </w:p>
        </w:tc>
        <w:tc>
          <w:tcPr>
            <w:tcW w:w="4481" w:type="dxa"/>
          </w:tcPr>
          <w:p w:rsidR="0054555F" w:rsidRPr="0054555F" w:rsidRDefault="0054555F" w:rsidP="0054555F">
            <w:pPr>
              <w:rPr>
                <w:rFonts w:ascii="Times New Roman" w:hAnsi="Times New Roman"/>
              </w:rPr>
            </w:pPr>
            <w:r w:rsidRPr="0054555F">
              <w:rPr>
                <w:rFonts w:ascii="Times New Roman" w:hAnsi="Times New Roman"/>
              </w:rPr>
              <w:t>Реализация мероприятий по благоустройству общес</w:t>
            </w:r>
            <w:r w:rsidR="00C04DEF">
              <w:rPr>
                <w:rFonts w:ascii="Times New Roman" w:hAnsi="Times New Roman"/>
              </w:rPr>
              <w:t>твенных территорий муниципального образования город Нефтеюганск</w:t>
            </w:r>
            <w:r w:rsidRPr="0054555F">
              <w:rPr>
                <w:rFonts w:ascii="Times New Roman" w:hAnsi="Times New Roman"/>
              </w:rPr>
              <w:t xml:space="preserve">, нуждающихся в благоустройстве по итогам проведенной инвентаризации </w:t>
            </w:r>
          </w:p>
        </w:tc>
        <w:tc>
          <w:tcPr>
            <w:tcW w:w="3249" w:type="dxa"/>
          </w:tcPr>
          <w:p w:rsidR="0054555F" w:rsidRPr="0054555F" w:rsidRDefault="0054555F" w:rsidP="0054555F">
            <w:pPr>
              <w:rPr>
                <w:rFonts w:ascii="Times New Roman" w:hAnsi="Times New Roman"/>
              </w:rPr>
            </w:pPr>
            <w:r w:rsidRPr="0054555F">
              <w:rPr>
                <w:rFonts w:ascii="Times New Roman" w:hAnsi="Times New Roman"/>
              </w:rPr>
              <w:t>необходимость приведения общественных территорий в надлежащее состояние</w:t>
            </w:r>
          </w:p>
        </w:tc>
        <w:tc>
          <w:tcPr>
            <w:tcW w:w="3118" w:type="dxa"/>
          </w:tcPr>
          <w:p w:rsidR="0054555F" w:rsidRPr="0054555F" w:rsidRDefault="0054555F" w:rsidP="0054555F">
            <w:pPr>
              <w:rPr>
                <w:rFonts w:ascii="Times New Roman" w:hAnsi="Times New Roman"/>
              </w:rPr>
            </w:pPr>
            <w:r w:rsidRPr="0054555F">
              <w:rPr>
                <w:rFonts w:ascii="Times New Roman" w:hAnsi="Times New Roman"/>
              </w:rPr>
              <w:t>создание условий для развития конкуренции на рынке благоустройства городской среды</w:t>
            </w:r>
          </w:p>
        </w:tc>
        <w:tc>
          <w:tcPr>
            <w:tcW w:w="1201" w:type="dxa"/>
          </w:tcPr>
          <w:p w:rsidR="0054555F" w:rsidRPr="008C6276" w:rsidRDefault="0054555F" w:rsidP="0054555F">
            <w:pPr>
              <w:pStyle w:val="ConsPlusNormal"/>
              <w:jc w:val="both"/>
              <w:rPr>
                <w:rFonts w:ascii="Times New Roman" w:hAnsi="Times New Roman" w:cs="Times New Roman"/>
                <w:szCs w:val="22"/>
              </w:rPr>
            </w:pPr>
            <w:r>
              <w:rPr>
                <w:rFonts w:ascii="Times New Roman" w:hAnsi="Times New Roman" w:cs="Times New Roman"/>
                <w:szCs w:val="22"/>
              </w:rPr>
              <w:t>ежегодно</w:t>
            </w:r>
          </w:p>
        </w:tc>
        <w:tc>
          <w:tcPr>
            <w:tcW w:w="2693" w:type="dxa"/>
          </w:tcPr>
          <w:p w:rsidR="0054555F" w:rsidRPr="008C6276" w:rsidRDefault="0054555F" w:rsidP="0054555F">
            <w:pPr>
              <w:pStyle w:val="ConsPlusNormal"/>
              <w:jc w:val="both"/>
              <w:rPr>
                <w:rFonts w:ascii="Times New Roman" w:hAnsi="Times New Roman" w:cs="Times New Roman"/>
                <w:szCs w:val="22"/>
              </w:rPr>
            </w:pPr>
            <w:r w:rsidRPr="0054555F">
              <w:rPr>
                <w:rFonts w:ascii="Times New Roman" w:hAnsi="Times New Roman" w:cs="Times New Roman"/>
                <w:szCs w:val="22"/>
              </w:rPr>
              <w:t>Департамент жилищно-коммунального хозяйства администрации города Нефтеюганска</w:t>
            </w:r>
          </w:p>
        </w:tc>
      </w:tr>
      <w:tr w:rsidR="001C7E95" w:rsidTr="00551E39">
        <w:tc>
          <w:tcPr>
            <w:tcW w:w="629" w:type="dxa"/>
          </w:tcPr>
          <w:p w:rsidR="001C7E95" w:rsidRPr="00447FE6" w:rsidRDefault="00C83507" w:rsidP="00447FE6">
            <w:pPr>
              <w:pStyle w:val="ConsPlusNormal"/>
              <w:jc w:val="center"/>
              <w:outlineLvl w:val="2"/>
              <w:rPr>
                <w:rFonts w:ascii="Times New Roman" w:hAnsi="Times New Roman" w:cs="Times New Roman"/>
                <w:szCs w:val="22"/>
              </w:rPr>
            </w:pPr>
            <w:r>
              <w:rPr>
                <w:rFonts w:ascii="Times New Roman" w:hAnsi="Times New Roman" w:cs="Times New Roman"/>
                <w:szCs w:val="22"/>
              </w:rPr>
              <w:t>6</w:t>
            </w:r>
            <w:r w:rsidR="001C7E95" w:rsidRPr="00447FE6">
              <w:rPr>
                <w:rFonts w:ascii="Times New Roman" w:hAnsi="Times New Roman" w:cs="Times New Roman"/>
                <w:szCs w:val="22"/>
              </w:rPr>
              <w:t>.</w:t>
            </w:r>
          </w:p>
        </w:tc>
        <w:tc>
          <w:tcPr>
            <w:tcW w:w="14742" w:type="dxa"/>
            <w:gridSpan w:val="5"/>
          </w:tcPr>
          <w:p w:rsidR="001C7E95" w:rsidRPr="00447FE6" w:rsidRDefault="0054555F" w:rsidP="00447FE6">
            <w:pPr>
              <w:pStyle w:val="ConsPlusNormal"/>
              <w:jc w:val="both"/>
              <w:rPr>
                <w:rFonts w:ascii="Times New Roman" w:hAnsi="Times New Roman" w:cs="Times New Roman"/>
                <w:szCs w:val="22"/>
              </w:rPr>
            </w:pPr>
            <w:r w:rsidRPr="0054555F">
              <w:rPr>
                <w:rFonts w:ascii="Times New Roman" w:hAnsi="Times New Roman" w:cs="Times New Roman"/>
                <w:szCs w:val="22"/>
              </w:rPr>
              <w:t>Рынок выполнения работ по содержанию и текущему ремонту общего имущества собственников помещений в многоквартирном доме</w:t>
            </w:r>
          </w:p>
        </w:tc>
      </w:tr>
      <w:tr w:rsidR="000D0783" w:rsidRPr="0054555F" w:rsidTr="00C83507">
        <w:tc>
          <w:tcPr>
            <w:tcW w:w="629" w:type="dxa"/>
          </w:tcPr>
          <w:p w:rsidR="000D0783" w:rsidRPr="000D0783" w:rsidRDefault="00C83507" w:rsidP="000D0783">
            <w:pPr>
              <w:pStyle w:val="ConsPlusNormal"/>
              <w:jc w:val="center"/>
              <w:rPr>
                <w:rFonts w:ascii="Times New Roman" w:hAnsi="Times New Roman" w:cs="Times New Roman"/>
                <w:szCs w:val="22"/>
              </w:rPr>
            </w:pPr>
            <w:r>
              <w:rPr>
                <w:rFonts w:ascii="Times New Roman" w:hAnsi="Times New Roman" w:cs="Times New Roman"/>
                <w:szCs w:val="22"/>
              </w:rPr>
              <w:t>6</w:t>
            </w:r>
            <w:r w:rsidR="000D0783" w:rsidRPr="000D0783">
              <w:rPr>
                <w:rFonts w:ascii="Times New Roman" w:hAnsi="Times New Roman" w:cs="Times New Roman"/>
                <w:szCs w:val="22"/>
              </w:rPr>
              <w:t>.1.</w:t>
            </w:r>
          </w:p>
        </w:tc>
        <w:tc>
          <w:tcPr>
            <w:tcW w:w="4481" w:type="dxa"/>
          </w:tcPr>
          <w:p w:rsidR="000D0783" w:rsidRPr="00181323" w:rsidRDefault="000D0783" w:rsidP="000D0783">
            <w:pPr>
              <w:jc w:val="both"/>
              <w:rPr>
                <w:rFonts w:ascii="Times New Roman" w:hAnsi="Times New Roman"/>
              </w:rPr>
            </w:pPr>
            <w:r w:rsidRPr="00181323">
              <w:rPr>
                <w:rFonts w:ascii="Times New Roman" w:hAnsi="Times New Roman"/>
              </w:rP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3249" w:type="dxa"/>
          </w:tcPr>
          <w:p w:rsidR="000D0783" w:rsidRPr="000D0783" w:rsidRDefault="000D0783" w:rsidP="000D0783">
            <w:pPr>
              <w:jc w:val="both"/>
              <w:rPr>
                <w:rFonts w:ascii="Times New Roman" w:hAnsi="Times New Roman"/>
              </w:rPr>
            </w:pPr>
            <w:r w:rsidRPr="000D0783">
              <w:rPr>
                <w:rFonts w:ascii="Times New Roman" w:hAnsi="Times New Roman"/>
              </w:rPr>
              <w:t>низкая активность собственников помещений в многоквартирных домах в решении вопросов содержания общего имущества</w:t>
            </w:r>
          </w:p>
        </w:tc>
        <w:tc>
          <w:tcPr>
            <w:tcW w:w="3118" w:type="dxa"/>
          </w:tcPr>
          <w:p w:rsidR="000D0783" w:rsidRPr="000D0783" w:rsidRDefault="000D0783" w:rsidP="000D0783">
            <w:pPr>
              <w:jc w:val="both"/>
              <w:rPr>
                <w:rFonts w:ascii="Times New Roman" w:hAnsi="Times New Roman"/>
              </w:rPr>
            </w:pPr>
            <w:r w:rsidRPr="000D0783">
              <w:rPr>
                <w:rFonts w:ascii="Times New Roman" w:hAnsi="Times New Roman"/>
              </w:rPr>
              <w:t>создание условий для развития конкуренции на рынке обслуживания жилищного фонда</w:t>
            </w:r>
          </w:p>
        </w:tc>
        <w:tc>
          <w:tcPr>
            <w:tcW w:w="1201" w:type="dxa"/>
          </w:tcPr>
          <w:p w:rsidR="000D0783" w:rsidRPr="000D0783" w:rsidRDefault="000D0783" w:rsidP="000D0783">
            <w:pPr>
              <w:pStyle w:val="ConsPlusNormal"/>
              <w:jc w:val="both"/>
              <w:rPr>
                <w:rFonts w:ascii="Times New Roman" w:hAnsi="Times New Roman" w:cs="Times New Roman"/>
                <w:szCs w:val="22"/>
              </w:rPr>
            </w:pPr>
            <w:r w:rsidRPr="000D0783">
              <w:rPr>
                <w:rFonts w:ascii="Times New Roman" w:hAnsi="Times New Roman" w:cs="Times New Roman"/>
                <w:szCs w:val="22"/>
              </w:rPr>
              <w:t>ежегодно</w:t>
            </w:r>
          </w:p>
        </w:tc>
        <w:tc>
          <w:tcPr>
            <w:tcW w:w="2693" w:type="dxa"/>
          </w:tcPr>
          <w:p w:rsidR="000D0783" w:rsidRPr="000D0783" w:rsidRDefault="000D0783" w:rsidP="000D0783">
            <w:pPr>
              <w:pStyle w:val="ConsPlusNormal"/>
              <w:jc w:val="both"/>
              <w:rPr>
                <w:rFonts w:ascii="Times New Roman" w:hAnsi="Times New Roman" w:cs="Times New Roman"/>
                <w:szCs w:val="22"/>
              </w:rPr>
            </w:pPr>
            <w:r w:rsidRPr="000D0783">
              <w:rPr>
                <w:rFonts w:ascii="Times New Roman" w:hAnsi="Times New Roman" w:cs="Times New Roman"/>
                <w:szCs w:val="22"/>
              </w:rPr>
              <w:t>Департамент жилищно-коммунального хозяйства администрации города Нефтеюганска</w:t>
            </w:r>
          </w:p>
        </w:tc>
      </w:tr>
      <w:tr w:rsidR="001C7E95" w:rsidRPr="0054555F" w:rsidTr="00551E39">
        <w:tc>
          <w:tcPr>
            <w:tcW w:w="629" w:type="dxa"/>
          </w:tcPr>
          <w:p w:rsidR="001C7E95" w:rsidRPr="0054555F" w:rsidRDefault="00C83507" w:rsidP="00447FE6">
            <w:pPr>
              <w:pStyle w:val="ConsPlusNormal"/>
              <w:jc w:val="center"/>
              <w:outlineLvl w:val="2"/>
              <w:rPr>
                <w:rFonts w:ascii="Times New Roman" w:hAnsi="Times New Roman" w:cs="Times New Roman"/>
                <w:szCs w:val="22"/>
                <w:highlight w:val="yellow"/>
              </w:rPr>
            </w:pPr>
            <w:r>
              <w:rPr>
                <w:rFonts w:ascii="Times New Roman" w:hAnsi="Times New Roman" w:cs="Times New Roman"/>
                <w:szCs w:val="22"/>
              </w:rPr>
              <w:t>7</w:t>
            </w:r>
            <w:r w:rsidR="001C7E95" w:rsidRPr="000D0783">
              <w:rPr>
                <w:rFonts w:ascii="Times New Roman" w:hAnsi="Times New Roman" w:cs="Times New Roman"/>
                <w:szCs w:val="22"/>
              </w:rPr>
              <w:t>.</w:t>
            </w:r>
          </w:p>
        </w:tc>
        <w:tc>
          <w:tcPr>
            <w:tcW w:w="14742" w:type="dxa"/>
            <w:gridSpan w:val="5"/>
          </w:tcPr>
          <w:p w:rsidR="001C7E95" w:rsidRPr="0054555F" w:rsidRDefault="000D0783" w:rsidP="00447FE6">
            <w:pPr>
              <w:pStyle w:val="ConsPlusNormal"/>
              <w:jc w:val="both"/>
              <w:rPr>
                <w:rFonts w:ascii="Times New Roman" w:hAnsi="Times New Roman" w:cs="Times New Roman"/>
                <w:szCs w:val="22"/>
                <w:highlight w:val="yellow"/>
              </w:rPr>
            </w:pPr>
            <w:r w:rsidRPr="000D0783">
              <w:rPr>
                <w:rFonts w:ascii="Times New Roman" w:hAnsi="Times New Roman" w:cs="Times New Roman"/>
                <w:szCs w:val="22"/>
              </w:rPr>
              <w:t>Рынок услуг связи по предоставлению широкополосного доступа к сети Интернет</w:t>
            </w:r>
          </w:p>
        </w:tc>
      </w:tr>
      <w:tr w:rsidR="0065581E" w:rsidRPr="0054555F" w:rsidTr="00C83507">
        <w:tc>
          <w:tcPr>
            <w:tcW w:w="629" w:type="dxa"/>
          </w:tcPr>
          <w:p w:rsidR="0065581E" w:rsidRPr="00F040A9" w:rsidRDefault="00C83507" w:rsidP="00565B61">
            <w:pPr>
              <w:pStyle w:val="ConsPlusNormal"/>
              <w:jc w:val="center"/>
              <w:rPr>
                <w:rFonts w:ascii="Times New Roman" w:hAnsi="Times New Roman" w:cs="Times New Roman"/>
                <w:szCs w:val="22"/>
              </w:rPr>
            </w:pPr>
            <w:r>
              <w:rPr>
                <w:rFonts w:ascii="Times New Roman" w:hAnsi="Times New Roman" w:cs="Times New Roman"/>
                <w:szCs w:val="22"/>
              </w:rPr>
              <w:t>7</w:t>
            </w:r>
            <w:r w:rsidR="0065581E" w:rsidRPr="00F040A9">
              <w:rPr>
                <w:rFonts w:ascii="Times New Roman" w:hAnsi="Times New Roman" w:cs="Times New Roman"/>
                <w:szCs w:val="22"/>
              </w:rPr>
              <w:t>.</w:t>
            </w:r>
            <w:r w:rsidR="00565B61">
              <w:rPr>
                <w:rFonts w:ascii="Times New Roman" w:hAnsi="Times New Roman" w:cs="Times New Roman"/>
                <w:szCs w:val="22"/>
              </w:rPr>
              <w:t>1</w:t>
            </w:r>
            <w:r w:rsidR="0065581E" w:rsidRPr="00F040A9">
              <w:rPr>
                <w:rFonts w:ascii="Times New Roman" w:hAnsi="Times New Roman" w:cs="Times New Roman"/>
                <w:szCs w:val="22"/>
              </w:rPr>
              <w:t>.</w:t>
            </w:r>
          </w:p>
        </w:tc>
        <w:tc>
          <w:tcPr>
            <w:tcW w:w="4481" w:type="dxa"/>
          </w:tcPr>
          <w:p w:rsidR="0065581E" w:rsidRPr="00F040A9" w:rsidRDefault="0065581E" w:rsidP="009814F1">
            <w:pPr>
              <w:pStyle w:val="ConsPlusNormal"/>
              <w:jc w:val="both"/>
              <w:rPr>
                <w:rFonts w:ascii="Times New Roman" w:hAnsi="Times New Roman" w:cs="Times New Roman"/>
                <w:szCs w:val="22"/>
              </w:rPr>
            </w:pPr>
            <w:r w:rsidRPr="00F040A9">
              <w:rPr>
                <w:rFonts w:ascii="Times New Roman" w:hAnsi="Times New Roman" w:cs="Times New Roman"/>
                <w:szCs w:val="22"/>
              </w:rPr>
              <w:t xml:space="preserve">Организация взаимодействия </w:t>
            </w:r>
            <w:r w:rsidR="009814F1">
              <w:rPr>
                <w:rFonts w:ascii="Times New Roman" w:hAnsi="Times New Roman" w:cs="Times New Roman"/>
                <w:szCs w:val="22"/>
              </w:rPr>
              <w:t>с операторами</w:t>
            </w:r>
            <w:r w:rsidRPr="00F040A9">
              <w:rPr>
                <w:rFonts w:ascii="Times New Roman" w:hAnsi="Times New Roman" w:cs="Times New Roman"/>
                <w:szCs w:val="22"/>
              </w:rPr>
              <w:t xml:space="preserve"> связи и организациями жилищно-коммунального хозяйства по вопросам развития инфраструктуры связи</w:t>
            </w:r>
          </w:p>
        </w:tc>
        <w:tc>
          <w:tcPr>
            <w:tcW w:w="3249" w:type="dxa"/>
          </w:tcPr>
          <w:p w:rsidR="0065581E" w:rsidRPr="00F040A9" w:rsidRDefault="0065581E" w:rsidP="007334C8">
            <w:pPr>
              <w:pStyle w:val="ConsPlusNormal"/>
              <w:jc w:val="both"/>
              <w:rPr>
                <w:rFonts w:ascii="Times New Roman" w:hAnsi="Times New Roman" w:cs="Times New Roman"/>
                <w:szCs w:val="22"/>
              </w:rPr>
            </w:pPr>
            <w:r w:rsidRPr="00F040A9">
              <w:rPr>
                <w:rFonts w:ascii="Times New Roman" w:hAnsi="Times New Roman" w:cs="Times New Roman"/>
                <w:szCs w:val="22"/>
              </w:rPr>
              <w:t>слабое развитие инфр</w:t>
            </w:r>
            <w:r w:rsidR="007334C8" w:rsidRPr="00F040A9">
              <w:rPr>
                <w:rFonts w:ascii="Times New Roman" w:hAnsi="Times New Roman" w:cs="Times New Roman"/>
                <w:szCs w:val="22"/>
              </w:rPr>
              <w:t>аструктуры связи в муниципальном</w:t>
            </w:r>
            <w:r w:rsidRPr="00F040A9">
              <w:rPr>
                <w:rFonts w:ascii="Times New Roman" w:hAnsi="Times New Roman" w:cs="Times New Roman"/>
                <w:szCs w:val="22"/>
              </w:rPr>
              <w:t xml:space="preserve"> образовани</w:t>
            </w:r>
            <w:r w:rsidR="007334C8" w:rsidRPr="00F040A9">
              <w:rPr>
                <w:rFonts w:ascii="Times New Roman" w:hAnsi="Times New Roman" w:cs="Times New Roman"/>
                <w:szCs w:val="22"/>
              </w:rPr>
              <w:t>и</w:t>
            </w:r>
          </w:p>
        </w:tc>
        <w:tc>
          <w:tcPr>
            <w:tcW w:w="3118" w:type="dxa"/>
          </w:tcPr>
          <w:p w:rsidR="0065581E" w:rsidRPr="00F040A9" w:rsidRDefault="0065581E" w:rsidP="00447FE6">
            <w:pPr>
              <w:pStyle w:val="ConsPlusNormal"/>
              <w:jc w:val="both"/>
              <w:rPr>
                <w:rFonts w:ascii="Times New Roman" w:hAnsi="Times New Roman" w:cs="Times New Roman"/>
                <w:szCs w:val="22"/>
              </w:rPr>
            </w:pPr>
            <w:r w:rsidRPr="00F040A9">
              <w:rPr>
                <w:rFonts w:ascii="Times New Roman" w:hAnsi="Times New Roman" w:cs="Times New Roman"/>
                <w:szCs w:val="22"/>
              </w:rPr>
              <w:t>содействие в реализации проектов в сфере развития инфраструктуры связи и средств связи</w:t>
            </w:r>
          </w:p>
        </w:tc>
        <w:tc>
          <w:tcPr>
            <w:tcW w:w="1201" w:type="dxa"/>
          </w:tcPr>
          <w:p w:rsidR="0065581E" w:rsidRPr="00F040A9" w:rsidRDefault="0065581E" w:rsidP="00447FE6">
            <w:pPr>
              <w:pStyle w:val="ConsPlusNormal"/>
              <w:jc w:val="both"/>
              <w:rPr>
                <w:rFonts w:ascii="Times New Roman" w:hAnsi="Times New Roman" w:cs="Times New Roman"/>
                <w:szCs w:val="22"/>
              </w:rPr>
            </w:pPr>
            <w:r w:rsidRPr="00F040A9">
              <w:rPr>
                <w:rFonts w:ascii="Times New Roman" w:hAnsi="Times New Roman" w:cs="Times New Roman"/>
                <w:szCs w:val="22"/>
              </w:rPr>
              <w:t>ежегодно</w:t>
            </w:r>
          </w:p>
        </w:tc>
        <w:tc>
          <w:tcPr>
            <w:tcW w:w="2693" w:type="dxa"/>
          </w:tcPr>
          <w:p w:rsidR="0065581E" w:rsidRPr="00F040A9" w:rsidRDefault="00C75873" w:rsidP="00447FE6">
            <w:pPr>
              <w:pStyle w:val="ConsPlusNormal"/>
              <w:jc w:val="both"/>
              <w:rPr>
                <w:rFonts w:ascii="Times New Roman" w:hAnsi="Times New Roman" w:cs="Times New Roman"/>
                <w:szCs w:val="22"/>
              </w:rPr>
            </w:pPr>
            <w:r w:rsidRPr="00F040A9">
              <w:rPr>
                <w:rFonts w:ascii="Times New Roman" w:hAnsi="Times New Roman" w:cs="Times New Roman"/>
                <w:szCs w:val="22"/>
              </w:rPr>
              <w:t>Департамент по делам администрации города Нефтеюганска</w:t>
            </w:r>
          </w:p>
        </w:tc>
      </w:tr>
      <w:tr w:rsidR="00DF0AF6" w:rsidRPr="0054555F" w:rsidTr="00426040">
        <w:tc>
          <w:tcPr>
            <w:tcW w:w="629" w:type="dxa"/>
            <w:shd w:val="clear" w:color="auto" w:fill="auto"/>
          </w:tcPr>
          <w:p w:rsidR="00DF0AF6" w:rsidRPr="00426040" w:rsidRDefault="00C83507" w:rsidP="00DF0AF6">
            <w:pPr>
              <w:pStyle w:val="ConsPlusNormal"/>
              <w:jc w:val="center"/>
              <w:outlineLvl w:val="2"/>
              <w:rPr>
                <w:rFonts w:ascii="Times New Roman" w:hAnsi="Times New Roman" w:cs="Times New Roman"/>
                <w:szCs w:val="22"/>
              </w:rPr>
            </w:pPr>
            <w:r w:rsidRPr="00426040">
              <w:rPr>
                <w:rFonts w:ascii="Times New Roman" w:hAnsi="Times New Roman" w:cs="Times New Roman"/>
                <w:szCs w:val="22"/>
              </w:rPr>
              <w:lastRenderedPageBreak/>
              <w:t>8</w:t>
            </w:r>
            <w:r w:rsidR="00EA46C5" w:rsidRPr="00426040">
              <w:rPr>
                <w:rFonts w:ascii="Times New Roman" w:hAnsi="Times New Roman" w:cs="Times New Roman"/>
                <w:szCs w:val="22"/>
              </w:rPr>
              <w:t>.</w:t>
            </w:r>
          </w:p>
        </w:tc>
        <w:tc>
          <w:tcPr>
            <w:tcW w:w="14742" w:type="dxa"/>
            <w:gridSpan w:val="5"/>
            <w:shd w:val="clear" w:color="auto" w:fill="auto"/>
          </w:tcPr>
          <w:p w:rsidR="00DF0AF6" w:rsidRPr="00426040" w:rsidRDefault="00DF0AF6" w:rsidP="00DF0AF6">
            <w:pPr>
              <w:rPr>
                <w:rFonts w:ascii="Times New Roman" w:hAnsi="Times New Roman"/>
              </w:rPr>
            </w:pPr>
            <w:r w:rsidRPr="00426040">
              <w:rPr>
                <w:rFonts w:ascii="Times New Roman" w:hAnsi="Times New Roman"/>
              </w:rPr>
              <w:t>Рынок ритуальных услуг</w:t>
            </w:r>
          </w:p>
        </w:tc>
      </w:tr>
      <w:tr w:rsidR="00426040" w:rsidRPr="0054555F" w:rsidTr="00426040">
        <w:tc>
          <w:tcPr>
            <w:tcW w:w="629" w:type="dxa"/>
            <w:shd w:val="clear" w:color="auto" w:fill="auto"/>
          </w:tcPr>
          <w:p w:rsidR="00426040" w:rsidRPr="00426040" w:rsidRDefault="00426040" w:rsidP="00426040">
            <w:pPr>
              <w:pStyle w:val="ConsPlusNormal"/>
              <w:jc w:val="center"/>
              <w:rPr>
                <w:rFonts w:ascii="Times New Roman" w:hAnsi="Times New Roman" w:cs="Times New Roman"/>
                <w:szCs w:val="22"/>
              </w:rPr>
            </w:pPr>
            <w:r w:rsidRPr="00426040">
              <w:rPr>
                <w:rFonts w:ascii="Times New Roman" w:hAnsi="Times New Roman" w:cs="Times New Roman"/>
                <w:szCs w:val="22"/>
              </w:rPr>
              <w:t>8.1.</w:t>
            </w:r>
          </w:p>
        </w:tc>
        <w:tc>
          <w:tcPr>
            <w:tcW w:w="4481"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 xml:space="preserve">Ведение реестра участников рынка с указанием перечня предоставляемых ритуальных услуг, в том числе гарантированного перечня услуг по погребению </w:t>
            </w:r>
          </w:p>
        </w:tc>
        <w:tc>
          <w:tcPr>
            <w:tcW w:w="3249"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недостаточное обеспечение прозрачности деятельности участников рынка</w:t>
            </w:r>
          </w:p>
        </w:tc>
        <w:tc>
          <w:tcPr>
            <w:tcW w:w="3118"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1201"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ежегодно</w:t>
            </w:r>
          </w:p>
        </w:tc>
        <w:tc>
          <w:tcPr>
            <w:tcW w:w="2693" w:type="dxa"/>
            <w:shd w:val="clear" w:color="auto" w:fill="auto"/>
          </w:tcPr>
          <w:p w:rsidR="00426040" w:rsidRPr="00426040" w:rsidRDefault="00426040" w:rsidP="00426040">
            <w:r w:rsidRPr="00426040">
              <w:rPr>
                <w:rFonts w:ascii="Times New Roman" w:hAnsi="Times New Roman"/>
              </w:rPr>
              <w:t>Департамент жилищно-коммунального хозяйства администрации города Нефтеюганска</w:t>
            </w:r>
          </w:p>
        </w:tc>
      </w:tr>
      <w:tr w:rsidR="00426040" w:rsidRPr="0054555F" w:rsidTr="00426040">
        <w:tc>
          <w:tcPr>
            <w:tcW w:w="629" w:type="dxa"/>
            <w:shd w:val="clear" w:color="auto" w:fill="auto"/>
          </w:tcPr>
          <w:p w:rsidR="00426040" w:rsidRPr="00426040" w:rsidRDefault="00426040" w:rsidP="00426040">
            <w:pPr>
              <w:pStyle w:val="ConsPlusNormal"/>
              <w:jc w:val="center"/>
              <w:rPr>
                <w:rFonts w:ascii="Times New Roman" w:hAnsi="Times New Roman" w:cs="Times New Roman"/>
                <w:szCs w:val="22"/>
              </w:rPr>
            </w:pPr>
            <w:r w:rsidRPr="00426040">
              <w:rPr>
                <w:rFonts w:ascii="Times New Roman" w:hAnsi="Times New Roman" w:cs="Times New Roman"/>
                <w:szCs w:val="22"/>
              </w:rPr>
              <w:t>8.2.</w:t>
            </w:r>
          </w:p>
        </w:tc>
        <w:tc>
          <w:tcPr>
            <w:tcW w:w="4481" w:type="dxa"/>
            <w:shd w:val="clear" w:color="auto" w:fill="auto"/>
          </w:tcPr>
          <w:p w:rsidR="00426040" w:rsidRPr="00426040" w:rsidRDefault="009814F1" w:rsidP="00426040">
            <w:pPr>
              <w:rPr>
                <w:rFonts w:ascii="Times New Roman" w:hAnsi="Times New Roman"/>
              </w:rPr>
            </w:pPr>
            <w:r>
              <w:rPr>
                <w:rFonts w:ascii="Times New Roman" w:hAnsi="Times New Roman"/>
              </w:rPr>
              <w:t>Создание на официальном сайте</w:t>
            </w:r>
            <w:r w:rsidR="00426040" w:rsidRPr="00426040">
              <w:rPr>
                <w:rFonts w:ascii="Times New Roman" w:hAnsi="Times New Roman"/>
              </w:rPr>
              <w:t xml:space="preserve"> органов местн</w:t>
            </w:r>
            <w:r>
              <w:rPr>
                <w:rFonts w:ascii="Times New Roman" w:hAnsi="Times New Roman"/>
              </w:rPr>
              <w:t>ого самоуправления муниципального образования город Нефтеюганск</w:t>
            </w:r>
            <w:r w:rsidR="00426040" w:rsidRPr="00426040">
              <w:rPr>
                <w:rFonts w:ascii="Times New Roman" w:hAnsi="Times New Roman"/>
              </w:rPr>
              <w:t xml:space="preserve"> и специализированных служб по вопросам похоронного дела специализированных разделов (вкладок) «Ритуальные услуги», актуализация информации </w:t>
            </w:r>
          </w:p>
        </w:tc>
        <w:tc>
          <w:tcPr>
            <w:tcW w:w="3249"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 xml:space="preserve">недостаточное информирование населения об услугах на рынке </w:t>
            </w:r>
          </w:p>
        </w:tc>
        <w:tc>
          <w:tcPr>
            <w:tcW w:w="3118"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 xml:space="preserve">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 </w:t>
            </w:r>
          </w:p>
        </w:tc>
        <w:tc>
          <w:tcPr>
            <w:tcW w:w="1201"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ежегодно</w:t>
            </w:r>
          </w:p>
        </w:tc>
        <w:tc>
          <w:tcPr>
            <w:tcW w:w="2693" w:type="dxa"/>
            <w:shd w:val="clear" w:color="auto" w:fill="auto"/>
          </w:tcPr>
          <w:p w:rsidR="00426040" w:rsidRPr="00426040" w:rsidRDefault="00426040" w:rsidP="00426040">
            <w:r w:rsidRPr="00426040">
              <w:rPr>
                <w:rFonts w:ascii="Times New Roman" w:hAnsi="Times New Roman"/>
              </w:rPr>
              <w:t>Департамент жилищно-коммунального хозяйства администрации города Нефтеюганска</w:t>
            </w:r>
          </w:p>
        </w:tc>
      </w:tr>
      <w:tr w:rsidR="00DF0AF6" w:rsidRPr="0054555F" w:rsidTr="00EF12B6">
        <w:tc>
          <w:tcPr>
            <w:tcW w:w="629" w:type="dxa"/>
            <w:shd w:val="clear" w:color="auto" w:fill="auto"/>
          </w:tcPr>
          <w:p w:rsidR="00DF0AF6" w:rsidRPr="00426040" w:rsidRDefault="00C83507" w:rsidP="00DF0AF6">
            <w:pPr>
              <w:pStyle w:val="ConsPlusNormal"/>
              <w:jc w:val="center"/>
              <w:rPr>
                <w:rFonts w:ascii="Times New Roman" w:hAnsi="Times New Roman" w:cs="Times New Roman"/>
                <w:szCs w:val="22"/>
              </w:rPr>
            </w:pPr>
            <w:r w:rsidRPr="00426040">
              <w:rPr>
                <w:rFonts w:ascii="Times New Roman" w:hAnsi="Times New Roman" w:cs="Times New Roman"/>
                <w:szCs w:val="22"/>
              </w:rPr>
              <w:t>9</w:t>
            </w:r>
            <w:r w:rsidR="00EA46C5" w:rsidRPr="00426040">
              <w:rPr>
                <w:rFonts w:ascii="Times New Roman" w:hAnsi="Times New Roman" w:cs="Times New Roman"/>
                <w:szCs w:val="22"/>
              </w:rPr>
              <w:t>.</w:t>
            </w:r>
          </w:p>
        </w:tc>
        <w:tc>
          <w:tcPr>
            <w:tcW w:w="14742" w:type="dxa"/>
            <w:gridSpan w:val="5"/>
            <w:shd w:val="clear" w:color="auto" w:fill="auto"/>
          </w:tcPr>
          <w:p w:rsidR="00DF0AF6" w:rsidRPr="00426040" w:rsidRDefault="00DF0AF6" w:rsidP="00DF0AF6">
            <w:pPr>
              <w:rPr>
                <w:rFonts w:ascii="Times New Roman" w:hAnsi="Times New Roman"/>
              </w:rPr>
            </w:pPr>
            <w:r w:rsidRPr="00426040">
              <w:rPr>
                <w:rFonts w:ascii="Times New Roman" w:hAnsi="Times New Roman"/>
              </w:rPr>
              <w:t>Рынок услуг общего образования</w:t>
            </w:r>
          </w:p>
        </w:tc>
      </w:tr>
      <w:tr w:rsidR="00DF0AF6" w:rsidRPr="0054555F" w:rsidTr="00EF12B6">
        <w:tc>
          <w:tcPr>
            <w:tcW w:w="629" w:type="dxa"/>
            <w:shd w:val="clear" w:color="auto" w:fill="auto"/>
          </w:tcPr>
          <w:p w:rsidR="00DF0AF6" w:rsidRPr="00EF12B6" w:rsidRDefault="00C83507" w:rsidP="00DF0AF6">
            <w:pPr>
              <w:pStyle w:val="ConsPlusNormal"/>
              <w:jc w:val="center"/>
              <w:rPr>
                <w:rFonts w:ascii="Times New Roman" w:hAnsi="Times New Roman" w:cs="Times New Roman"/>
                <w:szCs w:val="22"/>
              </w:rPr>
            </w:pPr>
            <w:r w:rsidRPr="00EF12B6">
              <w:rPr>
                <w:rFonts w:ascii="Times New Roman" w:hAnsi="Times New Roman" w:cs="Times New Roman"/>
                <w:szCs w:val="22"/>
              </w:rPr>
              <w:t>9.1.</w:t>
            </w:r>
          </w:p>
        </w:tc>
        <w:tc>
          <w:tcPr>
            <w:tcW w:w="4481" w:type="dxa"/>
            <w:shd w:val="clear" w:color="auto" w:fill="auto"/>
          </w:tcPr>
          <w:p w:rsidR="00DF0AF6" w:rsidRPr="00EF12B6" w:rsidRDefault="00DF0AF6" w:rsidP="00DF0AF6">
            <w:pPr>
              <w:jc w:val="both"/>
              <w:rPr>
                <w:rFonts w:ascii="Times New Roman" w:hAnsi="Times New Roman"/>
              </w:rPr>
            </w:pPr>
            <w:r w:rsidRPr="00EF12B6">
              <w:rPr>
                <w:rFonts w:ascii="Times New Roman" w:hAnsi="Times New Roman"/>
              </w:rPr>
              <w:t xml:space="preserve">Реализация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w:t>
            </w:r>
            <w:r w:rsidRPr="00EF12B6">
              <w:rPr>
                <w:rFonts w:ascii="Times New Roman" w:hAnsi="Times New Roman"/>
              </w:rPr>
              <w:lastRenderedPageBreak/>
              <w:t>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3249" w:type="dxa"/>
            <w:shd w:val="clear" w:color="auto" w:fill="auto"/>
          </w:tcPr>
          <w:p w:rsidR="00DF0AF6" w:rsidRPr="00EF12B6" w:rsidRDefault="00DF0AF6" w:rsidP="00DF0AF6">
            <w:pPr>
              <w:jc w:val="both"/>
              <w:rPr>
                <w:rFonts w:ascii="Times New Roman" w:hAnsi="Times New Roman"/>
              </w:rPr>
            </w:pPr>
            <w:r w:rsidRPr="00EF12B6">
              <w:rPr>
                <w:rFonts w:ascii="Times New Roman" w:hAnsi="Times New Roman"/>
              </w:rPr>
              <w:lastRenderedPageBreak/>
              <w:t>потребность населения в качественных услугах образовательных организаций, реализующих основные общеобразовательные программы</w:t>
            </w:r>
          </w:p>
        </w:tc>
        <w:tc>
          <w:tcPr>
            <w:tcW w:w="3118" w:type="dxa"/>
            <w:shd w:val="clear" w:color="auto" w:fill="auto"/>
          </w:tcPr>
          <w:p w:rsidR="00DF0AF6" w:rsidRPr="00EF12B6" w:rsidRDefault="00DF0AF6" w:rsidP="00DF0AF6">
            <w:pPr>
              <w:jc w:val="both"/>
              <w:rPr>
                <w:rFonts w:ascii="Times New Roman" w:hAnsi="Times New Roman"/>
              </w:rPr>
            </w:pPr>
            <w:r w:rsidRPr="00EF12B6">
              <w:rPr>
                <w:rFonts w:ascii="Times New Roman" w:hAnsi="Times New Roman"/>
              </w:rPr>
              <w:t>возмещение затрат частной организации на реализацию основных общеобразовательных программ</w:t>
            </w:r>
          </w:p>
        </w:tc>
        <w:tc>
          <w:tcPr>
            <w:tcW w:w="1201" w:type="dxa"/>
            <w:shd w:val="clear" w:color="auto" w:fill="auto"/>
          </w:tcPr>
          <w:p w:rsidR="00DF0AF6" w:rsidRPr="00EF12B6" w:rsidRDefault="001602F7" w:rsidP="00DF0AF6">
            <w:pPr>
              <w:rPr>
                <w:rFonts w:ascii="Times New Roman" w:hAnsi="Times New Roman"/>
              </w:rPr>
            </w:pPr>
            <w:r w:rsidRPr="00EF12B6">
              <w:rPr>
                <w:rFonts w:ascii="Times New Roman" w:hAnsi="Times New Roman"/>
              </w:rPr>
              <w:t>ежегодно</w:t>
            </w:r>
          </w:p>
        </w:tc>
        <w:tc>
          <w:tcPr>
            <w:tcW w:w="2693" w:type="dxa"/>
            <w:shd w:val="clear" w:color="auto" w:fill="auto"/>
          </w:tcPr>
          <w:p w:rsidR="00DF0AF6" w:rsidRPr="00EF12B6" w:rsidRDefault="00EF12B6" w:rsidP="001602F7">
            <w:pPr>
              <w:rPr>
                <w:rFonts w:ascii="Times New Roman" w:hAnsi="Times New Roman"/>
              </w:rPr>
            </w:pPr>
            <w:r w:rsidRPr="00EF12B6">
              <w:rPr>
                <w:rFonts w:ascii="Times New Roman" w:hAnsi="Times New Roman"/>
              </w:rPr>
              <w:t>Департамент образования и молодёжной политики администрации города Нефтеюганска</w:t>
            </w:r>
          </w:p>
        </w:tc>
      </w:tr>
      <w:tr w:rsidR="001602F7" w:rsidRPr="0054555F" w:rsidTr="00EF12B6">
        <w:tc>
          <w:tcPr>
            <w:tcW w:w="629" w:type="dxa"/>
            <w:shd w:val="clear" w:color="auto" w:fill="auto"/>
          </w:tcPr>
          <w:p w:rsidR="001602F7" w:rsidRPr="00EF12B6" w:rsidRDefault="00C83507" w:rsidP="001602F7">
            <w:pPr>
              <w:pStyle w:val="ConsPlusNormal"/>
              <w:jc w:val="center"/>
              <w:rPr>
                <w:rFonts w:ascii="Times New Roman" w:hAnsi="Times New Roman" w:cs="Times New Roman"/>
                <w:szCs w:val="22"/>
              </w:rPr>
            </w:pPr>
            <w:r w:rsidRPr="00EF12B6">
              <w:rPr>
                <w:rFonts w:ascii="Times New Roman" w:hAnsi="Times New Roman" w:cs="Times New Roman"/>
                <w:szCs w:val="22"/>
              </w:rPr>
              <w:lastRenderedPageBreak/>
              <w:t>9.2.</w:t>
            </w:r>
          </w:p>
        </w:tc>
        <w:tc>
          <w:tcPr>
            <w:tcW w:w="4481" w:type="dxa"/>
            <w:shd w:val="clear" w:color="auto" w:fill="auto"/>
          </w:tcPr>
          <w:p w:rsidR="001602F7" w:rsidRPr="00EF12B6" w:rsidRDefault="001602F7" w:rsidP="001602F7">
            <w:pPr>
              <w:jc w:val="both"/>
              <w:rPr>
                <w:rFonts w:ascii="Times New Roman" w:hAnsi="Times New Roman"/>
              </w:rPr>
            </w:pPr>
            <w:r w:rsidRPr="00EF12B6">
              <w:rPr>
                <w:rFonts w:ascii="Times New Roman" w:hAnsi="Times New Roman"/>
              </w:rP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3249" w:type="dxa"/>
            <w:shd w:val="clear" w:color="auto" w:fill="auto"/>
          </w:tcPr>
          <w:p w:rsidR="001602F7" w:rsidRPr="00EF12B6" w:rsidRDefault="001602F7" w:rsidP="001602F7">
            <w:pPr>
              <w:jc w:val="both"/>
              <w:rPr>
                <w:rFonts w:ascii="Times New Roman" w:hAnsi="Times New Roman"/>
              </w:rPr>
            </w:pPr>
            <w:r w:rsidRPr="00EF12B6">
              <w:rPr>
                <w:rFonts w:ascii="Times New Roman" w:hAnsi="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3118" w:type="dxa"/>
            <w:shd w:val="clear" w:color="auto" w:fill="auto"/>
          </w:tcPr>
          <w:p w:rsidR="001602F7" w:rsidRPr="00EF12B6" w:rsidRDefault="001602F7" w:rsidP="001602F7">
            <w:pPr>
              <w:jc w:val="both"/>
              <w:rPr>
                <w:rFonts w:ascii="Times New Roman" w:hAnsi="Times New Roman"/>
              </w:rPr>
            </w:pPr>
            <w:r w:rsidRPr="00EF12B6">
              <w:rPr>
                <w:rFonts w:ascii="Times New Roman" w:hAnsi="Times New Roman"/>
              </w:rPr>
              <w:t>развитие сектора частных организаций, оказывающих услуги общего образования</w:t>
            </w:r>
          </w:p>
        </w:tc>
        <w:tc>
          <w:tcPr>
            <w:tcW w:w="1201" w:type="dxa"/>
            <w:shd w:val="clear" w:color="auto" w:fill="auto"/>
          </w:tcPr>
          <w:p w:rsidR="001602F7" w:rsidRPr="00EF12B6" w:rsidRDefault="001602F7" w:rsidP="00DC0E13">
            <w:pPr>
              <w:jc w:val="both"/>
              <w:rPr>
                <w:rFonts w:ascii="Times New Roman" w:hAnsi="Times New Roman"/>
              </w:rPr>
            </w:pPr>
            <w:r w:rsidRPr="00EF12B6">
              <w:rPr>
                <w:rFonts w:ascii="Times New Roman" w:hAnsi="Times New Roman"/>
              </w:rPr>
              <w:t>ежегодно</w:t>
            </w:r>
          </w:p>
        </w:tc>
        <w:tc>
          <w:tcPr>
            <w:tcW w:w="2693" w:type="dxa"/>
            <w:shd w:val="clear" w:color="auto" w:fill="auto"/>
          </w:tcPr>
          <w:p w:rsidR="001602F7" w:rsidRPr="00EF12B6" w:rsidRDefault="00EF12B6" w:rsidP="00DC0E13">
            <w:pPr>
              <w:jc w:val="both"/>
              <w:rPr>
                <w:rFonts w:ascii="Times New Roman" w:hAnsi="Times New Roman"/>
              </w:rPr>
            </w:pPr>
            <w:r w:rsidRPr="00EF12B6">
              <w:rPr>
                <w:rFonts w:ascii="Times New Roman" w:hAnsi="Times New Roman"/>
              </w:rPr>
              <w:t>Департамент образования и молодёжной политики администрации города Нефтеюганска</w:t>
            </w:r>
          </w:p>
        </w:tc>
      </w:tr>
      <w:tr w:rsidR="001602F7" w:rsidRPr="0054555F" w:rsidTr="00426040">
        <w:tc>
          <w:tcPr>
            <w:tcW w:w="629" w:type="dxa"/>
            <w:shd w:val="clear" w:color="auto" w:fill="auto"/>
          </w:tcPr>
          <w:p w:rsidR="001602F7" w:rsidRPr="00426040" w:rsidRDefault="00C83507" w:rsidP="00DF0AF6">
            <w:pPr>
              <w:pStyle w:val="ConsPlusNormal"/>
              <w:jc w:val="center"/>
              <w:rPr>
                <w:rFonts w:ascii="Times New Roman" w:hAnsi="Times New Roman" w:cs="Times New Roman"/>
                <w:szCs w:val="22"/>
              </w:rPr>
            </w:pPr>
            <w:r w:rsidRPr="00426040">
              <w:rPr>
                <w:rFonts w:ascii="Times New Roman" w:hAnsi="Times New Roman" w:cs="Times New Roman"/>
                <w:szCs w:val="22"/>
              </w:rPr>
              <w:t>10</w:t>
            </w:r>
            <w:r w:rsidR="00EA46C5" w:rsidRPr="00426040">
              <w:rPr>
                <w:rFonts w:ascii="Times New Roman" w:hAnsi="Times New Roman" w:cs="Times New Roman"/>
                <w:szCs w:val="22"/>
              </w:rPr>
              <w:t>.</w:t>
            </w:r>
          </w:p>
        </w:tc>
        <w:tc>
          <w:tcPr>
            <w:tcW w:w="14742" w:type="dxa"/>
            <w:gridSpan w:val="5"/>
            <w:shd w:val="clear" w:color="auto" w:fill="auto"/>
          </w:tcPr>
          <w:p w:rsidR="001602F7" w:rsidRPr="00426040" w:rsidRDefault="001602F7" w:rsidP="00DC0E13">
            <w:pPr>
              <w:jc w:val="both"/>
              <w:rPr>
                <w:rFonts w:ascii="Times New Roman" w:hAnsi="Times New Roman"/>
                <w:color w:val="FF0000"/>
              </w:rPr>
            </w:pPr>
            <w:r w:rsidRPr="00426040">
              <w:rPr>
                <w:rFonts w:ascii="Times New Roman" w:hAnsi="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426040" w:rsidRPr="0054555F" w:rsidTr="00426040">
        <w:tc>
          <w:tcPr>
            <w:tcW w:w="629" w:type="dxa"/>
            <w:shd w:val="clear" w:color="auto" w:fill="auto"/>
          </w:tcPr>
          <w:p w:rsidR="00426040" w:rsidRPr="00426040" w:rsidRDefault="00426040" w:rsidP="00426040">
            <w:pPr>
              <w:pStyle w:val="ConsPlusNormal"/>
              <w:jc w:val="center"/>
              <w:rPr>
                <w:rFonts w:ascii="Times New Roman" w:hAnsi="Times New Roman" w:cs="Times New Roman"/>
                <w:szCs w:val="22"/>
              </w:rPr>
            </w:pPr>
            <w:r w:rsidRPr="00426040">
              <w:rPr>
                <w:rFonts w:ascii="Times New Roman" w:hAnsi="Times New Roman" w:cs="Times New Roman"/>
                <w:szCs w:val="22"/>
              </w:rPr>
              <w:t>10.1.</w:t>
            </w:r>
          </w:p>
        </w:tc>
        <w:tc>
          <w:tcPr>
            <w:tcW w:w="4481"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Организация и проведение открытых конкурсов (электронных аукционов) по муниципальным маршрутам регулярных перевозок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3249"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недостаточность регулярного транспортного сообщения</w:t>
            </w:r>
          </w:p>
        </w:tc>
        <w:tc>
          <w:tcPr>
            <w:tcW w:w="3118"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создание условий для развития конкуренции на рынке услуг перевозок пассажиров наземным транспортом</w:t>
            </w:r>
          </w:p>
        </w:tc>
        <w:tc>
          <w:tcPr>
            <w:tcW w:w="1201"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ежегодно</w:t>
            </w:r>
          </w:p>
        </w:tc>
        <w:tc>
          <w:tcPr>
            <w:tcW w:w="2693" w:type="dxa"/>
          </w:tcPr>
          <w:p w:rsidR="00426040" w:rsidRDefault="00426040" w:rsidP="00426040">
            <w:r w:rsidRPr="00463F56">
              <w:rPr>
                <w:rFonts w:ascii="Times New Roman" w:hAnsi="Times New Roman"/>
              </w:rPr>
              <w:t>Департамент жилищно-коммунального хозяйства администрации города Нефтеюганска</w:t>
            </w:r>
          </w:p>
        </w:tc>
      </w:tr>
      <w:tr w:rsidR="00426040" w:rsidRPr="0054555F" w:rsidTr="00426040">
        <w:tc>
          <w:tcPr>
            <w:tcW w:w="629" w:type="dxa"/>
            <w:shd w:val="clear" w:color="auto" w:fill="auto"/>
          </w:tcPr>
          <w:p w:rsidR="00426040" w:rsidRPr="00426040" w:rsidRDefault="00426040" w:rsidP="00426040">
            <w:pPr>
              <w:pStyle w:val="ConsPlusNormal"/>
              <w:jc w:val="center"/>
              <w:rPr>
                <w:rFonts w:ascii="Times New Roman" w:hAnsi="Times New Roman" w:cs="Times New Roman"/>
                <w:szCs w:val="22"/>
              </w:rPr>
            </w:pPr>
            <w:r w:rsidRPr="00426040">
              <w:rPr>
                <w:rFonts w:ascii="Times New Roman" w:hAnsi="Times New Roman" w:cs="Times New Roman"/>
                <w:szCs w:val="22"/>
              </w:rPr>
              <w:t>10.2.</w:t>
            </w:r>
          </w:p>
        </w:tc>
        <w:tc>
          <w:tcPr>
            <w:tcW w:w="4481"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Информирование населения о работе пассажирского автомобильного транспорта</w:t>
            </w:r>
          </w:p>
        </w:tc>
        <w:tc>
          <w:tcPr>
            <w:tcW w:w="3249"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 xml:space="preserve">низкий уровень информированности населения о </w:t>
            </w:r>
            <w:r w:rsidRPr="00426040">
              <w:rPr>
                <w:rFonts w:ascii="Times New Roman" w:hAnsi="Times New Roman"/>
              </w:rPr>
              <w:lastRenderedPageBreak/>
              <w:t>работе пассажирского автомобильного транспорта</w:t>
            </w:r>
          </w:p>
        </w:tc>
        <w:tc>
          <w:tcPr>
            <w:tcW w:w="3118"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lastRenderedPageBreak/>
              <w:t xml:space="preserve">повышение информированности населения по вопросам организации </w:t>
            </w:r>
            <w:r w:rsidRPr="00426040">
              <w:rPr>
                <w:rFonts w:ascii="Times New Roman" w:hAnsi="Times New Roman"/>
              </w:rPr>
              <w:lastRenderedPageBreak/>
              <w:t>регулярных перевозок пассажиров автомобильным транспортом в муниципальном сообщении</w:t>
            </w:r>
          </w:p>
        </w:tc>
        <w:tc>
          <w:tcPr>
            <w:tcW w:w="1201"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lastRenderedPageBreak/>
              <w:t>ежегодно</w:t>
            </w:r>
          </w:p>
        </w:tc>
        <w:tc>
          <w:tcPr>
            <w:tcW w:w="2693" w:type="dxa"/>
          </w:tcPr>
          <w:p w:rsidR="00426040" w:rsidRDefault="00426040" w:rsidP="00426040">
            <w:r w:rsidRPr="00463F56">
              <w:rPr>
                <w:rFonts w:ascii="Times New Roman" w:hAnsi="Times New Roman"/>
              </w:rPr>
              <w:t xml:space="preserve">Департамент жилищно-коммунального хозяйства </w:t>
            </w:r>
            <w:r w:rsidRPr="00463F56">
              <w:rPr>
                <w:rFonts w:ascii="Times New Roman" w:hAnsi="Times New Roman"/>
              </w:rPr>
              <w:lastRenderedPageBreak/>
              <w:t>администрации города Нефтеюганска</w:t>
            </w:r>
          </w:p>
        </w:tc>
      </w:tr>
      <w:tr w:rsidR="006E3486" w:rsidRPr="0054555F" w:rsidTr="000D3F0B">
        <w:tc>
          <w:tcPr>
            <w:tcW w:w="629" w:type="dxa"/>
            <w:shd w:val="clear" w:color="auto" w:fill="auto"/>
          </w:tcPr>
          <w:p w:rsidR="006E3486" w:rsidRPr="000D3F0B" w:rsidRDefault="00C83507" w:rsidP="00426040">
            <w:pPr>
              <w:pStyle w:val="ConsPlusNormal"/>
              <w:jc w:val="center"/>
              <w:rPr>
                <w:rFonts w:ascii="Times New Roman" w:hAnsi="Times New Roman" w:cs="Times New Roman"/>
                <w:szCs w:val="22"/>
              </w:rPr>
            </w:pPr>
            <w:r w:rsidRPr="000D3F0B">
              <w:rPr>
                <w:rFonts w:ascii="Times New Roman" w:hAnsi="Times New Roman" w:cs="Times New Roman"/>
                <w:szCs w:val="22"/>
              </w:rPr>
              <w:lastRenderedPageBreak/>
              <w:t>1</w:t>
            </w:r>
            <w:r w:rsidR="0029693E">
              <w:rPr>
                <w:rFonts w:ascii="Times New Roman" w:hAnsi="Times New Roman" w:cs="Times New Roman"/>
                <w:szCs w:val="22"/>
              </w:rPr>
              <w:t>1</w:t>
            </w:r>
            <w:r w:rsidR="00EA46C5" w:rsidRPr="000D3F0B">
              <w:rPr>
                <w:rFonts w:ascii="Times New Roman" w:hAnsi="Times New Roman" w:cs="Times New Roman"/>
                <w:szCs w:val="22"/>
              </w:rPr>
              <w:t>.</w:t>
            </w:r>
          </w:p>
        </w:tc>
        <w:tc>
          <w:tcPr>
            <w:tcW w:w="14742" w:type="dxa"/>
            <w:gridSpan w:val="5"/>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Рынок теплоснабжения (производства тепловой энергии)</w:t>
            </w:r>
          </w:p>
        </w:tc>
      </w:tr>
      <w:tr w:rsidR="006E3486" w:rsidRPr="0054555F" w:rsidTr="000D3F0B">
        <w:tc>
          <w:tcPr>
            <w:tcW w:w="629" w:type="dxa"/>
            <w:shd w:val="clear" w:color="auto" w:fill="auto"/>
          </w:tcPr>
          <w:p w:rsidR="006E3486" w:rsidRPr="000D3F0B" w:rsidRDefault="00C83507" w:rsidP="00426040">
            <w:pPr>
              <w:pStyle w:val="ConsPlusNormal"/>
              <w:jc w:val="center"/>
              <w:rPr>
                <w:rFonts w:ascii="Times New Roman" w:hAnsi="Times New Roman" w:cs="Times New Roman"/>
                <w:szCs w:val="22"/>
              </w:rPr>
            </w:pPr>
            <w:r w:rsidRPr="000D3F0B">
              <w:rPr>
                <w:rFonts w:ascii="Times New Roman" w:hAnsi="Times New Roman" w:cs="Times New Roman"/>
                <w:szCs w:val="22"/>
              </w:rPr>
              <w:t>1</w:t>
            </w:r>
            <w:r w:rsidR="0029693E">
              <w:rPr>
                <w:rFonts w:ascii="Times New Roman" w:hAnsi="Times New Roman" w:cs="Times New Roman"/>
                <w:szCs w:val="22"/>
              </w:rPr>
              <w:t>1</w:t>
            </w:r>
            <w:r w:rsidRPr="000D3F0B">
              <w:rPr>
                <w:rFonts w:ascii="Times New Roman" w:hAnsi="Times New Roman" w:cs="Times New Roman"/>
                <w:szCs w:val="22"/>
              </w:rPr>
              <w:t>.1.</w:t>
            </w:r>
          </w:p>
        </w:tc>
        <w:tc>
          <w:tcPr>
            <w:tcW w:w="4481"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3249"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высокий уровень износа инженерных сетей коммунального комплекса автономного округа</w:t>
            </w:r>
          </w:p>
        </w:tc>
        <w:tc>
          <w:tcPr>
            <w:tcW w:w="3118"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 xml:space="preserve">сохранение эксплуатационных свойств  инженерных сетей коммунального комплекса </w:t>
            </w:r>
          </w:p>
        </w:tc>
        <w:tc>
          <w:tcPr>
            <w:tcW w:w="1201"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ежегодно</w:t>
            </w:r>
          </w:p>
        </w:tc>
        <w:tc>
          <w:tcPr>
            <w:tcW w:w="2693" w:type="dxa"/>
            <w:shd w:val="clear" w:color="auto" w:fill="auto"/>
          </w:tcPr>
          <w:p w:rsidR="006E3486" w:rsidRPr="000D3F0B" w:rsidRDefault="000D3F0B" w:rsidP="006E3486">
            <w:pPr>
              <w:rPr>
                <w:rFonts w:ascii="Times New Roman" w:hAnsi="Times New Roman"/>
              </w:rPr>
            </w:pPr>
            <w:r w:rsidRPr="000D3F0B">
              <w:rPr>
                <w:rFonts w:ascii="Times New Roman" w:hAnsi="Times New Roman"/>
              </w:rPr>
              <w:t>Департамент жилищно-коммунального хозяйства администрации города Нефтеюганска</w:t>
            </w:r>
          </w:p>
        </w:tc>
      </w:tr>
      <w:tr w:rsidR="006E3486" w:rsidRPr="0054555F" w:rsidTr="000D3F0B">
        <w:tc>
          <w:tcPr>
            <w:tcW w:w="629" w:type="dxa"/>
            <w:shd w:val="clear" w:color="auto" w:fill="auto"/>
          </w:tcPr>
          <w:p w:rsidR="006E3486" w:rsidRPr="000D3F0B" w:rsidRDefault="00C83507" w:rsidP="0029693E">
            <w:pPr>
              <w:pStyle w:val="ConsPlusNormal"/>
              <w:jc w:val="center"/>
              <w:rPr>
                <w:rFonts w:ascii="Times New Roman" w:hAnsi="Times New Roman" w:cs="Times New Roman"/>
                <w:szCs w:val="22"/>
              </w:rPr>
            </w:pPr>
            <w:r w:rsidRPr="000D3F0B">
              <w:rPr>
                <w:rFonts w:ascii="Times New Roman" w:hAnsi="Times New Roman" w:cs="Times New Roman"/>
                <w:szCs w:val="22"/>
              </w:rPr>
              <w:t>1</w:t>
            </w:r>
            <w:r w:rsidR="0029693E">
              <w:rPr>
                <w:rFonts w:ascii="Times New Roman" w:hAnsi="Times New Roman" w:cs="Times New Roman"/>
                <w:szCs w:val="22"/>
              </w:rPr>
              <w:t>1</w:t>
            </w:r>
            <w:r w:rsidRPr="000D3F0B">
              <w:rPr>
                <w:rFonts w:ascii="Times New Roman" w:hAnsi="Times New Roman" w:cs="Times New Roman"/>
                <w:szCs w:val="22"/>
              </w:rPr>
              <w:t>.2.</w:t>
            </w:r>
          </w:p>
        </w:tc>
        <w:tc>
          <w:tcPr>
            <w:tcW w:w="4481" w:type="dxa"/>
            <w:shd w:val="clear" w:color="auto" w:fill="auto"/>
          </w:tcPr>
          <w:p w:rsidR="006E3486" w:rsidRPr="000D3F0B" w:rsidRDefault="006E3486" w:rsidP="00DD628A">
            <w:pPr>
              <w:jc w:val="both"/>
              <w:rPr>
                <w:rFonts w:ascii="Times New Roman" w:hAnsi="Times New Roman"/>
              </w:rPr>
            </w:pPr>
            <w:proofErr w:type="spellStart"/>
            <w:r w:rsidRPr="000D3F0B">
              <w:rPr>
                <w:rFonts w:ascii="Times New Roman" w:hAnsi="Times New Roman"/>
              </w:rPr>
              <w:t>Софинансирование</w:t>
            </w:r>
            <w:proofErr w:type="spellEnd"/>
            <w:r w:rsidRPr="000D3F0B">
              <w:rPr>
                <w:rFonts w:ascii="Times New Roman" w:hAnsi="Times New Roman"/>
              </w:rPr>
              <w:t xml:space="preserve"> платы </w:t>
            </w:r>
            <w:proofErr w:type="spellStart"/>
            <w:r w:rsidRPr="000D3F0B">
              <w:rPr>
                <w:rFonts w:ascii="Times New Roman" w:hAnsi="Times New Roman"/>
              </w:rPr>
              <w:t>концедента</w:t>
            </w:r>
            <w:proofErr w:type="spellEnd"/>
            <w:r w:rsidRPr="000D3F0B">
              <w:rPr>
                <w:rFonts w:ascii="Times New Roman" w:hAnsi="Times New Roman"/>
              </w:rPr>
              <w:t>, в том числе в части расходов на создание, реконструкцию, модернизацию объектов концессионного соглашения, а также на использование (эксплуатацию) объектов, систем, переданных по концессионному соглашению</w:t>
            </w:r>
          </w:p>
        </w:tc>
        <w:tc>
          <w:tcPr>
            <w:tcW w:w="3249"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низкий уровень заинтересованности частных операторов в коммунальном комплексе как в построении бизнеса в целом</w:t>
            </w:r>
          </w:p>
        </w:tc>
        <w:tc>
          <w:tcPr>
            <w:tcW w:w="3118"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модернизация объектов жилищно-коммунального хозяйства</w:t>
            </w:r>
          </w:p>
        </w:tc>
        <w:tc>
          <w:tcPr>
            <w:tcW w:w="1201"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ежегодно</w:t>
            </w:r>
          </w:p>
        </w:tc>
        <w:tc>
          <w:tcPr>
            <w:tcW w:w="2693" w:type="dxa"/>
            <w:shd w:val="clear" w:color="auto" w:fill="auto"/>
          </w:tcPr>
          <w:p w:rsidR="006E3486" w:rsidRPr="000D3F0B" w:rsidRDefault="000D3F0B" w:rsidP="006E3486">
            <w:pPr>
              <w:rPr>
                <w:rFonts w:ascii="Times New Roman" w:hAnsi="Times New Roman"/>
              </w:rPr>
            </w:pPr>
            <w:r w:rsidRPr="000D3F0B">
              <w:rPr>
                <w:rFonts w:ascii="Times New Roman" w:hAnsi="Times New Roman"/>
              </w:rPr>
              <w:t>Департамент жилищно-коммунального хозяйства администрации города Нефтеюганска</w:t>
            </w:r>
          </w:p>
        </w:tc>
      </w:tr>
      <w:tr w:rsidR="006E3486" w:rsidRPr="0054555F" w:rsidTr="000D3F0B">
        <w:tc>
          <w:tcPr>
            <w:tcW w:w="629" w:type="dxa"/>
            <w:shd w:val="clear" w:color="auto" w:fill="auto"/>
          </w:tcPr>
          <w:p w:rsidR="006E3486" w:rsidRPr="000D3F0B" w:rsidRDefault="00C83507" w:rsidP="00426040">
            <w:pPr>
              <w:pStyle w:val="ConsPlusNormal"/>
              <w:jc w:val="center"/>
              <w:rPr>
                <w:rFonts w:ascii="Times New Roman" w:hAnsi="Times New Roman" w:cs="Times New Roman"/>
                <w:szCs w:val="22"/>
              </w:rPr>
            </w:pPr>
            <w:r w:rsidRPr="000D3F0B">
              <w:rPr>
                <w:rFonts w:ascii="Times New Roman" w:hAnsi="Times New Roman" w:cs="Times New Roman"/>
                <w:szCs w:val="22"/>
              </w:rPr>
              <w:t>1</w:t>
            </w:r>
            <w:r w:rsidR="0029693E">
              <w:rPr>
                <w:rFonts w:ascii="Times New Roman" w:hAnsi="Times New Roman" w:cs="Times New Roman"/>
                <w:szCs w:val="22"/>
              </w:rPr>
              <w:t>2</w:t>
            </w:r>
            <w:r w:rsidR="00EA46C5" w:rsidRPr="000D3F0B">
              <w:rPr>
                <w:rFonts w:ascii="Times New Roman" w:hAnsi="Times New Roman" w:cs="Times New Roman"/>
                <w:szCs w:val="22"/>
              </w:rPr>
              <w:t>.</w:t>
            </w:r>
          </w:p>
        </w:tc>
        <w:tc>
          <w:tcPr>
            <w:tcW w:w="14742" w:type="dxa"/>
            <w:gridSpan w:val="5"/>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Рынок поставки сжиженного газа в баллонах</w:t>
            </w:r>
          </w:p>
        </w:tc>
      </w:tr>
      <w:tr w:rsidR="006E3486" w:rsidRPr="0054555F" w:rsidTr="000D3F0B">
        <w:tc>
          <w:tcPr>
            <w:tcW w:w="629" w:type="dxa"/>
            <w:shd w:val="clear" w:color="auto" w:fill="auto"/>
          </w:tcPr>
          <w:p w:rsidR="006E3486" w:rsidRPr="000D3F0B" w:rsidRDefault="00C83507" w:rsidP="00426040">
            <w:pPr>
              <w:pStyle w:val="ConsPlusNormal"/>
              <w:jc w:val="center"/>
              <w:rPr>
                <w:rFonts w:ascii="Times New Roman" w:hAnsi="Times New Roman" w:cs="Times New Roman"/>
                <w:szCs w:val="22"/>
              </w:rPr>
            </w:pPr>
            <w:r w:rsidRPr="000D3F0B">
              <w:rPr>
                <w:rFonts w:ascii="Times New Roman" w:hAnsi="Times New Roman" w:cs="Times New Roman"/>
                <w:szCs w:val="22"/>
              </w:rPr>
              <w:t>1</w:t>
            </w:r>
            <w:r w:rsidR="0029693E">
              <w:rPr>
                <w:rFonts w:ascii="Times New Roman" w:hAnsi="Times New Roman" w:cs="Times New Roman"/>
                <w:szCs w:val="22"/>
              </w:rPr>
              <w:t>2</w:t>
            </w:r>
            <w:r w:rsidRPr="000D3F0B">
              <w:rPr>
                <w:rFonts w:ascii="Times New Roman" w:hAnsi="Times New Roman" w:cs="Times New Roman"/>
                <w:szCs w:val="22"/>
              </w:rPr>
              <w:t>.1.</w:t>
            </w:r>
          </w:p>
        </w:tc>
        <w:tc>
          <w:tcPr>
            <w:tcW w:w="4481" w:type="dxa"/>
            <w:shd w:val="clear" w:color="auto" w:fill="auto"/>
          </w:tcPr>
          <w:p w:rsidR="006E3486" w:rsidRPr="000D3F0B" w:rsidRDefault="006E3486" w:rsidP="0041393D">
            <w:pPr>
              <w:jc w:val="both"/>
              <w:rPr>
                <w:rFonts w:ascii="Times New Roman" w:hAnsi="Times New Roman"/>
              </w:rPr>
            </w:pPr>
            <w:r w:rsidRPr="000D3F0B">
              <w:rPr>
                <w:rFonts w:ascii="Times New Roman" w:hAnsi="Times New Roman"/>
              </w:rPr>
              <w:t>Обе</w:t>
            </w:r>
            <w:r w:rsidR="0041393D">
              <w:rPr>
                <w:rFonts w:ascii="Times New Roman" w:hAnsi="Times New Roman"/>
              </w:rPr>
              <w:t>спечение населения муниципального образования город Нефтеюганск</w:t>
            </w:r>
            <w:r w:rsidRPr="000D3F0B">
              <w:rPr>
                <w:rFonts w:ascii="Times New Roman" w:hAnsi="Times New Roman"/>
              </w:rPr>
              <w:t xml:space="preserve"> сжиженным газом в баллонах для </w:t>
            </w:r>
            <w:proofErr w:type="spellStart"/>
            <w:r w:rsidRPr="000D3F0B">
              <w:rPr>
                <w:rFonts w:ascii="Times New Roman" w:hAnsi="Times New Roman"/>
              </w:rPr>
              <w:t>пищеприготовления</w:t>
            </w:r>
            <w:proofErr w:type="spellEnd"/>
            <w:r w:rsidRPr="000D3F0B">
              <w:rPr>
                <w:rFonts w:ascii="Times New Roman" w:hAnsi="Times New Roman"/>
              </w:rPr>
              <w:t xml:space="preserve"> по социально ориентированным розничным ценам</w:t>
            </w:r>
          </w:p>
        </w:tc>
        <w:tc>
          <w:tcPr>
            <w:tcW w:w="3249"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недостаточное удовлетворение населения услугами газоснабжения</w:t>
            </w:r>
          </w:p>
        </w:tc>
        <w:tc>
          <w:tcPr>
            <w:tcW w:w="3118"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обеспечение потребности населения сжиженным газом в баллонах</w:t>
            </w:r>
          </w:p>
        </w:tc>
        <w:tc>
          <w:tcPr>
            <w:tcW w:w="1201"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ежегодно</w:t>
            </w:r>
          </w:p>
        </w:tc>
        <w:tc>
          <w:tcPr>
            <w:tcW w:w="2693" w:type="dxa"/>
            <w:shd w:val="clear" w:color="auto" w:fill="auto"/>
          </w:tcPr>
          <w:p w:rsidR="006E3486" w:rsidRPr="000D3F0B" w:rsidRDefault="000D3F0B" w:rsidP="006E3486">
            <w:pPr>
              <w:rPr>
                <w:rFonts w:ascii="Times New Roman" w:hAnsi="Times New Roman"/>
                <w:color w:val="FF0000"/>
              </w:rPr>
            </w:pPr>
            <w:r w:rsidRPr="000D3F0B">
              <w:rPr>
                <w:rFonts w:ascii="Times New Roman" w:hAnsi="Times New Roman"/>
              </w:rPr>
              <w:t>Департамент жилищно-коммунального хозяйства администрации города Нефтеюганска</w:t>
            </w:r>
          </w:p>
        </w:tc>
      </w:tr>
      <w:tr w:rsidR="006E3486" w:rsidRPr="0054555F" w:rsidTr="00EB33C0">
        <w:tc>
          <w:tcPr>
            <w:tcW w:w="629" w:type="dxa"/>
            <w:shd w:val="clear" w:color="auto" w:fill="auto"/>
          </w:tcPr>
          <w:p w:rsidR="006E3486" w:rsidRPr="00EB33C0" w:rsidRDefault="00C83507" w:rsidP="00426040">
            <w:pPr>
              <w:pStyle w:val="ConsPlusNormal"/>
              <w:jc w:val="center"/>
              <w:rPr>
                <w:rFonts w:ascii="Times New Roman" w:hAnsi="Times New Roman" w:cs="Times New Roman"/>
                <w:szCs w:val="22"/>
              </w:rPr>
            </w:pPr>
            <w:r w:rsidRPr="00EB33C0">
              <w:rPr>
                <w:rFonts w:ascii="Times New Roman" w:hAnsi="Times New Roman" w:cs="Times New Roman"/>
                <w:szCs w:val="22"/>
              </w:rPr>
              <w:t>1</w:t>
            </w:r>
            <w:r w:rsidR="0029693E">
              <w:rPr>
                <w:rFonts w:ascii="Times New Roman" w:hAnsi="Times New Roman" w:cs="Times New Roman"/>
                <w:szCs w:val="22"/>
              </w:rPr>
              <w:t>3</w:t>
            </w:r>
            <w:r w:rsidR="00EA46C5" w:rsidRPr="00EB33C0">
              <w:rPr>
                <w:rFonts w:ascii="Times New Roman" w:hAnsi="Times New Roman" w:cs="Times New Roman"/>
                <w:szCs w:val="22"/>
              </w:rPr>
              <w:t>.</w:t>
            </w:r>
          </w:p>
        </w:tc>
        <w:tc>
          <w:tcPr>
            <w:tcW w:w="14742" w:type="dxa"/>
            <w:gridSpan w:val="5"/>
            <w:shd w:val="clear" w:color="auto" w:fill="auto"/>
          </w:tcPr>
          <w:p w:rsidR="006E3486" w:rsidRPr="00EB33C0" w:rsidRDefault="006E3486" w:rsidP="00DD628A">
            <w:pPr>
              <w:jc w:val="both"/>
              <w:rPr>
                <w:rFonts w:ascii="Times New Roman" w:hAnsi="Times New Roman"/>
              </w:rPr>
            </w:pPr>
            <w:r w:rsidRPr="00EB33C0">
              <w:rPr>
                <w:rFonts w:ascii="Times New Roman" w:hAnsi="Times New Roman"/>
              </w:rPr>
              <w:t>Рынок жилищного строительства (за исключением индивидуального жилищного строительства)</w:t>
            </w:r>
          </w:p>
        </w:tc>
      </w:tr>
      <w:tr w:rsidR="00EB33C0" w:rsidRPr="0054555F" w:rsidTr="00EB33C0">
        <w:tc>
          <w:tcPr>
            <w:tcW w:w="629" w:type="dxa"/>
            <w:shd w:val="clear" w:color="auto" w:fill="auto"/>
          </w:tcPr>
          <w:p w:rsidR="00EB33C0" w:rsidRPr="00EB33C0" w:rsidRDefault="00EB33C0" w:rsidP="00426040">
            <w:pPr>
              <w:pStyle w:val="ConsPlusNormal"/>
              <w:jc w:val="center"/>
              <w:rPr>
                <w:rFonts w:ascii="Times New Roman" w:hAnsi="Times New Roman" w:cs="Times New Roman"/>
                <w:szCs w:val="22"/>
              </w:rPr>
            </w:pPr>
            <w:r w:rsidRPr="00EB33C0">
              <w:rPr>
                <w:rFonts w:ascii="Times New Roman" w:hAnsi="Times New Roman" w:cs="Times New Roman"/>
                <w:szCs w:val="22"/>
              </w:rPr>
              <w:t>1</w:t>
            </w:r>
            <w:r w:rsidR="0029693E">
              <w:rPr>
                <w:rFonts w:ascii="Times New Roman" w:hAnsi="Times New Roman" w:cs="Times New Roman"/>
                <w:szCs w:val="22"/>
              </w:rPr>
              <w:t>3</w:t>
            </w:r>
            <w:r w:rsidRPr="00EB33C0">
              <w:rPr>
                <w:rFonts w:ascii="Times New Roman" w:hAnsi="Times New Roman" w:cs="Times New Roman"/>
                <w:szCs w:val="22"/>
              </w:rPr>
              <w:t>.1.</w:t>
            </w:r>
          </w:p>
        </w:tc>
        <w:tc>
          <w:tcPr>
            <w:tcW w:w="4481"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3249"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3118" w:type="dxa"/>
            <w:shd w:val="clear" w:color="auto" w:fill="auto"/>
          </w:tcPr>
          <w:p w:rsidR="00EB33C0" w:rsidRPr="00EB33C0" w:rsidRDefault="00EB33C0" w:rsidP="000A3301">
            <w:pPr>
              <w:jc w:val="both"/>
              <w:rPr>
                <w:rFonts w:ascii="Times New Roman" w:hAnsi="Times New Roman"/>
              </w:rPr>
            </w:pPr>
            <w:r w:rsidRPr="00EB33C0">
              <w:rPr>
                <w:rFonts w:ascii="Times New Roman" w:hAnsi="Times New Roman"/>
              </w:rPr>
              <w:t>снижение сроков получения разрешений на строительство</w:t>
            </w:r>
            <w:r w:rsidR="000A3301">
              <w:rPr>
                <w:rFonts w:ascii="Times New Roman" w:hAnsi="Times New Roman"/>
              </w:rPr>
              <w:t xml:space="preserve"> и ввод объекта в эксплуатацию</w:t>
            </w:r>
          </w:p>
        </w:tc>
        <w:tc>
          <w:tcPr>
            <w:tcW w:w="1201"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ежегодно</w:t>
            </w:r>
          </w:p>
        </w:tc>
        <w:tc>
          <w:tcPr>
            <w:tcW w:w="2693" w:type="dxa"/>
            <w:shd w:val="clear" w:color="auto" w:fill="auto"/>
          </w:tcPr>
          <w:p w:rsidR="00EB33C0" w:rsidRPr="00EB33C0" w:rsidRDefault="00EB33C0" w:rsidP="00EB33C0">
            <w:pPr>
              <w:jc w:val="both"/>
            </w:pPr>
            <w:r w:rsidRPr="00EB33C0">
              <w:rPr>
                <w:rFonts w:ascii="Times New Roman" w:hAnsi="Times New Roman"/>
              </w:rPr>
              <w:t>Департамент градостроительства и земельных отношений администрации города Нефтеюганска</w:t>
            </w:r>
          </w:p>
        </w:tc>
      </w:tr>
      <w:tr w:rsidR="00EB33C0" w:rsidRPr="0054555F" w:rsidTr="00EB33C0">
        <w:tc>
          <w:tcPr>
            <w:tcW w:w="629" w:type="dxa"/>
            <w:shd w:val="clear" w:color="auto" w:fill="auto"/>
          </w:tcPr>
          <w:p w:rsidR="00EB33C0" w:rsidRPr="00EB33C0" w:rsidRDefault="00EB33C0" w:rsidP="00426040">
            <w:pPr>
              <w:pStyle w:val="ConsPlusNormal"/>
              <w:jc w:val="center"/>
              <w:rPr>
                <w:rFonts w:ascii="Times New Roman" w:hAnsi="Times New Roman" w:cs="Times New Roman"/>
                <w:szCs w:val="22"/>
              </w:rPr>
            </w:pPr>
            <w:r w:rsidRPr="00EB33C0">
              <w:rPr>
                <w:rFonts w:ascii="Times New Roman" w:hAnsi="Times New Roman" w:cs="Times New Roman"/>
                <w:szCs w:val="22"/>
              </w:rPr>
              <w:lastRenderedPageBreak/>
              <w:t>1</w:t>
            </w:r>
            <w:r w:rsidR="0029693E">
              <w:rPr>
                <w:rFonts w:ascii="Times New Roman" w:hAnsi="Times New Roman" w:cs="Times New Roman"/>
                <w:szCs w:val="22"/>
              </w:rPr>
              <w:t>3</w:t>
            </w:r>
            <w:r w:rsidRPr="00EB33C0">
              <w:rPr>
                <w:rFonts w:ascii="Times New Roman" w:hAnsi="Times New Roman" w:cs="Times New Roman"/>
                <w:szCs w:val="22"/>
              </w:rPr>
              <w:t>.2.</w:t>
            </w:r>
          </w:p>
        </w:tc>
        <w:tc>
          <w:tcPr>
            <w:tcW w:w="4481"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Обеспечение инженерной инфраструктурой земельных участков, предоставляемых для жилищного строительства</w:t>
            </w:r>
          </w:p>
        </w:tc>
        <w:tc>
          <w:tcPr>
            <w:tcW w:w="3249"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существенные капитальные затраты застройщика на обеспечение земельных участков инженерной инфраструктурой</w:t>
            </w:r>
          </w:p>
        </w:tc>
        <w:tc>
          <w:tcPr>
            <w:tcW w:w="3118"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сокращение затрат застройщиков на строительство инженерной инфраструктуры</w:t>
            </w:r>
          </w:p>
        </w:tc>
        <w:tc>
          <w:tcPr>
            <w:tcW w:w="1201"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ежегодно</w:t>
            </w:r>
          </w:p>
        </w:tc>
        <w:tc>
          <w:tcPr>
            <w:tcW w:w="2693" w:type="dxa"/>
            <w:shd w:val="clear" w:color="auto" w:fill="auto"/>
          </w:tcPr>
          <w:p w:rsidR="00EB33C0" w:rsidRPr="00EB33C0" w:rsidRDefault="00EB33C0" w:rsidP="00EB33C0">
            <w:pPr>
              <w:jc w:val="both"/>
            </w:pPr>
            <w:r w:rsidRPr="00EB33C0">
              <w:rPr>
                <w:rFonts w:ascii="Times New Roman" w:hAnsi="Times New Roman"/>
              </w:rPr>
              <w:t>Департамент градостроительства и земельных отношений администрации города Нефтеюганска</w:t>
            </w:r>
          </w:p>
        </w:tc>
      </w:tr>
      <w:tr w:rsidR="006E3486" w:rsidRPr="0054555F" w:rsidTr="000D3F0B">
        <w:tc>
          <w:tcPr>
            <w:tcW w:w="629" w:type="dxa"/>
            <w:shd w:val="clear" w:color="auto" w:fill="auto"/>
          </w:tcPr>
          <w:p w:rsidR="006E3486" w:rsidRPr="000D3F0B" w:rsidRDefault="00C83507" w:rsidP="00426040">
            <w:pPr>
              <w:pStyle w:val="ConsPlusNormal"/>
              <w:jc w:val="center"/>
              <w:rPr>
                <w:rFonts w:ascii="Times New Roman" w:hAnsi="Times New Roman" w:cs="Times New Roman"/>
                <w:szCs w:val="22"/>
              </w:rPr>
            </w:pPr>
            <w:r w:rsidRPr="000D3F0B">
              <w:rPr>
                <w:rFonts w:ascii="Times New Roman" w:hAnsi="Times New Roman" w:cs="Times New Roman"/>
                <w:szCs w:val="22"/>
              </w:rPr>
              <w:t>1</w:t>
            </w:r>
            <w:r w:rsidR="0029693E">
              <w:rPr>
                <w:rFonts w:ascii="Times New Roman" w:hAnsi="Times New Roman" w:cs="Times New Roman"/>
                <w:szCs w:val="22"/>
              </w:rPr>
              <w:t>4</w:t>
            </w:r>
            <w:r w:rsidR="00EA46C5" w:rsidRPr="000D3F0B">
              <w:rPr>
                <w:rFonts w:ascii="Times New Roman" w:hAnsi="Times New Roman" w:cs="Times New Roman"/>
                <w:szCs w:val="22"/>
              </w:rPr>
              <w:t>.</w:t>
            </w:r>
          </w:p>
        </w:tc>
        <w:tc>
          <w:tcPr>
            <w:tcW w:w="14742" w:type="dxa"/>
            <w:gridSpan w:val="5"/>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Рынок дорожной деятельности (за исключением проектирования)</w:t>
            </w:r>
          </w:p>
        </w:tc>
      </w:tr>
      <w:tr w:rsidR="000D3F0B" w:rsidRPr="0054555F" w:rsidTr="000D3F0B">
        <w:tc>
          <w:tcPr>
            <w:tcW w:w="629" w:type="dxa"/>
            <w:shd w:val="clear" w:color="auto" w:fill="auto"/>
          </w:tcPr>
          <w:p w:rsidR="000D3F0B" w:rsidRPr="000D3F0B" w:rsidRDefault="0029693E" w:rsidP="000D3F0B">
            <w:pPr>
              <w:pStyle w:val="ConsPlusNormal"/>
              <w:jc w:val="center"/>
              <w:rPr>
                <w:rFonts w:ascii="Times New Roman" w:hAnsi="Times New Roman" w:cs="Times New Roman"/>
                <w:szCs w:val="22"/>
              </w:rPr>
            </w:pPr>
            <w:r>
              <w:rPr>
                <w:rFonts w:ascii="Times New Roman" w:hAnsi="Times New Roman" w:cs="Times New Roman"/>
                <w:szCs w:val="22"/>
              </w:rPr>
              <w:t>14</w:t>
            </w:r>
            <w:r w:rsidR="000D3F0B" w:rsidRPr="000D3F0B">
              <w:rPr>
                <w:rFonts w:ascii="Times New Roman" w:hAnsi="Times New Roman" w:cs="Times New Roman"/>
                <w:szCs w:val="22"/>
              </w:rPr>
              <w:t>.1.</w:t>
            </w:r>
          </w:p>
        </w:tc>
        <w:tc>
          <w:tcPr>
            <w:tcW w:w="4481"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t xml:space="preserve">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w:t>
            </w:r>
            <w:proofErr w:type="spellStart"/>
            <w:r w:rsidRPr="000D3F0B">
              <w:rPr>
                <w:rFonts w:ascii="Times New Roman" w:hAnsi="Times New Roman"/>
              </w:rPr>
              <w:t>импортозамещения</w:t>
            </w:r>
            <w:proofErr w:type="spellEnd"/>
          </w:p>
        </w:tc>
        <w:tc>
          <w:tcPr>
            <w:tcW w:w="3249"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t>высокая стоимость дорожных работ</w:t>
            </w:r>
          </w:p>
        </w:tc>
        <w:tc>
          <w:tcPr>
            <w:tcW w:w="3118"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t>увеличение доли автомобильных дорог, соответствующих нормативным требованиям</w:t>
            </w:r>
          </w:p>
        </w:tc>
        <w:tc>
          <w:tcPr>
            <w:tcW w:w="1201" w:type="dxa"/>
            <w:shd w:val="clear" w:color="auto" w:fill="auto"/>
          </w:tcPr>
          <w:p w:rsidR="000D3F0B" w:rsidRPr="000D3F0B" w:rsidRDefault="000D3F0B" w:rsidP="000D3F0B">
            <w:pPr>
              <w:rPr>
                <w:rFonts w:ascii="Times New Roman" w:hAnsi="Times New Roman"/>
              </w:rPr>
            </w:pPr>
            <w:r w:rsidRPr="000D3F0B">
              <w:rPr>
                <w:rFonts w:ascii="Times New Roman" w:hAnsi="Times New Roman"/>
              </w:rPr>
              <w:t>ежегодно</w:t>
            </w:r>
          </w:p>
        </w:tc>
        <w:tc>
          <w:tcPr>
            <w:tcW w:w="2693" w:type="dxa"/>
          </w:tcPr>
          <w:p w:rsidR="000D3F0B" w:rsidRDefault="000D3F0B" w:rsidP="000D3F0B">
            <w:r w:rsidRPr="00606783">
              <w:rPr>
                <w:rFonts w:ascii="Times New Roman" w:hAnsi="Times New Roman"/>
              </w:rPr>
              <w:t>Департамент жилищно-коммунального хозяйства администрации города Нефтеюганска</w:t>
            </w:r>
          </w:p>
        </w:tc>
      </w:tr>
      <w:tr w:rsidR="000D3F0B" w:rsidRPr="0054555F" w:rsidTr="000D3F0B">
        <w:tc>
          <w:tcPr>
            <w:tcW w:w="629" w:type="dxa"/>
            <w:shd w:val="clear" w:color="auto" w:fill="auto"/>
          </w:tcPr>
          <w:p w:rsidR="000D3F0B" w:rsidRPr="000D3F0B" w:rsidRDefault="000D3F0B" w:rsidP="0029693E">
            <w:pPr>
              <w:pStyle w:val="ConsPlusNormal"/>
              <w:jc w:val="center"/>
              <w:rPr>
                <w:rFonts w:ascii="Times New Roman" w:hAnsi="Times New Roman" w:cs="Times New Roman"/>
                <w:szCs w:val="22"/>
              </w:rPr>
            </w:pPr>
            <w:r w:rsidRPr="000D3F0B">
              <w:rPr>
                <w:rFonts w:ascii="Times New Roman" w:hAnsi="Times New Roman" w:cs="Times New Roman"/>
                <w:szCs w:val="22"/>
              </w:rPr>
              <w:t>1</w:t>
            </w:r>
            <w:r w:rsidR="0029693E">
              <w:rPr>
                <w:rFonts w:ascii="Times New Roman" w:hAnsi="Times New Roman" w:cs="Times New Roman"/>
                <w:szCs w:val="22"/>
              </w:rPr>
              <w:t>4</w:t>
            </w:r>
            <w:r w:rsidRPr="000D3F0B">
              <w:rPr>
                <w:rFonts w:ascii="Times New Roman" w:hAnsi="Times New Roman" w:cs="Times New Roman"/>
                <w:szCs w:val="22"/>
              </w:rPr>
              <w:t>.2.</w:t>
            </w:r>
          </w:p>
        </w:tc>
        <w:tc>
          <w:tcPr>
            <w:tcW w:w="4481"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t>Утверждение (актуализация) комплексной схемы организации дорожного движения</w:t>
            </w:r>
          </w:p>
        </w:tc>
        <w:tc>
          <w:tcPr>
            <w:tcW w:w="3249"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t>рост автомобилизации</w:t>
            </w:r>
          </w:p>
        </w:tc>
        <w:tc>
          <w:tcPr>
            <w:tcW w:w="3118"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t>увеличение пропускной способности улично-дорожной сети</w:t>
            </w:r>
          </w:p>
        </w:tc>
        <w:tc>
          <w:tcPr>
            <w:tcW w:w="1201" w:type="dxa"/>
            <w:shd w:val="clear" w:color="auto" w:fill="auto"/>
          </w:tcPr>
          <w:p w:rsidR="000D3F0B" w:rsidRPr="000D3F0B" w:rsidRDefault="000D3F0B" w:rsidP="000D3F0B">
            <w:pPr>
              <w:rPr>
                <w:rFonts w:ascii="Times New Roman" w:hAnsi="Times New Roman"/>
              </w:rPr>
            </w:pPr>
            <w:r w:rsidRPr="000D3F0B">
              <w:rPr>
                <w:rFonts w:ascii="Times New Roman" w:hAnsi="Times New Roman"/>
              </w:rPr>
              <w:t>ежегодно</w:t>
            </w:r>
          </w:p>
        </w:tc>
        <w:tc>
          <w:tcPr>
            <w:tcW w:w="2693" w:type="dxa"/>
          </w:tcPr>
          <w:p w:rsidR="000D3F0B" w:rsidRDefault="000D3F0B" w:rsidP="000D3F0B">
            <w:r w:rsidRPr="00606783">
              <w:rPr>
                <w:rFonts w:ascii="Times New Roman" w:hAnsi="Times New Roman"/>
              </w:rPr>
              <w:t>Департамент жилищно-коммунального хозяйства администрации города Нефтеюганска</w:t>
            </w:r>
          </w:p>
        </w:tc>
      </w:tr>
      <w:tr w:rsidR="006E3486" w:rsidRPr="0054555F" w:rsidTr="00EB33C0">
        <w:tc>
          <w:tcPr>
            <w:tcW w:w="629" w:type="dxa"/>
            <w:shd w:val="clear" w:color="auto" w:fill="auto"/>
          </w:tcPr>
          <w:p w:rsidR="006E3486" w:rsidRPr="00EB33C0" w:rsidRDefault="00C83507" w:rsidP="00426040">
            <w:pPr>
              <w:pStyle w:val="ConsPlusNormal"/>
              <w:jc w:val="both"/>
              <w:rPr>
                <w:rFonts w:ascii="Times New Roman" w:hAnsi="Times New Roman" w:cs="Times New Roman"/>
                <w:szCs w:val="22"/>
              </w:rPr>
            </w:pPr>
            <w:r w:rsidRPr="00EB33C0">
              <w:rPr>
                <w:rFonts w:ascii="Times New Roman" w:hAnsi="Times New Roman" w:cs="Times New Roman"/>
                <w:szCs w:val="22"/>
              </w:rPr>
              <w:t>1</w:t>
            </w:r>
            <w:r w:rsidR="0029693E">
              <w:rPr>
                <w:rFonts w:ascii="Times New Roman" w:hAnsi="Times New Roman" w:cs="Times New Roman"/>
                <w:szCs w:val="22"/>
              </w:rPr>
              <w:t>4</w:t>
            </w:r>
            <w:r w:rsidRPr="00EB33C0">
              <w:rPr>
                <w:rFonts w:ascii="Times New Roman" w:hAnsi="Times New Roman" w:cs="Times New Roman"/>
                <w:szCs w:val="22"/>
              </w:rPr>
              <w:t>.3.</w:t>
            </w:r>
          </w:p>
        </w:tc>
        <w:tc>
          <w:tcPr>
            <w:tcW w:w="4481" w:type="dxa"/>
            <w:shd w:val="clear" w:color="auto" w:fill="auto"/>
          </w:tcPr>
          <w:p w:rsidR="006E3486" w:rsidRPr="00EB33C0" w:rsidRDefault="006E3486" w:rsidP="00EB33C0">
            <w:pPr>
              <w:jc w:val="both"/>
              <w:rPr>
                <w:rFonts w:ascii="Times New Roman" w:hAnsi="Times New Roman"/>
              </w:rPr>
            </w:pPr>
            <w:r w:rsidRPr="00EB33C0">
              <w:rPr>
                <w:rFonts w:ascii="Times New Roman" w:hAnsi="Times New Roman"/>
              </w:rPr>
              <w:t xml:space="preserve">Оказание муниципальных услуг в сфере строительства </w:t>
            </w:r>
            <w:r w:rsidR="000A3301">
              <w:rPr>
                <w:rFonts w:ascii="Times New Roman" w:hAnsi="Times New Roman"/>
              </w:rPr>
              <w:t xml:space="preserve">в </w:t>
            </w:r>
            <w:r w:rsidRPr="00EB33C0">
              <w:rPr>
                <w:rFonts w:ascii="Times New Roman" w:hAnsi="Times New Roman"/>
              </w:rPr>
              <w:t>соответствии с административным регламентом</w:t>
            </w:r>
          </w:p>
        </w:tc>
        <w:tc>
          <w:tcPr>
            <w:tcW w:w="3249" w:type="dxa"/>
            <w:shd w:val="clear" w:color="auto" w:fill="auto"/>
          </w:tcPr>
          <w:p w:rsidR="006E3486" w:rsidRPr="00EB33C0" w:rsidRDefault="006E3486" w:rsidP="00EB33C0">
            <w:pPr>
              <w:jc w:val="both"/>
              <w:rPr>
                <w:rFonts w:ascii="Times New Roman" w:hAnsi="Times New Roman"/>
              </w:rPr>
            </w:pPr>
            <w:r w:rsidRPr="00EB33C0">
              <w:rPr>
                <w:rFonts w:ascii="Times New Roman" w:hAnsi="Times New Roman"/>
              </w:rPr>
              <w:t>низкая информированность участников градостроительных отношений о порядке получения муниципальных услуг в сфере строительства</w:t>
            </w:r>
          </w:p>
        </w:tc>
        <w:tc>
          <w:tcPr>
            <w:tcW w:w="3118" w:type="dxa"/>
            <w:shd w:val="clear" w:color="auto" w:fill="auto"/>
          </w:tcPr>
          <w:p w:rsidR="006E3486" w:rsidRPr="00EB33C0" w:rsidRDefault="006E3486" w:rsidP="000A3301">
            <w:pPr>
              <w:jc w:val="both"/>
              <w:rPr>
                <w:rFonts w:ascii="Times New Roman" w:hAnsi="Times New Roman"/>
              </w:rPr>
            </w:pPr>
            <w:r w:rsidRPr="00EB33C0">
              <w:rPr>
                <w:rFonts w:ascii="Times New Roman" w:hAnsi="Times New Roman"/>
              </w:rPr>
              <w:t>сокращение сроков получения разрешений на строительств</w:t>
            </w:r>
            <w:r w:rsidR="000A3301">
              <w:rPr>
                <w:rFonts w:ascii="Times New Roman" w:hAnsi="Times New Roman"/>
              </w:rPr>
              <w:t>о и ввод объекта в эксплуатацию</w:t>
            </w:r>
            <w:r w:rsidRPr="00EB33C0">
              <w:t xml:space="preserve"> </w:t>
            </w:r>
          </w:p>
        </w:tc>
        <w:tc>
          <w:tcPr>
            <w:tcW w:w="1201" w:type="dxa"/>
            <w:shd w:val="clear" w:color="auto" w:fill="auto"/>
          </w:tcPr>
          <w:p w:rsidR="006E3486" w:rsidRPr="00EB33C0" w:rsidRDefault="00DD628A" w:rsidP="00EB33C0">
            <w:pPr>
              <w:jc w:val="both"/>
              <w:rPr>
                <w:rFonts w:ascii="Times New Roman" w:hAnsi="Times New Roman"/>
              </w:rPr>
            </w:pPr>
            <w:r w:rsidRPr="00EB33C0">
              <w:rPr>
                <w:rFonts w:ascii="Times New Roman" w:hAnsi="Times New Roman"/>
              </w:rPr>
              <w:t>ежегодно</w:t>
            </w:r>
          </w:p>
        </w:tc>
        <w:tc>
          <w:tcPr>
            <w:tcW w:w="2693"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Департамент градостроительства и земельных отношений администрации города Нефтеюганска</w:t>
            </w:r>
          </w:p>
          <w:p w:rsidR="006E3486" w:rsidRPr="00EB33C0" w:rsidRDefault="006E3486" w:rsidP="00EB33C0">
            <w:pPr>
              <w:jc w:val="both"/>
              <w:rPr>
                <w:rFonts w:ascii="Times New Roman" w:hAnsi="Times New Roman"/>
              </w:rPr>
            </w:pPr>
          </w:p>
        </w:tc>
      </w:tr>
      <w:tr w:rsidR="00DD628A" w:rsidRPr="0054555F" w:rsidTr="00EB33C0">
        <w:tc>
          <w:tcPr>
            <w:tcW w:w="629" w:type="dxa"/>
            <w:shd w:val="clear" w:color="auto" w:fill="auto"/>
          </w:tcPr>
          <w:p w:rsidR="00DD628A" w:rsidRPr="00EB33C0" w:rsidRDefault="00C83507" w:rsidP="000D3F0B">
            <w:pPr>
              <w:pStyle w:val="ConsPlusNormal"/>
              <w:jc w:val="center"/>
              <w:rPr>
                <w:rFonts w:ascii="Times New Roman" w:hAnsi="Times New Roman" w:cs="Times New Roman"/>
                <w:szCs w:val="22"/>
              </w:rPr>
            </w:pPr>
            <w:r w:rsidRPr="00EB33C0">
              <w:rPr>
                <w:rFonts w:ascii="Times New Roman" w:hAnsi="Times New Roman" w:cs="Times New Roman"/>
                <w:szCs w:val="22"/>
              </w:rPr>
              <w:t>1</w:t>
            </w:r>
            <w:r w:rsidR="0029693E">
              <w:rPr>
                <w:rFonts w:ascii="Times New Roman" w:hAnsi="Times New Roman" w:cs="Times New Roman"/>
                <w:szCs w:val="22"/>
              </w:rPr>
              <w:t>5</w:t>
            </w:r>
            <w:r w:rsidR="00EA46C5" w:rsidRPr="00EB33C0">
              <w:rPr>
                <w:rFonts w:ascii="Times New Roman" w:hAnsi="Times New Roman" w:cs="Times New Roman"/>
                <w:szCs w:val="22"/>
              </w:rPr>
              <w:t>.</w:t>
            </w:r>
          </w:p>
        </w:tc>
        <w:tc>
          <w:tcPr>
            <w:tcW w:w="14742" w:type="dxa"/>
            <w:gridSpan w:val="5"/>
            <w:shd w:val="clear" w:color="auto" w:fill="auto"/>
          </w:tcPr>
          <w:p w:rsidR="00DD628A" w:rsidRPr="00EB33C0" w:rsidRDefault="00DD628A" w:rsidP="00DF0AF6">
            <w:pPr>
              <w:rPr>
                <w:rFonts w:ascii="Times New Roman" w:hAnsi="Times New Roman"/>
              </w:rPr>
            </w:pPr>
            <w:r w:rsidRPr="00EB33C0">
              <w:rPr>
                <w:rFonts w:ascii="Times New Roman" w:hAnsi="Times New Roman"/>
              </w:rPr>
              <w:t>Рынок архитектурно-строительного проектирования</w:t>
            </w:r>
          </w:p>
        </w:tc>
      </w:tr>
      <w:tr w:rsidR="00DD628A" w:rsidRPr="0054555F" w:rsidTr="00EB33C0">
        <w:tc>
          <w:tcPr>
            <w:tcW w:w="629" w:type="dxa"/>
            <w:shd w:val="clear" w:color="auto" w:fill="auto"/>
          </w:tcPr>
          <w:p w:rsidR="00DD628A" w:rsidRPr="00EB33C0" w:rsidRDefault="00C83507" w:rsidP="000D3F0B">
            <w:pPr>
              <w:pStyle w:val="ConsPlusNormal"/>
              <w:jc w:val="center"/>
              <w:rPr>
                <w:rFonts w:ascii="Times New Roman" w:hAnsi="Times New Roman" w:cs="Times New Roman"/>
                <w:szCs w:val="22"/>
              </w:rPr>
            </w:pPr>
            <w:r w:rsidRPr="00EB33C0">
              <w:rPr>
                <w:rFonts w:ascii="Times New Roman" w:hAnsi="Times New Roman" w:cs="Times New Roman"/>
                <w:szCs w:val="22"/>
              </w:rPr>
              <w:t>1</w:t>
            </w:r>
            <w:r w:rsidR="0029693E">
              <w:rPr>
                <w:rFonts w:ascii="Times New Roman" w:hAnsi="Times New Roman" w:cs="Times New Roman"/>
                <w:szCs w:val="22"/>
              </w:rPr>
              <w:t>5</w:t>
            </w:r>
            <w:r w:rsidRPr="00EB33C0">
              <w:rPr>
                <w:rFonts w:ascii="Times New Roman" w:hAnsi="Times New Roman" w:cs="Times New Roman"/>
                <w:szCs w:val="22"/>
              </w:rPr>
              <w:t>.1.</w:t>
            </w:r>
          </w:p>
        </w:tc>
        <w:tc>
          <w:tcPr>
            <w:tcW w:w="4481" w:type="dxa"/>
            <w:shd w:val="clear" w:color="auto" w:fill="auto"/>
          </w:tcPr>
          <w:p w:rsidR="00DD628A" w:rsidRPr="00EB33C0" w:rsidRDefault="00DD628A" w:rsidP="00DD628A">
            <w:pPr>
              <w:rPr>
                <w:rFonts w:ascii="Times New Roman" w:hAnsi="Times New Roman"/>
              </w:rPr>
            </w:pPr>
            <w:r w:rsidRPr="00EB33C0">
              <w:rPr>
                <w:rFonts w:ascii="Times New Roman" w:hAnsi="Times New Roman"/>
              </w:rPr>
              <w:t>Популяризация объемного моделирования в архитектурно-строительном проектировании</w:t>
            </w:r>
          </w:p>
        </w:tc>
        <w:tc>
          <w:tcPr>
            <w:tcW w:w="3249" w:type="dxa"/>
            <w:shd w:val="clear" w:color="auto" w:fill="auto"/>
          </w:tcPr>
          <w:p w:rsidR="00DD628A" w:rsidRPr="00EB33C0" w:rsidRDefault="00DD628A" w:rsidP="00DD628A">
            <w:pPr>
              <w:rPr>
                <w:rFonts w:ascii="Times New Roman" w:hAnsi="Times New Roman"/>
              </w:rPr>
            </w:pPr>
            <w:r w:rsidRPr="00EB33C0">
              <w:rPr>
                <w:rFonts w:ascii="Times New Roman" w:hAnsi="Times New Roman"/>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3118" w:type="dxa"/>
            <w:shd w:val="clear" w:color="auto" w:fill="auto"/>
          </w:tcPr>
          <w:p w:rsidR="00DD628A" w:rsidRPr="00EB33C0" w:rsidRDefault="00DD628A" w:rsidP="00DD628A">
            <w:pPr>
              <w:rPr>
                <w:rFonts w:ascii="Times New Roman" w:hAnsi="Times New Roman"/>
              </w:rPr>
            </w:pPr>
            <w:r w:rsidRPr="00EB33C0">
              <w:rPr>
                <w:rFonts w:ascii="Times New Roman" w:hAnsi="Times New Roman"/>
              </w:rPr>
              <w:t>внедрение лучших мировых практик, повышение конкуре</w:t>
            </w:r>
            <w:r w:rsidR="000A3301">
              <w:rPr>
                <w:rFonts w:ascii="Times New Roman" w:hAnsi="Times New Roman"/>
              </w:rPr>
              <w:t>н</w:t>
            </w:r>
            <w:r w:rsidRPr="00EB33C0">
              <w:rPr>
                <w:rFonts w:ascii="Times New Roman" w:hAnsi="Times New Roman"/>
              </w:rPr>
              <w:t xml:space="preserve">тоспособности, улучшение качества подготовленной проектной документации, на этапах строительства – соблюдение </w:t>
            </w:r>
            <w:r w:rsidRPr="00EB33C0">
              <w:rPr>
                <w:rFonts w:ascii="Times New Roman" w:hAnsi="Times New Roman"/>
              </w:rPr>
              <w:lastRenderedPageBreak/>
              <w:t>сроков реализации проекта, возможность отслеживания процесса строительства в режиме «</w:t>
            </w:r>
            <w:proofErr w:type="spellStart"/>
            <w:r w:rsidRPr="00EB33C0">
              <w:rPr>
                <w:rFonts w:ascii="Times New Roman" w:hAnsi="Times New Roman"/>
              </w:rPr>
              <w:t>on-line</w:t>
            </w:r>
            <w:proofErr w:type="spellEnd"/>
            <w:r w:rsidRPr="00EB33C0">
              <w:rPr>
                <w:rFonts w:ascii="Times New Roman" w:hAnsi="Times New Roman"/>
              </w:rPr>
              <w:t>»</w:t>
            </w:r>
          </w:p>
        </w:tc>
        <w:tc>
          <w:tcPr>
            <w:tcW w:w="1201" w:type="dxa"/>
            <w:shd w:val="clear" w:color="auto" w:fill="auto"/>
          </w:tcPr>
          <w:p w:rsidR="00DD628A" w:rsidRPr="00EB33C0" w:rsidRDefault="00DD628A" w:rsidP="00DD628A">
            <w:pPr>
              <w:rPr>
                <w:rFonts w:ascii="Times New Roman" w:hAnsi="Times New Roman"/>
              </w:rPr>
            </w:pPr>
            <w:r w:rsidRPr="00EB33C0">
              <w:rPr>
                <w:rFonts w:ascii="Times New Roman" w:hAnsi="Times New Roman"/>
              </w:rPr>
              <w:lastRenderedPageBreak/>
              <w:t>ежегодно</w:t>
            </w:r>
          </w:p>
        </w:tc>
        <w:tc>
          <w:tcPr>
            <w:tcW w:w="2693" w:type="dxa"/>
          </w:tcPr>
          <w:p w:rsidR="00DD628A" w:rsidRPr="00DF0AF6" w:rsidRDefault="00EB33C0" w:rsidP="00EB33C0">
            <w:pPr>
              <w:jc w:val="both"/>
              <w:rPr>
                <w:rFonts w:ascii="Times New Roman" w:hAnsi="Times New Roman"/>
                <w:color w:val="FF0000"/>
              </w:rPr>
            </w:pPr>
            <w:r w:rsidRPr="00EB33C0">
              <w:rPr>
                <w:rFonts w:ascii="Times New Roman" w:hAnsi="Times New Roman"/>
              </w:rPr>
              <w:t>Департамент градостроительства и земельных отношений администрации города Нефтеюганска</w:t>
            </w:r>
          </w:p>
        </w:tc>
      </w:tr>
      <w:tr w:rsidR="005F3A73" w:rsidRPr="005F3A73" w:rsidTr="005F3A73">
        <w:tc>
          <w:tcPr>
            <w:tcW w:w="629" w:type="dxa"/>
            <w:shd w:val="clear" w:color="auto" w:fill="auto"/>
          </w:tcPr>
          <w:p w:rsidR="00DD628A" w:rsidRPr="005F3A73" w:rsidRDefault="00C83507" w:rsidP="000D3F0B">
            <w:pPr>
              <w:pStyle w:val="ConsPlusNormal"/>
              <w:jc w:val="center"/>
              <w:rPr>
                <w:rFonts w:ascii="Times New Roman" w:hAnsi="Times New Roman" w:cs="Times New Roman"/>
                <w:szCs w:val="22"/>
              </w:rPr>
            </w:pPr>
            <w:r w:rsidRPr="005F3A73">
              <w:rPr>
                <w:rFonts w:ascii="Times New Roman" w:hAnsi="Times New Roman" w:cs="Times New Roman"/>
                <w:szCs w:val="22"/>
              </w:rPr>
              <w:lastRenderedPageBreak/>
              <w:t>1</w:t>
            </w:r>
            <w:r w:rsidR="0029693E">
              <w:rPr>
                <w:rFonts w:ascii="Times New Roman" w:hAnsi="Times New Roman" w:cs="Times New Roman"/>
                <w:szCs w:val="22"/>
              </w:rPr>
              <w:t>6</w:t>
            </w:r>
            <w:r w:rsidR="00EA46C5" w:rsidRPr="005F3A73">
              <w:rPr>
                <w:rFonts w:ascii="Times New Roman" w:hAnsi="Times New Roman" w:cs="Times New Roman"/>
                <w:szCs w:val="22"/>
              </w:rPr>
              <w:t>.</w:t>
            </w:r>
          </w:p>
        </w:tc>
        <w:tc>
          <w:tcPr>
            <w:tcW w:w="14742" w:type="dxa"/>
            <w:gridSpan w:val="5"/>
            <w:shd w:val="clear" w:color="auto" w:fill="auto"/>
          </w:tcPr>
          <w:p w:rsidR="00DD628A" w:rsidRPr="005F3A73" w:rsidRDefault="00DD628A" w:rsidP="00DD628A">
            <w:pPr>
              <w:rPr>
                <w:rFonts w:ascii="Times New Roman" w:hAnsi="Times New Roman"/>
              </w:rPr>
            </w:pPr>
            <w:r w:rsidRPr="005F3A73">
              <w:rPr>
                <w:rFonts w:ascii="Times New Roman" w:hAnsi="Times New Roman"/>
              </w:rPr>
              <w:t xml:space="preserve">Рынок кадастровых и землеустроительных работ </w:t>
            </w:r>
          </w:p>
        </w:tc>
      </w:tr>
      <w:tr w:rsidR="005F3A73" w:rsidRPr="005F3A73" w:rsidTr="005F3A73">
        <w:tc>
          <w:tcPr>
            <w:tcW w:w="629" w:type="dxa"/>
            <w:shd w:val="clear" w:color="auto" w:fill="auto"/>
          </w:tcPr>
          <w:p w:rsidR="00DD628A" w:rsidRPr="005F3A73" w:rsidRDefault="00C83507" w:rsidP="000D3F0B">
            <w:pPr>
              <w:pStyle w:val="ConsPlusNormal"/>
              <w:jc w:val="center"/>
              <w:rPr>
                <w:rFonts w:ascii="Times New Roman" w:hAnsi="Times New Roman" w:cs="Times New Roman"/>
                <w:szCs w:val="22"/>
              </w:rPr>
            </w:pPr>
            <w:r w:rsidRPr="005F3A73">
              <w:rPr>
                <w:rFonts w:ascii="Times New Roman" w:hAnsi="Times New Roman" w:cs="Times New Roman"/>
                <w:szCs w:val="22"/>
              </w:rPr>
              <w:t>1</w:t>
            </w:r>
            <w:r w:rsidR="0029693E">
              <w:rPr>
                <w:rFonts w:ascii="Times New Roman" w:hAnsi="Times New Roman" w:cs="Times New Roman"/>
                <w:szCs w:val="22"/>
              </w:rPr>
              <w:t>6</w:t>
            </w:r>
            <w:r w:rsidRPr="005F3A73">
              <w:rPr>
                <w:rFonts w:ascii="Times New Roman" w:hAnsi="Times New Roman" w:cs="Times New Roman"/>
                <w:szCs w:val="22"/>
              </w:rPr>
              <w:t>.1.</w:t>
            </w:r>
          </w:p>
        </w:tc>
        <w:tc>
          <w:tcPr>
            <w:tcW w:w="4481" w:type="dxa"/>
            <w:shd w:val="clear" w:color="auto" w:fill="auto"/>
          </w:tcPr>
          <w:p w:rsidR="00DD628A" w:rsidRPr="005F3A73" w:rsidRDefault="00DD628A" w:rsidP="00DD628A">
            <w:pPr>
              <w:rPr>
                <w:rFonts w:ascii="Times New Roman" w:hAnsi="Times New Roman"/>
              </w:rPr>
            </w:pPr>
            <w:r w:rsidRPr="005F3A73">
              <w:rPr>
                <w:rFonts w:ascii="Times New Roman" w:hAnsi="Times New Roman"/>
              </w:rPr>
              <w:t xml:space="preserve">Исследование рынка кадастровых и землеустроительных работ </w:t>
            </w:r>
          </w:p>
        </w:tc>
        <w:tc>
          <w:tcPr>
            <w:tcW w:w="3249" w:type="dxa"/>
            <w:shd w:val="clear" w:color="auto" w:fill="auto"/>
          </w:tcPr>
          <w:p w:rsidR="00DD628A" w:rsidRPr="005F3A73" w:rsidRDefault="00DD628A" w:rsidP="00DD628A">
            <w:pPr>
              <w:rPr>
                <w:rFonts w:ascii="Times New Roman" w:hAnsi="Times New Roman"/>
              </w:rPr>
            </w:pPr>
            <w:r w:rsidRPr="005F3A73">
              <w:rPr>
                <w:rFonts w:ascii="Times New Roman" w:hAnsi="Times New Roman"/>
              </w:rPr>
              <w:t>недостаточность имеющихся сведений для комплексной оценки ситуации</w:t>
            </w:r>
          </w:p>
        </w:tc>
        <w:tc>
          <w:tcPr>
            <w:tcW w:w="3118" w:type="dxa"/>
            <w:shd w:val="clear" w:color="auto" w:fill="auto"/>
          </w:tcPr>
          <w:p w:rsidR="00DD628A" w:rsidRPr="005F3A73" w:rsidRDefault="00DD628A" w:rsidP="00DD628A">
            <w:pPr>
              <w:rPr>
                <w:rFonts w:ascii="Times New Roman" w:hAnsi="Times New Roman"/>
              </w:rPr>
            </w:pPr>
            <w:r w:rsidRPr="005F3A73">
              <w:rPr>
                <w:rFonts w:ascii="Times New Roman" w:hAnsi="Times New Roman"/>
              </w:rPr>
              <w:t>установление количества, доли участия организаций частной формы собственности на рынке кадастровых и землеустроительных работ</w:t>
            </w:r>
          </w:p>
        </w:tc>
        <w:tc>
          <w:tcPr>
            <w:tcW w:w="1201" w:type="dxa"/>
            <w:shd w:val="clear" w:color="auto" w:fill="auto"/>
          </w:tcPr>
          <w:p w:rsidR="00DD628A" w:rsidRPr="005F3A73" w:rsidRDefault="00DD628A" w:rsidP="00DD628A">
            <w:pPr>
              <w:rPr>
                <w:rFonts w:ascii="Times New Roman" w:hAnsi="Times New Roman"/>
              </w:rPr>
            </w:pPr>
            <w:r w:rsidRPr="005F3A73">
              <w:rPr>
                <w:rFonts w:ascii="Times New Roman" w:hAnsi="Times New Roman"/>
              </w:rPr>
              <w:t>ежегодно</w:t>
            </w:r>
          </w:p>
        </w:tc>
        <w:tc>
          <w:tcPr>
            <w:tcW w:w="2693" w:type="dxa"/>
            <w:shd w:val="clear" w:color="auto" w:fill="auto"/>
          </w:tcPr>
          <w:p w:rsidR="00DD628A" w:rsidRPr="005F3A73" w:rsidRDefault="005F3A73" w:rsidP="00DD628A">
            <w:pPr>
              <w:rPr>
                <w:rFonts w:ascii="Times New Roman" w:hAnsi="Times New Roman"/>
              </w:rPr>
            </w:pPr>
            <w:r w:rsidRPr="005F3A73">
              <w:rPr>
                <w:rFonts w:ascii="Times New Roman" w:hAnsi="Times New Roman"/>
              </w:rPr>
              <w:t>Департамент градостроительства и земельных отношений администрации города Нефтеюганска</w:t>
            </w:r>
          </w:p>
        </w:tc>
      </w:tr>
    </w:tbl>
    <w:p w:rsidR="001C7E95" w:rsidRPr="0054555F" w:rsidRDefault="001C7E95">
      <w:pPr>
        <w:rPr>
          <w:highlight w:val="yellow"/>
        </w:rPr>
        <w:sectPr w:rsidR="001C7E95" w:rsidRPr="0054555F" w:rsidSect="006746F3">
          <w:pgSz w:w="16838" w:h="11905" w:orient="landscape"/>
          <w:pgMar w:top="851" w:right="851" w:bottom="851" w:left="851" w:header="0" w:footer="0" w:gutter="0"/>
          <w:cols w:space="720"/>
        </w:sectPr>
      </w:pPr>
    </w:p>
    <w:p w:rsidR="001C7E95" w:rsidRPr="009232EE" w:rsidRDefault="0065581E" w:rsidP="0065581E">
      <w:pPr>
        <w:pStyle w:val="ConsPlusNormal"/>
        <w:jc w:val="center"/>
        <w:outlineLvl w:val="1"/>
        <w:rPr>
          <w:rFonts w:ascii="Times New Roman" w:hAnsi="Times New Roman" w:cs="Times New Roman"/>
          <w:sz w:val="28"/>
          <w:szCs w:val="28"/>
        </w:rPr>
      </w:pPr>
      <w:r w:rsidRPr="009232EE">
        <w:rPr>
          <w:rFonts w:ascii="Times New Roman" w:hAnsi="Times New Roman" w:cs="Times New Roman"/>
          <w:sz w:val="28"/>
          <w:szCs w:val="28"/>
        </w:rPr>
        <w:lastRenderedPageBreak/>
        <w:t xml:space="preserve">Раздел </w:t>
      </w:r>
      <w:r w:rsidR="00C83507">
        <w:rPr>
          <w:rFonts w:ascii="Times New Roman" w:hAnsi="Times New Roman" w:cs="Times New Roman"/>
          <w:sz w:val="28"/>
          <w:szCs w:val="28"/>
        </w:rPr>
        <w:t>2</w:t>
      </w:r>
      <w:r w:rsidR="001C7E95" w:rsidRPr="009232EE">
        <w:rPr>
          <w:rFonts w:ascii="Times New Roman" w:hAnsi="Times New Roman" w:cs="Times New Roman"/>
          <w:sz w:val="28"/>
          <w:szCs w:val="28"/>
        </w:rPr>
        <w:t xml:space="preserve">. </w:t>
      </w:r>
      <w:r w:rsidRPr="009232EE">
        <w:rPr>
          <w:rFonts w:ascii="Times New Roman" w:hAnsi="Times New Roman" w:cs="Times New Roman"/>
          <w:sz w:val="28"/>
          <w:szCs w:val="28"/>
        </w:rPr>
        <w:t>Целевые показатели, на достижение которых направлены системные мероприятия «</w:t>
      </w:r>
      <w:r w:rsidR="00DD628A" w:rsidRPr="009232EE">
        <w:rPr>
          <w:rFonts w:ascii="Times New Roman" w:hAnsi="Times New Roman" w:cs="Times New Roman"/>
          <w:sz w:val="28"/>
          <w:szCs w:val="28"/>
        </w:rPr>
        <w:t>Д</w:t>
      </w:r>
      <w:r w:rsidRPr="009232EE">
        <w:rPr>
          <w:rFonts w:ascii="Times New Roman" w:hAnsi="Times New Roman" w:cs="Times New Roman"/>
          <w:sz w:val="28"/>
          <w:szCs w:val="28"/>
        </w:rPr>
        <w:t>орожной карты»</w:t>
      </w:r>
    </w:p>
    <w:p w:rsidR="001C7E95" w:rsidRPr="0054555F" w:rsidRDefault="001C7E95">
      <w:pPr>
        <w:pStyle w:val="ConsPlusNormal"/>
        <w:jc w:val="both"/>
        <w:rPr>
          <w:rFonts w:ascii="Times New Roman" w:hAnsi="Times New Roman" w:cs="Times New Roman"/>
          <w:sz w:val="28"/>
          <w:szCs w:val="28"/>
          <w:highlight w:val="yellow"/>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864"/>
        <w:gridCol w:w="992"/>
        <w:gridCol w:w="709"/>
        <w:gridCol w:w="708"/>
        <w:gridCol w:w="709"/>
        <w:gridCol w:w="709"/>
        <w:gridCol w:w="2126"/>
      </w:tblGrid>
      <w:tr w:rsidR="00FD5D24" w:rsidRPr="0054555F" w:rsidTr="00FD5D24">
        <w:trPr>
          <w:tblHeader/>
        </w:trPr>
        <w:tc>
          <w:tcPr>
            <w:tcW w:w="629"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 п/п</w:t>
            </w:r>
          </w:p>
        </w:tc>
        <w:tc>
          <w:tcPr>
            <w:tcW w:w="8864"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Наименование контрольного (целевого) показателя</w:t>
            </w:r>
          </w:p>
        </w:tc>
        <w:tc>
          <w:tcPr>
            <w:tcW w:w="992"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Ед. изм.</w:t>
            </w:r>
          </w:p>
        </w:tc>
        <w:tc>
          <w:tcPr>
            <w:tcW w:w="709"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2019</w:t>
            </w:r>
          </w:p>
        </w:tc>
        <w:tc>
          <w:tcPr>
            <w:tcW w:w="708"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2020</w:t>
            </w:r>
          </w:p>
        </w:tc>
        <w:tc>
          <w:tcPr>
            <w:tcW w:w="709"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2021</w:t>
            </w:r>
          </w:p>
        </w:tc>
        <w:tc>
          <w:tcPr>
            <w:tcW w:w="709" w:type="dxa"/>
            <w:vAlign w:val="center"/>
          </w:tcPr>
          <w:p w:rsidR="00FD5D24" w:rsidRPr="009232EE" w:rsidRDefault="00FD5D24" w:rsidP="00FD5D24">
            <w:pPr>
              <w:pStyle w:val="ConsPlusNormal"/>
              <w:jc w:val="center"/>
              <w:rPr>
                <w:rFonts w:ascii="Times New Roman" w:hAnsi="Times New Roman" w:cs="Times New Roman"/>
                <w:szCs w:val="22"/>
              </w:rPr>
            </w:pPr>
            <w:r>
              <w:rPr>
                <w:rFonts w:ascii="Times New Roman" w:hAnsi="Times New Roman" w:cs="Times New Roman"/>
                <w:szCs w:val="22"/>
              </w:rPr>
              <w:t>2022</w:t>
            </w:r>
          </w:p>
        </w:tc>
        <w:tc>
          <w:tcPr>
            <w:tcW w:w="2126" w:type="dxa"/>
            <w:vAlign w:val="center"/>
          </w:tcPr>
          <w:p w:rsidR="00FD5D24" w:rsidRPr="009232EE" w:rsidRDefault="00FD5D24" w:rsidP="00447FE6">
            <w:pPr>
              <w:pStyle w:val="ConsPlusNormal"/>
              <w:jc w:val="center"/>
              <w:rPr>
                <w:rFonts w:ascii="Times New Roman" w:hAnsi="Times New Roman" w:cs="Times New Roman"/>
                <w:szCs w:val="22"/>
              </w:rPr>
            </w:pPr>
            <w:r w:rsidRPr="009232EE">
              <w:rPr>
                <w:rFonts w:ascii="Times New Roman" w:hAnsi="Times New Roman" w:cs="Times New Roman"/>
                <w:szCs w:val="22"/>
              </w:rPr>
              <w:t>Исполнитель</w:t>
            </w:r>
          </w:p>
        </w:tc>
      </w:tr>
      <w:tr w:rsidR="00FD5D24" w:rsidRPr="0054555F" w:rsidTr="00FD5D24">
        <w:tc>
          <w:tcPr>
            <w:tcW w:w="629" w:type="dxa"/>
          </w:tcPr>
          <w:p w:rsidR="00FD5D24" w:rsidRPr="009232EE" w:rsidRDefault="00FD5D24" w:rsidP="009232EE">
            <w:pPr>
              <w:pStyle w:val="ConsPlusNormal"/>
              <w:jc w:val="center"/>
              <w:outlineLvl w:val="2"/>
              <w:rPr>
                <w:rFonts w:ascii="Times New Roman" w:hAnsi="Times New Roman" w:cs="Times New Roman"/>
                <w:szCs w:val="22"/>
              </w:rPr>
            </w:pPr>
            <w:r w:rsidRPr="009232EE">
              <w:rPr>
                <w:rFonts w:ascii="Times New Roman" w:hAnsi="Times New Roman" w:cs="Times New Roman"/>
                <w:szCs w:val="22"/>
              </w:rPr>
              <w:t>1.</w:t>
            </w:r>
          </w:p>
        </w:tc>
        <w:tc>
          <w:tcPr>
            <w:tcW w:w="14817" w:type="dxa"/>
            <w:gridSpan w:val="7"/>
          </w:tcPr>
          <w:p w:rsidR="00FD5D24" w:rsidRPr="009232EE" w:rsidRDefault="00FD5D24" w:rsidP="0056351B">
            <w:pPr>
              <w:widowControl w:val="0"/>
              <w:autoSpaceDE w:val="0"/>
              <w:autoSpaceDN w:val="0"/>
              <w:jc w:val="both"/>
              <w:rPr>
                <w:rFonts w:ascii="Times New Roman" w:hAnsi="Times New Roman"/>
              </w:rPr>
            </w:pPr>
            <w:r w:rsidRPr="009232EE">
              <w:rPr>
                <w:rFonts w:ascii="Times New Roman" w:hAnsi="Times New Roman"/>
              </w:rPr>
              <w:t>Развитие конкуренции при осуществлении процедур муниципальных закупок, а также закупок хозяйствующих субъектов, доля муниципального образования</w:t>
            </w:r>
            <w:r w:rsidR="00565B61">
              <w:rPr>
                <w:rFonts w:ascii="Times New Roman" w:hAnsi="Times New Roman"/>
              </w:rPr>
              <w:t xml:space="preserve"> город Нефтеюганск</w:t>
            </w:r>
            <w:r w:rsidRPr="009232EE">
              <w:rPr>
                <w:rFonts w:ascii="Times New Roman" w:hAnsi="Times New Roman"/>
              </w:rPr>
              <w:t xml:space="preserve"> в которых составляет более 50 процентов</w:t>
            </w:r>
          </w:p>
        </w:tc>
      </w:tr>
      <w:tr w:rsidR="00FD5D24" w:rsidRPr="0054555F" w:rsidTr="00FD5D24">
        <w:tc>
          <w:tcPr>
            <w:tcW w:w="629" w:type="dxa"/>
          </w:tcPr>
          <w:p w:rsidR="00FD5D24" w:rsidRPr="009232EE" w:rsidRDefault="00FD5D24" w:rsidP="009232EE">
            <w:pPr>
              <w:pStyle w:val="ConsPlusNormal"/>
              <w:jc w:val="center"/>
              <w:rPr>
                <w:rFonts w:ascii="Times New Roman" w:hAnsi="Times New Roman" w:cs="Times New Roman"/>
                <w:szCs w:val="22"/>
              </w:rPr>
            </w:pPr>
            <w:r w:rsidRPr="009232EE">
              <w:rPr>
                <w:rFonts w:ascii="Times New Roman" w:hAnsi="Times New Roman" w:cs="Times New Roman"/>
                <w:szCs w:val="22"/>
              </w:rPr>
              <w:t>1.1.</w:t>
            </w:r>
          </w:p>
        </w:tc>
        <w:tc>
          <w:tcPr>
            <w:tcW w:w="8864" w:type="dxa"/>
          </w:tcPr>
          <w:p w:rsidR="00FD5D24" w:rsidRPr="009232EE" w:rsidRDefault="00FD5D24" w:rsidP="009232EE">
            <w:pPr>
              <w:pStyle w:val="ConsPlusNormal"/>
              <w:jc w:val="both"/>
              <w:rPr>
                <w:rFonts w:ascii="Times New Roman" w:hAnsi="Times New Roman" w:cs="Times New Roman"/>
                <w:szCs w:val="22"/>
              </w:rPr>
            </w:pPr>
            <w:r w:rsidRPr="009232EE">
              <w:rPr>
                <w:rFonts w:ascii="Times New Roman" w:hAnsi="Times New Roman" w:cs="Times New Roman"/>
                <w:szCs w:val="22"/>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от 18 июля 2011 года № 222-ФЗ «О закупках товаров, работ, услуг отдельными видами юридических лиц»</w:t>
            </w:r>
          </w:p>
        </w:tc>
        <w:tc>
          <w:tcPr>
            <w:tcW w:w="992" w:type="dxa"/>
          </w:tcPr>
          <w:p w:rsidR="00FD5D24" w:rsidRPr="009232EE" w:rsidRDefault="00FD5D24" w:rsidP="009232EE">
            <w:pPr>
              <w:pStyle w:val="ConsPlusNormal"/>
              <w:jc w:val="both"/>
              <w:rPr>
                <w:rFonts w:ascii="Times New Roman" w:hAnsi="Times New Roman" w:cs="Times New Roman"/>
                <w:szCs w:val="22"/>
              </w:rPr>
            </w:pPr>
            <w:r w:rsidRPr="009232EE">
              <w:rPr>
                <w:rFonts w:ascii="Times New Roman" w:hAnsi="Times New Roman" w:cs="Times New Roman"/>
                <w:szCs w:val="22"/>
              </w:rPr>
              <w:t>процент</w:t>
            </w:r>
          </w:p>
        </w:tc>
        <w:tc>
          <w:tcPr>
            <w:tcW w:w="709" w:type="dxa"/>
          </w:tcPr>
          <w:p w:rsidR="00FD5D24" w:rsidRPr="009232EE" w:rsidRDefault="00FD5D24" w:rsidP="009232EE">
            <w:pPr>
              <w:jc w:val="center"/>
              <w:rPr>
                <w:rFonts w:ascii="Times New Roman" w:hAnsi="Times New Roman"/>
              </w:rPr>
            </w:pPr>
            <w:r w:rsidRPr="009232EE">
              <w:rPr>
                <w:rFonts w:ascii="Times New Roman" w:hAnsi="Times New Roman"/>
              </w:rPr>
              <w:t>18</w:t>
            </w:r>
          </w:p>
        </w:tc>
        <w:tc>
          <w:tcPr>
            <w:tcW w:w="708" w:type="dxa"/>
          </w:tcPr>
          <w:p w:rsidR="00FD5D24" w:rsidRPr="009232EE" w:rsidRDefault="00FD5D24" w:rsidP="009232EE">
            <w:pPr>
              <w:jc w:val="center"/>
              <w:rPr>
                <w:rFonts w:ascii="Times New Roman" w:hAnsi="Times New Roman"/>
              </w:rPr>
            </w:pPr>
            <w:r w:rsidRPr="009232EE">
              <w:rPr>
                <w:rFonts w:ascii="Times New Roman" w:hAnsi="Times New Roman"/>
              </w:rPr>
              <w:t>18</w:t>
            </w:r>
          </w:p>
        </w:tc>
        <w:tc>
          <w:tcPr>
            <w:tcW w:w="709" w:type="dxa"/>
          </w:tcPr>
          <w:p w:rsidR="00FD5D24" w:rsidRPr="009232EE" w:rsidRDefault="00FD5D24" w:rsidP="009232EE">
            <w:pPr>
              <w:jc w:val="center"/>
              <w:rPr>
                <w:rFonts w:ascii="Times New Roman" w:hAnsi="Times New Roman"/>
              </w:rPr>
            </w:pPr>
            <w:r w:rsidRPr="009232EE">
              <w:rPr>
                <w:rFonts w:ascii="Times New Roman" w:hAnsi="Times New Roman"/>
              </w:rPr>
              <w:t>18</w:t>
            </w:r>
          </w:p>
        </w:tc>
        <w:tc>
          <w:tcPr>
            <w:tcW w:w="709" w:type="dxa"/>
          </w:tcPr>
          <w:p w:rsidR="00FD5D24" w:rsidRPr="009232EE" w:rsidRDefault="00AF360E" w:rsidP="009232EE">
            <w:pPr>
              <w:rPr>
                <w:rFonts w:ascii="Times New Roman" w:hAnsi="Times New Roman"/>
              </w:rPr>
            </w:pPr>
            <w:r>
              <w:rPr>
                <w:rFonts w:ascii="Times New Roman" w:hAnsi="Times New Roman"/>
              </w:rPr>
              <w:t>18</w:t>
            </w:r>
          </w:p>
        </w:tc>
        <w:tc>
          <w:tcPr>
            <w:tcW w:w="2126" w:type="dxa"/>
          </w:tcPr>
          <w:p w:rsidR="00FD5D24" w:rsidRPr="009232EE" w:rsidRDefault="00FD5D24" w:rsidP="009232EE">
            <w:pPr>
              <w:rPr>
                <w:rFonts w:ascii="Times New Roman" w:hAnsi="Times New Roman"/>
              </w:rPr>
            </w:pPr>
            <w:r w:rsidRPr="009232EE">
              <w:rPr>
                <w:rFonts w:ascii="Times New Roman" w:hAnsi="Times New Roman"/>
              </w:rPr>
              <w:t xml:space="preserve">Департамент жилищно-коммунального хозяйства администрации города Нефтеюганска. </w:t>
            </w:r>
          </w:p>
          <w:p w:rsidR="00FD5D24" w:rsidRPr="009232EE" w:rsidRDefault="00FD5D24" w:rsidP="009232EE">
            <w:pPr>
              <w:rPr>
                <w:rFonts w:ascii="Times New Roman" w:hAnsi="Times New Roman"/>
              </w:rPr>
            </w:pPr>
          </w:p>
          <w:p w:rsidR="00FD5D24" w:rsidRPr="009232EE" w:rsidRDefault="00FD5D24" w:rsidP="009232EE">
            <w:pPr>
              <w:rPr>
                <w:rFonts w:ascii="Times New Roman" w:hAnsi="Times New Roman"/>
              </w:rPr>
            </w:pPr>
            <w:r w:rsidRPr="009232EE">
              <w:rPr>
                <w:rFonts w:ascii="Times New Roman" w:hAnsi="Times New Roman"/>
              </w:rPr>
              <w:t>Департамент экономического развития администрации города Нефтеюганска</w:t>
            </w:r>
          </w:p>
        </w:tc>
      </w:tr>
      <w:tr w:rsidR="00FD5D24" w:rsidRPr="0054555F" w:rsidTr="00FD5D24">
        <w:tc>
          <w:tcPr>
            <w:tcW w:w="629" w:type="dxa"/>
          </w:tcPr>
          <w:p w:rsidR="00FD5D24" w:rsidRPr="009232EE" w:rsidRDefault="00FD5D24" w:rsidP="009232EE">
            <w:pPr>
              <w:pStyle w:val="ConsPlusNormal"/>
              <w:jc w:val="center"/>
              <w:rPr>
                <w:rFonts w:ascii="Times New Roman" w:hAnsi="Times New Roman" w:cs="Times New Roman"/>
                <w:szCs w:val="22"/>
              </w:rPr>
            </w:pPr>
            <w:r w:rsidRPr="009232EE">
              <w:rPr>
                <w:rFonts w:ascii="Times New Roman" w:hAnsi="Times New Roman" w:cs="Times New Roman"/>
                <w:szCs w:val="22"/>
              </w:rPr>
              <w:t>1.2.</w:t>
            </w:r>
          </w:p>
        </w:tc>
        <w:tc>
          <w:tcPr>
            <w:tcW w:w="8864" w:type="dxa"/>
          </w:tcPr>
          <w:p w:rsidR="00FD5D24" w:rsidRPr="009232EE" w:rsidRDefault="00FD5D24" w:rsidP="009232EE">
            <w:pPr>
              <w:jc w:val="both"/>
              <w:rPr>
                <w:rFonts w:ascii="Times New Roman" w:hAnsi="Times New Roman"/>
              </w:rPr>
            </w:pPr>
            <w:r w:rsidRPr="009232EE">
              <w:rPr>
                <w:rFonts w:ascii="Times New Roman" w:hAnsi="Times New Roman"/>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FD5D24" w:rsidRPr="009232EE" w:rsidRDefault="00FD5D24" w:rsidP="009232EE">
            <w:pPr>
              <w:pStyle w:val="ConsPlusNormal"/>
              <w:jc w:val="both"/>
              <w:rPr>
                <w:rFonts w:ascii="Times New Roman" w:hAnsi="Times New Roman" w:cs="Times New Roman"/>
                <w:szCs w:val="22"/>
              </w:rPr>
            </w:pPr>
            <w:r w:rsidRPr="009232EE">
              <w:rPr>
                <w:rFonts w:ascii="Times New Roman" w:hAnsi="Times New Roman" w:cs="Times New Roman"/>
                <w:szCs w:val="22"/>
              </w:rPr>
              <w:t>ед.</w:t>
            </w:r>
          </w:p>
        </w:tc>
        <w:tc>
          <w:tcPr>
            <w:tcW w:w="709" w:type="dxa"/>
          </w:tcPr>
          <w:p w:rsidR="00FD5D24" w:rsidRPr="009232EE" w:rsidRDefault="00FD5D24" w:rsidP="009232EE">
            <w:pPr>
              <w:jc w:val="center"/>
              <w:rPr>
                <w:rFonts w:ascii="Times New Roman" w:hAnsi="Times New Roman"/>
              </w:rPr>
            </w:pPr>
            <w:r w:rsidRPr="009232EE">
              <w:rPr>
                <w:rFonts w:ascii="Times New Roman" w:hAnsi="Times New Roman"/>
              </w:rPr>
              <w:t>3</w:t>
            </w:r>
          </w:p>
        </w:tc>
        <w:tc>
          <w:tcPr>
            <w:tcW w:w="708" w:type="dxa"/>
          </w:tcPr>
          <w:p w:rsidR="00FD5D24" w:rsidRPr="009232EE" w:rsidRDefault="00FD5D24" w:rsidP="009232EE">
            <w:pPr>
              <w:jc w:val="center"/>
              <w:rPr>
                <w:rFonts w:ascii="Times New Roman" w:hAnsi="Times New Roman"/>
              </w:rPr>
            </w:pPr>
            <w:r w:rsidRPr="009232EE">
              <w:rPr>
                <w:rFonts w:ascii="Times New Roman" w:hAnsi="Times New Roman"/>
              </w:rPr>
              <w:t>3</w:t>
            </w:r>
          </w:p>
        </w:tc>
        <w:tc>
          <w:tcPr>
            <w:tcW w:w="709" w:type="dxa"/>
          </w:tcPr>
          <w:p w:rsidR="00FD5D24" w:rsidRPr="009232EE" w:rsidRDefault="00FD5D24" w:rsidP="009232EE">
            <w:pPr>
              <w:jc w:val="center"/>
              <w:rPr>
                <w:rFonts w:ascii="Times New Roman" w:hAnsi="Times New Roman"/>
              </w:rPr>
            </w:pPr>
            <w:r w:rsidRPr="009232EE">
              <w:rPr>
                <w:rFonts w:ascii="Times New Roman" w:hAnsi="Times New Roman"/>
              </w:rPr>
              <w:t>3</w:t>
            </w:r>
          </w:p>
        </w:tc>
        <w:tc>
          <w:tcPr>
            <w:tcW w:w="709" w:type="dxa"/>
          </w:tcPr>
          <w:p w:rsidR="00FD5D24" w:rsidRPr="009232EE" w:rsidRDefault="00AF360E" w:rsidP="009232EE">
            <w:pPr>
              <w:rPr>
                <w:rFonts w:ascii="Times New Roman" w:hAnsi="Times New Roman"/>
              </w:rPr>
            </w:pPr>
            <w:r>
              <w:rPr>
                <w:rFonts w:ascii="Times New Roman" w:hAnsi="Times New Roman"/>
              </w:rPr>
              <w:t>3</w:t>
            </w:r>
          </w:p>
        </w:tc>
        <w:tc>
          <w:tcPr>
            <w:tcW w:w="2126" w:type="dxa"/>
          </w:tcPr>
          <w:p w:rsidR="00FD5D24" w:rsidRPr="009232EE" w:rsidRDefault="00FD5D24" w:rsidP="009232EE">
            <w:pPr>
              <w:rPr>
                <w:rFonts w:ascii="Times New Roman" w:hAnsi="Times New Roman"/>
              </w:rPr>
            </w:pPr>
            <w:r w:rsidRPr="009232EE">
              <w:rPr>
                <w:rFonts w:ascii="Times New Roman" w:hAnsi="Times New Roman"/>
              </w:rPr>
              <w:t>Департамент экономического развития администрации города Нефтеюганска</w:t>
            </w:r>
          </w:p>
        </w:tc>
      </w:tr>
      <w:tr w:rsidR="00FD5D24" w:rsidRPr="0054555F" w:rsidTr="00FD5D24">
        <w:tc>
          <w:tcPr>
            <w:tcW w:w="629" w:type="dxa"/>
          </w:tcPr>
          <w:p w:rsidR="00FD5D24" w:rsidRPr="009232EE" w:rsidRDefault="00FD5D24" w:rsidP="009232EE">
            <w:pPr>
              <w:pStyle w:val="ConsPlusNormal"/>
              <w:jc w:val="center"/>
              <w:rPr>
                <w:rFonts w:ascii="Times New Roman" w:hAnsi="Times New Roman" w:cs="Times New Roman"/>
                <w:szCs w:val="22"/>
              </w:rPr>
            </w:pPr>
            <w:r w:rsidRPr="009232EE">
              <w:rPr>
                <w:rFonts w:ascii="Times New Roman" w:hAnsi="Times New Roman" w:cs="Times New Roman"/>
                <w:szCs w:val="22"/>
              </w:rPr>
              <w:t>1.3.</w:t>
            </w:r>
          </w:p>
        </w:tc>
        <w:tc>
          <w:tcPr>
            <w:tcW w:w="8864" w:type="dxa"/>
          </w:tcPr>
          <w:p w:rsidR="00FD5D24" w:rsidRPr="009232EE" w:rsidRDefault="00FD5D24" w:rsidP="009232EE">
            <w:pPr>
              <w:jc w:val="both"/>
              <w:rPr>
                <w:rFonts w:ascii="Times New Roman" w:hAnsi="Times New Roman"/>
              </w:rPr>
            </w:pPr>
            <w:r w:rsidRPr="009232EE">
              <w:rPr>
                <w:rFonts w:ascii="Times New Roman" w:hAnsi="Times New Roman"/>
              </w:rPr>
              <w:t>Доля закупок у субъектов малого предпринимательства, социально ориентированных некоммерческих организаций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FD5D24" w:rsidRPr="009232EE" w:rsidRDefault="00FD5D24" w:rsidP="009232EE">
            <w:pPr>
              <w:pStyle w:val="ConsPlusNormal"/>
              <w:jc w:val="both"/>
              <w:rPr>
                <w:rFonts w:ascii="Times New Roman" w:hAnsi="Times New Roman" w:cs="Times New Roman"/>
                <w:szCs w:val="22"/>
              </w:rPr>
            </w:pPr>
            <w:r w:rsidRPr="009232EE">
              <w:rPr>
                <w:rFonts w:ascii="Times New Roman" w:hAnsi="Times New Roman" w:cs="Times New Roman"/>
                <w:szCs w:val="22"/>
              </w:rPr>
              <w:t>процент</w:t>
            </w:r>
          </w:p>
        </w:tc>
        <w:tc>
          <w:tcPr>
            <w:tcW w:w="709" w:type="dxa"/>
          </w:tcPr>
          <w:p w:rsidR="00FD5D24" w:rsidRPr="009232EE" w:rsidRDefault="00FD5D24" w:rsidP="009232EE">
            <w:pPr>
              <w:jc w:val="center"/>
              <w:rPr>
                <w:rFonts w:ascii="Times New Roman" w:hAnsi="Times New Roman"/>
              </w:rPr>
            </w:pPr>
            <w:r w:rsidRPr="009232EE">
              <w:rPr>
                <w:rFonts w:ascii="Times New Roman" w:hAnsi="Times New Roman"/>
              </w:rPr>
              <w:t>25</w:t>
            </w:r>
          </w:p>
        </w:tc>
        <w:tc>
          <w:tcPr>
            <w:tcW w:w="708" w:type="dxa"/>
          </w:tcPr>
          <w:p w:rsidR="00FD5D24" w:rsidRPr="009232EE" w:rsidRDefault="00E93B65" w:rsidP="009232EE">
            <w:pPr>
              <w:jc w:val="center"/>
              <w:rPr>
                <w:rFonts w:ascii="Times New Roman" w:hAnsi="Times New Roman"/>
              </w:rPr>
            </w:pPr>
            <w:r>
              <w:rPr>
                <w:rFonts w:ascii="Times New Roman" w:hAnsi="Times New Roman"/>
              </w:rPr>
              <w:t>31</w:t>
            </w:r>
          </w:p>
        </w:tc>
        <w:tc>
          <w:tcPr>
            <w:tcW w:w="709" w:type="dxa"/>
          </w:tcPr>
          <w:p w:rsidR="00FD5D24" w:rsidRPr="009232EE" w:rsidRDefault="00E93B65" w:rsidP="009232EE">
            <w:pPr>
              <w:jc w:val="center"/>
              <w:rPr>
                <w:rFonts w:ascii="Times New Roman" w:hAnsi="Times New Roman"/>
              </w:rPr>
            </w:pPr>
            <w:r>
              <w:rPr>
                <w:rFonts w:ascii="Times New Roman" w:hAnsi="Times New Roman"/>
              </w:rPr>
              <w:t>31</w:t>
            </w:r>
          </w:p>
        </w:tc>
        <w:tc>
          <w:tcPr>
            <w:tcW w:w="709" w:type="dxa"/>
          </w:tcPr>
          <w:p w:rsidR="00FD5D24" w:rsidRPr="009232EE" w:rsidRDefault="00E93B65" w:rsidP="009232EE">
            <w:pPr>
              <w:rPr>
                <w:rFonts w:ascii="Times New Roman" w:hAnsi="Times New Roman"/>
              </w:rPr>
            </w:pPr>
            <w:r>
              <w:rPr>
                <w:rFonts w:ascii="Times New Roman" w:hAnsi="Times New Roman"/>
              </w:rPr>
              <w:t>31</w:t>
            </w:r>
          </w:p>
        </w:tc>
        <w:tc>
          <w:tcPr>
            <w:tcW w:w="2126" w:type="dxa"/>
          </w:tcPr>
          <w:p w:rsidR="00FD5D24" w:rsidRPr="009232EE" w:rsidRDefault="00FD5D24" w:rsidP="009232EE">
            <w:pPr>
              <w:rPr>
                <w:rFonts w:ascii="Times New Roman" w:hAnsi="Times New Roman"/>
              </w:rPr>
            </w:pPr>
            <w:r w:rsidRPr="009232EE">
              <w:rPr>
                <w:rFonts w:ascii="Times New Roman" w:hAnsi="Times New Roman"/>
              </w:rPr>
              <w:t>Департамент экономического развития администрации города Нефтеюганска</w:t>
            </w:r>
          </w:p>
        </w:tc>
      </w:tr>
      <w:tr w:rsidR="00FD5D24" w:rsidRPr="0054555F" w:rsidTr="00845FB2">
        <w:tc>
          <w:tcPr>
            <w:tcW w:w="629" w:type="dxa"/>
            <w:shd w:val="clear" w:color="auto" w:fill="auto"/>
          </w:tcPr>
          <w:p w:rsidR="00FD5D24" w:rsidRPr="00EF12B6" w:rsidRDefault="00FD5D24" w:rsidP="00001187">
            <w:pPr>
              <w:pStyle w:val="ConsPlusNormal"/>
              <w:jc w:val="center"/>
              <w:rPr>
                <w:rFonts w:ascii="Times New Roman" w:hAnsi="Times New Roman" w:cs="Times New Roman"/>
                <w:szCs w:val="22"/>
              </w:rPr>
            </w:pPr>
            <w:r w:rsidRPr="00EF12B6">
              <w:rPr>
                <w:rFonts w:ascii="Times New Roman" w:hAnsi="Times New Roman" w:cs="Times New Roman"/>
                <w:szCs w:val="22"/>
              </w:rPr>
              <w:lastRenderedPageBreak/>
              <w:t>2.</w:t>
            </w:r>
          </w:p>
        </w:tc>
        <w:tc>
          <w:tcPr>
            <w:tcW w:w="14817" w:type="dxa"/>
            <w:gridSpan w:val="7"/>
          </w:tcPr>
          <w:p w:rsidR="00FD5D24" w:rsidRPr="00EF12B6" w:rsidRDefault="00FD5D24" w:rsidP="00B815E9">
            <w:pPr>
              <w:jc w:val="both"/>
              <w:rPr>
                <w:rFonts w:ascii="Times New Roman" w:hAnsi="Times New Roman"/>
              </w:rPr>
            </w:pPr>
            <w:r w:rsidRPr="00EF12B6">
              <w:rPr>
                <w:rFonts w:ascii="Times New Roman" w:hAnsi="Times New Roman"/>
              </w:rPr>
              <w:t>Наличие в муниципальной практике проектов по передаче муниципальных объектов недвижимого имущества, включая не используемые по назначению,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следующих сферах:</w:t>
            </w:r>
          </w:p>
        </w:tc>
      </w:tr>
      <w:tr w:rsidR="00FD5D24" w:rsidRPr="0054555F" w:rsidTr="00FD5D24">
        <w:tc>
          <w:tcPr>
            <w:tcW w:w="629" w:type="dxa"/>
          </w:tcPr>
          <w:p w:rsidR="00FD5D24" w:rsidRPr="00EF12B6" w:rsidRDefault="00FD5D24" w:rsidP="00EF12B6">
            <w:pPr>
              <w:pStyle w:val="ConsPlusNormal"/>
              <w:jc w:val="center"/>
              <w:rPr>
                <w:rFonts w:ascii="Times New Roman" w:hAnsi="Times New Roman" w:cs="Times New Roman"/>
                <w:szCs w:val="22"/>
              </w:rPr>
            </w:pPr>
            <w:r w:rsidRPr="00EF12B6">
              <w:rPr>
                <w:rFonts w:ascii="Times New Roman" w:hAnsi="Times New Roman" w:cs="Times New Roman"/>
                <w:szCs w:val="22"/>
              </w:rPr>
              <w:t>2.1.</w:t>
            </w:r>
          </w:p>
        </w:tc>
        <w:tc>
          <w:tcPr>
            <w:tcW w:w="8864" w:type="dxa"/>
          </w:tcPr>
          <w:p w:rsidR="00FD5D24" w:rsidRPr="00EF12B6" w:rsidRDefault="00FD5D24" w:rsidP="00EF12B6">
            <w:pPr>
              <w:jc w:val="both"/>
              <w:rPr>
                <w:rFonts w:ascii="Times New Roman" w:hAnsi="Times New Roman"/>
              </w:rPr>
            </w:pPr>
            <w:r w:rsidRPr="00EF12B6">
              <w:rPr>
                <w:rFonts w:ascii="Times New Roman" w:hAnsi="Times New Roman"/>
              </w:rPr>
              <w:t>дошкольное образование</w:t>
            </w:r>
          </w:p>
        </w:tc>
        <w:tc>
          <w:tcPr>
            <w:tcW w:w="992" w:type="dxa"/>
          </w:tcPr>
          <w:p w:rsidR="00FD5D24" w:rsidRPr="00EF12B6" w:rsidRDefault="00FD5D24" w:rsidP="00EF12B6">
            <w:pPr>
              <w:rPr>
                <w:rFonts w:ascii="Times New Roman" w:hAnsi="Times New Roman"/>
              </w:rPr>
            </w:pPr>
            <w:r w:rsidRPr="00EF12B6">
              <w:rPr>
                <w:rFonts w:ascii="Times New Roman" w:hAnsi="Times New Roman"/>
              </w:rPr>
              <w:t>ед.</w:t>
            </w:r>
          </w:p>
        </w:tc>
        <w:tc>
          <w:tcPr>
            <w:tcW w:w="709" w:type="dxa"/>
          </w:tcPr>
          <w:p w:rsidR="00FD5D24" w:rsidRPr="00EF12B6" w:rsidRDefault="00FD5D24" w:rsidP="00EF12B6">
            <w:pPr>
              <w:rPr>
                <w:rFonts w:ascii="Times New Roman" w:hAnsi="Times New Roman"/>
              </w:rPr>
            </w:pPr>
            <w:r w:rsidRPr="00EF12B6">
              <w:rPr>
                <w:rFonts w:ascii="Times New Roman" w:hAnsi="Times New Roman"/>
              </w:rPr>
              <w:t>1</w:t>
            </w:r>
          </w:p>
        </w:tc>
        <w:tc>
          <w:tcPr>
            <w:tcW w:w="708" w:type="dxa"/>
          </w:tcPr>
          <w:p w:rsidR="00FD5D24" w:rsidRPr="00EF12B6" w:rsidRDefault="00FD5D24" w:rsidP="00EF12B6">
            <w:pPr>
              <w:rPr>
                <w:rFonts w:ascii="Times New Roman" w:hAnsi="Times New Roman"/>
              </w:rPr>
            </w:pPr>
            <w:r w:rsidRPr="00EF12B6">
              <w:rPr>
                <w:rFonts w:ascii="Times New Roman" w:hAnsi="Times New Roman"/>
              </w:rPr>
              <w:t>0</w:t>
            </w:r>
          </w:p>
        </w:tc>
        <w:tc>
          <w:tcPr>
            <w:tcW w:w="709" w:type="dxa"/>
          </w:tcPr>
          <w:p w:rsidR="00FD5D24" w:rsidRPr="00EF12B6" w:rsidRDefault="00FD5D24" w:rsidP="00EF12B6">
            <w:pPr>
              <w:rPr>
                <w:rFonts w:ascii="Times New Roman" w:hAnsi="Times New Roman"/>
              </w:rPr>
            </w:pPr>
            <w:r w:rsidRPr="00EF12B6">
              <w:rPr>
                <w:rFonts w:ascii="Times New Roman" w:hAnsi="Times New Roman"/>
              </w:rPr>
              <w:t>0</w:t>
            </w:r>
          </w:p>
        </w:tc>
        <w:tc>
          <w:tcPr>
            <w:tcW w:w="709" w:type="dxa"/>
          </w:tcPr>
          <w:p w:rsidR="00FD5D24" w:rsidRPr="008157C1" w:rsidRDefault="00AF360E" w:rsidP="00EF12B6">
            <w:pPr>
              <w:rPr>
                <w:rFonts w:ascii="Times New Roman" w:hAnsi="Times New Roman"/>
              </w:rPr>
            </w:pPr>
            <w:r>
              <w:rPr>
                <w:rFonts w:ascii="Times New Roman" w:hAnsi="Times New Roman"/>
              </w:rPr>
              <w:t>0</w:t>
            </w:r>
          </w:p>
        </w:tc>
        <w:tc>
          <w:tcPr>
            <w:tcW w:w="2126" w:type="dxa"/>
          </w:tcPr>
          <w:p w:rsidR="00FD5D24" w:rsidRDefault="00FD5D24" w:rsidP="00EF12B6">
            <w:r w:rsidRPr="008157C1">
              <w:rPr>
                <w:rFonts w:ascii="Times New Roman" w:hAnsi="Times New Roman"/>
              </w:rPr>
              <w:t>Департамент образования и молодёжной политики администрации города Нефтеюганска</w:t>
            </w:r>
          </w:p>
        </w:tc>
      </w:tr>
      <w:tr w:rsidR="00FD5D24" w:rsidRPr="0054555F" w:rsidTr="00845FB2">
        <w:tc>
          <w:tcPr>
            <w:tcW w:w="629" w:type="dxa"/>
          </w:tcPr>
          <w:p w:rsidR="00FD5D24" w:rsidRPr="009232EE" w:rsidRDefault="00B76443" w:rsidP="00B815E9">
            <w:pPr>
              <w:pStyle w:val="ConsPlusNormal"/>
              <w:jc w:val="center"/>
              <w:rPr>
                <w:rFonts w:ascii="Times New Roman" w:hAnsi="Times New Roman" w:cs="Times New Roman"/>
                <w:szCs w:val="22"/>
              </w:rPr>
            </w:pPr>
            <w:r>
              <w:rPr>
                <w:rFonts w:ascii="Times New Roman" w:hAnsi="Times New Roman" w:cs="Times New Roman"/>
                <w:szCs w:val="22"/>
              </w:rPr>
              <w:t>3</w:t>
            </w:r>
            <w:r w:rsidR="00FD5D24">
              <w:rPr>
                <w:rFonts w:ascii="Times New Roman" w:hAnsi="Times New Roman" w:cs="Times New Roman"/>
                <w:szCs w:val="22"/>
              </w:rPr>
              <w:t>.</w:t>
            </w:r>
          </w:p>
        </w:tc>
        <w:tc>
          <w:tcPr>
            <w:tcW w:w="14817" w:type="dxa"/>
            <w:gridSpan w:val="7"/>
          </w:tcPr>
          <w:p w:rsidR="00FD5D24" w:rsidRPr="00EF12B6" w:rsidRDefault="00FD5D24" w:rsidP="00B815E9">
            <w:pPr>
              <w:jc w:val="both"/>
              <w:rPr>
                <w:rFonts w:ascii="Times New Roman" w:hAnsi="Times New Roman"/>
              </w:rPr>
            </w:pPr>
            <w:r w:rsidRPr="00EF12B6">
              <w:rPr>
                <w:rFonts w:ascii="Times New Roman" w:hAnsi="Times New Roman"/>
              </w:rPr>
              <w:t>Наличие в муниципальных программах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мероприятий, направленных на поддержку немуниципального сектора в таких сферах, как</w:t>
            </w:r>
          </w:p>
        </w:tc>
      </w:tr>
      <w:tr w:rsidR="00FD5D24" w:rsidRPr="0054555F" w:rsidTr="00FD5D24">
        <w:tc>
          <w:tcPr>
            <w:tcW w:w="629" w:type="dxa"/>
          </w:tcPr>
          <w:p w:rsidR="00FD5D24" w:rsidRPr="009232EE" w:rsidRDefault="00B76443" w:rsidP="00B815E9">
            <w:pPr>
              <w:pStyle w:val="ConsPlusNormal"/>
              <w:jc w:val="center"/>
              <w:rPr>
                <w:rFonts w:ascii="Times New Roman" w:hAnsi="Times New Roman" w:cs="Times New Roman"/>
                <w:szCs w:val="22"/>
              </w:rPr>
            </w:pPr>
            <w:r>
              <w:rPr>
                <w:rFonts w:ascii="Times New Roman" w:hAnsi="Times New Roman" w:cs="Times New Roman"/>
                <w:szCs w:val="22"/>
              </w:rPr>
              <w:t>3</w:t>
            </w:r>
            <w:r w:rsidR="00FD5D24">
              <w:rPr>
                <w:rFonts w:ascii="Times New Roman" w:hAnsi="Times New Roman" w:cs="Times New Roman"/>
                <w:szCs w:val="22"/>
              </w:rPr>
              <w:t>.1.</w:t>
            </w:r>
          </w:p>
        </w:tc>
        <w:tc>
          <w:tcPr>
            <w:tcW w:w="8864" w:type="dxa"/>
          </w:tcPr>
          <w:p w:rsidR="00FD5D24" w:rsidRPr="00EF12B6" w:rsidRDefault="00FD5D24" w:rsidP="00B815E9">
            <w:pPr>
              <w:jc w:val="both"/>
              <w:rPr>
                <w:rFonts w:ascii="Times New Roman" w:hAnsi="Times New Roman"/>
              </w:rPr>
            </w:pPr>
            <w:r w:rsidRPr="00EF12B6">
              <w:rPr>
                <w:rFonts w:ascii="Times New Roman" w:hAnsi="Times New Roman"/>
              </w:rPr>
              <w:t>дошкольное образование</w:t>
            </w:r>
          </w:p>
        </w:tc>
        <w:tc>
          <w:tcPr>
            <w:tcW w:w="992" w:type="dxa"/>
          </w:tcPr>
          <w:p w:rsidR="00FD5D24" w:rsidRPr="00EF12B6" w:rsidRDefault="00FD5D24" w:rsidP="00B815E9">
            <w:pPr>
              <w:rPr>
                <w:rFonts w:ascii="Times New Roman" w:hAnsi="Times New Roman"/>
              </w:rPr>
            </w:pPr>
            <w:r w:rsidRPr="00EF12B6">
              <w:rPr>
                <w:rFonts w:ascii="Times New Roman" w:hAnsi="Times New Roman"/>
              </w:rPr>
              <w:t>ед.</w:t>
            </w:r>
          </w:p>
        </w:tc>
        <w:tc>
          <w:tcPr>
            <w:tcW w:w="709" w:type="dxa"/>
          </w:tcPr>
          <w:p w:rsidR="00FD5D24" w:rsidRPr="00FF1E32" w:rsidRDefault="00FD5D24" w:rsidP="00B815E9">
            <w:pPr>
              <w:rPr>
                <w:rFonts w:ascii="Times New Roman" w:hAnsi="Times New Roman"/>
              </w:rPr>
            </w:pPr>
            <w:r w:rsidRPr="00FF1E32">
              <w:rPr>
                <w:rFonts w:ascii="Times New Roman" w:hAnsi="Times New Roman"/>
              </w:rPr>
              <w:t>2</w:t>
            </w:r>
          </w:p>
        </w:tc>
        <w:tc>
          <w:tcPr>
            <w:tcW w:w="708" w:type="dxa"/>
          </w:tcPr>
          <w:p w:rsidR="00FD5D24" w:rsidRPr="00FF1E32" w:rsidRDefault="00FD5D24" w:rsidP="00B815E9">
            <w:pPr>
              <w:rPr>
                <w:rFonts w:ascii="Times New Roman" w:hAnsi="Times New Roman"/>
              </w:rPr>
            </w:pPr>
            <w:r w:rsidRPr="00FF1E32">
              <w:rPr>
                <w:rFonts w:ascii="Times New Roman" w:hAnsi="Times New Roman"/>
              </w:rPr>
              <w:t>2</w:t>
            </w:r>
          </w:p>
        </w:tc>
        <w:tc>
          <w:tcPr>
            <w:tcW w:w="709" w:type="dxa"/>
          </w:tcPr>
          <w:p w:rsidR="00FD5D24" w:rsidRPr="00FF1E32" w:rsidRDefault="00FD5D24" w:rsidP="00B815E9">
            <w:pPr>
              <w:rPr>
                <w:rFonts w:ascii="Times New Roman" w:hAnsi="Times New Roman"/>
              </w:rPr>
            </w:pPr>
            <w:r w:rsidRPr="00FF1E32">
              <w:rPr>
                <w:rFonts w:ascii="Times New Roman" w:hAnsi="Times New Roman"/>
              </w:rPr>
              <w:t>2</w:t>
            </w:r>
          </w:p>
        </w:tc>
        <w:tc>
          <w:tcPr>
            <w:tcW w:w="709" w:type="dxa"/>
          </w:tcPr>
          <w:p w:rsidR="00FD5D24" w:rsidRPr="00FF1E32" w:rsidRDefault="00AF360E" w:rsidP="00B815E9">
            <w:pPr>
              <w:rPr>
                <w:rFonts w:ascii="Times New Roman" w:hAnsi="Times New Roman"/>
              </w:rPr>
            </w:pPr>
            <w:r w:rsidRPr="00FF1E32">
              <w:rPr>
                <w:rFonts w:ascii="Times New Roman" w:hAnsi="Times New Roman"/>
              </w:rPr>
              <w:t>2</w:t>
            </w:r>
          </w:p>
        </w:tc>
        <w:tc>
          <w:tcPr>
            <w:tcW w:w="2126" w:type="dxa"/>
          </w:tcPr>
          <w:p w:rsidR="00FD5D24" w:rsidRPr="00001187" w:rsidRDefault="00FD5D24" w:rsidP="00B815E9">
            <w:pPr>
              <w:rPr>
                <w:rFonts w:ascii="Times New Roman" w:hAnsi="Times New Roman"/>
              </w:rPr>
            </w:pPr>
            <w:r w:rsidRPr="00EF12B6">
              <w:rPr>
                <w:rFonts w:ascii="Times New Roman" w:hAnsi="Times New Roman"/>
              </w:rPr>
              <w:t>Департамент образования и молодёжной политики администрации города Нефтеюганска</w:t>
            </w:r>
          </w:p>
        </w:tc>
      </w:tr>
      <w:tr w:rsidR="00FD5D24" w:rsidRPr="0054555F" w:rsidTr="00FD5D24">
        <w:tc>
          <w:tcPr>
            <w:tcW w:w="629" w:type="dxa"/>
          </w:tcPr>
          <w:p w:rsidR="00FD5D24" w:rsidRPr="009232EE" w:rsidRDefault="00B76443" w:rsidP="00B815E9">
            <w:pPr>
              <w:pStyle w:val="ConsPlusNormal"/>
              <w:jc w:val="center"/>
              <w:rPr>
                <w:rFonts w:ascii="Times New Roman" w:hAnsi="Times New Roman" w:cs="Times New Roman"/>
                <w:szCs w:val="22"/>
              </w:rPr>
            </w:pPr>
            <w:r>
              <w:rPr>
                <w:rFonts w:ascii="Times New Roman" w:hAnsi="Times New Roman" w:cs="Times New Roman"/>
                <w:szCs w:val="22"/>
              </w:rPr>
              <w:t>3</w:t>
            </w:r>
            <w:r w:rsidR="00FD5D24">
              <w:rPr>
                <w:rFonts w:ascii="Times New Roman" w:hAnsi="Times New Roman" w:cs="Times New Roman"/>
                <w:szCs w:val="22"/>
              </w:rPr>
              <w:t>.2.</w:t>
            </w:r>
          </w:p>
        </w:tc>
        <w:tc>
          <w:tcPr>
            <w:tcW w:w="8864" w:type="dxa"/>
          </w:tcPr>
          <w:p w:rsidR="00FD5D24" w:rsidRPr="00EF12B6" w:rsidRDefault="00FD5D24" w:rsidP="00B815E9">
            <w:pPr>
              <w:jc w:val="both"/>
              <w:rPr>
                <w:rFonts w:ascii="Times New Roman" w:hAnsi="Times New Roman"/>
              </w:rPr>
            </w:pPr>
            <w:r w:rsidRPr="00EF12B6">
              <w:rPr>
                <w:rFonts w:ascii="Times New Roman" w:hAnsi="Times New Roman"/>
              </w:rPr>
              <w:t>общее образование</w:t>
            </w:r>
          </w:p>
        </w:tc>
        <w:tc>
          <w:tcPr>
            <w:tcW w:w="992" w:type="dxa"/>
          </w:tcPr>
          <w:p w:rsidR="00FD5D24" w:rsidRPr="00EF12B6" w:rsidRDefault="00FD5D24" w:rsidP="00B815E9">
            <w:pPr>
              <w:rPr>
                <w:rFonts w:ascii="Times New Roman" w:hAnsi="Times New Roman"/>
              </w:rPr>
            </w:pPr>
            <w:r w:rsidRPr="00EF12B6">
              <w:rPr>
                <w:rFonts w:ascii="Times New Roman" w:hAnsi="Times New Roman"/>
              </w:rPr>
              <w:t>ед.</w:t>
            </w:r>
          </w:p>
        </w:tc>
        <w:tc>
          <w:tcPr>
            <w:tcW w:w="709" w:type="dxa"/>
          </w:tcPr>
          <w:p w:rsidR="00FD5D24" w:rsidRPr="00FF1E32" w:rsidRDefault="00FD5D24" w:rsidP="00B815E9">
            <w:pPr>
              <w:rPr>
                <w:rFonts w:ascii="Times New Roman" w:hAnsi="Times New Roman"/>
              </w:rPr>
            </w:pPr>
            <w:r w:rsidRPr="00FF1E32">
              <w:rPr>
                <w:rFonts w:ascii="Times New Roman" w:hAnsi="Times New Roman"/>
              </w:rPr>
              <w:t>1</w:t>
            </w:r>
          </w:p>
        </w:tc>
        <w:tc>
          <w:tcPr>
            <w:tcW w:w="708" w:type="dxa"/>
          </w:tcPr>
          <w:p w:rsidR="00FD5D24" w:rsidRPr="00FF1E32" w:rsidRDefault="00FD5D24" w:rsidP="00B815E9">
            <w:pPr>
              <w:rPr>
                <w:rFonts w:ascii="Times New Roman" w:hAnsi="Times New Roman"/>
              </w:rPr>
            </w:pPr>
            <w:r w:rsidRPr="00FF1E32">
              <w:rPr>
                <w:rFonts w:ascii="Times New Roman" w:hAnsi="Times New Roman"/>
              </w:rPr>
              <w:t>1</w:t>
            </w:r>
          </w:p>
        </w:tc>
        <w:tc>
          <w:tcPr>
            <w:tcW w:w="709" w:type="dxa"/>
          </w:tcPr>
          <w:p w:rsidR="00FD5D24" w:rsidRPr="00FF1E32" w:rsidRDefault="00FD5D24" w:rsidP="00B815E9">
            <w:pPr>
              <w:rPr>
                <w:rFonts w:ascii="Times New Roman" w:hAnsi="Times New Roman"/>
              </w:rPr>
            </w:pPr>
            <w:r w:rsidRPr="00FF1E32">
              <w:rPr>
                <w:rFonts w:ascii="Times New Roman" w:hAnsi="Times New Roman"/>
              </w:rPr>
              <w:t>1</w:t>
            </w:r>
          </w:p>
        </w:tc>
        <w:tc>
          <w:tcPr>
            <w:tcW w:w="709" w:type="dxa"/>
          </w:tcPr>
          <w:p w:rsidR="00FD5D24" w:rsidRPr="00FF1E32" w:rsidRDefault="00AF360E" w:rsidP="00B815E9">
            <w:pPr>
              <w:rPr>
                <w:rFonts w:ascii="Times New Roman" w:hAnsi="Times New Roman"/>
              </w:rPr>
            </w:pPr>
            <w:r w:rsidRPr="00FF1E32">
              <w:rPr>
                <w:rFonts w:ascii="Times New Roman" w:hAnsi="Times New Roman"/>
              </w:rPr>
              <w:t>1</w:t>
            </w:r>
          </w:p>
        </w:tc>
        <w:tc>
          <w:tcPr>
            <w:tcW w:w="2126" w:type="dxa"/>
          </w:tcPr>
          <w:p w:rsidR="00FD5D24" w:rsidRPr="00001187" w:rsidRDefault="00FD5D24" w:rsidP="00B815E9">
            <w:pPr>
              <w:rPr>
                <w:rFonts w:ascii="Times New Roman" w:hAnsi="Times New Roman"/>
              </w:rPr>
            </w:pPr>
            <w:r w:rsidRPr="00EF12B6">
              <w:rPr>
                <w:rFonts w:ascii="Times New Roman" w:hAnsi="Times New Roman"/>
              </w:rPr>
              <w:t>Департамент образования и молодёжной политики администрации города Нефтеюганска</w:t>
            </w:r>
          </w:p>
        </w:tc>
      </w:tr>
      <w:tr w:rsidR="00FD5D24" w:rsidRPr="0054555F" w:rsidTr="00FD5D24">
        <w:tc>
          <w:tcPr>
            <w:tcW w:w="629" w:type="dxa"/>
          </w:tcPr>
          <w:p w:rsidR="00FD5D24" w:rsidRPr="009232EE" w:rsidRDefault="00B76443" w:rsidP="00B815E9">
            <w:pPr>
              <w:pStyle w:val="ConsPlusNormal"/>
              <w:jc w:val="center"/>
              <w:rPr>
                <w:rFonts w:ascii="Times New Roman" w:hAnsi="Times New Roman" w:cs="Times New Roman"/>
                <w:szCs w:val="22"/>
              </w:rPr>
            </w:pPr>
            <w:r>
              <w:rPr>
                <w:rFonts w:ascii="Times New Roman" w:hAnsi="Times New Roman" w:cs="Times New Roman"/>
                <w:szCs w:val="22"/>
              </w:rPr>
              <w:t>3</w:t>
            </w:r>
            <w:r w:rsidR="00FD5D24">
              <w:rPr>
                <w:rFonts w:ascii="Times New Roman" w:hAnsi="Times New Roman" w:cs="Times New Roman"/>
                <w:szCs w:val="22"/>
              </w:rPr>
              <w:t>.3.</w:t>
            </w:r>
          </w:p>
        </w:tc>
        <w:tc>
          <w:tcPr>
            <w:tcW w:w="8864" w:type="dxa"/>
          </w:tcPr>
          <w:p w:rsidR="00FD5D24" w:rsidRPr="00223CDE" w:rsidRDefault="00FD5D24" w:rsidP="00B815E9">
            <w:pPr>
              <w:jc w:val="both"/>
              <w:rPr>
                <w:rFonts w:ascii="Times New Roman" w:hAnsi="Times New Roman"/>
              </w:rPr>
            </w:pPr>
            <w:r w:rsidRPr="00223CDE">
              <w:rPr>
                <w:rFonts w:ascii="Times New Roman" w:hAnsi="Times New Roman"/>
              </w:rPr>
              <w:t>детский отдых и оздоровление детей</w:t>
            </w:r>
          </w:p>
        </w:tc>
        <w:tc>
          <w:tcPr>
            <w:tcW w:w="992" w:type="dxa"/>
          </w:tcPr>
          <w:p w:rsidR="00FD5D24" w:rsidRPr="00223CDE" w:rsidRDefault="00FD5D24" w:rsidP="00B815E9">
            <w:pPr>
              <w:rPr>
                <w:rFonts w:ascii="Times New Roman" w:hAnsi="Times New Roman"/>
              </w:rPr>
            </w:pPr>
            <w:r w:rsidRPr="00223CDE">
              <w:rPr>
                <w:rFonts w:ascii="Times New Roman" w:hAnsi="Times New Roman"/>
              </w:rPr>
              <w:t>ед.</w:t>
            </w:r>
          </w:p>
        </w:tc>
        <w:tc>
          <w:tcPr>
            <w:tcW w:w="709" w:type="dxa"/>
          </w:tcPr>
          <w:p w:rsidR="00FD5D24" w:rsidRPr="00FF1E32" w:rsidRDefault="00FD5D24" w:rsidP="00B815E9">
            <w:pPr>
              <w:rPr>
                <w:rFonts w:ascii="Times New Roman" w:hAnsi="Times New Roman"/>
              </w:rPr>
            </w:pPr>
            <w:r w:rsidRPr="00FF1E32">
              <w:rPr>
                <w:rFonts w:ascii="Times New Roman" w:hAnsi="Times New Roman"/>
              </w:rPr>
              <w:t>1</w:t>
            </w:r>
          </w:p>
        </w:tc>
        <w:tc>
          <w:tcPr>
            <w:tcW w:w="708" w:type="dxa"/>
          </w:tcPr>
          <w:p w:rsidR="00FD5D24" w:rsidRPr="00FF1E32" w:rsidRDefault="00FD5D24" w:rsidP="00B815E9">
            <w:pPr>
              <w:rPr>
                <w:rFonts w:ascii="Times New Roman" w:hAnsi="Times New Roman"/>
              </w:rPr>
            </w:pPr>
            <w:r w:rsidRPr="00FF1E32">
              <w:rPr>
                <w:rFonts w:ascii="Times New Roman" w:hAnsi="Times New Roman"/>
              </w:rPr>
              <w:t>1</w:t>
            </w:r>
          </w:p>
        </w:tc>
        <w:tc>
          <w:tcPr>
            <w:tcW w:w="709" w:type="dxa"/>
          </w:tcPr>
          <w:p w:rsidR="00FD5D24" w:rsidRPr="00FF1E32" w:rsidRDefault="00FD5D24" w:rsidP="00B815E9">
            <w:pPr>
              <w:rPr>
                <w:rFonts w:ascii="Times New Roman" w:hAnsi="Times New Roman"/>
              </w:rPr>
            </w:pPr>
            <w:r w:rsidRPr="00FF1E32">
              <w:rPr>
                <w:rFonts w:ascii="Times New Roman" w:hAnsi="Times New Roman"/>
              </w:rPr>
              <w:t>1</w:t>
            </w:r>
          </w:p>
        </w:tc>
        <w:tc>
          <w:tcPr>
            <w:tcW w:w="709" w:type="dxa"/>
          </w:tcPr>
          <w:p w:rsidR="00FD5D24" w:rsidRPr="00FF1E32" w:rsidRDefault="00AF360E" w:rsidP="00B815E9">
            <w:pPr>
              <w:rPr>
                <w:rFonts w:ascii="Times New Roman" w:hAnsi="Times New Roman"/>
              </w:rPr>
            </w:pPr>
            <w:r w:rsidRPr="00FF1E32">
              <w:rPr>
                <w:rFonts w:ascii="Times New Roman" w:hAnsi="Times New Roman"/>
              </w:rPr>
              <w:t>1</w:t>
            </w:r>
          </w:p>
        </w:tc>
        <w:tc>
          <w:tcPr>
            <w:tcW w:w="2126" w:type="dxa"/>
          </w:tcPr>
          <w:p w:rsidR="00FD5D24" w:rsidRPr="00001187" w:rsidRDefault="00FD5D24" w:rsidP="00B815E9">
            <w:pPr>
              <w:rPr>
                <w:rFonts w:ascii="Times New Roman" w:hAnsi="Times New Roman"/>
              </w:rPr>
            </w:pPr>
            <w:r w:rsidRPr="00EF12B6">
              <w:rPr>
                <w:rFonts w:ascii="Times New Roman" w:hAnsi="Times New Roman"/>
              </w:rPr>
              <w:t xml:space="preserve">Департамент образования и молодёжной политики администрации </w:t>
            </w:r>
            <w:r w:rsidRPr="00EF12B6">
              <w:rPr>
                <w:rFonts w:ascii="Times New Roman" w:hAnsi="Times New Roman"/>
              </w:rPr>
              <w:lastRenderedPageBreak/>
              <w:t>города Нефтеюганска</w:t>
            </w:r>
          </w:p>
        </w:tc>
      </w:tr>
      <w:tr w:rsidR="00FD5D24" w:rsidRPr="0054555F" w:rsidTr="00FD5D24">
        <w:tc>
          <w:tcPr>
            <w:tcW w:w="629" w:type="dxa"/>
          </w:tcPr>
          <w:p w:rsidR="00FD5D24" w:rsidRPr="009232EE" w:rsidRDefault="00B76443" w:rsidP="00B815E9">
            <w:pPr>
              <w:pStyle w:val="ConsPlusNormal"/>
              <w:jc w:val="center"/>
              <w:rPr>
                <w:rFonts w:ascii="Times New Roman" w:hAnsi="Times New Roman" w:cs="Times New Roman"/>
                <w:szCs w:val="22"/>
              </w:rPr>
            </w:pPr>
            <w:r>
              <w:rPr>
                <w:rFonts w:ascii="Times New Roman" w:hAnsi="Times New Roman" w:cs="Times New Roman"/>
                <w:szCs w:val="22"/>
              </w:rPr>
              <w:lastRenderedPageBreak/>
              <w:t>3</w:t>
            </w:r>
            <w:r w:rsidR="00FD5D24">
              <w:rPr>
                <w:rFonts w:ascii="Times New Roman" w:hAnsi="Times New Roman" w:cs="Times New Roman"/>
                <w:szCs w:val="22"/>
              </w:rPr>
              <w:t>.4.</w:t>
            </w:r>
          </w:p>
        </w:tc>
        <w:tc>
          <w:tcPr>
            <w:tcW w:w="8864" w:type="dxa"/>
          </w:tcPr>
          <w:p w:rsidR="00FD5D24" w:rsidRPr="00223CDE" w:rsidRDefault="00FD5D24" w:rsidP="00B815E9">
            <w:pPr>
              <w:jc w:val="both"/>
              <w:rPr>
                <w:rFonts w:ascii="Times New Roman" w:hAnsi="Times New Roman"/>
              </w:rPr>
            </w:pPr>
            <w:r w:rsidRPr="00223CDE">
              <w:rPr>
                <w:rFonts w:ascii="Times New Roman" w:hAnsi="Times New Roman"/>
              </w:rPr>
              <w:t>дополнительное образование детей</w:t>
            </w:r>
          </w:p>
        </w:tc>
        <w:tc>
          <w:tcPr>
            <w:tcW w:w="992" w:type="dxa"/>
          </w:tcPr>
          <w:p w:rsidR="00FD5D24" w:rsidRPr="00223CDE" w:rsidRDefault="00FD5D24" w:rsidP="00B815E9">
            <w:pPr>
              <w:rPr>
                <w:rFonts w:ascii="Times New Roman" w:hAnsi="Times New Roman"/>
              </w:rPr>
            </w:pPr>
            <w:r w:rsidRPr="00223CDE">
              <w:rPr>
                <w:rFonts w:ascii="Times New Roman" w:hAnsi="Times New Roman"/>
              </w:rPr>
              <w:t>ед.</w:t>
            </w:r>
          </w:p>
        </w:tc>
        <w:tc>
          <w:tcPr>
            <w:tcW w:w="709" w:type="dxa"/>
          </w:tcPr>
          <w:p w:rsidR="00FD5D24" w:rsidRPr="00FF1E32" w:rsidRDefault="00FD5D24" w:rsidP="00B815E9">
            <w:pPr>
              <w:rPr>
                <w:rFonts w:ascii="Times New Roman" w:hAnsi="Times New Roman"/>
              </w:rPr>
            </w:pPr>
            <w:r w:rsidRPr="00FF1E32">
              <w:rPr>
                <w:rFonts w:ascii="Times New Roman" w:hAnsi="Times New Roman"/>
              </w:rPr>
              <w:t>1</w:t>
            </w:r>
          </w:p>
        </w:tc>
        <w:tc>
          <w:tcPr>
            <w:tcW w:w="708" w:type="dxa"/>
          </w:tcPr>
          <w:p w:rsidR="00FD5D24" w:rsidRPr="00FF1E32" w:rsidRDefault="00FD5D24" w:rsidP="00B815E9">
            <w:pPr>
              <w:rPr>
                <w:rFonts w:ascii="Times New Roman" w:hAnsi="Times New Roman"/>
              </w:rPr>
            </w:pPr>
            <w:r w:rsidRPr="00FF1E32">
              <w:rPr>
                <w:rFonts w:ascii="Times New Roman" w:hAnsi="Times New Roman"/>
              </w:rPr>
              <w:t>1</w:t>
            </w:r>
          </w:p>
        </w:tc>
        <w:tc>
          <w:tcPr>
            <w:tcW w:w="709" w:type="dxa"/>
          </w:tcPr>
          <w:p w:rsidR="00FD5D24" w:rsidRPr="00FF1E32" w:rsidRDefault="00FD5D24" w:rsidP="00B815E9">
            <w:pPr>
              <w:rPr>
                <w:rFonts w:ascii="Times New Roman" w:hAnsi="Times New Roman"/>
              </w:rPr>
            </w:pPr>
            <w:r w:rsidRPr="00FF1E32">
              <w:rPr>
                <w:rFonts w:ascii="Times New Roman" w:hAnsi="Times New Roman"/>
              </w:rPr>
              <w:t>1</w:t>
            </w:r>
          </w:p>
        </w:tc>
        <w:tc>
          <w:tcPr>
            <w:tcW w:w="709" w:type="dxa"/>
          </w:tcPr>
          <w:p w:rsidR="00FD5D24" w:rsidRPr="00FF1E32" w:rsidRDefault="00AF360E" w:rsidP="00B815E9">
            <w:pPr>
              <w:rPr>
                <w:rFonts w:ascii="Times New Roman" w:hAnsi="Times New Roman"/>
              </w:rPr>
            </w:pPr>
            <w:r w:rsidRPr="00FF1E32">
              <w:rPr>
                <w:rFonts w:ascii="Times New Roman" w:hAnsi="Times New Roman"/>
              </w:rPr>
              <w:t>1</w:t>
            </w:r>
          </w:p>
        </w:tc>
        <w:tc>
          <w:tcPr>
            <w:tcW w:w="2126" w:type="dxa"/>
          </w:tcPr>
          <w:p w:rsidR="00FD5D24" w:rsidRPr="00001187" w:rsidRDefault="00FD5D24" w:rsidP="00B815E9">
            <w:pPr>
              <w:rPr>
                <w:rFonts w:ascii="Times New Roman" w:hAnsi="Times New Roman"/>
              </w:rPr>
            </w:pPr>
            <w:r w:rsidRPr="00223CDE">
              <w:rPr>
                <w:rFonts w:ascii="Times New Roman" w:hAnsi="Times New Roman"/>
              </w:rPr>
              <w:t>Департамент образования и молодёжной политики администрации города Нефтеюганска</w:t>
            </w:r>
          </w:p>
        </w:tc>
      </w:tr>
    </w:tbl>
    <w:p w:rsidR="001C7E95" w:rsidRPr="0054555F" w:rsidRDefault="001C7E95">
      <w:pPr>
        <w:pStyle w:val="ConsPlusNormal"/>
        <w:jc w:val="both"/>
        <w:rPr>
          <w:rFonts w:ascii="Times New Roman" w:hAnsi="Times New Roman" w:cs="Times New Roman"/>
          <w:sz w:val="24"/>
          <w:szCs w:val="24"/>
          <w:highlight w:val="yellow"/>
        </w:rPr>
      </w:pPr>
    </w:p>
    <w:p w:rsidR="007774D0" w:rsidRPr="0054555F" w:rsidRDefault="007774D0">
      <w:pPr>
        <w:pStyle w:val="ConsPlusNormal"/>
        <w:jc w:val="both"/>
        <w:rPr>
          <w:rFonts w:ascii="Times New Roman" w:hAnsi="Times New Roman" w:cs="Times New Roman"/>
          <w:sz w:val="24"/>
          <w:szCs w:val="24"/>
          <w:highlight w:val="yellow"/>
        </w:rPr>
      </w:pPr>
    </w:p>
    <w:p w:rsidR="007774D0" w:rsidRPr="0054555F" w:rsidRDefault="007774D0">
      <w:pPr>
        <w:pStyle w:val="ConsPlusNormal"/>
        <w:jc w:val="both"/>
        <w:rPr>
          <w:rFonts w:ascii="Times New Roman" w:hAnsi="Times New Roman" w:cs="Times New Roman"/>
          <w:sz w:val="24"/>
          <w:szCs w:val="24"/>
          <w:highlight w:val="yellow"/>
        </w:rPr>
        <w:sectPr w:rsidR="007774D0" w:rsidRPr="0054555F" w:rsidSect="00CC787B">
          <w:pgSz w:w="16838" w:h="11905" w:orient="landscape"/>
          <w:pgMar w:top="851" w:right="851" w:bottom="851" w:left="851" w:header="0" w:footer="0" w:gutter="0"/>
          <w:cols w:space="720"/>
        </w:sectPr>
      </w:pPr>
    </w:p>
    <w:p w:rsidR="001C7E95" w:rsidRPr="0051620A" w:rsidRDefault="001C7E95" w:rsidP="007774D0">
      <w:pPr>
        <w:pStyle w:val="ConsPlusNormal"/>
        <w:jc w:val="center"/>
        <w:outlineLvl w:val="1"/>
        <w:rPr>
          <w:rFonts w:ascii="Times New Roman" w:hAnsi="Times New Roman" w:cs="Times New Roman"/>
          <w:sz w:val="28"/>
          <w:szCs w:val="28"/>
        </w:rPr>
      </w:pPr>
      <w:r w:rsidRPr="0051620A">
        <w:rPr>
          <w:rFonts w:ascii="Times New Roman" w:hAnsi="Times New Roman" w:cs="Times New Roman"/>
          <w:sz w:val="28"/>
          <w:szCs w:val="28"/>
        </w:rPr>
        <w:lastRenderedPageBreak/>
        <w:t xml:space="preserve">Раздел </w:t>
      </w:r>
      <w:proofErr w:type="gramStart"/>
      <w:r w:rsidR="00EA46C5" w:rsidRPr="0051620A">
        <w:rPr>
          <w:rFonts w:ascii="Times New Roman" w:hAnsi="Times New Roman" w:cs="Times New Roman"/>
          <w:sz w:val="28"/>
          <w:szCs w:val="28"/>
        </w:rPr>
        <w:t>3</w:t>
      </w:r>
      <w:r w:rsidR="00A10B00">
        <w:rPr>
          <w:rFonts w:ascii="Times New Roman" w:hAnsi="Times New Roman" w:cs="Times New Roman"/>
          <w:sz w:val="28"/>
          <w:szCs w:val="28"/>
        </w:rPr>
        <w:t>.</w:t>
      </w:r>
      <w:r w:rsidR="007774D0" w:rsidRPr="0051620A">
        <w:rPr>
          <w:rFonts w:ascii="Times New Roman" w:hAnsi="Times New Roman" w:cs="Times New Roman"/>
          <w:sz w:val="28"/>
          <w:szCs w:val="28"/>
        </w:rPr>
        <w:t>Системные</w:t>
      </w:r>
      <w:proofErr w:type="gramEnd"/>
      <w:r w:rsidR="007774D0" w:rsidRPr="0051620A">
        <w:rPr>
          <w:rFonts w:ascii="Times New Roman" w:hAnsi="Times New Roman" w:cs="Times New Roman"/>
          <w:sz w:val="28"/>
          <w:szCs w:val="28"/>
        </w:rPr>
        <w:t xml:space="preserve"> мероприятия, направленные на развитие конкурентной среды</w:t>
      </w:r>
    </w:p>
    <w:p w:rsidR="001C7E95" w:rsidRPr="0075141D" w:rsidRDefault="001C7E95">
      <w:pPr>
        <w:pStyle w:val="ConsPlusNormal"/>
        <w:jc w:val="both"/>
        <w:rPr>
          <w:rFonts w:ascii="Times New Roman" w:hAnsi="Times New Roman" w:cs="Times New Roman"/>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387"/>
        <w:gridCol w:w="2977"/>
        <w:gridCol w:w="2835"/>
        <w:gridCol w:w="1134"/>
        <w:gridCol w:w="2409"/>
      </w:tblGrid>
      <w:tr w:rsidR="007774D0" w:rsidRPr="0075141D" w:rsidTr="00551E39">
        <w:trPr>
          <w:tblHeader/>
        </w:trPr>
        <w:tc>
          <w:tcPr>
            <w:tcW w:w="629"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 п/п</w:t>
            </w:r>
          </w:p>
        </w:tc>
        <w:tc>
          <w:tcPr>
            <w:tcW w:w="5387"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Наименование мероприятия</w:t>
            </w:r>
          </w:p>
        </w:tc>
        <w:tc>
          <w:tcPr>
            <w:tcW w:w="2977"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Описание проблемы, на решение которой направлено мероприятие</w:t>
            </w:r>
          </w:p>
        </w:tc>
        <w:tc>
          <w:tcPr>
            <w:tcW w:w="2835"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Ключевое событие/результат</w:t>
            </w:r>
          </w:p>
        </w:tc>
        <w:tc>
          <w:tcPr>
            <w:tcW w:w="1134"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Срок</w:t>
            </w:r>
          </w:p>
        </w:tc>
        <w:tc>
          <w:tcPr>
            <w:tcW w:w="2409"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Исполнитель</w:t>
            </w:r>
          </w:p>
        </w:tc>
      </w:tr>
      <w:tr w:rsidR="00993942" w:rsidRPr="003F1556" w:rsidTr="009D0217">
        <w:tc>
          <w:tcPr>
            <w:tcW w:w="629" w:type="dxa"/>
          </w:tcPr>
          <w:p w:rsidR="00993942" w:rsidRPr="003F1556" w:rsidRDefault="00993942" w:rsidP="00993942">
            <w:pPr>
              <w:pStyle w:val="ConsPlusNormal"/>
              <w:jc w:val="center"/>
              <w:rPr>
                <w:rFonts w:ascii="Times New Roman" w:hAnsi="Times New Roman" w:cs="Times New Roman"/>
                <w:szCs w:val="22"/>
              </w:rPr>
            </w:pPr>
            <w:r w:rsidRPr="003F1556">
              <w:rPr>
                <w:rFonts w:ascii="Times New Roman" w:hAnsi="Times New Roman" w:cs="Times New Roman"/>
                <w:szCs w:val="22"/>
              </w:rPr>
              <w:t>1.</w:t>
            </w:r>
          </w:p>
        </w:tc>
        <w:tc>
          <w:tcPr>
            <w:tcW w:w="5387"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Реализация комплекса мер, направленных на формирование современных управленческих 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2977" w:type="dxa"/>
            <w:shd w:val="clear" w:color="auto" w:fill="auto"/>
          </w:tcPr>
          <w:p w:rsidR="00993942" w:rsidRPr="003F1556" w:rsidRDefault="00993942" w:rsidP="00993942">
            <w:pPr>
              <w:widowControl w:val="0"/>
              <w:contextualSpacing/>
              <w:rPr>
                <w:rFonts w:ascii="Times New Roman" w:hAnsi="Times New Roman"/>
              </w:rPr>
            </w:pPr>
            <w:r w:rsidRPr="003F1556">
              <w:rPr>
                <w:rFonts w:ascii="Times New Roman" w:hAnsi="Times New Roman"/>
              </w:rPr>
              <w:t>закрепление гарантий на получение дополнительного образования для детей в возрасте от 5 до 18 лет, развитие негосударственного сектора в сфере дополнительного образования детей</w:t>
            </w:r>
          </w:p>
        </w:tc>
        <w:tc>
          <w:tcPr>
            <w:tcW w:w="2835" w:type="dxa"/>
            <w:shd w:val="clear" w:color="auto" w:fill="auto"/>
          </w:tcPr>
          <w:p w:rsidR="00993942" w:rsidRPr="003F1556" w:rsidRDefault="00993942" w:rsidP="00993942">
            <w:pPr>
              <w:widowControl w:val="0"/>
              <w:contextualSpacing/>
              <w:rPr>
                <w:rFonts w:ascii="Times New Roman" w:hAnsi="Times New Roman"/>
              </w:rPr>
            </w:pPr>
            <w:r w:rsidRPr="003F1556">
              <w:rPr>
                <w:rFonts w:ascii="Times New Roman" w:hAnsi="Times New Roman"/>
              </w:rPr>
              <w:t>не менее 20% детей в возрасте от 5 до 18 лет, проживающих в автономном округе, получают услуги дополнительного образования с использованием сертификата</w:t>
            </w:r>
          </w:p>
        </w:tc>
        <w:tc>
          <w:tcPr>
            <w:tcW w:w="1134" w:type="dxa"/>
          </w:tcPr>
          <w:p w:rsidR="00993942" w:rsidRPr="003F1556" w:rsidRDefault="00993942" w:rsidP="00993942">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E60CD6" w:rsidRPr="00E60CD6" w:rsidRDefault="00E60CD6" w:rsidP="00E60CD6">
            <w:pPr>
              <w:pStyle w:val="ConsPlusNormal"/>
              <w:rPr>
                <w:rFonts w:ascii="Times New Roman" w:hAnsi="Times New Roman" w:cs="Times New Roman"/>
                <w:szCs w:val="22"/>
              </w:rPr>
            </w:pPr>
            <w:r w:rsidRPr="00E60CD6">
              <w:rPr>
                <w:rFonts w:ascii="Times New Roman" w:hAnsi="Times New Roman" w:cs="Times New Roman"/>
                <w:szCs w:val="22"/>
              </w:rPr>
              <w:t>Департамент образования и молодежной политики</w:t>
            </w:r>
          </w:p>
          <w:p w:rsidR="00E60CD6" w:rsidRPr="00E60CD6" w:rsidRDefault="00E60CD6" w:rsidP="00E60CD6">
            <w:pPr>
              <w:pStyle w:val="ConsPlusNormal"/>
              <w:rPr>
                <w:rFonts w:ascii="Times New Roman" w:hAnsi="Times New Roman" w:cs="Times New Roman"/>
                <w:szCs w:val="22"/>
              </w:rPr>
            </w:pPr>
            <w:r w:rsidRPr="00E60CD6">
              <w:rPr>
                <w:rFonts w:ascii="Times New Roman" w:hAnsi="Times New Roman" w:cs="Times New Roman"/>
                <w:szCs w:val="22"/>
              </w:rPr>
              <w:t>администрации города Нефтеюганска</w:t>
            </w:r>
          </w:p>
          <w:p w:rsidR="00E60CD6" w:rsidRPr="00E60CD6" w:rsidRDefault="00E60CD6" w:rsidP="00E60CD6">
            <w:pPr>
              <w:pStyle w:val="ConsPlusNormal"/>
              <w:rPr>
                <w:rFonts w:ascii="Times New Roman" w:hAnsi="Times New Roman" w:cs="Times New Roman"/>
                <w:szCs w:val="22"/>
              </w:rPr>
            </w:pPr>
          </w:p>
          <w:p w:rsidR="00E60CD6" w:rsidRPr="00E60CD6" w:rsidRDefault="00E60CD6" w:rsidP="00E60CD6">
            <w:pPr>
              <w:pStyle w:val="ConsPlusNormal"/>
              <w:rPr>
                <w:rFonts w:ascii="Times New Roman" w:hAnsi="Times New Roman" w:cs="Times New Roman"/>
                <w:szCs w:val="22"/>
              </w:rPr>
            </w:pPr>
            <w:r w:rsidRPr="00E60CD6">
              <w:rPr>
                <w:rFonts w:ascii="Times New Roman" w:hAnsi="Times New Roman" w:cs="Times New Roman"/>
                <w:szCs w:val="22"/>
              </w:rPr>
              <w:t>Комитет культуры и туризма администрации города Нефтеюганска</w:t>
            </w:r>
          </w:p>
          <w:p w:rsidR="00E60CD6" w:rsidRPr="00E60CD6" w:rsidRDefault="00E60CD6" w:rsidP="00E60CD6">
            <w:pPr>
              <w:pStyle w:val="ConsPlusNormal"/>
              <w:rPr>
                <w:rFonts w:ascii="Times New Roman" w:hAnsi="Times New Roman" w:cs="Times New Roman"/>
                <w:szCs w:val="22"/>
              </w:rPr>
            </w:pPr>
          </w:p>
          <w:p w:rsidR="00993942" w:rsidRPr="00E60CD6" w:rsidRDefault="00E60CD6" w:rsidP="00E60CD6">
            <w:pPr>
              <w:pStyle w:val="ConsPlusNormal"/>
              <w:rPr>
                <w:rFonts w:ascii="Times New Roman" w:hAnsi="Times New Roman" w:cs="Times New Roman"/>
                <w:szCs w:val="22"/>
              </w:rPr>
            </w:pPr>
            <w:r w:rsidRPr="00E60CD6">
              <w:rPr>
                <w:rFonts w:ascii="Times New Roman" w:hAnsi="Times New Roman"/>
              </w:rPr>
              <w:t>Комитет физической культуры и спорта администрации города Нефтеюганска</w:t>
            </w:r>
          </w:p>
        </w:tc>
      </w:tr>
      <w:tr w:rsidR="00993942" w:rsidRPr="003F1556" w:rsidTr="00845FB2">
        <w:tc>
          <w:tcPr>
            <w:tcW w:w="629" w:type="dxa"/>
          </w:tcPr>
          <w:p w:rsidR="00993942" w:rsidRPr="003F1556" w:rsidRDefault="00993942" w:rsidP="00993942">
            <w:pPr>
              <w:pStyle w:val="ConsPlusNormal"/>
              <w:jc w:val="center"/>
              <w:rPr>
                <w:rFonts w:ascii="Times New Roman" w:hAnsi="Times New Roman" w:cs="Times New Roman"/>
                <w:szCs w:val="22"/>
              </w:rPr>
            </w:pPr>
            <w:r w:rsidRPr="003F1556">
              <w:rPr>
                <w:rFonts w:ascii="Times New Roman" w:hAnsi="Times New Roman" w:cs="Times New Roman"/>
                <w:szCs w:val="22"/>
              </w:rPr>
              <w:t>2.</w:t>
            </w:r>
          </w:p>
        </w:tc>
        <w:tc>
          <w:tcPr>
            <w:tcW w:w="5387"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Проведение обучающих мероприятий для субъектов малого и среднего предпринимательства по участию в закупках по Закону № 44-ФЗ</w:t>
            </w:r>
          </w:p>
        </w:tc>
        <w:tc>
          <w:tcPr>
            <w:tcW w:w="2977"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w:t>
            </w:r>
          </w:p>
        </w:tc>
        <w:tc>
          <w:tcPr>
            <w:tcW w:w="2835"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повышение уровня компетентности субъектов малого и среднего предпринимательства по участию в закупках по Закону № 44-ФЗ</w:t>
            </w:r>
          </w:p>
        </w:tc>
        <w:tc>
          <w:tcPr>
            <w:tcW w:w="1134" w:type="dxa"/>
          </w:tcPr>
          <w:p w:rsidR="00993942" w:rsidRPr="003F1556" w:rsidRDefault="00993942" w:rsidP="00993942">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Департамент экономического развития администрации города Нефтеюганска</w:t>
            </w:r>
          </w:p>
          <w:p w:rsidR="00993942" w:rsidRPr="003F1556" w:rsidRDefault="00993942" w:rsidP="00993942">
            <w:pPr>
              <w:pStyle w:val="ConsPlusNormal"/>
              <w:rPr>
                <w:rFonts w:ascii="Times New Roman" w:hAnsi="Times New Roman" w:cs="Times New Roman"/>
                <w:szCs w:val="22"/>
              </w:rPr>
            </w:pPr>
          </w:p>
        </w:tc>
      </w:tr>
      <w:tr w:rsidR="00993942" w:rsidRPr="003F1556" w:rsidTr="00845FB2">
        <w:tc>
          <w:tcPr>
            <w:tcW w:w="629" w:type="dxa"/>
          </w:tcPr>
          <w:p w:rsidR="00993942" w:rsidRPr="003F1556" w:rsidRDefault="00993942" w:rsidP="00993942">
            <w:pPr>
              <w:pStyle w:val="ConsPlusNormal"/>
              <w:jc w:val="center"/>
              <w:rPr>
                <w:rFonts w:ascii="Times New Roman" w:hAnsi="Times New Roman" w:cs="Times New Roman"/>
                <w:szCs w:val="22"/>
              </w:rPr>
            </w:pPr>
            <w:r w:rsidRPr="003F1556">
              <w:rPr>
                <w:rFonts w:ascii="Times New Roman" w:hAnsi="Times New Roman" w:cs="Times New Roman"/>
                <w:szCs w:val="22"/>
              </w:rPr>
              <w:t>3.</w:t>
            </w:r>
          </w:p>
        </w:tc>
        <w:tc>
          <w:tcPr>
            <w:tcW w:w="5387"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прирост объема закупок у субъектов малого и среднего предпринимательства;</w:t>
            </w:r>
          </w:p>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увеличение количества участников закупок из числа субъектов малого и среднего предпринимательства;</w:t>
            </w:r>
          </w:p>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 xml:space="preserve">увеличение количества поставщиков (подрядчиков, </w:t>
            </w:r>
            <w:r w:rsidRPr="003F1556">
              <w:rPr>
                <w:rFonts w:ascii="Times New Roman" w:hAnsi="Times New Roman"/>
              </w:rPr>
              <w:lastRenderedPageBreak/>
              <w:t>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c>
          <w:tcPr>
            <w:tcW w:w="2977"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lastRenderedPageBreak/>
              <w:t>низкий уровень участия субъектов малого и среднего предпринимательства при закупках в соответствии с Законом № 223-ФЗ</w:t>
            </w:r>
          </w:p>
        </w:tc>
        <w:tc>
          <w:tcPr>
            <w:tcW w:w="2835" w:type="dxa"/>
            <w:shd w:val="clear" w:color="auto" w:fill="auto"/>
          </w:tcPr>
          <w:p w:rsidR="00993942" w:rsidRPr="003F1556" w:rsidRDefault="00993942" w:rsidP="00993942">
            <w:pPr>
              <w:widowControl w:val="0"/>
              <w:contextualSpacing/>
              <w:jc w:val="both"/>
              <w:rPr>
                <w:rFonts w:ascii="Times New Roman" w:hAnsi="Times New Roman"/>
              </w:rPr>
            </w:pPr>
            <w:r w:rsidRPr="003F1556">
              <w:rPr>
                <w:rFonts w:ascii="Times New Roman" w:hAnsi="Times New Roman"/>
              </w:rPr>
              <w:t xml:space="preserve">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муниципального образования в которых составляет более 50 %, в том </w:t>
            </w:r>
            <w:r w:rsidRPr="003F1556">
              <w:rPr>
                <w:rFonts w:ascii="Times New Roman" w:hAnsi="Times New Roman"/>
              </w:rPr>
              <w:lastRenderedPageBreak/>
              <w:t>числе за счет расширения участия в указанных процедурах субъектов малого и среднего предпринимательства</w:t>
            </w:r>
          </w:p>
        </w:tc>
        <w:tc>
          <w:tcPr>
            <w:tcW w:w="1134" w:type="dxa"/>
          </w:tcPr>
          <w:p w:rsidR="00993942" w:rsidRPr="003F1556" w:rsidRDefault="00993942" w:rsidP="00993942">
            <w:pPr>
              <w:pStyle w:val="ConsPlusNormal"/>
              <w:jc w:val="both"/>
              <w:rPr>
                <w:rFonts w:ascii="Times New Roman" w:hAnsi="Times New Roman" w:cs="Times New Roman"/>
                <w:szCs w:val="22"/>
              </w:rPr>
            </w:pPr>
            <w:r w:rsidRPr="003F1556">
              <w:rPr>
                <w:rFonts w:ascii="Times New Roman" w:hAnsi="Times New Roman" w:cs="Times New Roman"/>
                <w:szCs w:val="22"/>
              </w:rPr>
              <w:lastRenderedPageBreak/>
              <w:t>ежегодно</w:t>
            </w:r>
          </w:p>
        </w:tc>
        <w:tc>
          <w:tcPr>
            <w:tcW w:w="2409" w:type="dxa"/>
          </w:tcPr>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Департамент экономического развития администрации города Нефтеюганска</w:t>
            </w:r>
          </w:p>
          <w:p w:rsidR="00993942" w:rsidRPr="003F1556" w:rsidRDefault="00993942" w:rsidP="00993942">
            <w:pPr>
              <w:pStyle w:val="ConsPlusNormal"/>
              <w:rPr>
                <w:rFonts w:ascii="Times New Roman" w:hAnsi="Times New Roman" w:cs="Times New Roman"/>
                <w:szCs w:val="22"/>
              </w:rPr>
            </w:pPr>
          </w:p>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 xml:space="preserve">Департамент жилищно-коммунального хозяйства администрации города </w:t>
            </w:r>
            <w:r w:rsidRPr="003F1556">
              <w:rPr>
                <w:rFonts w:ascii="Times New Roman" w:hAnsi="Times New Roman" w:cs="Times New Roman"/>
                <w:szCs w:val="22"/>
              </w:rPr>
              <w:lastRenderedPageBreak/>
              <w:t xml:space="preserve">Нефтеюганска </w:t>
            </w:r>
          </w:p>
          <w:p w:rsidR="00993942" w:rsidRPr="003F1556" w:rsidRDefault="00993942" w:rsidP="00993942">
            <w:pPr>
              <w:pStyle w:val="ConsPlusNormal"/>
              <w:rPr>
                <w:rFonts w:ascii="Times New Roman" w:hAnsi="Times New Roman" w:cs="Times New Roman"/>
                <w:szCs w:val="22"/>
              </w:rPr>
            </w:pPr>
          </w:p>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 xml:space="preserve">Департамент муниципального имущества администрации города Нефтеюганска </w:t>
            </w:r>
          </w:p>
          <w:p w:rsidR="00993942" w:rsidRPr="003F1556" w:rsidRDefault="00993942" w:rsidP="00993942">
            <w:pPr>
              <w:pStyle w:val="ConsPlusNormal"/>
              <w:rPr>
                <w:rFonts w:ascii="Times New Roman" w:hAnsi="Times New Roman" w:cs="Times New Roman"/>
                <w:szCs w:val="22"/>
              </w:rPr>
            </w:pPr>
          </w:p>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Департамент по делам администрации города Нефтеюганска</w:t>
            </w:r>
          </w:p>
          <w:p w:rsidR="00993942" w:rsidRPr="003F1556" w:rsidRDefault="00993942" w:rsidP="00993942">
            <w:pPr>
              <w:pStyle w:val="ConsPlusNormal"/>
              <w:rPr>
                <w:rFonts w:ascii="Times New Roman" w:hAnsi="Times New Roman" w:cs="Times New Roman"/>
                <w:szCs w:val="22"/>
              </w:rPr>
            </w:pPr>
          </w:p>
          <w:p w:rsidR="00993942" w:rsidRPr="003F1556" w:rsidRDefault="00993942" w:rsidP="00993942">
            <w:pPr>
              <w:pStyle w:val="ConsPlusNormal"/>
              <w:jc w:val="both"/>
              <w:rPr>
                <w:rFonts w:ascii="Times New Roman" w:hAnsi="Times New Roman" w:cs="Times New Roman"/>
                <w:szCs w:val="22"/>
              </w:rPr>
            </w:pPr>
            <w:r w:rsidRPr="003F1556">
              <w:rPr>
                <w:rFonts w:ascii="Times New Roman" w:hAnsi="Times New Roman" w:cs="Times New Roman"/>
                <w:szCs w:val="22"/>
              </w:rPr>
              <w:t>Комитет физической культуры и спорта администрации города Нефтеюганска</w:t>
            </w:r>
          </w:p>
          <w:p w:rsidR="00993942" w:rsidRPr="003F1556" w:rsidRDefault="00993942" w:rsidP="00993942">
            <w:pPr>
              <w:pStyle w:val="ConsPlusNormal"/>
              <w:jc w:val="both"/>
              <w:rPr>
                <w:rFonts w:ascii="Times New Roman" w:hAnsi="Times New Roman" w:cs="Times New Roman"/>
                <w:szCs w:val="22"/>
              </w:rPr>
            </w:pPr>
          </w:p>
          <w:p w:rsidR="00993942" w:rsidRPr="003F1556" w:rsidRDefault="00993942" w:rsidP="00993942">
            <w:pPr>
              <w:pStyle w:val="ConsPlusNormal"/>
              <w:rPr>
                <w:rFonts w:ascii="Times New Roman" w:hAnsi="Times New Roman" w:cs="Times New Roman"/>
                <w:szCs w:val="22"/>
              </w:rPr>
            </w:pPr>
            <w:r w:rsidRPr="003F1556">
              <w:rPr>
                <w:rFonts w:ascii="Times New Roman" w:hAnsi="Times New Roman" w:cs="Times New Roman"/>
                <w:szCs w:val="22"/>
              </w:rPr>
              <w:t>Комитет культуры и туризма администрации города Нефтеюганска</w:t>
            </w:r>
          </w:p>
          <w:p w:rsidR="00993942" w:rsidRPr="003F1556" w:rsidRDefault="00993942" w:rsidP="00993942">
            <w:pPr>
              <w:pStyle w:val="ConsPlusNormal"/>
              <w:rPr>
                <w:rFonts w:ascii="Times New Roman" w:hAnsi="Times New Roman" w:cs="Times New Roman"/>
                <w:szCs w:val="22"/>
              </w:rPr>
            </w:pPr>
          </w:p>
        </w:tc>
      </w:tr>
      <w:tr w:rsidR="00C220F5" w:rsidRPr="003F1556" w:rsidTr="00845FB2">
        <w:tc>
          <w:tcPr>
            <w:tcW w:w="629" w:type="dxa"/>
          </w:tcPr>
          <w:p w:rsidR="00C220F5" w:rsidRPr="003F1556" w:rsidRDefault="00C220F5" w:rsidP="00C220F5">
            <w:pPr>
              <w:pStyle w:val="ConsPlusNormal"/>
              <w:jc w:val="center"/>
              <w:rPr>
                <w:rFonts w:ascii="Times New Roman" w:hAnsi="Times New Roman" w:cs="Times New Roman"/>
                <w:szCs w:val="22"/>
              </w:rPr>
            </w:pPr>
            <w:r w:rsidRPr="003F1556">
              <w:rPr>
                <w:rFonts w:ascii="Times New Roman" w:hAnsi="Times New Roman" w:cs="Times New Roman"/>
                <w:szCs w:val="22"/>
              </w:rPr>
              <w:lastRenderedPageBreak/>
              <w:t>4.</w:t>
            </w:r>
          </w:p>
        </w:tc>
        <w:tc>
          <w:tcPr>
            <w:tcW w:w="5387" w:type="dxa"/>
          </w:tcPr>
          <w:p w:rsidR="00C220F5" w:rsidRPr="00C220F5" w:rsidRDefault="00C220F5" w:rsidP="00C220F5">
            <w:pPr>
              <w:widowControl w:val="0"/>
              <w:contextualSpacing/>
              <w:jc w:val="both"/>
              <w:rPr>
                <w:rFonts w:ascii="Times New Roman" w:hAnsi="Times New Roman"/>
              </w:rPr>
            </w:pPr>
            <w:r w:rsidRPr="00C220F5">
              <w:rPr>
                <w:rFonts w:ascii="Times New Roman" w:hAnsi="Times New Roman"/>
              </w:rPr>
              <w:t xml:space="preserve">Подготовка предложений по оптимизации процесса предоставления услуг, относящихся к </w:t>
            </w:r>
            <w:proofErr w:type="gramStart"/>
            <w:r w:rsidRPr="00C220F5">
              <w:rPr>
                <w:rFonts w:ascii="Times New Roman" w:hAnsi="Times New Roman"/>
              </w:rPr>
              <w:t>полномочиям  муниципальных</w:t>
            </w:r>
            <w:proofErr w:type="gramEnd"/>
            <w:r w:rsidRPr="00C220F5">
              <w:rPr>
                <w:rFonts w:ascii="Times New Roman" w:hAnsi="Times New Roman"/>
              </w:rPr>
              <w:t xml:space="preserve"> услуг для субъектов предпринимательской деятельности в части:</w:t>
            </w:r>
          </w:p>
          <w:p w:rsidR="00C220F5" w:rsidRPr="00C220F5" w:rsidRDefault="00C220F5" w:rsidP="00C220F5">
            <w:pPr>
              <w:widowControl w:val="0"/>
              <w:contextualSpacing/>
              <w:jc w:val="both"/>
              <w:rPr>
                <w:rFonts w:ascii="Times New Roman" w:hAnsi="Times New Roman"/>
              </w:rPr>
            </w:pPr>
            <w:r w:rsidRPr="00C220F5">
              <w:rPr>
                <w:rFonts w:ascii="Times New Roman" w:hAnsi="Times New Roman"/>
              </w:rPr>
              <w:t>сокращения сроков их предоставления;</w:t>
            </w:r>
            <w:r w:rsidRPr="003F1556">
              <w:rPr>
                <w:rFonts w:ascii="Times New Roman" w:hAnsi="Times New Roman"/>
              </w:rPr>
              <w:t xml:space="preserve"> перевода предоставления услуг в электронную форму (далее – предложения по оптимизации процесса предоставления государственных и муниципальных услуг)</w:t>
            </w:r>
          </w:p>
          <w:p w:rsidR="00C220F5" w:rsidRPr="003F1556" w:rsidRDefault="00C220F5" w:rsidP="00C220F5">
            <w:pPr>
              <w:pStyle w:val="ConsPlusNormal"/>
              <w:rPr>
                <w:rFonts w:ascii="Times New Roman" w:hAnsi="Times New Roman" w:cs="Times New Roman"/>
                <w:szCs w:val="22"/>
              </w:rPr>
            </w:pPr>
          </w:p>
        </w:tc>
        <w:tc>
          <w:tcPr>
            <w:tcW w:w="2977" w:type="dxa"/>
            <w:shd w:val="clear" w:color="auto" w:fill="auto"/>
          </w:tcPr>
          <w:p w:rsidR="00C220F5" w:rsidRPr="003F1556" w:rsidRDefault="00C220F5" w:rsidP="00C220F5">
            <w:pPr>
              <w:widowControl w:val="0"/>
              <w:contextualSpacing/>
              <w:jc w:val="both"/>
              <w:rPr>
                <w:rFonts w:ascii="Times New Roman" w:hAnsi="Times New Roman"/>
              </w:rPr>
            </w:pPr>
            <w:r w:rsidRPr="003F1556">
              <w:rPr>
                <w:rFonts w:ascii="Times New Roman" w:hAnsi="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2835" w:type="dxa"/>
            <w:shd w:val="clear" w:color="auto" w:fill="auto"/>
          </w:tcPr>
          <w:p w:rsidR="00C220F5" w:rsidRPr="003F1556" w:rsidRDefault="00C220F5" w:rsidP="00C220F5">
            <w:pPr>
              <w:widowControl w:val="0"/>
              <w:contextualSpacing/>
              <w:jc w:val="both"/>
              <w:rPr>
                <w:rFonts w:ascii="Times New Roman" w:hAnsi="Times New Roman"/>
              </w:rPr>
            </w:pPr>
            <w:r w:rsidRPr="003F1556">
              <w:rPr>
                <w:rFonts w:ascii="Times New Roman" w:hAnsi="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134" w:type="dxa"/>
          </w:tcPr>
          <w:p w:rsidR="00C220F5" w:rsidRPr="003F1556" w:rsidRDefault="00C220F5" w:rsidP="00C220F5">
            <w:pPr>
              <w:pStyle w:val="ConsPlusNormal"/>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C220F5" w:rsidRPr="003F1556" w:rsidRDefault="00C220F5" w:rsidP="00C220F5">
            <w:pPr>
              <w:pStyle w:val="ConsPlusNormal"/>
              <w:rPr>
                <w:rFonts w:ascii="Times New Roman" w:hAnsi="Times New Roman" w:cs="Times New Roman"/>
                <w:szCs w:val="22"/>
              </w:rPr>
            </w:pPr>
            <w:r w:rsidRPr="003F1556">
              <w:rPr>
                <w:rFonts w:ascii="Times New Roman" w:hAnsi="Times New Roman" w:cs="Times New Roman"/>
                <w:szCs w:val="22"/>
              </w:rPr>
              <w:t>Департамент экономического развития администрации города Нефтеюганска</w:t>
            </w:r>
          </w:p>
          <w:p w:rsidR="00C220F5" w:rsidRPr="003F1556" w:rsidRDefault="00C220F5" w:rsidP="00C220F5">
            <w:pPr>
              <w:pStyle w:val="ConsPlusNormal"/>
              <w:rPr>
                <w:rFonts w:ascii="Times New Roman" w:hAnsi="Times New Roman" w:cs="Times New Roman"/>
                <w:szCs w:val="22"/>
              </w:rPr>
            </w:pPr>
          </w:p>
          <w:p w:rsidR="00C220F5" w:rsidRPr="003F1556" w:rsidRDefault="00C220F5" w:rsidP="00C220F5">
            <w:pPr>
              <w:pStyle w:val="ConsPlusNormal"/>
              <w:rPr>
                <w:rFonts w:ascii="Times New Roman" w:hAnsi="Times New Roman" w:cs="Times New Roman"/>
                <w:szCs w:val="22"/>
              </w:rPr>
            </w:pPr>
            <w:r w:rsidRPr="003F1556">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C220F5" w:rsidRPr="003F1556" w:rsidRDefault="00C220F5" w:rsidP="00C220F5">
            <w:pPr>
              <w:pStyle w:val="ConsPlusNormal"/>
              <w:rPr>
                <w:rFonts w:ascii="Times New Roman" w:hAnsi="Times New Roman" w:cs="Times New Roman"/>
                <w:szCs w:val="22"/>
              </w:rPr>
            </w:pPr>
          </w:p>
          <w:p w:rsidR="00C220F5" w:rsidRPr="003F1556" w:rsidRDefault="00C220F5" w:rsidP="00C220F5">
            <w:pPr>
              <w:pStyle w:val="ConsPlusNormal"/>
              <w:rPr>
                <w:rFonts w:ascii="Times New Roman" w:hAnsi="Times New Roman" w:cs="Times New Roman"/>
                <w:szCs w:val="22"/>
              </w:rPr>
            </w:pPr>
            <w:r w:rsidRPr="003F1556">
              <w:rPr>
                <w:rFonts w:ascii="Times New Roman" w:hAnsi="Times New Roman" w:cs="Times New Roman"/>
                <w:szCs w:val="22"/>
              </w:rPr>
              <w:t>Департамент жилищно-</w:t>
            </w:r>
            <w:r w:rsidRPr="003F1556">
              <w:rPr>
                <w:rFonts w:ascii="Times New Roman" w:hAnsi="Times New Roman" w:cs="Times New Roman"/>
                <w:szCs w:val="22"/>
              </w:rPr>
              <w:lastRenderedPageBreak/>
              <w:t xml:space="preserve">коммунального хозяйства администрации города Нефтеюганска </w:t>
            </w:r>
          </w:p>
          <w:p w:rsidR="00C220F5" w:rsidRPr="003F1556" w:rsidRDefault="00C220F5" w:rsidP="00C220F5">
            <w:pPr>
              <w:pStyle w:val="ConsPlusNormal"/>
              <w:rPr>
                <w:rFonts w:ascii="Times New Roman" w:hAnsi="Times New Roman" w:cs="Times New Roman"/>
                <w:szCs w:val="22"/>
              </w:rPr>
            </w:pPr>
          </w:p>
          <w:p w:rsidR="00C220F5" w:rsidRPr="003F1556" w:rsidRDefault="00C220F5" w:rsidP="00C220F5">
            <w:pPr>
              <w:pStyle w:val="ConsPlusNormal"/>
              <w:rPr>
                <w:rFonts w:ascii="Times New Roman" w:hAnsi="Times New Roman" w:cs="Times New Roman"/>
                <w:szCs w:val="22"/>
              </w:rPr>
            </w:pPr>
            <w:r w:rsidRPr="003F1556">
              <w:rPr>
                <w:rFonts w:ascii="Times New Roman" w:hAnsi="Times New Roman" w:cs="Times New Roman"/>
                <w:szCs w:val="22"/>
              </w:rPr>
              <w:t>Департамент по делам администрации</w:t>
            </w:r>
            <w:r w:rsidR="00A73CF3" w:rsidRPr="003F1556">
              <w:rPr>
                <w:rFonts w:ascii="Times New Roman" w:hAnsi="Times New Roman" w:cs="Times New Roman"/>
                <w:szCs w:val="22"/>
              </w:rPr>
              <w:t xml:space="preserve"> города Нефтеюганска</w:t>
            </w:r>
          </w:p>
          <w:p w:rsidR="00A73CF3" w:rsidRPr="003F1556" w:rsidRDefault="00A73CF3" w:rsidP="00C220F5">
            <w:pPr>
              <w:pStyle w:val="ConsPlusNormal"/>
              <w:rPr>
                <w:rFonts w:ascii="Times New Roman" w:hAnsi="Times New Roman" w:cs="Times New Roman"/>
                <w:szCs w:val="22"/>
              </w:rPr>
            </w:pPr>
          </w:p>
          <w:p w:rsidR="00C220F5" w:rsidRPr="003F1556" w:rsidRDefault="00C220F5" w:rsidP="00071E62">
            <w:pPr>
              <w:pStyle w:val="ConsPlusNormal"/>
              <w:rPr>
                <w:rFonts w:ascii="Times New Roman" w:hAnsi="Times New Roman" w:cs="Times New Roman"/>
                <w:szCs w:val="22"/>
              </w:rPr>
            </w:pPr>
            <w:r w:rsidRPr="003F1556">
              <w:rPr>
                <w:rFonts w:ascii="Times New Roman" w:hAnsi="Times New Roman" w:cs="Times New Roman"/>
                <w:szCs w:val="22"/>
              </w:rPr>
              <w:t xml:space="preserve">Департамент муниципального имущества администрации города Нефтеюганска </w:t>
            </w:r>
          </w:p>
        </w:tc>
      </w:tr>
      <w:tr w:rsidR="00071E62" w:rsidRPr="003F1556" w:rsidTr="00845FB2">
        <w:tc>
          <w:tcPr>
            <w:tcW w:w="629" w:type="dxa"/>
          </w:tcPr>
          <w:p w:rsidR="00071E62" w:rsidRPr="003F1556" w:rsidRDefault="00071E62" w:rsidP="00071E62">
            <w:pPr>
              <w:pStyle w:val="ConsPlusNormal"/>
              <w:jc w:val="center"/>
              <w:rPr>
                <w:rFonts w:ascii="Times New Roman" w:hAnsi="Times New Roman" w:cs="Times New Roman"/>
                <w:szCs w:val="22"/>
              </w:rPr>
            </w:pPr>
            <w:r w:rsidRPr="003F1556">
              <w:rPr>
                <w:rFonts w:ascii="Times New Roman" w:hAnsi="Times New Roman" w:cs="Times New Roman"/>
                <w:szCs w:val="22"/>
              </w:rPr>
              <w:lastRenderedPageBreak/>
              <w:t>5.</w:t>
            </w:r>
          </w:p>
        </w:tc>
        <w:tc>
          <w:tcPr>
            <w:tcW w:w="5387" w:type="dxa"/>
            <w:shd w:val="clear" w:color="auto" w:fill="auto"/>
          </w:tcPr>
          <w:p w:rsidR="00071E62" w:rsidRPr="003F1556" w:rsidRDefault="00071E62" w:rsidP="00E56D05">
            <w:pPr>
              <w:widowControl w:val="0"/>
              <w:contextualSpacing/>
              <w:jc w:val="both"/>
              <w:rPr>
                <w:rFonts w:ascii="Times New Roman" w:hAnsi="Times New Roman"/>
              </w:rPr>
            </w:pPr>
            <w:r w:rsidRPr="003F1556">
              <w:rPr>
                <w:rFonts w:ascii="Times New Roman" w:hAnsi="Times New Roman"/>
              </w:rPr>
              <w:t>Внесение изменений в муниципальные нормативные правовые акты (при необходимости)</w:t>
            </w:r>
          </w:p>
        </w:tc>
        <w:tc>
          <w:tcPr>
            <w:tcW w:w="2977" w:type="dxa"/>
            <w:shd w:val="clear" w:color="auto" w:fill="auto"/>
          </w:tcPr>
          <w:p w:rsidR="00071E62" w:rsidRPr="003F1556" w:rsidRDefault="00071E62" w:rsidP="00071E62">
            <w:pPr>
              <w:widowControl w:val="0"/>
              <w:contextualSpacing/>
              <w:jc w:val="both"/>
              <w:rPr>
                <w:rFonts w:ascii="Times New Roman" w:hAnsi="Times New Roman"/>
              </w:rPr>
            </w:pPr>
            <w:r w:rsidRPr="003F1556">
              <w:rPr>
                <w:rFonts w:ascii="Times New Roman" w:hAnsi="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2835" w:type="dxa"/>
            <w:shd w:val="clear" w:color="auto" w:fill="auto"/>
          </w:tcPr>
          <w:p w:rsidR="00071E62" w:rsidRPr="003F1556" w:rsidRDefault="00071E62" w:rsidP="00071E62">
            <w:pPr>
              <w:widowControl w:val="0"/>
              <w:contextualSpacing/>
              <w:jc w:val="both"/>
              <w:rPr>
                <w:rFonts w:ascii="Times New Roman" w:hAnsi="Times New Roman"/>
              </w:rPr>
            </w:pPr>
            <w:r w:rsidRPr="003F1556">
              <w:rPr>
                <w:rFonts w:ascii="Times New Roman" w:hAnsi="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134" w:type="dxa"/>
          </w:tcPr>
          <w:p w:rsidR="00071E62" w:rsidRPr="003F1556" w:rsidRDefault="00071E62" w:rsidP="00071E62">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071E62" w:rsidRPr="003F1556" w:rsidRDefault="0051620A" w:rsidP="00071E62">
            <w:pPr>
              <w:pStyle w:val="ConsPlusNormal"/>
              <w:jc w:val="both"/>
              <w:rPr>
                <w:rFonts w:ascii="Times New Roman" w:hAnsi="Times New Roman" w:cs="Times New Roman"/>
                <w:szCs w:val="22"/>
              </w:rPr>
            </w:pPr>
            <w:r w:rsidRPr="0051620A">
              <w:rPr>
                <w:rFonts w:ascii="Times New Roman" w:hAnsi="Times New Roman" w:cs="Times New Roman"/>
                <w:szCs w:val="22"/>
              </w:rPr>
              <w:t>Органы администрации города Нефтеюганска</w:t>
            </w:r>
          </w:p>
        </w:tc>
      </w:tr>
      <w:tr w:rsidR="00071E62" w:rsidRPr="003F1556" w:rsidTr="00845FB2">
        <w:tc>
          <w:tcPr>
            <w:tcW w:w="629" w:type="dxa"/>
          </w:tcPr>
          <w:p w:rsidR="00071E62" w:rsidRPr="003F1556" w:rsidRDefault="00071E62" w:rsidP="00071E62">
            <w:pPr>
              <w:pStyle w:val="ConsPlusNormal"/>
              <w:jc w:val="center"/>
              <w:rPr>
                <w:rFonts w:ascii="Times New Roman" w:hAnsi="Times New Roman" w:cs="Times New Roman"/>
                <w:szCs w:val="22"/>
              </w:rPr>
            </w:pPr>
            <w:r w:rsidRPr="003F1556">
              <w:rPr>
                <w:rFonts w:ascii="Times New Roman" w:hAnsi="Times New Roman" w:cs="Times New Roman"/>
                <w:szCs w:val="22"/>
              </w:rPr>
              <w:t>6.</w:t>
            </w:r>
          </w:p>
        </w:tc>
        <w:tc>
          <w:tcPr>
            <w:tcW w:w="5387" w:type="dxa"/>
          </w:tcPr>
          <w:p w:rsidR="00071E62" w:rsidRPr="003F1556" w:rsidRDefault="00071E62" w:rsidP="00071E62">
            <w:pPr>
              <w:pStyle w:val="ConsPlusNormal"/>
              <w:jc w:val="both"/>
              <w:rPr>
                <w:rFonts w:ascii="Times New Roman" w:hAnsi="Times New Roman" w:cs="Times New Roman"/>
                <w:szCs w:val="22"/>
              </w:rPr>
            </w:pPr>
            <w:r w:rsidRPr="003F1556">
              <w:rPr>
                <w:rFonts w:ascii="Times New Roman" w:eastAsia="Calibri" w:hAnsi="Times New Roman" w:cs="Times New Roman"/>
                <w:szCs w:val="22"/>
                <w:lang w:eastAsia="en-US"/>
              </w:rPr>
              <w:t xml:space="preserve">Проведение оценки эффективности управления муниципальным имуществом в соответствии с методикой, утвержденной распоряжением </w:t>
            </w:r>
            <w:proofErr w:type="spellStart"/>
            <w:r w:rsidRPr="003F1556">
              <w:rPr>
                <w:rFonts w:ascii="Times New Roman" w:eastAsia="Calibri" w:hAnsi="Times New Roman" w:cs="Times New Roman"/>
                <w:szCs w:val="22"/>
                <w:lang w:eastAsia="en-US"/>
              </w:rPr>
              <w:t>Депимущества</w:t>
            </w:r>
            <w:proofErr w:type="spellEnd"/>
            <w:r w:rsidRPr="003F1556">
              <w:rPr>
                <w:rFonts w:ascii="Times New Roman" w:eastAsia="Calibri" w:hAnsi="Times New Roman" w:cs="Times New Roman"/>
                <w:szCs w:val="22"/>
                <w:lang w:eastAsia="en-US"/>
              </w:rPr>
              <w:t xml:space="preserve"> Югры от 23 апреля 2015 года № 13-Пр-3</w:t>
            </w:r>
          </w:p>
        </w:tc>
        <w:tc>
          <w:tcPr>
            <w:tcW w:w="2977" w:type="dxa"/>
            <w:shd w:val="clear" w:color="auto" w:fill="auto"/>
          </w:tcPr>
          <w:p w:rsidR="00071E62" w:rsidRPr="003F1556" w:rsidRDefault="00071E62" w:rsidP="00071E62">
            <w:pPr>
              <w:widowControl w:val="0"/>
              <w:jc w:val="both"/>
              <w:rPr>
                <w:rFonts w:ascii="Times New Roman" w:hAnsi="Times New Roman"/>
              </w:rPr>
            </w:pPr>
            <w:r w:rsidRPr="003F1556">
              <w:rPr>
                <w:rFonts w:ascii="Times New Roman" w:hAnsi="Times New Roman"/>
              </w:rPr>
              <w:t>влияние государственных и муниципальных предприятий на развитие конкуренции</w:t>
            </w:r>
          </w:p>
          <w:p w:rsidR="00071E62" w:rsidRPr="003F1556" w:rsidRDefault="00071E62" w:rsidP="00071E62">
            <w:pPr>
              <w:widowControl w:val="0"/>
              <w:contextualSpacing/>
              <w:jc w:val="both"/>
              <w:rPr>
                <w:rFonts w:ascii="Times New Roman" w:hAnsi="Times New Roman"/>
              </w:rPr>
            </w:pPr>
          </w:p>
        </w:tc>
        <w:tc>
          <w:tcPr>
            <w:tcW w:w="2835" w:type="dxa"/>
            <w:shd w:val="clear" w:color="auto" w:fill="auto"/>
          </w:tcPr>
          <w:p w:rsidR="00071E62" w:rsidRPr="003F1556" w:rsidRDefault="00071E62" w:rsidP="00071E62">
            <w:pPr>
              <w:widowControl w:val="0"/>
              <w:jc w:val="both"/>
              <w:rPr>
                <w:rFonts w:ascii="Times New Roman" w:hAnsi="Times New Roman"/>
              </w:rPr>
            </w:pPr>
            <w:r w:rsidRPr="003F1556">
              <w:rPr>
                <w:rFonts w:ascii="Times New Roman" w:hAnsi="Times New Roman"/>
              </w:rPr>
              <w:t>совершенствование процессов управления объектами государственной и муниципальной собственности автономного округа, ограничение влияния государственных предприятий на конкуренцию</w:t>
            </w:r>
          </w:p>
          <w:p w:rsidR="00071E62" w:rsidRPr="003F1556" w:rsidRDefault="00071E62" w:rsidP="00071E62">
            <w:pPr>
              <w:widowControl w:val="0"/>
              <w:contextualSpacing/>
              <w:jc w:val="both"/>
              <w:rPr>
                <w:rFonts w:ascii="Times New Roman" w:hAnsi="Times New Roman"/>
              </w:rPr>
            </w:pPr>
          </w:p>
        </w:tc>
        <w:tc>
          <w:tcPr>
            <w:tcW w:w="1134" w:type="dxa"/>
          </w:tcPr>
          <w:p w:rsidR="00071E62" w:rsidRPr="003F1556" w:rsidRDefault="00071E62" w:rsidP="00071E62">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shd w:val="clear" w:color="auto" w:fill="auto"/>
          </w:tcPr>
          <w:p w:rsidR="00071E62" w:rsidRPr="003F1556" w:rsidRDefault="00071E62" w:rsidP="00071E62">
            <w:pPr>
              <w:pStyle w:val="ConsPlusNormal"/>
              <w:jc w:val="both"/>
              <w:rPr>
                <w:rFonts w:ascii="Times New Roman" w:hAnsi="Times New Roman" w:cs="Times New Roman"/>
                <w:szCs w:val="22"/>
              </w:rPr>
            </w:pPr>
            <w:r w:rsidRPr="003F1556">
              <w:rPr>
                <w:rFonts w:ascii="Times New Roman" w:hAnsi="Times New Roman" w:cs="Times New Roman"/>
                <w:szCs w:val="22"/>
              </w:rPr>
              <w:t xml:space="preserve">Департамент муниципального имущества администрации города Нефтеюганска </w:t>
            </w:r>
          </w:p>
        </w:tc>
      </w:tr>
      <w:tr w:rsidR="00077125" w:rsidRPr="003F1556" w:rsidTr="00845FB2">
        <w:tc>
          <w:tcPr>
            <w:tcW w:w="629" w:type="dxa"/>
          </w:tcPr>
          <w:p w:rsidR="00077125" w:rsidRPr="003F1556" w:rsidRDefault="00077125" w:rsidP="00077125">
            <w:pPr>
              <w:pStyle w:val="ConsPlusNormal"/>
              <w:jc w:val="center"/>
              <w:rPr>
                <w:rFonts w:ascii="Times New Roman" w:hAnsi="Times New Roman" w:cs="Times New Roman"/>
                <w:szCs w:val="22"/>
              </w:rPr>
            </w:pPr>
            <w:r w:rsidRPr="003F1556">
              <w:rPr>
                <w:rFonts w:ascii="Times New Roman" w:hAnsi="Times New Roman" w:cs="Times New Roman"/>
                <w:szCs w:val="22"/>
              </w:rPr>
              <w:t>7.</w:t>
            </w:r>
          </w:p>
        </w:tc>
        <w:tc>
          <w:tcPr>
            <w:tcW w:w="5387" w:type="dxa"/>
            <w:shd w:val="clear" w:color="auto" w:fill="auto"/>
          </w:tcPr>
          <w:p w:rsidR="00077125" w:rsidRPr="003F1556" w:rsidRDefault="00077125" w:rsidP="00E56D05">
            <w:pPr>
              <w:widowControl w:val="0"/>
              <w:contextualSpacing/>
              <w:jc w:val="both"/>
              <w:rPr>
                <w:rFonts w:ascii="Times New Roman" w:hAnsi="Times New Roman"/>
              </w:rPr>
            </w:pPr>
            <w:r w:rsidRPr="003F1556">
              <w:rPr>
                <w:rFonts w:ascii="Times New Roman" w:hAnsi="Times New Roman"/>
              </w:rPr>
              <w:t xml:space="preserve">Организация и проведение публичных торгов или иных </w:t>
            </w:r>
            <w:r w:rsidRPr="003F1556">
              <w:rPr>
                <w:rFonts w:ascii="Times New Roman" w:hAnsi="Times New Roman"/>
              </w:rPr>
              <w:lastRenderedPageBreak/>
              <w:t xml:space="preserve">конкурентных процедур при реализации имущества хозяйствующими субъектами, доля участия  муниципального образования </w:t>
            </w:r>
            <w:r w:rsidR="00E56D05">
              <w:rPr>
                <w:rFonts w:ascii="Times New Roman" w:hAnsi="Times New Roman"/>
              </w:rPr>
              <w:t>город</w:t>
            </w:r>
            <w:r w:rsidR="008E67AE">
              <w:rPr>
                <w:rFonts w:ascii="Times New Roman" w:hAnsi="Times New Roman"/>
              </w:rPr>
              <w:t>а</w:t>
            </w:r>
            <w:r w:rsidR="00E56D05">
              <w:rPr>
                <w:rFonts w:ascii="Times New Roman" w:hAnsi="Times New Roman"/>
              </w:rPr>
              <w:t xml:space="preserve"> Нефтеюганска </w:t>
            </w:r>
            <w:r w:rsidRPr="003F1556">
              <w:rPr>
                <w:rFonts w:ascii="Times New Roman" w:hAnsi="Times New Roman"/>
              </w:rPr>
              <w:t>в которых составляет 50 и более процентов</w:t>
            </w:r>
          </w:p>
        </w:tc>
        <w:tc>
          <w:tcPr>
            <w:tcW w:w="2977" w:type="dxa"/>
            <w:shd w:val="clear" w:color="auto" w:fill="auto"/>
          </w:tcPr>
          <w:p w:rsidR="00077125" w:rsidRPr="003F1556" w:rsidRDefault="00077125" w:rsidP="00077125">
            <w:pPr>
              <w:widowControl w:val="0"/>
              <w:jc w:val="both"/>
              <w:rPr>
                <w:rFonts w:ascii="Times New Roman" w:hAnsi="Times New Roman"/>
              </w:rPr>
            </w:pPr>
            <w:r w:rsidRPr="003F1556">
              <w:rPr>
                <w:rFonts w:ascii="Times New Roman" w:hAnsi="Times New Roman"/>
              </w:rPr>
              <w:lastRenderedPageBreak/>
              <w:t xml:space="preserve">низкая активность частных </w:t>
            </w:r>
            <w:r w:rsidRPr="003F1556">
              <w:rPr>
                <w:rFonts w:ascii="Times New Roman" w:hAnsi="Times New Roman"/>
              </w:rPr>
              <w:lastRenderedPageBreak/>
              <w:t>организаций при проведении публичных торгов государственного имущества</w:t>
            </w:r>
          </w:p>
          <w:p w:rsidR="00077125" w:rsidRPr="003F1556" w:rsidRDefault="00077125" w:rsidP="00077125">
            <w:pPr>
              <w:widowControl w:val="0"/>
              <w:contextualSpacing/>
              <w:jc w:val="both"/>
              <w:rPr>
                <w:rFonts w:ascii="Times New Roman" w:hAnsi="Times New Roman"/>
              </w:rPr>
            </w:pPr>
          </w:p>
        </w:tc>
        <w:tc>
          <w:tcPr>
            <w:tcW w:w="2835" w:type="dxa"/>
            <w:shd w:val="clear" w:color="auto" w:fill="auto"/>
          </w:tcPr>
          <w:p w:rsidR="00077125" w:rsidRPr="003F1556" w:rsidRDefault="00077125" w:rsidP="00077125">
            <w:pPr>
              <w:widowControl w:val="0"/>
              <w:jc w:val="both"/>
              <w:rPr>
                <w:rFonts w:ascii="Times New Roman" w:hAnsi="Times New Roman"/>
              </w:rPr>
            </w:pPr>
            <w:r w:rsidRPr="003F1556">
              <w:rPr>
                <w:rFonts w:ascii="Times New Roman" w:hAnsi="Times New Roman"/>
              </w:rPr>
              <w:lastRenderedPageBreak/>
              <w:t xml:space="preserve">совершенствование </w:t>
            </w:r>
            <w:r w:rsidRPr="003F1556">
              <w:rPr>
                <w:rFonts w:ascii="Times New Roman" w:hAnsi="Times New Roman"/>
              </w:rPr>
              <w:lastRenderedPageBreak/>
              <w:t>процессов управления объектами государственной собственности автономного округа и муниципальной собственности, ограничение влияния государственных и муниципальных предприятий на конкуренцию</w:t>
            </w:r>
          </w:p>
        </w:tc>
        <w:tc>
          <w:tcPr>
            <w:tcW w:w="1134" w:type="dxa"/>
          </w:tcPr>
          <w:p w:rsidR="00077125" w:rsidRPr="003F1556" w:rsidRDefault="00077125" w:rsidP="00077125">
            <w:pPr>
              <w:pStyle w:val="ConsPlusNormal"/>
              <w:jc w:val="both"/>
              <w:rPr>
                <w:rFonts w:ascii="Times New Roman" w:hAnsi="Times New Roman" w:cs="Times New Roman"/>
                <w:szCs w:val="22"/>
              </w:rPr>
            </w:pPr>
            <w:r w:rsidRPr="003F1556">
              <w:rPr>
                <w:rFonts w:ascii="Times New Roman" w:hAnsi="Times New Roman" w:cs="Times New Roman"/>
                <w:szCs w:val="22"/>
              </w:rPr>
              <w:lastRenderedPageBreak/>
              <w:t>ежегодно</w:t>
            </w:r>
          </w:p>
        </w:tc>
        <w:tc>
          <w:tcPr>
            <w:tcW w:w="2409" w:type="dxa"/>
          </w:tcPr>
          <w:p w:rsidR="00077125" w:rsidRPr="003F1556" w:rsidRDefault="00077125" w:rsidP="00077125">
            <w:pPr>
              <w:pStyle w:val="ConsPlusNormal"/>
              <w:jc w:val="both"/>
              <w:rPr>
                <w:rFonts w:ascii="Times New Roman" w:hAnsi="Times New Roman" w:cs="Times New Roman"/>
                <w:szCs w:val="22"/>
              </w:rPr>
            </w:pPr>
            <w:r w:rsidRPr="003F1556">
              <w:rPr>
                <w:rFonts w:ascii="Times New Roman" w:hAnsi="Times New Roman" w:cs="Times New Roman"/>
                <w:szCs w:val="22"/>
              </w:rPr>
              <w:t xml:space="preserve">Департамент </w:t>
            </w:r>
            <w:r w:rsidRPr="003F1556">
              <w:rPr>
                <w:rFonts w:ascii="Times New Roman" w:hAnsi="Times New Roman" w:cs="Times New Roman"/>
                <w:szCs w:val="22"/>
              </w:rPr>
              <w:lastRenderedPageBreak/>
              <w:t>муниципального имущества администрации города Нефтеюганска</w:t>
            </w:r>
          </w:p>
        </w:tc>
      </w:tr>
      <w:tr w:rsidR="00C06BDE" w:rsidRPr="003F1556" w:rsidTr="00845FB2">
        <w:tc>
          <w:tcPr>
            <w:tcW w:w="629" w:type="dxa"/>
          </w:tcPr>
          <w:p w:rsidR="00C06BDE" w:rsidRPr="003F1556" w:rsidRDefault="00C06BDE" w:rsidP="00C06BDE">
            <w:pPr>
              <w:pStyle w:val="ConsPlusNormal"/>
              <w:jc w:val="center"/>
              <w:rPr>
                <w:rFonts w:ascii="Times New Roman" w:hAnsi="Times New Roman" w:cs="Times New Roman"/>
                <w:szCs w:val="22"/>
              </w:rPr>
            </w:pPr>
            <w:r w:rsidRPr="003F1556">
              <w:rPr>
                <w:rFonts w:ascii="Times New Roman" w:hAnsi="Times New Roman" w:cs="Times New Roman"/>
                <w:szCs w:val="22"/>
              </w:rPr>
              <w:lastRenderedPageBreak/>
              <w:t>8.</w:t>
            </w:r>
          </w:p>
        </w:tc>
        <w:tc>
          <w:tcPr>
            <w:tcW w:w="5387" w:type="dxa"/>
            <w:shd w:val="clear" w:color="auto" w:fill="auto"/>
          </w:tcPr>
          <w:p w:rsidR="00C06BDE" w:rsidRPr="003F1556" w:rsidRDefault="00C06BDE" w:rsidP="00C06BDE">
            <w:pPr>
              <w:widowControl w:val="0"/>
              <w:contextualSpacing/>
              <w:jc w:val="both"/>
              <w:rPr>
                <w:rFonts w:ascii="Times New Roman" w:hAnsi="Times New Roman"/>
              </w:rPr>
            </w:pPr>
            <w:r w:rsidRPr="003F1556">
              <w:rPr>
                <w:rFonts w:ascii="Times New Roman" w:hAnsi="Times New Roma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977" w:type="dxa"/>
            <w:shd w:val="clear" w:color="auto" w:fill="auto"/>
          </w:tcPr>
          <w:p w:rsidR="00C06BDE" w:rsidRPr="003F1556" w:rsidRDefault="00C06BDE" w:rsidP="00C06BDE">
            <w:pPr>
              <w:widowControl w:val="0"/>
              <w:contextualSpacing/>
              <w:jc w:val="both"/>
              <w:rPr>
                <w:rFonts w:ascii="Times New Roman" w:hAnsi="Times New Roman"/>
              </w:rPr>
            </w:pPr>
            <w:r w:rsidRPr="003F1556">
              <w:rPr>
                <w:rFonts w:ascii="Times New Roman" w:hAnsi="Times New Roman"/>
              </w:rPr>
              <w:t>избыточные ограничения для деятельности субъектов предпринимательства</w:t>
            </w:r>
          </w:p>
          <w:p w:rsidR="00C06BDE" w:rsidRPr="003F1556" w:rsidRDefault="00C06BDE" w:rsidP="00C06BDE">
            <w:pPr>
              <w:widowControl w:val="0"/>
              <w:contextualSpacing/>
              <w:jc w:val="both"/>
              <w:rPr>
                <w:rFonts w:ascii="Times New Roman" w:hAnsi="Times New Roman"/>
              </w:rPr>
            </w:pPr>
          </w:p>
        </w:tc>
        <w:tc>
          <w:tcPr>
            <w:tcW w:w="2835" w:type="dxa"/>
            <w:shd w:val="clear" w:color="auto" w:fill="auto"/>
          </w:tcPr>
          <w:p w:rsidR="00C06BDE" w:rsidRPr="003F1556" w:rsidRDefault="00C06BDE" w:rsidP="00C06BDE">
            <w:pPr>
              <w:widowControl w:val="0"/>
              <w:contextualSpacing/>
              <w:jc w:val="both"/>
              <w:rPr>
                <w:rFonts w:ascii="Times New Roman" w:hAnsi="Times New Roman"/>
              </w:rPr>
            </w:pPr>
            <w:r w:rsidRPr="003F1556">
              <w:rPr>
                <w:rFonts w:ascii="Times New Roman" w:hAnsi="Times New Roman"/>
              </w:rPr>
              <w:t>устранение избыточного государственного и муниципального регулирования, снижение административных барьеров</w:t>
            </w:r>
          </w:p>
        </w:tc>
        <w:tc>
          <w:tcPr>
            <w:tcW w:w="1134" w:type="dxa"/>
          </w:tcPr>
          <w:p w:rsidR="00C06BDE" w:rsidRPr="003F1556" w:rsidRDefault="00C06BDE" w:rsidP="00C06BDE">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C06BDE" w:rsidRPr="003F1556" w:rsidRDefault="0051620A" w:rsidP="00C06BDE">
            <w:pPr>
              <w:pStyle w:val="ConsPlusNormal"/>
              <w:jc w:val="both"/>
              <w:rPr>
                <w:rFonts w:ascii="Times New Roman" w:hAnsi="Times New Roman" w:cs="Times New Roman"/>
                <w:szCs w:val="22"/>
              </w:rPr>
            </w:pPr>
            <w:r w:rsidRPr="0051620A">
              <w:rPr>
                <w:rFonts w:ascii="Times New Roman" w:hAnsi="Times New Roman" w:cs="Times New Roman"/>
                <w:szCs w:val="22"/>
              </w:rPr>
              <w:t>Органы администрации города Нефтеюганска</w:t>
            </w:r>
          </w:p>
        </w:tc>
      </w:tr>
      <w:tr w:rsidR="00C06BDE" w:rsidRPr="003F1556" w:rsidTr="00223CDE">
        <w:tc>
          <w:tcPr>
            <w:tcW w:w="629" w:type="dxa"/>
            <w:shd w:val="clear" w:color="auto" w:fill="auto"/>
          </w:tcPr>
          <w:p w:rsidR="00C06BDE" w:rsidRPr="003F1556" w:rsidRDefault="00C06BDE" w:rsidP="00C06BDE">
            <w:pPr>
              <w:pStyle w:val="ConsPlusNormal"/>
              <w:jc w:val="center"/>
              <w:rPr>
                <w:rFonts w:ascii="Times New Roman" w:hAnsi="Times New Roman" w:cs="Times New Roman"/>
                <w:szCs w:val="22"/>
              </w:rPr>
            </w:pPr>
            <w:r w:rsidRPr="003F1556">
              <w:rPr>
                <w:rFonts w:ascii="Times New Roman" w:hAnsi="Times New Roman" w:cs="Times New Roman"/>
                <w:szCs w:val="22"/>
              </w:rPr>
              <w:t>9.</w:t>
            </w:r>
          </w:p>
        </w:tc>
        <w:tc>
          <w:tcPr>
            <w:tcW w:w="5387" w:type="dxa"/>
            <w:shd w:val="clear" w:color="auto" w:fill="auto"/>
          </w:tcPr>
          <w:p w:rsidR="00C06BDE" w:rsidRPr="003F1556" w:rsidRDefault="00C06BDE" w:rsidP="005B3AA2">
            <w:pPr>
              <w:widowControl w:val="0"/>
              <w:contextualSpacing/>
              <w:jc w:val="both"/>
              <w:rPr>
                <w:rFonts w:ascii="Times New Roman" w:hAnsi="Times New Roman"/>
              </w:rPr>
            </w:pPr>
            <w:r w:rsidRPr="003F1556">
              <w:rPr>
                <w:rFonts w:ascii="Times New Roman" w:hAnsi="Times New Roman"/>
              </w:rPr>
              <w:t xml:space="preserve">Передача </w:t>
            </w:r>
            <w:r w:rsidR="005B3AA2">
              <w:rPr>
                <w:rFonts w:ascii="Times New Roman" w:hAnsi="Times New Roman"/>
              </w:rPr>
              <w:t>муниципальных</w:t>
            </w:r>
            <w:r w:rsidRPr="003F1556">
              <w:rPr>
                <w:rFonts w:ascii="Times New Roman" w:hAnsi="Times New Roman"/>
              </w:rPr>
              <w:t xml:space="preserve">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2977" w:type="dxa"/>
            <w:shd w:val="clear" w:color="auto" w:fill="auto"/>
          </w:tcPr>
          <w:p w:rsidR="00C06BDE" w:rsidRPr="003F1556" w:rsidRDefault="00C06BDE" w:rsidP="00C06BDE">
            <w:pPr>
              <w:widowControl w:val="0"/>
              <w:contextualSpacing/>
              <w:jc w:val="both"/>
              <w:rPr>
                <w:rFonts w:ascii="Times New Roman" w:hAnsi="Times New Roman"/>
              </w:rPr>
            </w:pPr>
            <w:r w:rsidRPr="003F1556">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p w:rsidR="00C06BDE" w:rsidRPr="003F1556" w:rsidRDefault="00C06BDE" w:rsidP="00C06BDE">
            <w:pPr>
              <w:widowControl w:val="0"/>
              <w:contextualSpacing/>
              <w:jc w:val="both"/>
              <w:rPr>
                <w:rFonts w:ascii="Times New Roman" w:hAnsi="Times New Roman"/>
              </w:rPr>
            </w:pPr>
          </w:p>
        </w:tc>
        <w:tc>
          <w:tcPr>
            <w:tcW w:w="2835" w:type="dxa"/>
            <w:shd w:val="clear" w:color="auto" w:fill="auto"/>
          </w:tcPr>
          <w:p w:rsidR="00C06BDE" w:rsidRPr="003F1556" w:rsidRDefault="00C06BDE" w:rsidP="00C06BDE">
            <w:pPr>
              <w:widowControl w:val="0"/>
              <w:contextualSpacing/>
              <w:jc w:val="both"/>
              <w:rPr>
                <w:rFonts w:ascii="Times New Roman" w:hAnsi="Times New Roman"/>
              </w:rPr>
            </w:pPr>
            <w:r w:rsidRPr="003F1556">
              <w:rPr>
                <w:rFonts w:ascii="Times New Roman" w:hAnsi="Times New Roman"/>
              </w:rPr>
              <w:t>обеспечение и сохранение целевого использования государственных (муниципальных) объектов недвижимого имущества в социальной сфере</w:t>
            </w:r>
          </w:p>
          <w:p w:rsidR="00C06BDE" w:rsidRPr="003F1556" w:rsidRDefault="00C06BDE" w:rsidP="00C06BDE">
            <w:pPr>
              <w:widowControl w:val="0"/>
              <w:contextualSpacing/>
              <w:jc w:val="both"/>
              <w:rPr>
                <w:rFonts w:ascii="Times New Roman" w:hAnsi="Times New Roman"/>
              </w:rPr>
            </w:pPr>
          </w:p>
        </w:tc>
        <w:tc>
          <w:tcPr>
            <w:tcW w:w="1134" w:type="dxa"/>
          </w:tcPr>
          <w:p w:rsidR="00C06BDE" w:rsidRPr="003F1556" w:rsidRDefault="00C06BDE" w:rsidP="00C06BDE">
            <w:pPr>
              <w:pStyle w:val="ConsPlusNormal"/>
              <w:jc w:val="both"/>
              <w:rPr>
                <w:rFonts w:ascii="Times New Roman" w:hAnsi="Times New Roman" w:cs="Times New Roman"/>
                <w:szCs w:val="22"/>
                <w:highlight w:val="yellow"/>
              </w:rPr>
            </w:pPr>
            <w:r w:rsidRPr="003F1556">
              <w:rPr>
                <w:rFonts w:ascii="Times New Roman" w:hAnsi="Times New Roman" w:cs="Times New Roman"/>
                <w:szCs w:val="22"/>
              </w:rPr>
              <w:t>ежегодно</w:t>
            </w:r>
          </w:p>
        </w:tc>
        <w:tc>
          <w:tcPr>
            <w:tcW w:w="2409" w:type="dxa"/>
          </w:tcPr>
          <w:p w:rsidR="00C06BDE" w:rsidRPr="003F1556" w:rsidRDefault="00C06BDE" w:rsidP="00C06BDE">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p w:rsidR="00C06BDE" w:rsidRDefault="00C06BDE" w:rsidP="00C06BDE">
            <w:pPr>
              <w:pStyle w:val="ConsPlusNormal"/>
              <w:jc w:val="both"/>
              <w:rPr>
                <w:rFonts w:ascii="Times New Roman" w:hAnsi="Times New Roman" w:cs="Times New Roman"/>
                <w:szCs w:val="22"/>
                <w:highlight w:val="yellow"/>
              </w:rPr>
            </w:pPr>
          </w:p>
          <w:p w:rsidR="008A6243" w:rsidRPr="003F1556" w:rsidRDefault="008A6243" w:rsidP="00C06BDE">
            <w:pPr>
              <w:pStyle w:val="ConsPlusNormal"/>
              <w:jc w:val="both"/>
              <w:rPr>
                <w:rFonts w:ascii="Times New Roman" w:hAnsi="Times New Roman" w:cs="Times New Roman"/>
                <w:szCs w:val="22"/>
                <w:highlight w:val="yellow"/>
              </w:rPr>
            </w:pPr>
            <w:r w:rsidRPr="008A6243">
              <w:rPr>
                <w:rFonts w:ascii="Times New Roman" w:hAnsi="Times New Roman" w:cs="Times New Roman"/>
                <w:szCs w:val="22"/>
              </w:rPr>
              <w:t>Департамент экономического развития</w:t>
            </w:r>
            <w:r>
              <w:rPr>
                <w:rFonts w:ascii="Times New Roman" w:hAnsi="Times New Roman" w:cs="Times New Roman"/>
                <w:szCs w:val="22"/>
              </w:rPr>
              <w:t xml:space="preserve"> администрации города Нефтеюганска</w:t>
            </w:r>
          </w:p>
        </w:tc>
      </w:tr>
      <w:tr w:rsidR="00DB128C" w:rsidRPr="003F1556" w:rsidTr="00845FB2">
        <w:tc>
          <w:tcPr>
            <w:tcW w:w="629" w:type="dxa"/>
          </w:tcPr>
          <w:p w:rsidR="00DB128C" w:rsidRPr="003F1556" w:rsidRDefault="00DB128C" w:rsidP="00DB128C">
            <w:pPr>
              <w:pStyle w:val="ConsPlusNormal"/>
              <w:jc w:val="center"/>
              <w:rPr>
                <w:rFonts w:ascii="Times New Roman" w:hAnsi="Times New Roman" w:cs="Times New Roman"/>
                <w:szCs w:val="22"/>
              </w:rPr>
            </w:pPr>
            <w:r w:rsidRPr="003F1556">
              <w:rPr>
                <w:rFonts w:ascii="Times New Roman" w:hAnsi="Times New Roman" w:cs="Times New Roman"/>
                <w:szCs w:val="22"/>
              </w:rPr>
              <w:t>10.</w:t>
            </w:r>
          </w:p>
        </w:tc>
        <w:tc>
          <w:tcPr>
            <w:tcW w:w="5387" w:type="dxa"/>
            <w:shd w:val="clear" w:color="auto" w:fill="auto"/>
          </w:tcPr>
          <w:p w:rsidR="00DB128C" w:rsidRPr="003F1556" w:rsidRDefault="00DB128C" w:rsidP="00DB128C">
            <w:pPr>
              <w:widowControl w:val="0"/>
              <w:contextualSpacing/>
              <w:jc w:val="both"/>
              <w:rPr>
                <w:rFonts w:ascii="Times New Roman" w:hAnsi="Times New Roman"/>
              </w:rPr>
            </w:pPr>
            <w:r w:rsidRPr="003F1556">
              <w:rPr>
                <w:rFonts w:ascii="Times New Roman" w:hAnsi="Times New Roman"/>
              </w:rPr>
              <w:t>Применение механизмов государственно-частного партнерства, заключение концессионных соглашений в одной или нескольких из следующих сфер: дошкольное образование; общее образование; теплоснабжение; водоснабжение; водоотведение</w:t>
            </w:r>
          </w:p>
        </w:tc>
        <w:tc>
          <w:tcPr>
            <w:tcW w:w="2977" w:type="dxa"/>
            <w:shd w:val="clear" w:color="auto" w:fill="auto"/>
          </w:tcPr>
          <w:p w:rsidR="00DB128C" w:rsidRPr="003F1556" w:rsidRDefault="00DB128C" w:rsidP="00DB128C">
            <w:pPr>
              <w:widowControl w:val="0"/>
              <w:contextualSpacing/>
              <w:jc w:val="both"/>
              <w:rPr>
                <w:rFonts w:ascii="Times New Roman" w:hAnsi="Times New Roman"/>
              </w:rPr>
            </w:pPr>
            <w:r w:rsidRPr="003F1556">
              <w:rPr>
                <w:rFonts w:ascii="Times New Roman" w:hAnsi="Times New Roman"/>
              </w:rPr>
              <w:t xml:space="preserve">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w:t>
            </w:r>
            <w:r w:rsidRPr="003F1556">
              <w:rPr>
                <w:rFonts w:ascii="Times New Roman" w:hAnsi="Times New Roman"/>
              </w:rPr>
              <w:lastRenderedPageBreak/>
              <w:t>социальной сферы</w:t>
            </w:r>
          </w:p>
          <w:p w:rsidR="00DB128C" w:rsidRPr="003F1556" w:rsidRDefault="00DB128C" w:rsidP="00DB128C">
            <w:pPr>
              <w:widowControl w:val="0"/>
              <w:contextualSpacing/>
              <w:jc w:val="both"/>
              <w:rPr>
                <w:rFonts w:ascii="Times New Roman" w:hAnsi="Times New Roman"/>
              </w:rPr>
            </w:pPr>
          </w:p>
        </w:tc>
        <w:tc>
          <w:tcPr>
            <w:tcW w:w="2835" w:type="dxa"/>
            <w:shd w:val="clear" w:color="auto" w:fill="auto"/>
          </w:tcPr>
          <w:p w:rsidR="00DB128C" w:rsidRPr="003F1556" w:rsidRDefault="00DB128C" w:rsidP="00DB128C">
            <w:pPr>
              <w:widowControl w:val="0"/>
              <w:contextualSpacing/>
              <w:jc w:val="both"/>
              <w:rPr>
                <w:rFonts w:ascii="Times New Roman" w:hAnsi="Times New Roman"/>
              </w:rPr>
            </w:pPr>
            <w:r w:rsidRPr="003F1556">
              <w:rPr>
                <w:rFonts w:ascii="Times New Roman" w:hAnsi="Times New Roman"/>
              </w:rPr>
              <w:lastRenderedPageBreak/>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p w:rsidR="00DB128C" w:rsidRPr="003F1556" w:rsidRDefault="00DB128C" w:rsidP="00DB128C">
            <w:pPr>
              <w:widowControl w:val="0"/>
              <w:contextualSpacing/>
              <w:jc w:val="both"/>
              <w:rPr>
                <w:rFonts w:ascii="Times New Roman" w:hAnsi="Times New Roman"/>
              </w:rPr>
            </w:pPr>
          </w:p>
        </w:tc>
        <w:tc>
          <w:tcPr>
            <w:tcW w:w="1134" w:type="dxa"/>
          </w:tcPr>
          <w:p w:rsidR="00DB128C" w:rsidRPr="003F1556" w:rsidRDefault="00DB128C" w:rsidP="00DB128C">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DB128C" w:rsidRPr="003F1556" w:rsidRDefault="00DB128C" w:rsidP="00DB128C">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p w:rsidR="00DB128C" w:rsidRPr="003F1556" w:rsidRDefault="00DB128C" w:rsidP="00DB128C">
            <w:pPr>
              <w:pStyle w:val="ConsPlusNormal"/>
              <w:jc w:val="both"/>
              <w:rPr>
                <w:rFonts w:ascii="Times New Roman" w:hAnsi="Times New Roman" w:cs="Times New Roman"/>
                <w:szCs w:val="22"/>
              </w:rPr>
            </w:pPr>
          </w:p>
          <w:p w:rsidR="00DB128C" w:rsidRDefault="00DB128C" w:rsidP="00DB128C">
            <w:pPr>
              <w:pStyle w:val="ConsPlusNormal"/>
              <w:jc w:val="both"/>
              <w:rPr>
                <w:rFonts w:ascii="Times New Roman" w:hAnsi="Times New Roman" w:cs="Times New Roman"/>
                <w:szCs w:val="22"/>
              </w:rPr>
            </w:pPr>
            <w:r w:rsidRPr="003F1556">
              <w:rPr>
                <w:rFonts w:ascii="Times New Roman" w:hAnsi="Times New Roman" w:cs="Times New Roman"/>
                <w:szCs w:val="22"/>
              </w:rPr>
              <w:t xml:space="preserve">Департамент жилищно-коммунального </w:t>
            </w:r>
            <w:r w:rsidRPr="003F1556">
              <w:rPr>
                <w:rFonts w:ascii="Times New Roman" w:hAnsi="Times New Roman" w:cs="Times New Roman"/>
                <w:szCs w:val="22"/>
              </w:rPr>
              <w:lastRenderedPageBreak/>
              <w:t>хозяйства администрации города Нефтеюганска</w:t>
            </w:r>
          </w:p>
          <w:p w:rsidR="008A6243" w:rsidRDefault="008A6243" w:rsidP="00DB128C">
            <w:pPr>
              <w:pStyle w:val="ConsPlusNormal"/>
              <w:jc w:val="both"/>
              <w:rPr>
                <w:rFonts w:ascii="Times New Roman" w:hAnsi="Times New Roman" w:cs="Times New Roman"/>
                <w:szCs w:val="22"/>
              </w:rPr>
            </w:pPr>
          </w:p>
          <w:p w:rsidR="008A6243" w:rsidRPr="003F1556" w:rsidRDefault="008A6243" w:rsidP="00DB128C">
            <w:pPr>
              <w:pStyle w:val="ConsPlusNormal"/>
              <w:jc w:val="both"/>
              <w:rPr>
                <w:rFonts w:ascii="Times New Roman" w:hAnsi="Times New Roman" w:cs="Times New Roman"/>
                <w:szCs w:val="22"/>
              </w:rPr>
            </w:pPr>
            <w:r w:rsidRPr="008A6243">
              <w:rPr>
                <w:rFonts w:ascii="Times New Roman" w:hAnsi="Times New Roman" w:cs="Times New Roman"/>
                <w:szCs w:val="22"/>
              </w:rPr>
              <w:t>Департамент экономического развития</w:t>
            </w:r>
            <w:r>
              <w:rPr>
                <w:rFonts w:ascii="Times New Roman" w:hAnsi="Times New Roman" w:cs="Times New Roman"/>
                <w:szCs w:val="22"/>
              </w:rPr>
              <w:t xml:space="preserve"> администрации города Нефтеюганска</w:t>
            </w:r>
          </w:p>
        </w:tc>
      </w:tr>
      <w:tr w:rsidR="00B06E3B" w:rsidRPr="003F1556" w:rsidTr="00551E39">
        <w:tc>
          <w:tcPr>
            <w:tcW w:w="629" w:type="dxa"/>
          </w:tcPr>
          <w:p w:rsidR="00B06E3B" w:rsidRPr="003F1556" w:rsidRDefault="00B06E3B" w:rsidP="00B06E3B">
            <w:pPr>
              <w:pStyle w:val="ConsPlusNormal"/>
              <w:jc w:val="center"/>
              <w:rPr>
                <w:rFonts w:ascii="Times New Roman" w:hAnsi="Times New Roman" w:cs="Times New Roman"/>
                <w:szCs w:val="22"/>
              </w:rPr>
            </w:pPr>
            <w:r w:rsidRPr="003F1556">
              <w:rPr>
                <w:rFonts w:ascii="Times New Roman" w:hAnsi="Times New Roman" w:cs="Times New Roman"/>
                <w:szCs w:val="22"/>
              </w:rPr>
              <w:lastRenderedPageBreak/>
              <w:t>11.</w:t>
            </w:r>
          </w:p>
        </w:tc>
        <w:tc>
          <w:tcPr>
            <w:tcW w:w="5387" w:type="dxa"/>
            <w:shd w:val="clear" w:color="auto" w:fill="auto"/>
          </w:tcPr>
          <w:p w:rsidR="00B06E3B" w:rsidRPr="003F1556" w:rsidRDefault="00B06E3B" w:rsidP="005B3AA2">
            <w:pPr>
              <w:widowControl w:val="0"/>
              <w:contextualSpacing/>
              <w:jc w:val="both"/>
              <w:rPr>
                <w:rFonts w:ascii="Times New Roman" w:hAnsi="Times New Roman"/>
              </w:rPr>
            </w:pPr>
            <w:r w:rsidRPr="003F1556">
              <w:rPr>
                <w:rFonts w:ascii="Times New Roman" w:hAnsi="Times New Roman"/>
              </w:rPr>
              <w:t>Передача в управление частным операторам на основе концессионных соглашений объектов коммунального хозяйства муниципальных предприятий</w:t>
            </w:r>
          </w:p>
        </w:tc>
        <w:tc>
          <w:tcPr>
            <w:tcW w:w="2977" w:type="dxa"/>
            <w:shd w:val="clear" w:color="auto" w:fill="auto"/>
          </w:tcPr>
          <w:p w:rsidR="00B06E3B" w:rsidRPr="003F1556" w:rsidRDefault="00B06E3B" w:rsidP="00B06E3B">
            <w:pPr>
              <w:widowControl w:val="0"/>
              <w:contextualSpacing/>
              <w:jc w:val="both"/>
              <w:rPr>
                <w:rFonts w:ascii="Times New Roman" w:hAnsi="Times New Roman"/>
              </w:rPr>
            </w:pPr>
            <w:r w:rsidRPr="003F1556">
              <w:rPr>
                <w:rFonts w:ascii="Times New Roman" w:hAnsi="Times New Roman"/>
              </w:rPr>
              <w:t>низкий уровень эффективности деятельности государственных и муниципальных предприятий в сфере коммунального хозяйства</w:t>
            </w:r>
          </w:p>
          <w:p w:rsidR="00B06E3B" w:rsidRPr="003F1556" w:rsidRDefault="00B06E3B" w:rsidP="00B06E3B">
            <w:pPr>
              <w:widowControl w:val="0"/>
              <w:contextualSpacing/>
              <w:jc w:val="both"/>
              <w:rPr>
                <w:rFonts w:ascii="Times New Roman" w:hAnsi="Times New Roman"/>
              </w:rPr>
            </w:pPr>
          </w:p>
        </w:tc>
        <w:tc>
          <w:tcPr>
            <w:tcW w:w="2835" w:type="dxa"/>
            <w:shd w:val="clear" w:color="auto" w:fill="auto"/>
          </w:tcPr>
          <w:p w:rsidR="00B06E3B" w:rsidRPr="003F1556" w:rsidRDefault="00B06E3B" w:rsidP="00B06E3B">
            <w:pPr>
              <w:widowControl w:val="0"/>
              <w:contextualSpacing/>
              <w:jc w:val="both"/>
              <w:rPr>
                <w:rFonts w:ascii="Times New Roman" w:hAnsi="Times New Roman"/>
              </w:rPr>
            </w:pPr>
            <w:r w:rsidRPr="003F1556">
              <w:rPr>
                <w:rFonts w:ascii="Times New Roman" w:hAnsi="Times New Roman"/>
              </w:rPr>
              <w:t>создание условий для развития конкуренции на рынке услуг коммунального хозяйства</w:t>
            </w:r>
          </w:p>
          <w:p w:rsidR="00B06E3B" w:rsidRPr="003F1556" w:rsidRDefault="00B06E3B" w:rsidP="00B06E3B">
            <w:pPr>
              <w:widowControl w:val="0"/>
              <w:contextualSpacing/>
              <w:jc w:val="both"/>
              <w:rPr>
                <w:rFonts w:ascii="Times New Roman" w:hAnsi="Times New Roman"/>
              </w:rPr>
            </w:pPr>
          </w:p>
        </w:tc>
        <w:tc>
          <w:tcPr>
            <w:tcW w:w="1134" w:type="dxa"/>
            <w:shd w:val="clear" w:color="auto" w:fill="auto"/>
          </w:tcPr>
          <w:p w:rsidR="00B06E3B" w:rsidRPr="003F1556" w:rsidRDefault="00B06E3B" w:rsidP="00B06E3B">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B06E3B" w:rsidRDefault="00B06E3B" w:rsidP="00B06E3B">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жилищно-коммунального хозяйства администрации города Нефтеюганска</w:t>
            </w:r>
          </w:p>
          <w:p w:rsidR="008A6243" w:rsidRDefault="008A6243" w:rsidP="00B06E3B">
            <w:pPr>
              <w:pStyle w:val="ConsPlusNormal"/>
              <w:jc w:val="both"/>
              <w:rPr>
                <w:rFonts w:ascii="Times New Roman" w:hAnsi="Times New Roman" w:cs="Times New Roman"/>
                <w:szCs w:val="22"/>
              </w:rPr>
            </w:pPr>
          </w:p>
          <w:p w:rsidR="008A6243" w:rsidRPr="003F1556" w:rsidRDefault="008A6243" w:rsidP="00B06E3B">
            <w:pPr>
              <w:pStyle w:val="ConsPlusNormal"/>
              <w:jc w:val="both"/>
              <w:rPr>
                <w:rFonts w:ascii="Times New Roman" w:hAnsi="Times New Roman" w:cs="Times New Roman"/>
                <w:szCs w:val="22"/>
              </w:rPr>
            </w:pPr>
            <w:r w:rsidRPr="008A6243">
              <w:rPr>
                <w:rFonts w:ascii="Times New Roman" w:hAnsi="Times New Roman" w:cs="Times New Roman"/>
                <w:szCs w:val="22"/>
              </w:rPr>
              <w:t>Департамент экономического развития</w:t>
            </w:r>
            <w:r>
              <w:rPr>
                <w:rFonts w:ascii="Times New Roman" w:hAnsi="Times New Roman" w:cs="Times New Roman"/>
                <w:szCs w:val="22"/>
              </w:rPr>
              <w:t xml:space="preserve"> администрации города Нефтеюганска</w:t>
            </w:r>
          </w:p>
        </w:tc>
      </w:tr>
      <w:tr w:rsidR="00D81A65" w:rsidRPr="003F1556" w:rsidTr="00845FB2">
        <w:tc>
          <w:tcPr>
            <w:tcW w:w="629" w:type="dxa"/>
          </w:tcPr>
          <w:p w:rsidR="00D81A65" w:rsidRPr="003F1556" w:rsidRDefault="00D81A65" w:rsidP="00D81A65">
            <w:pPr>
              <w:pStyle w:val="ConsPlusNormal"/>
              <w:jc w:val="center"/>
              <w:rPr>
                <w:rFonts w:ascii="Times New Roman" w:hAnsi="Times New Roman" w:cs="Times New Roman"/>
                <w:szCs w:val="22"/>
              </w:rPr>
            </w:pPr>
            <w:r w:rsidRPr="003F1556">
              <w:rPr>
                <w:rFonts w:ascii="Times New Roman" w:hAnsi="Times New Roman" w:cs="Times New Roman"/>
                <w:szCs w:val="22"/>
              </w:rPr>
              <w:t>12.</w:t>
            </w:r>
          </w:p>
        </w:tc>
        <w:tc>
          <w:tcPr>
            <w:tcW w:w="5387" w:type="dxa"/>
            <w:shd w:val="clear" w:color="auto" w:fill="auto"/>
          </w:tcPr>
          <w:p w:rsidR="00D81A65" w:rsidRPr="003F1556" w:rsidRDefault="00D81A65" w:rsidP="00413658">
            <w:pPr>
              <w:widowControl w:val="0"/>
              <w:contextualSpacing/>
              <w:jc w:val="both"/>
              <w:rPr>
                <w:rFonts w:ascii="Times New Roman" w:hAnsi="Times New Roman"/>
              </w:rPr>
            </w:pPr>
            <w:r w:rsidRPr="003F1556">
              <w:rPr>
                <w:rFonts w:ascii="Times New Roman" w:hAnsi="Times New Roman"/>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w:t>
            </w:r>
            <w:r w:rsidR="00413658" w:rsidRPr="003F1556">
              <w:rPr>
                <w:rFonts w:ascii="Times New Roman" w:hAnsi="Times New Roman"/>
              </w:rPr>
              <w:t>.</w:t>
            </w:r>
          </w:p>
        </w:tc>
        <w:tc>
          <w:tcPr>
            <w:tcW w:w="2977" w:type="dxa"/>
            <w:shd w:val="clear" w:color="auto" w:fill="auto"/>
          </w:tcPr>
          <w:p w:rsidR="00D81A65" w:rsidRPr="003F1556" w:rsidRDefault="00D81A65" w:rsidP="00D81A65">
            <w:pPr>
              <w:widowControl w:val="0"/>
              <w:contextualSpacing/>
              <w:jc w:val="both"/>
              <w:rPr>
                <w:rFonts w:ascii="Times New Roman" w:hAnsi="Times New Roman"/>
              </w:rPr>
            </w:pPr>
            <w:r w:rsidRPr="003F1556">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p w:rsidR="00D81A65" w:rsidRPr="003F1556" w:rsidRDefault="00D81A65" w:rsidP="00D81A65">
            <w:pPr>
              <w:widowControl w:val="0"/>
              <w:contextualSpacing/>
              <w:jc w:val="both"/>
              <w:rPr>
                <w:rFonts w:ascii="Times New Roman" w:hAnsi="Times New Roman"/>
              </w:rPr>
            </w:pPr>
          </w:p>
        </w:tc>
        <w:tc>
          <w:tcPr>
            <w:tcW w:w="2835" w:type="dxa"/>
            <w:shd w:val="clear" w:color="auto" w:fill="auto"/>
          </w:tcPr>
          <w:p w:rsidR="00D81A65" w:rsidRPr="003F1556" w:rsidRDefault="00D81A65" w:rsidP="00D81A65">
            <w:pPr>
              <w:widowControl w:val="0"/>
              <w:contextualSpacing/>
              <w:jc w:val="both"/>
              <w:rPr>
                <w:rFonts w:ascii="Times New Roman" w:hAnsi="Times New Roman"/>
              </w:rPr>
            </w:pPr>
            <w:r w:rsidRPr="003F1556">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p w:rsidR="00D81A65" w:rsidRPr="003F1556" w:rsidRDefault="00D81A65" w:rsidP="00D81A65">
            <w:pPr>
              <w:widowControl w:val="0"/>
              <w:contextualSpacing/>
              <w:jc w:val="both"/>
              <w:rPr>
                <w:rFonts w:ascii="Times New Roman" w:hAnsi="Times New Roman"/>
              </w:rPr>
            </w:pPr>
          </w:p>
        </w:tc>
        <w:tc>
          <w:tcPr>
            <w:tcW w:w="1134" w:type="dxa"/>
          </w:tcPr>
          <w:p w:rsidR="00D81A65" w:rsidRPr="003F1556" w:rsidRDefault="00D81A65" w:rsidP="00D81A65">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D81A65" w:rsidRPr="003F1556" w:rsidRDefault="00D81A65" w:rsidP="00D81A65">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по делам администрации города Нефтеюганска</w:t>
            </w:r>
          </w:p>
          <w:p w:rsidR="00D81A65" w:rsidRPr="003F1556" w:rsidRDefault="00D81A65" w:rsidP="00D81A65">
            <w:pPr>
              <w:pStyle w:val="ConsPlusNormal"/>
              <w:jc w:val="both"/>
              <w:rPr>
                <w:rFonts w:ascii="Times New Roman" w:hAnsi="Times New Roman" w:cs="Times New Roman"/>
                <w:szCs w:val="22"/>
              </w:rPr>
            </w:pPr>
          </w:p>
          <w:p w:rsidR="00D81A65" w:rsidRPr="003F1556" w:rsidRDefault="00D81A65" w:rsidP="00D81A65">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экономического развития администрации города Нефтеюганска</w:t>
            </w:r>
          </w:p>
          <w:p w:rsidR="00D81A65" w:rsidRPr="003F1556" w:rsidRDefault="00D81A65" w:rsidP="00D81A65">
            <w:pPr>
              <w:pStyle w:val="ConsPlusNormal"/>
              <w:jc w:val="both"/>
              <w:rPr>
                <w:rFonts w:ascii="Times New Roman" w:hAnsi="Times New Roman" w:cs="Times New Roman"/>
                <w:szCs w:val="22"/>
              </w:rPr>
            </w:pPr>
          </w:p>
          <w:p w:rsidR="00D81A65" w:rsidRPr="003F1556" w:rsidRDefault="00D81A65" w:rsidP="00D81A65">
            <w:pPr>
              <w:pStyle w:val="ConsPlusNormal"/>
              <w:jc w:val="both"/>
              <w:rPr>
                <w:rFonts w:ascii="Times New Roman" w:hAnsi="Times New Roman" w:cs="Times New Roman"/>
                <w:szCs w:val="22"/>
              </w:rPr>
            </w:pPr>
            <w:r w:rsidRPr="003F1556">
              <w:rPr>
                <w:rFonts w:ascii="Times New Roman" w:hAnsi="Times New Roman" w:cs="Times New Roman"/>
                <w:szCs w:val="22"/>
              </w:rPr>
              <w:t xml:space="preserve">Департамент образования и молодёжной политики </w:t>
            </w:r>
            <w:r w:rsidRPr="003F1556">
              <w:rPr>
                <w:rFonts w:ascii="Times New Roman" w:hAnsi="Times New Roman" w:cs="Times New Roman"/>
                <w:szCs w:val="22"/>
              </w:rPr>
              <w:lastRenderedPageBreak/>
              <w:t>администрации города Нефтеюганска</w:t>
            </w:r>
          </w:p>
          <w:p w:rsidR="00D81A65" w:rsidRPr="003F1556" w:rsidRDefault="00D81A65" w:rsidP="00D81A65">
            <w:pPr>
              <w:pStyle w:val="ConsPlusNormal"/>
              <w:jc w:val="both"/>
              <w:rPr>
                <w:rFonts w:ascii="Times New Roman" w:hAnsi="Times New Roman" w:cs="Times New Roman"/>
                <w:szCs w:val="22"/>
              </w:rPr>
            </w:pPr>
          </w:p>
          <w:p w:rsidR="00D81A65" w:rsidRPr="003F1556" w:rsidRDefault="00D81A65" w:rsidP="00D81A65">
            <w:pPr>
              <w:pStyle w:val="ConsPlusNormal"/>
              <w:jc w:val="both"/>
              <w:rPr>
                <w:rFonts w:ascii="Times New Roman" w:hAnsi="Times New Roman" w:cs="Times New Roman"/>
                <w:szCs w:val="22"/>
              </w:rPr>
            </w:pPr>
            <w:r w:rsidRPr="003F1556">
              <w:rPr>
                <w:rFonts w:ascii="Times New Roman" w:hAnsi="Times New Roman" w:cs="Times New Roman"/>
                <w:szCs w:val="22"/>
              </w:rPr>
              <w:t>Комитет культуры и туризма администрации города Нефтеюганска</w:t>
            </w:r>
          </w:p>
          <w:p w:rsidR="00D81A65" w:rsidRPr="003F1556" w:rsidRDefault="00D81A65" w:rsidP="00D81A65">
            <w:pPr>
              <w:pStyle w:val="ConsPlusNormal"/>
              <w:jc w:val="both"/>
              <w:rPr>
                <w:rFonts w:ascii="Times New Roman" w:hAnsi="Times New Roman" w:cs="Times New Roman"/>
                <w:szCs w:val="22"/>
              </w:rPr>
            </w:pPr>
          </w:p>
          <w:p w:rsidR="00D81A65" w:rsidRPr="003F1556" w:rsidRDefault="00D81A65" w:rsidP="00932EFA">
            <w:pPr>
              <w:pStyle w:val="ConsPlusNormal"/>
              <w:jc w:val="both"/>
              <w:rPr>
                <w:rFonts w:ascii="Times New Roman" w:hAnsi="Times New Roman" w:cs="Times New Roman"/>
                <w:szCs w:val="22"/>
              </w:rPr>
            </w:pPr>
            <w:r w:rsidRPr="003F1556">
              <w:rPr>
                <w:rFonts w:ascii="Times New Roman" w:hAnsi="Times New Roman" w:cs="Times New Roman"/>
                <w:szCs w:val="22"/>
              </w:rPr>
              <w:t>Комитет физической культуры и спорта администрации города Нефтеюганска</w:t>
            </w:r>
          </w:p>
        </w:tc>
      </w:tr>
      <w:tr w:rsidR="00413658" w:rsidRPr="003F1556" w:rsidTr="00845FB2">
        <w:trPr>
          <w:trHeight w:val="316"/>
        </w:trPr>
        <w:tc>
          <w:tcPr>
            <w:tcW w:w="629" w:type="dxa"/>
          </w:tcPr>
          <w:p w:rsidR="00413658" w:rsidRPr="003F1556" w:rsidRDefault="00413658" w:rsidP="00413658">
            <w:pPr>
              <w:pStyle w:val="ConsPlusNormal"/>
              <w:jc w:val="center"/>
              <w:rPr>
                <w:rFonts w:ascii="Times New Roman" w:hAnsi="Times New Roman" w:cs="Times New Roman"/>
                <w:szCs w:val="22"/>
              </w:rPr>
            </w:pPr>
            <w:r w:rsidRPr="003F1556">
              <w:rPr>
                <w:rFonts w:ascii="Times New Roman" w:hAnsi="Times New Roman" w:cs="Times New Roman"/>
                <w:szCs w:val="22"/>
              </w:rPr>
              <w:lastRenderedPageBreak/>
              <w:t>13.</w:t>
            </w:r>
          </w:p>
        </w:tc>
        <w:tc>
          <w:tcPr>
            <w:tcW w:w="5387" w:type="dxa"/>
            <w:shd w:val="clear" w:color="auto" w:fill="auto"/>
          </w:tcPr>
          <w:p w:rsidR="00DF1C9E" w:rsidRPr="00DF1C9E" w:rsidRDefault="00DF1C9E" w:rsidP="00DF1C9E">
            <w:pPr>
              <w:widowControl w:val="0"/>
              <w:jc w:val="both"/>
              <w:rPr>
                <w:rFonts w:ascii="Times New Roman" w:hAnsi="Times New Roman"/>
              </w:rPr>
            </w:pPr>
            <w:r w:rsidRPr="00DF1C9E">
              <w:rPr>
                <w:rFonts w:ascii="Times New Roman" w:hAnsi="Times New Roman"/>
              </w:rPr>
              <w:t xml:space="preserve">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 </w:t>
            </w:r>
          </w:p>
          <w:p w:rsidR="00413658" w:rsidRPr="003F1556" w:rsidRDefault="00413658" w:rsidP="00413658">
            <w:pPr>
              <w:widowControl w:val="0"/>
              <w:jc w:val="both"/>
              <w:rPr>
                <w:rFonts w:ascii="Times New Roman" w:hAnsi="Times New Roman"/>
              </w:rPr>
            </w:pPr>
          </w:p>
        </w:tc>
        <w:tc>
          <w:tcPr>
            <w:tcW w:w="2977" w:type="dxa"/>
            <w:shd w:val="clear" w:color="auto" w:fill="auto"/>
          </w:tcPr>
          <w:p w:rsidR="00413658" w:rsidRPr="003F1556" w:rsidRDefault="00413658" w:rsidP="00413658">
            <w:pPr>
              <w:widowControl w:val="0"/>
              <w:contextualSpacing/>
              <w:jc w:val="both"/>
              <w:rPr>
                <w:rFonts w:ascii="Times New Roman" w:hAnsi="Times New Roman"/>
              </w:rPr>
            </w:pPr>
            <w:r w:rsidRPr="003F1556">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2835" w:type="dxa"/>
            <w:shd w:val="clear" w:color="auto" w:fill="auto"/>
          </w:tcPr>
          <w:p w:rsidR="00413658" w:rsidRPr="003F1556" w:rsidRDefault="00413658" w:rsidP="00413658">
            <w:pPr>
              <w:widowControl w:val="0"/>
              <w:contextualSpacing/>
              <w:jc w:val="both"/>
              <w:rPr>
                <w:rFonts w:ascii="Times New Roman" w:hAnsi="Times New Roman"/>
              </w:rPr>
            </w:pPr>
            <w:r w:rsidRPr="003F1556">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p w:rsidR="00413658" w:rsidRPr="003F1556" w:rsidRDefault="00413658" w:rsidP="00413658">
            <w:pPr>
              <w:widowControl w:val="0"/>
              <w:contextualSpacing/>
              <w:jc w:val="both"/>
              <w:rPr>
                <w:rFonts w:ascii="Times New Roman" w:hAnsi="Times New Roman"/>
              </w:rPr>
            </w:pPr>
          </w:p>
        </w:tc>
        <w:tc>
          <w:tcPr>
            <w:tcW w:w="1134" w:type="dxa"/>
          </w:tcPr>
          <w:p w:rsidR="00413658" w:rsidRPr="003F1556" w:rsidRDefault="00413658" w:rsidP="00413658">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DF1C9E" w:rsidRDefault="00DF1C9E" w:rsidP="00413658">
            <w:pPr>
              <w:pStyle w:val="ConsPlusNormal"/>
              <w:jc w:val="both"/>
              <w:rPr>
                <w:rFonts w:ascii="Times New Roman" w:hAnsi="Times New Roman" w:cs="Times New Roman"/>
                <w:szCs w:val="22"/>
              </w:rPr>
            </w:pPr>
            <w:r>
              <w:rPr>
                <w:rFonts w:ascii="Times New Roman" w:hAnsi="Times New Roman" w:cs="Times New Roman"/>
                <w:szCs w:val="22"/>
              </w:rPr>
              <w:t>Департамент по делам администрации города Нефтеюганска</w:t>
            </w:r>
          </w:p>
          <w:p w:rsidR="00DF1C9E" w:rsidRDefault="00DF1C9E" w:rsidP="00413658">
            <w:pPr>
              <w:pStyle w:val="ConsPlusNormal"/>
              <w:jc w:val="both"/>
              <w:rPr>
                <w:rFonts w:ascii="Times New Roman" w:hAnsi="Times New Roman" w:cs="Times New Roman"/>
                <w:szCs w:val="22"/>
              </w:rPr>
            </w:pPr>
          </w:p>
          <w:p w:rsidR="00413658" w:rsidRPr="003F1556" w:rsidRDefault="00413658" w:rsidP="00DF1C9E">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tc>
      </w:tr>
      <w:tr w:rsidR="00D65AA8" w:rsidRPr="003F1556" w:rsidTr="00845FB2">
        <w:trPr>
          <w:trHeight w:val="316"/>
        </w:trPr>
        <w:tc>
          <w:tcPr>
            <w:tcW w:w="629" w:type="dxa"/>
          </w:tcPr>
          <w:p w:rsidR="00D65AA8" w:rsidRPr="003F1556" w:rsidRDefault="00D65AA8" w:rsidP="00D65AA8">
            <w:pPr>
              <w:pStyle w:val="ConsPlusNormal"/>
              <w:jc w:val="center"/>
              <w:rPr>
                <w:rFonts w:ascii="Times New Roman" w:hAnsi="Times New Roman" w:cs="Times New Roman"/>
                <w:szCs w:val="22"/>
              </w:rPr>
            </w:pPr>
            <w:r w:rsidRPr="003F1556">
              <w:rPr>
                <w:rFonts w:ascii="Times New Roman" w:hAnsi="Times New Roman" w:cs="Times New Roman"/>
                <w:szCs w:val="22"/>
              </w:rPr>
              <w:t>14.</w:t>
            </w:r>
          </w:p>
        </w:tc>
        <w:tc>
          <w:tcPr>
            <w:tcW w:w="5387" w:type="dxa"/>
            <w:shd w:val="clear" w:color="auto" w:fill="auto"/>
          </w:tcPr>
          <w:p w:rsidR="006E3459" w:rsidRPr="006E3459" w:rsidRDefault="006E3459" w:rsidP="006E3459">
            <w:pPr>
              <w:widowControl w:val="0"/>
              <w:jc w:val="both"/>
              <w:rPr>
                <w:rFonts w:ascii="Times New Roman" w:hAnsi="Times New Roman"/>
              </w:rPr>
            </w:pPr>
            <w:r w:rsidRPr="006E3459">
              <w:rPr>
                <w:rFonts w:ascii="Times New Roman" w:hAnsi="Times New Roman"/>
              </w:rPr>
              <w:t>Организация и проведение муниципального этапа конкурса «Лучшая организация отдыха детей и их оздоровления»;</w:t>
            </w:r>
          </w:p>
          <w:p w:rsidR="00D65AA8" w:rsidRPr="006E3459" w:rsidRDefault="006E3459" w:rsidP="006E3459">
            <w:pPr>
              <w:widowControl w:val="0"/>
              <w:jc w:val="both"/>
              <w:rPr>
                <w:rFonts w:ascii="Times New Roman" w:hAnsi="Times New Roman"/>
              </w:rPr>
            </w:pPr>
            <w:r w:rsidRPr="006E3459">
              <w:rPr>
                <w:rFonts w:ascii="Times New Roman" w:hAnsi="Times New Roman"/>
              </w:rPr>
              <w:t>Организация участия в окружном конкурсе программ педагогических отрядов на лучшую  организацию досуга детей, подростков и молодежи в каникулярный период</w:t>
            </w:r>
          </w:p>
        </w:tc>
        <w:tc>
          <w:tcPr>
            <w:tcW w:w="2977"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недостаточное участие негосударственных (немуниципальных) организаций в предоставлении услуг по отдыху и оздоровлению детей</w:t>
            </w:r>
          </w:p>
        </w:tc>
        <w:tc>
          <w:tcPr>
            <w:tcW w:w="2835"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 xml:space="preserve">создание условий для развития конкуренции </w:t>
            </w:r>
          </w:p>
        </w:tc>
        <w:tc>
          <w:tcPr>
            <w:tcW w:w="1134" w:type="dxa"/>
          </w:tcPr>
          <w:p w:rsidR="00D65AA8" w:rsidRPr="003F1556" w:rsidRDefault="00D65AA8" w:rsidP="00D65AA8">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D65AA8" w:rsidRPr="003F1556" w:rsidRDefault="00D65AA8" w:rsidP="00D65AA8">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p w:rsidR="00D65AA8" w:rsidRPr="003F1556" w:rsidRDefault="00D65AA8" w:rsidP="00D65AA8">
            <w:pPr>
              <w:pStyle w:val="ConsPlusNormal"/>
              <w:jc w:val="both"/>
              <w:rPr>
                <w:rFonts w:ascii="Times New Roman" w:hAnsi="Times New Roman" w:cs="Times New Roman"/>
                <w:szCs w:val="22"/>
              </w:rPr>
            </w:pPr>
          </w:p>
        </w:tc>
      </w:tr>
      <w:tr w:rsidR="00D65AA8" w:rsidRPr="003F1556" w:rsidTr="000D3F0B">
        <w:trPr>
          <w:trHeight w:val="316"/>
        </w:trPr>
        <w:tc>
          <w:tcPr>
            <w:tcW w:w="629" w:type="dxa"/>
          </w:tcPr>
          <w:p w:rsidR="00D65AA8" w:rsidRPr="003F1556" w:rsidRDefault="00213802" w:rsidP="00D65AA8">
            <w:pPr>
              <w:pStyle w:val="ConsPlusNormal"/>
              <w:jc w:val="center"/>
              <w:rPr>
                <w:rFonts w:ascii="Times New Roman" w:hAnsi="Times New Roman" w:cs="Times New Roman"/>
                <w:szCs w:val="22"/>
              </w:rPr>
            </w:pPr>
            <w:r>
              <w:rPr>
                <w:rFonts w:ascii="Times New Roman" w:hAnsi="Times New Roman" w:cs="Times New Roman"/>
                <w:szCs w:val="22"/>
              </w:rPr>
              <w:t>15</w:t>
            </w:r>
            <w:r w:rsidR="00D65AA8" w:rsidRPr="003F1556">
              <w:rPr>
                <w:rFonts w:ascii="Times New Roman" w:hAnsi="Times New Roman" w:cs="Times New Roman"/>
                <w:szCs w:val="22"/>
              </w:rPr>
              <w:t>.</w:t>
            </w:r>
          </w:p>
        </w:tc>
        <w:tc>
          <w:tcPr>
            <w:tcW w:w="5387"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Оказание содействия субъектам малого и среднего предпринимательства, осуществляющим социально значимые виды деятельно</w:t>
            </w:r>
            <w:r w:rsidR="005B3AA2">
              <w:rPr>
                <w:rFonts w:ascii="Times New Roman" w:hAnsi="Times New Roman"/>
              </w:rPr>
              <w:t>сти, определенные муниципальным</w:t>
            </w:r>
            <w:r w:rsidR="008E67AE">
              <w:rPr>
                <w:rFonts w:ascii="Times New Roman" w:hAnsi="Times New Roman"/>
              </w:rPr>
              <w:t xml:space="preserve"> образованием город</w:t>
            </w:r>
            <w:r w:rsidR="005B3AA2">
              <w:rPr>
                <w:rFonts w:ascii="Times New Roman" w:hAnsi="Times New Roman"/>
              </w:rPr>
              <w:t xml:space="preserve"> Нефтеюганск</w:t>
            </w:r>
          </w:p>
        </w:tc>
        <w:tc>
          <w:tcPr>
            <w:tcW w:w="2977"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недостаточный уровень вовлечения субъектов малого бизнеса в социальную сферу деятельности</w:t>
            </w:r>
          </w:p>
        </w:tc>
        <w:tc>
          <w:tcPr>
            <w:tcW w:w="2835"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стимулирование новых предпринимательских инициатив</w:t>
            </w:r>
          </w:p>
          <w:p w:rsidR="00D65AA8" w:rsidRPr="003F1556" w:rsidRDefault="00D65AA8" w:rsidP="00D65AA8">
            <w:pPr>
              <w:widowControl w:val="0"/>
              <w:contextualSpacing/>
              <w:jc w:val="both"/>
              <w:rPr>
                <w:rFonts w:ascii="Times New Roman" w:hAnsi="Times New Roman"/>
              </w:rPr>
            </w:pPr>
          </w:p>
        </w:tc>
        <w:tc>
          <w:tcPr>
            <w:tcW w:w="1134" w:type="dxa"/>
            <w:shd w:val="clear" w:color="auto" w:fill="auto"/>
          </w:tcPr>
          <w:p w:rsidR="00D65AA8" w:rsidRPr="003F1556" w:rsidRDefault="00D65AA8" w:rsidP="00D65AA8">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D65AA8" w:rsidRPr="003F1556" w:rsidRDefault="00D65AA8" w:rsidP="00D65AA8">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экономического развития администрации города Нефтеюганска</w:t>
            </w:r>
          </w:p>
        </w:tc>
      </w:tr>
      <w:tr w:rsidR="00D65AA8" w:rsidRPr="003F1556" w:rsidTr="000D3F0B">
        <w:trPr>
          <w:trHeight w:val="316"/>
        </w:trPr>
        <w:tc>
          <w:tcPr>
            <w:tcW w:w="629" w:type="dxa"/>
          </w:tcPr>
          <w:p w:rsidR="00D65AA8" w:rsidRPr="003F1556" w:rsidRDefault="00213802" w:rsidP="00D65AA8">
            <w:pPr>
              <w:pStyle w:val="ConsPlusNormal"/>
              <w:jc w:val="center"/>
              <w:rPr>
                <w:rFonts w:ascii="Times New Roman" w:hAnsi="Times New Roman" w:cs="Times New Roman"/>
                <w:szCs w:val="22"/>
              </w:rPr>
            </w:pPr>
            <w:r>
              <w:rPr>
                <w:rFonts w:ascii="Times New Roman" w:hAnsi="Times New Roman" w:cs="Times New Roman"/>
                <w:szCs w:val="22"/>
              </w:rPr>
              <w:lastRenderedPageBreak/>
              <w:t>16</w:t>
            </w:r>
            <w:r w:rsidR="00D65AA8" w:rsidRPr="003F1556">
              <w:rPr>
                <w:rFonts w:ascii="Times New Roman" w:hAnsi="Times New Roman" w:cs="Times New Roman"/>
                <w:szCs w:val="22"/>
              </w:rPr>
              <w:t>.</w:t>
            </w:r>
          </w:p>
        </w:tc>
        <w:tc>
          <w:tcPr>
            <w:tcW w:w="5387"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Содействие развитию научной, творческой и предпринимательской активности детей и молодежи</w:t>
            </w:r>
          </w:p>
        </w:tc>
        <w:tc>
          <w:tcPr>
            <w:tcW w:w="2977"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p w:rsidR="00D65AA8" w:rsidRPr="003F1556" w:rsidRDefault="00D65AA8" w:rsidP="00D65AA8">
            <w:pPr>
              <w:widowControl w:val="0"/>
              <w:contextualSpacing/>
              <w:jc w:val="both"/>
              <w:rPr>
                <w:rFonts w:ascii="Times New Roman" w:hAnsi="Times New Roman"/>
              </w:rPr>
            </w:pPr>
          </w:p>
        </w:tc>
        <w:tc>
          <w:tcPr>
            <w:tcW w:w="2835" w:type="dxa"/>
            <w:shd w:val="clear" w:color="auto" w:fill="auto"/>
          </w:tcPr>
          <w:p w:rsidR="00D65AA8" w:rsidRPr="003F1556" w:rsidRDefault="00D65AA8" w:rsidP="00D65AA8">
            <w:pPr>
              <w:widowControl w:val="0"/>
              <w:contextualSpacing/>
              <w:jc w:val="both"/>
              <w:rPr>
                <w:rFonts w:ascii="Times New Roman" w:hAnsi="Times New Roman"/>
              </w:rPr>
            </w:pPr>
            <w:r w:rsidRPr="003F1556">
              <w:rPr>
                <w:rFonts w:ascii="Times New Roman" w:hAnsi="Times New Roman"/>
              </w:rP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p w:rsidR="00D65AA8" w:rsidRPr="003F1556" w:rsidRDefault="00D65AA8" w:rsidP="00D65AA8">
            <w:pPr>
              <w:widowControl w:val="0"/>
              <w:contextualSpacing/>
              <w:jc w:val="both"/>
              <w:rPr>
                <w:rFonts w:ascii="Times New Roman" w:hAnsi="Times New Roman"/>
              </w:rPr>
            </w:pPr>
          </w:p>
        </w:tc>
        <w:tc>
          <w:tcPr>
            <w:tcW w:w="1134" w:type="dxa"/>
            <w:shd w:val="clear" w:color="auto" w:fill="auto"/>
          </w:tcPr>
          <w:p w:rsidR="00D65AA8" w:rsidRPr="003F1556" w:rsidRDefault="00054439" w:rsidP="00D65AA8">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054439" w:rsidRPr="003F1556" w:rsidRDefault="00054439" w:rsidP="00054439">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p w:rsidR="00D65AA8" w:rsidRPr="003F1556" w:rsidRDefault="00D65AA8" w:rsidP="00D65AA8">
            <w:pPr>
              <w:pStyle w:val="ConsPlusNormal"/>
              <w:jc w:val="both"/>
              <w:rPr>
                <w:rFonts w:ascii="Times New Roman" w:hAnsi="Times New Roman" w:cs="Times New Roman"/>
                <w:szCs w:val="22"/>
              </w:rPr>
            </w:pPr>
          </w:p>
        </w:tc>
      </w:tr>
      <w:tr w:rsidR="001948C0" w:rsidRPr="003F1556" w:rsidTr="000D3F0B">
        <w:trPr>
          <w:trHeight w:val="316"/>
        </w:trPr>
        <w:tc>
          <w:tcPr>
            <w:tcW w:w="629" w:type="dxa"/>
          </w:tcPr>
          <w:p w:rsidR="001948C0" w:rsidRPr="003F1556" w:rsidRDefault="001948C0" w:rsidP="001948C0">
            <w:pPr>
              <w:pStyle w:val="ConsPlusNormal"/>
              <w:jc w:val="center"/>
              <w:rPr>
                <w:rFonts w:ascii="Times New Roman" w:hAnsi="Times New Roman" w:cs="Times New Roman"/>
                <w:szCs w:val="22"/>
              </w:rPr>
            </w:pPr>
            <w:r>
              <w:rPr>
                <w:rFonts w:ascii="Times New Roman" w:hAnsi="Times New Roman" w:cs="Times New Roman"/>
                <w:szCs w:val="22"/>
              </w:rPr>
              <w:t>17</w:t>
            </w:r>
            <w:r w:rsidRPr="003F1556">
              <w:rPr>
                <w:rFonts w:ascii="Times New Roman" w:hAnsi="Times New Roman" w:cs="Times New Roman"/>
                <w:szCs w:val="22"/>
              </w:rPr>
              <w:t>.</w:t>
            </w:r>
          </w:p>
        </w:tc>
        <w:tc>
          <w:tcPr>
            <w:tcW w:w="5387" w:type="dxa"/>
            <w:shd w:val="clear" w:color="auto" w:fill="auto"/>
          </w:tcPr>
          <w:p w:rsidR="001948C0" w:rsidRPr="003F1556" w:rsidRDefault="001948C0" w:rsidP="001948C0">
            <w:pPr>
              <w:widowControl w:val="0"/>
              <w:contextualSpacing/>
              <w:jc w:val="both"/>
              <w:rPr>
                <w:rFonts w:ascii="Times New Roman" w:hAnsi="Times New Roman"/>
              </w:rPr>
            </w:pPr>
            <w:r w:rsidRPr="005A5D4B">
              <w:rPr>
                <w:rFonts w:ascii="Times New Roman" w:hAnsi="Times New Roman"/>
              </w:rPr>
              <w:t>Создание и развитие детских технопарков «</w:t>
            </w:r>
            <w:proofErr w:type="spellStart"/>
            <w:r w:rsidRPr="005A5D4B">
              <w:rPr>
                <w:rFonts w:ascii="Times New Roman" w:hAnsi="Times New Roman"/>
              </w:rPr>
              <w:t>Кванториум</w:t>
            </w:r>
            <w:proofErr w:type="spellEnd"/>
            <w:r w:rsidRPr="005A5D4B">
              <w:rPr>
                <w:rFonts w:ascii="Times New Roman" w:hAnsi="Times New Roman"/>
              </w:rPr>
              <w:t>» по модели «КВАНТОЛАБ» на базе муниципальных образовательных организаций</w:t>
            </w:r>
          </w:p>
        </w:tc>
        <w:tc>
          <w:tcPr>
            <w:tcW w:w="2977" w:type="dxa"/>
            <w:shd w:val="clear" w:color="auto" w:fill="auto"/>
          </w:tcPr>
          <w:p w:rsidR="001948C0" w:rsidRPr="001948C0" w:rsidRDefault="001948C0" w:rsidP="001948C0">
            <w:pPr>
              <w:widowControl w:val="0"/>
              <w:jc w:val="both"/>
              <w:rPr>
                <w:rFonts w:ascii="Times New Roman" w:hAnsi="Times New Roman"/>
              </w:rPr>
            </w:pPr>
            <w:r>
              <w:rPr>
                <w:rFonts w:ascii="Times New Roman" w:hAnsi="Times New Roman"/>
              </w:rPr>
              <w:t>не</w:t>
            </w:r>
            <w:r w:rsidRPr="001948C0">
              <w:rPr>
                <w:rFonts w:ascii="Times New Roman" w:hAnsi="Times New Roman"/>
              </w:rPr>
              <w:t>достаточно высокий показатель доли обучающихся по дополнительным общеобразовательным программам технической направленности</w:t>
            </w:r>
          </w:p>
        </w:tc>
        <w:tc>
          <w:tcPr>
            <w:tcW w:w="2835" w:type="dxa"/>
            <w:shd w:val="clear" w:color="auto" w:fill="auto"/>
          </w:tcPr>
          <w:p w:rsidR="001948C0" w:rsidRPr="001948C0" w:rsidRDefault="001948C0" w:rsidP="001948C0">
            <w:pPr>
              <w:widowControl w:val="0"/>
              <w:jc w:val="both"/>
              <w:rPr>
                <w:rFonts w:ascii="Times New Roman" w:hAnsi="Times New Roman"/>
              </w:rPr>
            </w:pPr>
            <w:r w:rsidRPr="001948C0">
              <w:rPr>
                <w:rFonts w:ascii="Times New Roman" w:hAnsi="Times New Roman"/>
              </w:rPr>
              <w:t>создание институциональной среды, соответствующей приоритетным направлениям технического развития</w:t>
            </w:r>
          </w:p>
        </w:tc>
        <w:tc>
          <w:tcPr>
            <w:tcW w:w="1134" w:type="dxa"/>
            <w:shd w:val="clear" w:color="auto" w:fill="auto"/>
          </w:tcPr>
          <w:p w:rsidR="001948C0" w:rsidRPr="003F1556" w:rsidRDefault="001948C0" w:rsidP="001948C0">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1948C0" w:rsidRPr="003F1556" w:rsidRDefault="001948C0" w:rsidP="001948C0">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образования и молодёжной политики администрации города Нефтеюганска</w:t>
            </w:r>
          </w:p>
          <w:p w:rsidR="001948C0" w:rsidRPr="003F1556" w:rsidRDefault="001948C0" w:rsidP="001948C0">
            <w:pPr>
              <w:pStyle w:val="ConsPlusNormal"/>
              <w:jc w:val="both"/>
              <w:rPr>
                <w:rFonts w:ascii="Times New Roman" w:hAnsi="Times New Roman" w:cs="Times New Roman"/>
                <w:szCs w:val="22"/>
              </w:rPr>
            </w:pPr>
          </w:p>
        </w:tc>
      </w:tr>
      <w:tr w:rsidR="00C146B4" w:rsidRPr="003F1556" w:rsidTr="000D3F0B">
        <w:trPr>
          <w:trHeight w:val="316"/>
        </w:trPr>
        <w:tc>
          <w:tcPr>
            <w:tcW w:w="629" w:type="dxa"/>
          </w:tcPr>
          <w:p w:rsidR="00C146B4" w:rsidRPr="003F1556" w:rsidRDefault="00213802" w:rsidP="00C146B4">
            <w:pPr>
              <w:pStyle w:val="ConsPlusNormal"/>
              <w:jc w:val="center"/>
              <w:rPr>
                <w:rFonts w:ascii="Times New Roman" w:hAnsi="Times New Roman" w:cs="Times New Roman"/>
                <w:szCs w:val="22"/>
              </w:rPr>
            </w:pPr>
            <w:r>
              <w:rPr>
                <w:rFonts w:ascii="Times New Roman" w:hAnsi="Times New Roman" w:cs="Times New Roman"/>
                <w:szCs w:val="22"/>
              </w:rPr>
              <w:t>18</w:t>
            </w:r>
            <w:r w:rsidR="00C146B4" w:rsidRPr="003F1556">
              <w:rPr>
                <w:rFonts w:ascii="Times New Roman" w:hAnsi="Times New Roman" w:cs="Times New Roman"/>
                <w:szCs w:val="22"/>
              </w:rPr>
              <w:t>.</w:t>
            </w:r>
          </w:p>
        </w:tc>
        <w:tc>
          <w:tcPr>
            <w:tcW w:w="5387" w:type="dxa"/>
            <w:shd w:val="clear" w:color="auto" w:fill="auto"/>
          </w:tcPr>
          <w:p w:rsidR="00C146B4" w:rsidRPr="003F1556" w:rsidRDefault="00C146B4" w:rsidP="00C146B4">
            <w:pPr>
              <w:widowControl w:val="0"/>
              <w:contextualSpacing/>
              <w:jc w:val="both"/>
              <w:rPr>
                <w:rFonts w:ascii="Times New Roman" w:hAnsi="Times New Roman"/>
              </w:rPr>
            </w:pPr>
            <w:r w:rsidRPr="00EE6142">
              <w:rPr>
                <w:rFonts w:ascii="Times New Roman" w:hAnsi="Times New Roman"/>
              </w:rPr>
              <w:t>Организация обучения муниципальных служащих по программе повышения квалификации «Информационная политика и цифровые технологии в муниципальном управлении»</w:t>
            </w:r>
          </w:p>
        </w:tc>
        <w:tc>
          <w:tcPr>
            <w:tcW w:w="2977" w:type="dxa"/>
            <w:shd w:val="clear" w:color="auto" w:fill="auto"/>
          </w:tcPr>
          <w:p w:rsidR="00C146B4" w:rsidRPr="003F1556" w:rsidRDefault="00C146B4" w:rsidP="00C146B4">
            <w:pPr>
              <w:widowControl w:val="0"/>
              <w:contextualSpacing/>
              <w:jc w:val="both"/>
              <w:rPr>
                <w:rFonts w:ascii="Times New Roman" w:hAnsi="Times New Roman"/>
              </w:rPr>
            </w:pPr>
            <w:r w:rsidRPr="003F1556">
              <w:rPr>
                <w:rFonts w:ascii="Times New Roman" w:hAnsi="Times New Roman"/>
              </w:rPr>
              <w:t>цифровая трансформация общества, сокращение издержек и повышение качества взаимодействия граждан и государства</w:t>
            </w:r>
            <w:r w:rsidRPr="003F1556">
              <w:rPr>
                <w:rFonts w:ascii="Times New Roman" w:hAnsi="Times New Roman"/>
              </w:rPr>
              <w:br/>
            </w:r>
          </w:p>
        </w:tc>
        <w:tc>
          <w:tcPr>
            <w:tcW w:w="2835" w:type="dxa"/>
            <w:shd w:val="clear" w:color="auto" w:fill="auto"/>
          </w:tcPr>
          <w:p w:rsidR="00C146B4" w:rsidRPr="003F1556" w:rsidRDefault="00C146B4" w:rsidP="00C146B4">
            <w:pPr>
              <w:widowControl w:val="0"/>
              <w:contextualSpacing/>
              <w:jc w:val="both"/>
              <w:rPr>
                <w:rFonts w:ascii="Times New Roman" w:hAnsi="Times New Roman"/>
              </w:rPr>
            </w:pPr>
            <w:r w:rsidRPr="003F1556">
              <w:rPr>
                <w:rFonts w:ascii="Times New Roman" w:hAnsi="Times New Roman"/>
              </w:rPr>
              <w:t>повышение цифровой грамотности государственных гражданских и муниципальных служащих</w:t>
            </w:r>
          </w:p>
        </w:tc>
        <w:tc>
          <w:tcPr>
            <w:tcW w:w="1134" w:type="dxa"/>
            <w:shd w:val="clear" w:color="auto" w:fill="auto"/>
          </w:tcPr>
          <w:p w:rsidR="00C146B4" w:rsidRPr="003F1556" w:rsidRDefault="00C146B4" w:rsidP="00C146B4">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C146B4" w:rsidRPr="003F1556" w:rsidRDefault="00EE6142" w:rsidP="00EE6142">
            <w:pPr>
              <w:pStyle w:val="ConsPlusNormal"/>
              <w:jc w:val="both"/>
              <w:rPr>
                <w:rFonts w:ascii="Times New Roman" w:hAnsi="Times New Roman" w:cs="Times New Roman"/>
                <w:szCs w:val="22"/>
              </w:rPr>
            </w:pPr>
            <w:r w:rsidRPr="0051620A">
              <w:rPr>
                <w:rFonts w:ascii="Times New Roman" w:hAnsi="Times New Roman" w:cs="Times New Roman"/>
                <w:szCs w:val="22"/>
              </w:rPr>
              <w:t>Органы администрации города Нефтеюганска</w:t>
            </w:r>
          </w:p>
        </w:tc>
      </w:tr>
      <w:tr w:rsidR="00C146B4" w:rsidRPr="003F1556" w:rsidTr="000D3F0B">
        <w:trPr>
          <w:trHeight w:val="316"/>
        </w:trPr>
        <w:tc>
          <w:tcPr>
            <w:tcW w:w="629" w:type="dxa"/>
          </w:tcPr>
          <w:p w:rsidR="00C146B4" w:rsidRPr="003F1556" w:rsidRDefault="00213802" w:rsidP="00C146B4">
            <w:pPr>
              <w:pStyle w:val="ConsPlusNormal"/>
              <w:jc w:val="center"/>
              <w:rPr>
                <w:rFonts w:ascii="Times New Roman" w:hAnsi="Times New Roman" w:cs="Times New Roman"/>
                <w:szCs w:val="22"/>
                <w:lang w:val="en-US"/>
              </w:rPr>
            </w:pPr>
            <w:r>
              <w:rPr>
                <w:rFonts w:ascii="Times New Roman" w:hAnsi="Times New Roman" w:cs="Times New Roman"/>
                <w:szCs w:val="22"/>
              </w:rPr>
              <w:t>19</w:t>
            </w:r>
            <w:r w:rsidR="00C146B4" w:rsidRPr="003F1556">
              <w:rPr>
                <w:rFonts w:ascii="Times New Roman" w:hAnsi="Times New Roman" w:cs="Times New Roman"/>
                <w:szCs w:val="22"/>
              </w:rPr>
              <w:t>.</w:t>
            </w:r>
          </w:p>
        </w:tc>
        <w:tc>
          <w:tcPr>
            <w:tcW w:w="5387" w:type="dxa"/>
            <w:shd w:val="clear" w:color="auto" w:fill="auto"/>
          </w:tcPr>
          <w:p w:rsidR="00C146B4" w:rsidRPr="003F1556" w:rsidRDefault="00C146B4" w:rsidP="0008737F">
            <w:pPr>
              <w:widowControl w:val="0"/>
              <w:contextualSpacing/>
              <w:jc w:val="both"/>
              <w:rPr>
                <w:rFonts w:ascii="Times New Roman" w:hAnsi="Times New Roman"/>
              </w:rPr>
            </w:pPr>
            <w:r w:rsidRPr="003F1556">
              <w:rPr>
                <w:rFonts w:ascii="Times New Roman" w:hAnsi="Times New Roman"/>
              </w:rPr>
              <w:t>Размещение в открытом доступе ин</w:t>
            </w:r>
            <w:r w:rsidR="0008737F">
              <w:rPr>
                <w:rFonts w:ascii="Times New Roman" w:hAnsi="Times New Roman"/>
              </w:rPr>
              <w:t>формации о реализации имущества</w:t>
            </w:r>
            <w:r w:rsidRPr="003F1556">
              <w:rPr>
                <w:rFonts w:ascii="Times New Roman" w:hAnsi="Times New Roman"/>
              </w:rPr>
              <w:t>, находящегося в собственност</w:t>
            </w:r>
            <w:r w:rsidR="0008737F">
              <w:rPr>
                <w:rFonts w:ascii="Times New Roman" w:hAnsi="Times New Roman"/>
              </w:rPr>
              <w:t>и муниципального образования город Нефтеюганск</w:t>
            </w:r>
            <w:r w:rsidRPr="003F1556">
              <w:rPr>
                <w:rFonts w:ascii="Times New Roman" w:hAnsi="Times New Roman"/>
              </w:rPr>
              <w:t>, а также ресурсов всех видов, находящихся в муниципальной собственности</w:t>
            </w:r>
            <w:r w:rsidR="0008737F">
              <w:rPr>
                <w:rFonts w:ascii="Times New Roman" w:hAnsi="Times New Roman"/>
              </w:rPr>
              <w:t xml:space="preserve"> города Нефтеюганск</w:t>
            </w:r>
          </w:p>
        </w:tc>
        <w:tc>
          <w:tcPr>
            <w:tcW w:w="2977" w:type="dxa"/>
            <w:shd w:val="clear" w:color="auto" w:fill="auto"/>
          </w:tcPr>
          <w:p w:rsidR="00C146B4" w:rsidRPr="003F1556" w:rsidRDefault="00C146B4" w:rsidP="00C146B4">
            <w:pPr>
              <w:widowControl w:val="0"/>
              <w:contextualSpacing/>
              <w:jc w:val="both"/>
              <w:rPr>
                <w:rFonts w:ascii="Times New Roman" w:hAnsi="Times New Roman"/>
              </w:rPr>
            </w:pPr>
            <w:r w:rsidRPr="003F1556">
              <w:rPr>
                <w:rFonts w:ascii="Times New Roman" w:hAnsi="Times New Roman"/>
              </w:rPr>
              <w:t>низкая активность частных организаций при проведении публичных торгов государственного (муниципального) имущества</w:t>
            </w:r>
          </w:p>
          <w:p w:rsidR="00C146B4" w:rsidRPr="003F1556" w:rsidRDefault="00C146B4" w:rsidP="00C146B4">
            <w:pPr>
              <w:widowControl w:val="0"/>
              <w:contextualSpacing/>
              <w:jc w:val="both"/>
              <w:rPr>
                <w:rFonts w:ascii="Times New Roman" w:hAnsi="Times New Roman"/>
              </w:rPr>
            </w:pPr>
          </w:p>
        </w:tc>
        <w:tc>
          <w:tcPr>
            <w:tcW w:w="2835" w:type="dxa"/>
            <w:shd w:val="clear" w:color="auto" w:fill="auto"/>
          </w:tcPr>
          <w:p w:rsidR="00C146B4" w:rsidRPr="003F1556" w:rsidRDefault="00C146B4" w:rsidP="00C146B4">
            <w:pPr>
              <w:widowControl w:val="0"/>
              <w:contextualSpacing/>
              <w:jc w:val="both"/>
              <w:rPr>
                <w:rFonts w:ascii="Times New Roman" w:hAnsi="Times New Roman"/>
              </w:rPr>
            </w:pPr>
            <w:r w:rsidRPr="003F1556">
              <w:rPr>
                <w:rFonts w:ascii="Times New Roman" w:hAnsi="Times New Roman"/>
              </w:rPr>
              <w:t xml:space="preserve">обеспечение равных условий доступа к информации о реализации государственного имущества автономного округа и имущества, находящегося в собственности муниципальных </w:t>
            </w:r>
            <w:r w:rsidRPr="003F1556">
              <w:rPr>
                <w:rFonts w:ascii="Times New Roman" w:hAnsi="Times New Roman"/>
              </w:rPr>
              <w:lastRenderedPageBreak/>
              <w:t>образований, а также ресурсов всех видов, находящихся в государственной собственности автономного округа и муниципальной собственности</w:t>
            </w:r>
          </w:p>
          <w:p w:rsidR="00C146B4" w:rsidRPr="003F1556" w:rsidRDefault="00C146B4" w:rsidP="00C146B4">
            <w:pPr>
              <w:widowControl w:val="0"/>
              <w:contextualSpacing/>
              <w:jc w:val="both"/>
              <w:rPr>
                <w:rFonts w:ascii="Times New Roman" w:hAnsi="Times New Roman"/>
              </w:rPr>
            </w:pPr>
          </w:p>
        </w:tc>
        <w:tc>
          <w:tcPr>
            <w:tcW w:w="1134" w:type="dxa"/>
            <w:shd w:val="clear" w:color="auto" w:fill="auto"/>
          </w:tcPr>
          <w:p w:rsidR="00C146B4" w:rsidRPr="003F1556" w:rsidRDefault="00C146B4" w:rsidP="00C146B4">
            <w:pPr>
              <w:pStyle w:val="ConsPlusNormal"/>
              <w:jc w:val="both"/>
              <w:rPr>
                <w:rFonts w:ascii="Times New Roman" w:hAnsi="Times New Roman" w:cs="Times New Roman"/>
                <w:szCs w:val="22"/>
              </w:rPr>
            </w:pPr>
            <w:r w:rsidRPr="003F1556">
              <w:rPr>
                <w:rFonts w:ascii="Times New Roman" w:hAnsi="Times New Roman" w:cs="Times New Roman"/>
                <w:szCs w:val="22"/>
              </w:rPr>
              <w:lastRenderedPageBreak/>
              <w:t>ежегодно</w:t>
            </w:r>
          </w:p>
        </w:tc>
        <w:tc>
          <w:tcPr>
            <w:tcW w:w="2409" w:type="dxa"/>
          </w:tcPr>
          <w:p w:rsidR="00C146B4" w:rsidRPr="003F1556" w:rsidRDefault="00C146B4" w:rsidP="00C146B4">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муниципального имущества администрации города Нефтеюганска</w:t>
            </w:r>
          </w:p>
          <w:p w:rsidR="00C146B4" w:rsidRPr="003F1556" w:rsidRDefault="00C146B4" w:rsidP="00C146B4">
            <w:pPr>
              <w:pStyle w:val="ConsPlusNormal"/>
              <w:jc w:val="both"/>
              <w:rPr>
                <w:rFonts w:ascii="Times New Roman" w:hAnsi="Times New Roman" w:cs="Times New Roman"/>
                <w:szCs w:val="22"/>
              </w:rPr>
            </w:pPr>
          </w:p>
        </w:tc>
      </w:tr>
      <w:tr w:rsidR="00596DBB" w:rsidRPr="003F1556" w:rsidTr="000D3F0B">
        <w:trPr>
          <w:trHeight w:val="316"/>
        </w:trPr>
        <w:tc>
          <w:tcPr>
            <w:tcW w:w="629" w:type="dxa"/>
          </w:tcPr>
          <w:p w:rsidR="00596DBB" w:rsidRPr="003F1556" w:rsidRDefault="00213802" w:rsidP="00596DBB">
            <w:pPr>
              <w:pStyle w:val="ConsPlusNormal"/>
              <w:jc w:val="center"/>
              <w:rPr>
                <w:rFonts w:ascii="Times New Roman" w:hAnsi="Times New Roman" w:cs="Times New Roman"/>
                <w:szCs w:val="22"/>
              </w:rPr>
            </w:pPr>
            <w:r>
              <w:rPr>
                <w:rFonts w:ascii="Times New Roman" w:hAnsi="Times New Roman" w:cs="Times New Roman"/>
                <w:szCs w:val="22"/>
              </w:rPr>
              <w:lastRenderedPageBreak/>
              <w:t>20</w:t>
            </w:r>
            <w:r w:rsidR="00596DBB" w:rsidRPr="003F1556">
              <w:rPr>
                <w:rFonts w:ascii="Times New Roman" w:hAnsi="Times New Roman" w:cs="Times New Roman"/>
                <w:szCs w:val="22"/>
              </w:rPr>
              <w:t>.</w:t>
            </w:r>
          </w:p>
        </w:tc>
        <w:tc>
          <w:tcPr>
            <w:tcW w:w="5387"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Опубликование и актуализация на официальном сайте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2977"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недостаточный уровень эффективности управления государственным и муниципальным имуществом</w:t>
            </w:r>
          </w:p>
          <w:p w:rsidR="00596DBB" w:rsidRPr="003F1556" w:rsidRDefault="00596DBB" w:rsidP="00596DBB">
            <w:pPr>
              <w:widowControl w:val="0"/>
              <w:contextualSpacing/>
              <w:jc w:val="both"/>
              <w:rPr>
                <w:rFonts w:ascii="Times New Roman" w:hAnsi="Times New Roman"/>
              </w:rPr>
            </w:pPr>
          </w:p>
        </w:tc>
        <w:tc>
          <w:tcPr>
            <w:tcW w:w="2835"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повышение эффективности управления государственным и муниципальным имуществом</w:t>
            </w:r>
          </w:p>
          <w:p w:rsidR="00596DBB" w:rsidRPr="003F1556" w:rsidRDefault="00596DBB" w:rsidP="00596DBB">
            <w:pPr>
              <w:widowControl w:val="0"/>
              <w:contextualSpacing/>
              <w:jc w:val="both"/>
              <w:rPr>
                <w:rFonts w:ascii="Times New Roman" w:hAnsi="Times New Roman"/>
              </w:rPr>
            </w:pPr>
          </w:p>
        </w:tc>
        <w:tc>
          <w:tcPr>
            <w:tcW w:w="1134" w:type="dxa"/>
            <w:shd w:val="clear" w:color="auto" w:fill="auto"/>
          </w:tcPr>
          <w:p w:rsidR="00596DBB" w:rsidRPr="003F1556" w:rsidRDefault="00596DBB" w:rsidP="00596DBB">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596DBB" w:rsidRPr="003F1556" w:rsidRDefault="00596DBB" w:rsidP="00596DBB">
            <w:pPr>
              <w:pStyle w:val="ConsPlusNormal"/>
              <w:jc w:val="both"/>
              <w:rPr>
                <w:rFonts w:ascii="Times New Roman" w:hAnsi="Times New Roman" w:cs="Times New Roman"/>
                <w:szCs w:val="22"/>
              </w:rPr>
            </w:pPr>
            <w:r w:rsidRPr="003F1556">
              <w:rPr>
                <w:rFonts w:ascii="Times New Roman" w:hAnsi="Times New Roman" w:cs="Times New Roman"/>
                <w:szCs w:val="22"/>
              </w:rPr>
              <w:t>Департамент муниципального имущества администрации города Нефтеюганска</w:t>
            </w:r>
          </w:p>
          <w:p w:rsidR="00596DBB" w:rsidRPr="003F1556" w:rsidRDefault="00596DBB" w:rsidP="00596DBB">
            <w:pPr>
              <w:pStyle w:val="ConsPlusNormal"/>
              <w:jc w:val="both"/>
              <w:rPr>
                <w:rFonts w:ascii="Times New Roman" w:hAnsi="Times New Roman" w:cs="Times New Roman"/>
                <w:szCs w:val="22"/>
              </w:rPr>
            </w:pPr>
          </w:p>
        </w:tc>
      </w:tr>
      <w:tr w:rsidR="00596DBB" w:rsidRPr="003F1556" w:rsidTr="000D3F0B">
        <w:trPr>
          <w:trHeight w:val="316"/>
        </w:trPr>
        <w:tc>
          <w:tcPr>
            <w:tcW w:w="629" w:type="dxa"/>
          </w:tcPr>
          <w:p w:rsidR="00596DBB" w:rsidRPr="003F1556" w:rsidRDefault="00213802" w:rsidP="00596DBB">
            <w:pPr>
              <w:pStyle w:val="ConsPlusNormal"/>
              <w:jc w:val="center"/>
              <w:rPr>
                <w:rFonts w:ascii="Times New Roman" w:hAnsi="Times New Roman" w:cs="Times New Roman"/>
                <w:szCs w:val="22"/>
              </w:rPr>
            </w:pPr>
            <w:r>
              <w:rPr>
                <w:rFonts w:ascii="Times New Roman" w:hAnsi="Times New Roman" w:cs="Times New Roman"/>
                <w:szCs w:val="22"/>
              </w:rPr>
              <w:t>21</w:t>
            </w:r>
            <w:r w:rsidR="00596DBB" w:rsidRPr="003F1556">
              <w:rPr>
                <w:rFonts w:ascii="Times New Roman" w:hAnsi="Times New Roman" w:cs="Times New Roman"/>
                <w:szCs w:val="22"/>
              </w:rPr>
              <w:t>.</w:t>
            </w:r>
          </w:p>
        </w:tc>
        <w:tc>
          <w:tcPr>
            <w:tcW w:w="5387"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Обеспечение внедрения лучших региональных практик содействия развитию конкуренции, практик содействия развитию конкуренции, рекомендованных Межведомственной рабочей группой по вопросам реализации положений стандарта развития конкуренции в субъектах Российской Федерации</w:t>
            </w:r>
          </w:p>
        </w:tc>
        <w:tc>
          <w:tcPr>
            <w:tcW w:w="2977"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потребность в новых идеях/проектах для развития конкурентной среды</w:t>
            </w:r>
          </w:p>
        </w:tc>
        <w:tc>
          <w:tcPr>
            <w:tcW w:w="2835" w:type="dxa"/>
            <w:shd w:val="clear" w:color="auto" w:fill="auto"/>
          </w:tcPr>
          <w:p w:rsidR="00596DBB" w:rsidRPr="003F1556" w:rsidRDefault="00596DBB" w:rsidP="00596DBB">
            <w:pPr>
              <w:widowControl w:val="0"/>
              <w:contextualSpacing/>
              <w:jc w:val="both"/>
              <w:rPr>
                <w:rFonts w:ascii="Times New Roman" w:hAnsi="Times New Roman"/>
              </w:rPr>
            </w:pPr>
            <w:r w:rsidRPr="003F1556">
              <w:rPr>
                <w:rFonts w:ascii="Times New Roman" w:hAnsi="Times New Roman"/>
              </w:rPr>
              <w:t>развитие конкуренции на рынках товаров и услуг автономного округа</w:t>
            </w:r>
          </w:p>
        </w:tc>
        <w:tc>
          <w:tcPr>
            <w:tcW w:w="1134" w:type="dxa"/>
            <w:shd w:val="clear" w:color="auto" w:fill="auto"/>
          </w:tcPr>
          <w:p w:rsidR="00596DBB" w:rsidRPr="003F1556" w:rsidRDefault="00596DBB" w:rsidP="00596DBB">
            <w:pPr>
              <w:pStyle w:val="ConsPlusNormal"/>
              <w:jc w:val="both"/>
              <w:rPr>
                <w:rFonts w:ascii="Times New Roman" w:hAnsi="Times New Roman" w:cs="Times New Roman"/>
                <w:szCs w:val="22"/>
              </w:rPr>
            </w:pPr>
            <w:r w:rsidRPr="003F1556">
              <w:rPr>
                <w:rFonts w:ascii="Times New Roman" w:hAnsi="Times New Roman" w:cs="Times New Roman"/>
                <w:szCs w:val="22"/>
              </w:rPr>
              <w:t>ежегодно</w:t>
            </w:r>
          </w:p>
        </w:tc>
        <w:tc>
          <w:tcPr>
            <w:tcW w:w="2409" w:type="dxa"/>
          </w:tcPr>
          <w:p w:rsidR="00596DBB" w:rsidRPr="003F1556" w:rsidRDefault="0051620A" w:rsidP="00596DBB">
            <w:pPr>
              <w:pStyle w:val="ConsPlusNormal"/>
              <w:jc w:val="both"/>
              <w:rPr>
                <w:rFonts w:ascii="Times New Roman" w:hAnsi="Times New Roman" w:cs="Times New Roman"/>
                <w:szCs w:val="22"/>
              </w:rPr>
            </w:pPr>
            <w:r w:rsidRPr="0051620A">
              <w:rPr>
                <w:rFonts w:ascii="Times New Roman" w:hAnsi="Times New Roman" w:cs="Times New Roman"/>
                <w:szCs w:val="22"/>
              </w:rPr>
              <w:t>Органы администрации города Нефтеюганска</w:t>
            </w:r>
          </w:p>
        </w:tc>
      </w:tr>
    </w:tbl>
    <w:p w:rsidR="001C7E95" w:rsidRPr="003F1556" w:rsidRDefault="001C7E95">
      <w:pPr>
        <w:rPr>
          <w:rFonts w:ascii="Times New Roman" w:hAnsi="Times New Roman"/>
          <w:highlight w:val="yellow"/>
        </w:rPr>
        <w:sectPr w:rsidR="001C7E95" w:rsidRPr="003F1556" w:rsidSect="00CC787B">
          <w:pgSz w:w="16838" w:h="11905" w:orient="landscape"/>
          <w:pgMar w:top="851" w:right="851" w:bottom="851" w:left="851" w:header="0" w:footer="0" w:gutter="0"/>
          <w:cols w:space="720"/>
        </w:sectPr>
      </w:pPr>
    </w:p>
    <w:p w:rsidR="001C7E95" w:rsidRPr="003F1556" w:rsidRDefault="001C7E95">
      <w:pPr>
        <w:pStyle w:val="ConsPlusNormal"/>
        <w:jc w:val="both"/>
        <w:rPr>
          <w:rFonts w:ascii="Times New Roman" w:hAnsi="Times New Roman" w:cs="Times New Roman"/>
          <w:szCs w:val="22"/>
          <w:highlight w:val="yellow"/>
        </w:rPr>
      </w:pPr>
    </w:p>
    <w:p w:rsidR="00B017CC" w:rsidRPr="0051620A" w:rsidRDefault="001C7E95" w:rsidP="00C96A61">
      <w:pPr>
        <w:pStyle w:val="ConsPlusNormal"/>
        <w:jc w:val="center"/>
        <w:outlineLvl w:val="1"/>
        <w:rPr>
          <w:rFonts w:ascii="Times New Roman" w:hAnsi="Times New Roman" w:cs="Times New Roman"/>
          <w:sz w:val="28"/>
          <w:szCs w:val="28"/>
        </w:rPr>
      </w:pPr>
      <w:r w:rsidRPr="0051620A">
        <w:rPr>
          <w:rFonts w:ascii="Times New Roman" w:hAnsi="Times New Roman" w:cs="Times New Roman"/>
          <w:sz w:val="28"/>
          <w:szCs w:val="28"/>
        </w:rPr>
        <w:t xml:space="preserve">Раздел </w:t>
      </w:r>
      <w:proofErr w:type="gramStart"/>
      <w:r w:rsidR="00EA46C5" w:rsidRPr="0051620A">
        <w:rPr>
          <w:rFonts w:ascii="Times New Roman" w:hAnsi="Times New Roman" w:cs="Times New Roman"/>
          <w:sz w:val="28"/>
          <w:szCs w:val="28"/>
        </w:rPr>
        <w:t>4</w:t>
      </w:r>
      <w:r w:rsidR="00A10B00">
        <w:rPr>
          <w:rFonts w:ascii="Times New Roman" w:hAnsi="Times New Roman" w:cs="Times New Roman"/>
          <w:sz w:val="28"/>
          <w:szCs w:val="28"/>
        </w:rPr>
        <w:t>.</w:t>
      </w:r>
      <w:r w:rsidR="00C96A61" w:rsidRPr="0051620A">
        <w:rPr>
          <w:rFonts w:ascii="Times New Roman" w:hAnsi="Times New Roman" w:cs="Times New Roman"/>
          <w:sz w:val="28"/>
          <w:szCs w:val="28"/>
        </w:rPr>
        <w:t>Создание</w:t>
      </w:r>
      <w:proofErr w:type="gramEnd"/>
      <w:r w:rsidR="00C96A61" w:rsidRPr="0051620A">
        <w:rPr>
          <w:rFonts w:ascii="Times New Roman" w:hAnsi="Times New Roman" w:cs="Times New Roman"/>
          <w:sz w:val="28"/>
          <w:szCs w:val="28"/>
        </w:rPr>
        <w:t xml:space="preserve"> и реализация механизмов общественного контроля </w:t>
      </w:r>
    </w:p>
    <w:p w:rsidR="001C7E95" w:rsidRPr="003F1556" w:rsidRDefault="00C96A61" w:rsidP="00C96A61">
      <w:pPr>
        <w:pStyle w:val="ConsPlusNormal"/>
        <w:jc w:val="center"/>
        <w:outlineLvl w:val="1"/>
        <w:rPr>
          <w:rFonts w:ascii="Times New Roman" w:hAnsi="Times New Roman" w:cs="Times New Roman"/>
          <w:sz w:val="28"/>
          <w:szCs w:val="28"/>
        </w:rPr>
      </w:pPr>
      <w:r w:rsidRPr="0051620A">
        <w:rPr>
          <w:rFonts w:ascii="Times New Roman" w:hAnsi="Times New Roman" w:cs="Times New Roman"/>
          <w:sz w:val="28"/>
          <w:szCs w:val="28"/>
        </w:rPr>
        <w:t>за деятельностью субъектов естественных монополий</w:t>
      </w:r>
    </w:p>
    <w:p w:rsidR="001C7E95" w:rsidRPr="0063225A" w:rsidRDefault="001C7E95">
      <w:pPr>
        <w:pStyle w:val="ConsPlusNormal"/>
        <w:jc w:val="both"/>
        <w:rPr>
          <w:rFonts w:ascii="Times New Roman" w:hAnsi="Times New Roman" w:cs="Times New Roman"/>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096"/>
        <w:gridCol w:w="3827"/>
        <w:gridCol w:w="1984"/>
        <w:gridCol w:w="2835"/>
      </w:tblGrid>
      <w:tr w:rsidR="00C96A61" w:rsidRPr="0054555F" w:rsidTr="007231B5">
        <w:tc>
          <w:tcPr>
            <w:tcW w:w="629" w:type="dxa"/>
            <w:tcBorders>
              <w:bottom w:val="single" w:sz="4" w:space="0" w:color="auto"/>
            </w:tcBorders>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 п/п</w:t>
            </w:r>
          </w:p>
        </w:tc>
        <w:tc>
          <w:tcPr>
            <w:tcW w:w="6096" w:type="dxa"/>
            <w:tcBorders>
              <w:bottom w:val="single" w:sz="4" w:space="0" w:color="auto"/>
            </w:tcBorders>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Наименование мероприятия</w:t>
            </w:r>
          </w:p>
        </w:tc>
        <w:tc>
          <w:tcPr>
            <w:tcW w:w="3827" w:type="dxa"/>
            <w:tcBorders>
              <w:bottom w:val="single" w:sz="4" w:space="0" w:color="auto"/>
            </w:tcBorders>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Ключевое событие/результат</w:t>
            </w:r>
          </w:p>
        </w:tc>
        <w:tc>
          <w:tcPr>
            <w:tcW w:w="1984" w:type="dxa"/>
            <w:tcBorders>
              <w:bottom w:val="single" w:sz="4" w:space="0" w:color="auto"/>
            </w:tcBorders>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Срок</w:t>
            </w:r>
          </w:p>
        </w:tc>
        <w:tc>
          <w:tcPr>
            <w:tcW w:w="2835" w:type="dxa"/>
            <w:tcBorders>
              <w:bottom w:val="single" w:sz="4" w:space="0" w:color="auto"/>
            </w:tcBorders>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Исполнитель</w:t>
            </w:r>
          </w:p>
        </w:tc>
      </w:tr>
      <w:tr w:rsidR="00EA46C5" w:rsidRPr="0054555F" w:rsidTr="007231B5">
        <w:trPr>
          <w:trHeight w:val="2530"/>
        </w:trPr>
        <w:tc>
          <w:tcPr>
            <w:tcW w:w="629" w:type="dxa"/>
            <w:tcBorders>
              <w:bottom w:val="single" w:sz="4" w:space="0" w:color="auto"/>
            </w:tcBorders>
          </w:tcPr>
          <w:p w:rsidR="00EA46C5" w:rsidRPr="0063225A" w:rsidRDefault="00EA46C5" w:rsidP="00B017CC">
            <w:pPr>
              <w:pStyle w:val="ConsPlusNormal"/>
              <w:jc w:val="center"/>
              <w:rPr>
                <w:rFonts w:ascii="Times New Roman" w:hAnsi="Times New Roman" w:cs="Times New Roman"/>
                <w:szCs w:val="22"/>
              </w:rPr>
            </w:pPr>
            <w:r w:rsidRPr="0063225A">
              <w:rPr>
                <w:rFonts w:ascii="Times New Roman" w:hAnsi="Times New Roman" w:cs="Times New Roman"/>
                <w:szCs w:val="22"/>
              </w:rPr>
              <w:t>1.</w:t>
            </w:r>
          </w:p>
        </w:tc>
        <w:tc>
          <w:tcPr>
            <w:tcW w:w="6096" w:type="dxa"/>
            <w:tcBorders>
              <w:bottom w:val="single" w:sz="4" w:space="0" w:color="auto"/>
            </w:tcBorders>
          </w:tcPr>
          <w:p w:rsidR="00EA46C5" w:rsidRPr="0063225A" w:rsidRDefault="00EA46C5" w:rsidP="00032231">
            <w:pPr>
              <w:pStyle w:val="ConsPlusNormal"/>
              <w:jc w:val="both"/>
              <w:rPr>
                <w:rFonts w:ascii="Times New Roman" w:hAnsi="Times New Roman" w:cs="Times New Roman"/>
                <w:szCs w:val="22"/>
              </w:rPr>
            </w:pPr>
            <w:r w:rsidRPr="0063225A">
              <w:rPr>
                <w:rFonts w:ascii="Times New Roman" w:hAnsi="Times New Roman" w:cs="Times New Roman"/>
                <w:szCs w:val="22"/>
              </w:rPr>
              <w:t>Представление письменных ответов на полученное мнение потребителей, предпринимателей и экспертов, задействованных в рамках общественного контроля за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согласовании и утверждении схем территориального планирования генерального плана города</w:t>
            </w:r>
          </w:p>
        </w:tc>
        <w:tc>
          <w:tcPr>
            <w:tcW w:w="3827" w:type="dxa"/>
            <w:tcBorders>
              <w:bottom w:val="single" w:sz="4" w:space="0" w:color="auto"/>
            </w:tcBorders>
          </w:tcPr>
          <w:p w:rsidR="00EA46C5" w:rsidRPr="0063225A" w:rsidRDefault="00EA46C5" w:rsidP="00B017CC">
            <w:pPr>
              <w:pStyle w:val="ConsPlusNormal"/>
              <w:jc w:val="both"/>
              <w:rPr>
                <w:rFonts w:ascii="Times New Roman" w:hAnsi="Times New Roman" w:cs="Times New Roman"/>
                <w:szCs w:val="22"/>
              </w:rPr>
            </w:pPr>
            <w:r w:rsidRPr="0063225A">
              <w:rPr>
                <w:rFonts w:ascii="Times New Roman" w:hAnsi="Times New Roman" w:cs="Times New Roman"/>
                <w:szCs w:val="22"/>
              </w:rPr>
              <w:t>создание и реализация механизмов общественного контроля за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984" w:type="dxa"/>
            <w:tcBorders>
              <w:bottom w:val="single" w:sz="4" w:space="0" w:color="auto"/>
            </w:tcBorders>
          </w:tcPr>
          <w:p w:rsidR="00EA46C5" w:rsidRPr="0063225A" w:rsidRDefault="00EA46C5" w:rsidP="00B03FF8">
            <w:pPr>
              <w:pStyle w:val="ConsPlusNormal"/>
              <w:rPr>
                <w:rFonts w:ascii="Times New Roman" w:hAnsi="Times New Roman" w:cs="Times New Roman"/>
                <w:szCs w:val="22"/>
              </w:rPr>
            </w:pPr>
            <w:r w:rsidRPr="0063225A">
              <w:rPr>
                <w:rFonts w:ascii="Times New Roman" w:hAnsi="Times New Roman" w:cs="Times New Roman"/>
                <w:szCs w:val="22"/>
              </w:rPr>
              <w:t>ежегодно</w:t>
            </w:r>
          </w:p>
        </w:tc>
        <w:tc>
          <w:tcPr>
            <w:tcW w:w="2835" w:type="dxa"/>
            <w:tcBorders>
              <w:bottom w:val="single" w:sz="4" w:space="0" w:color="auto"/>
            </w:tcBorders>
          </w:tcPr>
          <w:p w:rsidR="00EA46C5" w:rsidRPr="0063225A" w:rsidRDefault="00EA46C5" w:rsidP="00B03FF8">
            <w:pPr>
              <w:pStyle w:val="ConsPlusNormal"/>
              <w:rPr>
                <w:rFonts w:ascii="Times New Roman" w:hAnsi="Times New Roman" w:cs="Times New Roman"/>
                <w:szCs w:val="22"/>
              </w:rPr>
            </w:pPr>
            <w:r w:rsidRPr="0063225A">
              <w:rPr>
                <w:rFonts w:ascii="Times New Roman" w:hAnsi="Times New Roman" w:cs="Times New Roman"/>
                <w:szCs w:val="22"/>
              </w:rPr>
              <w:t>Департамент градостроительства и земельных отношений администрации города Нефтеюганска</w:t>
            </w:r>
          </w:p>
        </w:tc>
      </w:tr>
    </w:tbl>
    <w:p w:rsidR="001C7E95" w:rsidRPr="0054555F" w:rsidRDefault="001C7E95">
      <w:pPr>
        <w:pStyle w:val="ConsPlusNormal"/>
        <w:jc w:val="both"/>
        <w:rPr>
          <w:highlight w:val="yellow"/>
        </w:rPr>
      </w:pPr>
    </w:p>
    <w:p w:rsidR="00B017CC" w:rsidRPr="0054555F" w:rsidRDefault="00B017CC">
      <w:pPr>
        <w:pStyle w:val="ConsPlusNormal"/>
        <w:jc w:val="both"/>
        <w:rPr>
          <w:highlight w:val="yellow"/>
        </w:rPr>
      </w:pPr>
    </w:p>
    <w:p w:rsidR="00B017CC" w:rsidRPr="0054555F" w:rsidRDefault="00B017CC">
      <w:pPr>
        <w:pStyle w:val="ConsPlusNormal"/>
        <w:jc w:val="both"/>
        <w:rPr>
          <w:highlight w:val="yellow"/>
        </w:rPr>
        <w:sectPr w:rsidR="00B017CC" w:rsidRPr="0054555F" w:rsidSect="00CC787B">
          <w:pgSz w:w="16838" w:h="11905" w:orient="landscape"/>
          <w:pgMar w:top="851" w:right="851" w:bottom="851" w:left="851" w:header="0" w:footer="0" w:gutter="0"/>
          <w:cols w:space="720"/>
        </w:sectPr>
      </w:pPr>
    </w:p>
    <w:p w:rsidR="001C7E95" w:rsidRPr="00EA46C5" w:rsidRDefault="001C7E95" w:rsidP="00FC0D0C">
      <w:pPr>
        <w:pStyle w:val="ConsPlusNormal"/>
        <w:tabs>
          <w:tab w:val="center" w:pos="7568"/>
          <w:tab w:val="left" w:pos="10335"/>
        </w:tabs>
        <w:jc w:val="center"/>
        <w:outlineLvl w:val="1"/>
        <w:rPr>
          <w:rFonts w:ascii="Times New Roman" w:hAnsi="Times New Roman" w:cs="Times New Roman"/>
          <w:sz w:val="28"/>
          <w:szCs w:val="28"/>
        </w:rPr>
      </w:pPr>
      <w:r w:rsidRPr="0027258F">
        <w:rPr>
          <w:rFonts w:ascii="Times New Roman" w:hAnsi="Times New Roman" w:cs="Times New Roman"/>
          <w:sz w:val="28"/>
          <w:szCs w:val="28"/>
        </w:rPr>
        <w:lastRenderedPageBreak/>
        <w:t xml:space="preserve">Раздел </w:t>
      </w:r>
      <w:proofErr w:type="gramStart"/>
      <w:r w:rsidR="00EA46C5" w:rsidRPr="0027258F">
        <w:rPr>
          <w:rFonts w:ascii="Times New Roman" w:hAnsi="Times New Roman" w:cs="Times New Roman"/>
          <w:sz w:val="28"/>
          <w:szCs w:val="28"/>
        </w:rPr>
        <w:t>5</w:t>
      </w:r>
      <w:r w:rsidR="00A10B00">
        <w:rPr>
          <w:rFonts w:ascii="Times New Roman" w:hAnsi="Times New Roman" w:cs="Times New Roman"/>
          <w:sz w:val="28"/>
          <w:szCs w:val="28"/>
        </w:rPr>
        <w:t>.</w:t>
      </w:r>
      <w:r w:rsidR="00FC0D0C" w:rsidRPr="0027258F">
        <w:rPr>
          <w:rFonts w:ascii="Times New Roman" w:hAnsi="Times New Roman" w:cs="Times New Roman"/>
          <w:sz w:val="28"/>
          <w:szCs w:val="28"/>
        </w:rPr>
        <w:t>Организационные</w:t>
      </w:r>
      <w:proofErr w:type="gramEnd"/>
      <w:r w:rsidR="00FC0D0C" w:rsidRPr="0027258F">
        <w:rPr>
          <w:rFonts w:ascii="Times New Roman" w:hAnsi="Times New Roman" w:cs="Times New Roman"/>
          <w:sz w:val="28"/>
          <w:szCs w:val="28"/>
        </w:rPr>
        <w:t xml:space="preserve"> мероприятия</w:t>
      </w:r>
    </w:p>
    <w:p w:rsidR="001C7E95" w:rsidRPr="0054555F" w:rsidRDefault="001C7E95" w:rsidP="00FC0D0C">
      <w:pPr>
        <w:pStyle w:val="ConsPlusNormal"/>
        <w:jc w:val="center"/>
        <w:rPr>
          <w:rFonts w:ascii="Times New Roman" w:hAnsi="Times New Roman" w:cs="Times New Roman"/>
          <w:sz w:val="28"/>
          <w:szCs w:val="28"/>
          <w:highlight w:val="yellow"/>
        </w:rPr>
      </w:pPr>
    </w:p>
    <w:tbl>
      <w:tblPr>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946"/>
        <w:gridCol w:w="3827"/>
        <w:gridCol w:w="1134"/>
        <w:gridCol w:w="2976"/>
      </w:tblGrid>
      <w:tr w:rsidR="00FC0D0C" w:rsidRPr="0054555F" w:rsidTr="00B024A3">
        <w:trPr>
          <w:tblHeader/>
        </w:trPr>
        <w:tc>
          <w:tcPr>
            <w:tcW w:w="629"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 п/п</w:t>
            </w:r>
          </w:p>
        </w:tc>
        <w:tc>
          <w:tcPr>
            <w:tcW w:w="6946"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Наименование мероприятия</w:t>
            </w:r>
          </w:p>
        </w:tc>
        <w:tc>
          <w:tcPr>
            <w:tcW w:w="3827"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Ключевое событие/результат</w:t>
            </w:r>
          </w:p>
        </w:tc>
        <w:tc>
          <w:tcPr>
            <w:tcW w:w="1134"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Срок</w:t>
            </w:r>
          </w:p>
        </w:tc>
        <w:tc>
          <w:tcPr>
            <w:tcW w:w="2976"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Исполнитель</w:t>
            </w:r>
          </w:p>
        </w:tc>
      </w:tr>
      <w:tr w:rsidR="003F1556" w:rsidRPr="0054555F" w:rsidTr="00B024A3">
        <w:tc>
          <w:tcPr>
            <w:tcW w:w="629" w:type="dxa"/>
            <w:shd w:val="clear" w:color="auto" w:fill="auto"/>
          </w:tcPr>
          <w:p w:rsidR="003F1556" w:rsidRPr="0027258F" w:rsidRDefault="003F1556" w:rsidP="003F1556">
            <w:pPr>
              <w:pStyle w:val="ConsPlusNormal"/>
              <w:jc w:val="center"/>
              <w:rPr>
                <w:rFonts w:ascii="Times New Roman" w:hAnsi="Times New Roman" w:cs="Times New Roman"/>
                <w:szCs w:val="22"/>
              </w:rPr>
            </w:pPr>
            <w:r w:rsidRPr="0027258F">
              <w:rPr>
                <w:rFonts w:ascii="Times New Roman" w:hAnsi="Times New Roman" w:cs="Times New Roman"/>
                <w:szCs w:val="22"/>
              </w:rPr>
              <w:t>1.</w:t>
            </w:r>
          </w:p>
        </w:tc>
        <w:tc>
          <w:tcPr>
            <w:tcW w:w="6946" w:type="dxa"/>
            <w:shd w:val="clear" w:color="auto" w:fill="auto"/>
          </w:tcPr>
          <w:p w:rsidR="003F1556" w:rsidRPr="0027258F" w:rsidRDefault="003F1556" w:rsidP="003F1556">
            <w:pPr>
              <w:widowControl w:val="0"/>
              <w:rPr>
                <w:rFonts w:ascii="Times New Roman" w:hAnsi="Times New Roman"/>
              </w:rPr>
            </w:pPr>
            <w:r w:rsidRPr="0027258F">
              <w:rPr>
                <w:rFonts w:ascii="Times New Roman" w:hAnsi="Times New Roman"/>
              </w:rPr>
              <w:t xml:space="preserve">Осуществление взаимодействия между исполнительными органами государственной власти автономного округа и органами местного самоуправления </w:t>
            </w:r>
            <w:r w:rsidR="0008737F">
              <w:rPr>
                <w:rFonts w:ascii="Times New Roman" w:hAnsi="Times New Roman"/>
              </w:rPr>
              <w:t xml:space="preserve">город Нефтеюганск </w:t>
            </w:r>
            <w:r w:rsidRPr="0027258F">
              <w:rPr>
                <w:rFonts w:ascii="Times New Roman" w:hAnsi="Times New Roman"/>
              </w:rPr>
              <w:t xml:space="preserve">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w:t>
            </w:r>
            <w:hyperlink r:id="rId10" w:history="1">
              <w:r w:rsidRPr="0027258F">
                <w:rPr>
                  <w:rFonts w:ascii="Times New Roman" w:hAnsi="Times New Roman"/>
                </w:rPr>
                <w:t>Стандарта</w:t>
              </w:r>
            </w:hyperlink>
            <w:r w:rsidRPr="0027258F">
              <w:rPr>
                <w:rFonts w:ascii="Times New Roman" w:hAnsi="Times New Roman"/>
              </w:rPr>
              <w:t xml:space="preserve"> </w:t>
            </w:r>
          </w:p>
        </w:tc>
        <w:tc>
          <w:tcPr>
            <w:tcW w:w="3827" w:type="dxa"/>
            <w:shd w:val="clear" w:color="auto" w:fill="auto"/>
          </w:tcPr>
          <w:p w:rsidR="003F1556" w:rsidRPr="0027258F" w:rsidRDefault="003F1556" w:rsidP="003F1556">
            <w:pPr>
              <w:widowControl w:val="0"/>
              <w:rPr>
                <w:rFonts w:ascii="Times New Roman" w:hAnsi="Times New Roman"/>
              </w:rPr>
            </w:pPr>
            <w:r w:rsidRPr="0027258F">
              <w:rPr>
                <w:rFonts w:ascii="Times New Roman" w:hAnsi="Times New Roman"/>
              </w:rPr>
              <w:t xml:space="preserve">реализация соглашения между Правительством автономного округа и органами местного самоуправления по внедрению в автономном округе </w:t>
            </w:r>
            <w:hyperlink r:id="rId11" w:history="1">
              <w:r w:rsidRPr="0027258F">
                <w:rPr>
                  <w:rFonts w:ascii="Times New Roman" w:hAnsi="Times New Roman"/>
                </w:rPr>
                <w:t>Стандарта</w:t>
              </w:r>
            </w:hyperlink>
            <w:r w:rsidRPr="0027258F">
              <w:rPr>
                <w:rFonts w:ascii="Times New Roman" w:hAnsi="Times New Roman"/>
              </w:rPr>
              <w:t xml:space="preserve"> </w:t>
            </w:r>
          </w:p>
        </w:tc>
        <w:tc>
          <w:tcPr>
            <w:tcW w:w="1134" w:type="dxa"/>
            <w:shd w:val="clear" w:color="auto" w:fill="auto"/>
          </w:tcPr>
          <w:p w:rsidR="003F1556" w:rsidRPr="0027258F" w:rsidRDefault="003F1556" w:rsidP="003F1556">
            <w:pPr>
              <w:pStyle w:val="ConsPlusNormal"/>
              <w:jc w:val="both"/>
              <w:rPr>
                <w:rFonts w:ascii="Times New Roman" w:hAnsi="Times New Roman" w:cs="Times New Roman"/>
                <w:szCs w:val="22"/>
              </w:rPr>
            </w:pPr>
            <w:r w:rsidRPr="0027258F">
              <w:rPr>
                <w:rFonts w:ascii="Times New Roman" w:hAnsi="Times New Roman" w:cs="Times New Roman"/>
                <w:szCs w:val="22"/>
              </w:rPr>
              <w:t>ежегодно</w:t>
            </w:r>
          </w:p>
        </w:tc>
        <w:tc>
          <w:tcPr>
            <w:tcW w:w="2976" w:type="dxa"/>
            <w:shd w:val="clear" w:color="auto" w:fill="auto"/>
          </w:tcPr>
          <w:p w:rsidR="003F1556" w:rsidRPr="0027258F" w:rsidRDefault="003F1556" w:rsidP="0027258F">
            <w:pPr>
              <w:pStyle w:val="ConsPlusNormal"/>
              <w:rPr>
                <w:rFonts w:ascii="Times New Roman" w:hAnsi="Times New Roman" w:cs="Times New Roman"/>
                <w:szCs w:val="22"/>
              </w:rPr>
            </w:pPr>
            <w:r w:rsidRPr="0027258F">
              <w:rPr>
                <w:rFonts w:ascii="Times New Roman" w:hAnsi="Times New Roman" w:cs="Times New Roman"/>
                <w:szCs w:val="22"/>
              </w:rPr>
              <w:t>Департамент экономического развития администрации города Нефтеюганска</w:t>
            </w:r>
          </w:p>
        </w:tc>
      </w:tr>
      <w:tr w:rsidR="00B024A3" w:rsidRPr="0054555F" w:rsidTr="00B024A3">
        <w:tc>
          <w:tcPr>
            <w:tcW w:w="629" w:type="dxa"/>
            <w:shd w:val="clear" w:color="auto" w:fill="auto"/>
          </w:tcPr>
          <w:p w:rsidR="00B024A3" w:rsidRPr="0027258F" w:rsidRDefault="00EA46C5" w:rsidP="00B024A3">
            <w:pPr>
              <w:pStyle w:val="ConsPlusNormal"/>
              <w:jc w:val="center"/>
              <w:rPr>
                <w:rFonts w:ascii="Times New Roman" w:hAnsi="Times New Roman" w:cs="Times New Roman"/>
                <w:szCs w:val="22"/>
              </w:rPr>
            </w:pPr>
            <w:r w:rsidRPr="0027258F">
              <w:rPr>
                <w:rFonts w:ascii="Times New Roman" w:hAnsi="Times New Roman" w:cs="Times New Roman"/>
                <w:szCs w:val="22"/>
              </w:rPr>
              <w:t>2.</w:t>
            </w:r>
          </w:p>
        </w:tc>
        <w:tc>
          <w:tcPr>
            <w:tcW w:w="6946" w:type="dxa"/>
            <w:shd w:val="clear" w:color="auto" w:fill="auto"/>
          </w:tcPr>
          <w:p w:rsidR="00B024A3" w:rsidRPr="0027258F" w:rsidRDefault="00B024A3" w:rsidP="00B024A3">
            <w:pPr>
              <w:rPr>
                <w:rFonts w:ascii="Times New Roman" w:hAnsi="Times New Roman"/>
              </w:rPr>
            </w:pPr>
            <w:r w:rsidRPr="0027258F">
              <w:rPr>
                <w:rFonts w:ascii="Times New Roman" w:hAnsi="Times New Roman"/>
              </w:rPr>
              <w:t>Информирование субъектов предпринимательства о проведении государственными органами статистики, Департаментом общественных и внешних связей Югры опросов и необходимости принятия в них участия</w:t>
            </w:r>
          </w:p>
        </w:tc>
        <w:tc>
          <w:tcPr>
            <w:tcW w:w="3827" w:type="dxa"/>
            <w:shd w:val="clear" w:color="auto" w:fill="auto"/>
          </w:tcPr>
          <w:p w:rsidR="00B024A3" w:rsidRPr="0027258F" w:rsidRDefault="00B024A3" w:rsidP="00B024A3">
            <w:pPr>
              <w:rPr>
                <w:rFonts w:ascii="Times New Roman" w:hAnsi="Times New Roman"/>
              </w:rPr>
            </w:pPr>
            <w:r w:rsidRPr="0027258F">
              <w:rPr>
                <w:rFonts w:ascii="Times New Roman" w:hAnsi="Times New Roman"/>
              </w:rPr>
              <w:t>подготовка к проведению опросов субъектов предпринимательской деятельности</w:t>
            </w:r>
          </w:p>
        </w:tc>
        <w:tc>
          <w:tcPr>
            <w:tcW w:w="1134" w:type="dxa"/>
            <w:shd w:val="clear" w:color="auto" w:fill="auto"/>
          </w:tcPr>
          <w:p w:rsidR="00B024A3" w:rsidRPr="0027258F" w:rsidRDefault="00B024A3" w:rsidP="00B024A3">
            <w:pPr>
              <w:pStyle w:val="ConsPlusNormal"/>
              <w:jc w:val="both"/>
              <w:rPr>
                <w:rFonts w:ascii="Times New Roman" w:hAnsi="Times New Roman" w:cs="Times New Roman"/>
                <w:szCs w:val="22"/>
              </w:rPr>
            </w:pPr>
            <w:r w:rsidRPr="0027258F">
              <w:rPr>
                <w:rFonts w:ascii="Times New Roman" w:hAnsi="Times New Roman" w:cs="Times New Roman"/>
                <w:szCs w:val="22"/>
              </w:rPr>
              <w:t>ежегодно</w:t>
            </w:r>
          </w:p>
        </w:tc>
        <w:tc>
          <w:tcPr>
            <w:tcW w:w="2976" w:type="dxa"/>
            <w:shd w:val="clear" w:color="auto" w:fill="auto"/>
          </w:tcPr>
          <w:p w:rsidR="00B024A3" w:rsidRPr="0027258F" w:rsidRDefault="00B024A3" w:rsidP="0027258F">
            <w:pPr>
              <w:pStyle w:val="ConsPlusNormal"/>
              <w:rPr>
                <w:rFonts w:ascii="Times New Roman" w:hAnsi="Times New Roman" w:cs="Times New Roman"/>
                <w:szCs w:val="22"/>
              </w:rPr>
            </w:pPr>
            <w:r w:rsidRPr="0027258F">
              <w:rPr>
                <w:rFonts w:ascii="Times New Roman" w:hAnsi="Times New Roman" w:cs="Times New Roman"/>
                <w:szCs w:val="22"/>
              </w:rPr>
              <w:t>Департамент экономического развития администрации города Нефтеюганска</w:t>
            </w:r>
          </w:p>
        </w:tc>
      </w:tr>
      <w:tr w:rsidR="00EF38B7" w:rsidRPr="0054555F" w:rsidTr="00845FB2">
        <w:tc>
          <w:tcPr>
            <w:tcW w:w="629" w:type="dxa"/>
          </w:tcPr>
          <w:p w:rsidR="00EF38B7" w:rsidRPr="0027258F" w:rsidRDefault="00EF38B7" w:rsidP="00EF38B7">
            <w:pPr>
              <w:pStyle w:val="ConsPlusNormal"/>
              <w:jc w:val="center"/>
              <w:rPr>
                <w:rFonts w:ascii="Times New Roman" w:hAnsi="Times New Roman" w:cs="Times New Roman"/>
                <w:szCs w:val="22"/>
              </w:rPr>
            </w:pPr>
            <w:r w:rsidRPr="0027258F">
              <w:rPr>
                <w:rFonts w:ascii="Times New Roman" w:hAnsi="Times New Roman" w:cs="Times New Roman"/>
                <w:szCs w:val="22"/>
              </w:rPr>
              <w:t>3.</w:t>
            </w:r>
          </w:p>
        </w:tc>
        <w:tc>
          <w:tcPr>
            <w:tcW w:w="6946" w:type="dxa"/>
            <w:shd w:val="clear" w:color="auto" w:fill="auto"/>
          </w:tcPr>
          <w:p w:rsidR="00EF38B7" w:rsidRPr="0027258F" w:rsidRDefault="00EF38B7" w:rsidP="00EF38B7">
            <w:pPr>
              <w:widowControl w:val="0"/>
              <w:rPr>
                <w:rFonts w:ascii="Times New Roman" w:hAnsi="Times New Roman"/>
              </w:rPr>
            </w:pPr>
            <w:r w:rsidRPr="0027258F">
              <w:rPr>
                <w:rFonts w:ascii="Times New Roman" w:hAnsi="Times New Roman"/>
              </w:rPr>
              <w:t>Размещение информации о состоянии конкурентной среды и деятельности по содействию развитию конкуренции в сети Интернет</w:t>
            </w:r>
          </w:p>
        </w:tc>
        <w:tc>
          <w:tcPr>
            <w:tcW w:w="3827" w:type="dxa"/>
            <w:shd w:val="clear" w:color="auto" w:fill="auto"/>
          </w:tcPr>
          <w:p w:rsidR="00EF38B7" w:rsidRPr="0027258F" w:rsidRDefault="00EF38B7" w:rsidP="00EF38B7">
            <w:pPr>
              <w:widowControl w:val="0"/>
              <w:rPr>
                <w:rFonts w:ascii="Times New Roman" w:hAnsi="Times New Roman"/>
              </w:rPr>
            </w:pPr>
            <w:r w:rsidRPr="0027258F">
              <w:rPr>
                <w:rFonts w:ascii="Times New Roman" w:hAnsi="Times New Roman"/>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134" w:type="dxa"/>
          </w:tcPr>
          <w:p w:rsidR="00EF38B7" w:rsidRPr="0027258F" w:rsidRDefault="00EF38B7" w:rsidP="00EF38B7">
            <w:pPr>
              <w:pStyle w:val="ConsPlusNormal"/>
              <w:jc w:val="both"/>
              <w:rPr>
                <w:rFonts w:ascii="Times New Roman" w:hAnsi="Times New Roman" w:cs="Times New Roman"/>
                <w:szCs w:val="22"/>
              </w:rPr>
            </w:pPr>
            <w:r w:rsidRPr="0027258F">
              <w:rPr>
                <w:rFonts w:ascii="Times New Roman" w:hAnsi="Times New Roman" w:cs="Times New Roman"/>
                <w:szCs w:val="22"/>
              </w:rPr>
              <w:t>ежегодно</w:t>
            </w:r>
          </w:p>
        </w:tc>
        <w:tc>
          <w:tcPr>
            <w:tcW w:w="2976" w:type="dxa"/>
          </w:tcPr>
          <w:p w:rsidR="00EF38B7" w:rsidRPr="0027258F" w:rsidRDefault="00734B27" w:rsidP="0027258F">
            <w:pPr>
              <w:pStyle w:val="ConsPlusNormal"/>
              <w:rPr>
                <w:rFonts w:ascii="Times New Roman" w:hAnsi="Times New Roman" w:cs="Times New Roman"/>
                <w:szCs w:val="22"/>
              </w:rPr>
            </w:pPr>
            <w:r w:rsidRPr="0027258F">
              <w:rPr>
                <w:rFonts w:ascii="Times New Roman" w:hAnsi="Times New Roman" w:cs="Times New Roman"/>
                <w:szCs w:val="22"/>
              </w:rPr>
              <w:t>Департамент экономического развития администрации города Нефтеюганска</w:t>
            </w:r>
          </w:p>
          <w:p w:rsidR="00EF38B7" w:rsidRPr="0027258F" w:rsidRDefault="00EF38B7" w:rsidP="0027258F">
            <w:pPr>
              <w:pStyle w:val="ConsPlusNormal"/>
              <w:rPr>
                <w:rFonts w:ascii="Times New Roman" w:hAnsi="Times New Roman" w:cs="Times New Roman"/>
                <w:szCs w:val="22"/>
              </w:rPr>
            </w:pPr>
          </w:p>
        </w:tc>
      </w:tr>
      <w:tr w:rsidR="00FC0D0C" w:rsidRPr="0054555F" w:rsidTr="00551E39">
        <w:tc>
          <w:tcPr>
            <w:tcW w:w="629" w:type="dxa"/>
          </w:tcPr>
          <w:p w:rsidR="00FC0D0C" w:rsidRPr="0027258F" w:rsidRDefault="0027258F">
            <w:pPr>
              <w:pStyle w:val="ConsPlusNormal"/>
              <w:jc w:val="center"/>
              <w:rPr>
                <w:rFonts w:ascii="Times New Roman" w:hAnsi="Times New Roman" w:cs="Times New Roman"/>
                <w:szCs w:val="22"/>
              </w:rPr>
            </w:pPr>
            <w:r w:rsidRPr="0027258F">
              <w:rPr>
                <w:rFonts w:ascii="Times New Roman" w:hAnsi="Times New Roman" w:cs="Times New Roman"/>
                <w:szCs w:val="22"/>
              </w:rPr>
              <w:t>4</w:t>
            </w:r>
            <w:r w:rsidR="00FC0D0C" w:rsidRPr="0027258F">
              <w:rPr>
                <w:rFonts w:ascii="Times New Roman" w:hAnsi="Times New Roman" w:cs="Times New Roman"/>
                <w:szCs w:val="22"/>
              </w:rPr>
              <w:t>.</w:t>
            </w:r>
          </w:p>
        </w:tc>
        <w:tc>
          <w:tcPr>
            <w:tcW w:w="6946" w:type="dxa"/>
          </w:tcPr>
          <w:p w:rsidR="00FC0D0C" w:rsidRPr="0027258F" w:rsidRDefault="00FC0D0C" w:rsidP="007005FE">
            <w:pPr>
              <w:pStyle w:val="ConsPlusNormal"/>
              <w:jc w:val="both"/>
              <w:rPr>
                <w:rFonts w:ascii="Times New Roman" w:hAnsi="Times New Roman" w:cs="Times New Roman"/>
                <w:szCs w:val="22"/>
              </w:rPr>
            </w:pPr>
            <w:r w:rsidRPr="0027258F">
              <w:rPr>
                <w:rFonts w:ascii="Times New Roman" w:hAnsi="Times New Roman" w:cs="Times New Roman"/>
                <w:szCs w:val="22"/>
              </w:rP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с отражением причин изменения показателя</w:t>
            </w:r>
          </w:p>
        </w:tc>
        <w:tc>
          <w:tcPr>
            <w:tcW w:w="3827" w:type="dxa"/>
          </w:tcPr>
          <w:p w:rsidR="00FC0D0C" w:rsidRPr="0027258F" w:rsidRDefault="00FC0D0C" w:rsidP="00FC0D0C">
            <w:pPr>
              <w:pStyle w:val="ConsPlusNormal"/>
              <w:jc w:val="both"/>
              <w:rPr>
                <w:rFonts w:ascii="Times New Roman" w:hAnsi="Times New Roman" w:cs="Times New Roman"/>
                <w:szCs w:val="22"/>
              </w:rPr>
            </w:pPr>
            <w:r w:rsidRPr="0027258F">
              <w:rPr>
                <w:rFonts w:ascii="Times New Roman" w:hAnsi="Times New Roman" w:cs="Times New Roman"/>
                <w:szCs w:val="22"/>
              </w:rPr>
              <w:t>мониторинг структуры хозяйствующих субъектов в отраслях экономики</w:t>
            </w:r>
          </w:p>
        </w:tc>
        <w:tc>
          <w:tcPr>
            <w:tcW w:w="1134" w:type="dxa"/>
          </w:tcPr>
          <w:p w:rsidR="00FC0D0C" w:rsidRPr="0027258F" w:rsidRDefault="00FC0D0C" w:rsidP="00FC0D0C">
            <w:pPr>
              <w:pStyle w:val="ConsPlusNormal"/>
              <w:jc w:val="both"/>
              <w:rPr>
                <w:rFonts w:ascii="Times New Roman" w:hAnsi="Times New Roman" w:cs="Times New Roman"/>
                <w:szCs w:val="22"/>
              </w:rPr>
            </w:pPr>
            <w:r w:rsidRPr="0027258F">
              <w:rPr>
                <w:rFonts w:ascii="Times New Roman" w:hAnsi="Times New Roman" w:cs="Times New Roman"/>
                <w:szCs w:val="22"/>
              </w:rPr>
              <w:t>ежегодно</w:t>
            </w:r>
          </w:p>
        </w:tc>
        <w:tc>
          <w:tcPr>
            <w:tcW w:w="2976" w:type="dxa"/>
          </w:tcPr>
          <w:p w:rsidR="00FC0D0C" w:rsidRPr="0027258F" w:rsidRDefault="0051620A" w:rsidP="0027258F">
            <w:pPr>
              <w:pStyle w:val="ConsPlusNormal"/>
              <w:rPr>
                <w:rFonts w:ascii="Times New Roman" w:hAnsi="Times New Roman" w:cs="Times New Roman"/>
                <w:szCs w:val="22"/>
              </w:rPr>
            </w:pPr>
            <w:r w:rsidRPr="0051620A">
              <w:rPr>
                <w:rFonts w:ascii="Times New Roman" w:hAnsi="Times New Roman" w:cs="Times New Roman"/>
                <w:szCs w:val="22"/>
              </w:rPr>
              <w:t>Органы администрации города Нефтеюганска</w:t>
            </w:r>
          </w:p>
        </w:tc>
      </w:tr>
    </w:tbl>
    <w:p w:rsidR="001C7E95" w:rsidRPr="0054555F" w:rsidRDefault="001C7E95">
      <w:pPr>
        <w:rPr>
          <w:highlight w:val="yellow"/>
        </w:rPr>
        <w:sectPr w:rsidR="001C7E95" w:rsidRPr="0054555F" w:rsidSect="00CC787B">
          <w:pgSz w:w="16838" w:h="11905" w:orient="landscape"/>
          <w:pgMar w:top="851" w:right="851" w:bottom="851" w:left="851" w:header="0" w:footer="0" w:gutter="0"/>
          <w:cols w:space="720"/>
        </w:sectPr>
      </w:pPr>
    </w:p>
    <w:p w:rsidR="00A10B00" w:rsidRDefault="006B0A12" w:rsidP="006B0A12">
      <w:pPr>
        <w:pStyle w:val="ConsPlusNormal"/>
        <w:jc w:val="center"/>
        <w:rPr>
          <w:rFonts w:ascii="Times New Roman" w:hAnsi="Times New Roman" w:cs="Times New Roman"/>
          <w:sz w:val="28"/>
          <w:szCs w:val="28"/>
        </w:rPr>
      </w:pPr>
      <w:r w:rsidRPr="00EA46C5">
        <w:rPr>
          <w:rFonts w:ascii="Times New Roman" w:eastAsia="Calibri" w:hAnsi="Times New Roman" w:cs="Times New Roman"/>
          <w:sz w:val="28"/>
          <w:szCs w:val="28"/>
        </w:rPr>
        <w:lastRenderedPageBreak/>
        <w:t>Р</w:t>
      </w:r>
      <w:r w:rsidRPr="00EA46C5">
        <w:rPr>
          <w:rFonts w:ascii="Times New Roman" w:eastAsia="Calibri" w:hAnsi="Times New Roman"/>
          <w:sz w:val="28"/>
          <w:szCs w:val="28"/>
        </w:rPr>
        <w:t xml:space="preserve">аздел </w:t>
      </w:r>
      <w:proofErr w:type="gramStart"/>
      <w:r w:rsidR="00EA46C5" w:rsidRPr="00EA46C5">
        <w:rPr>
          <w:rFonts w:ascii="Times New Roman" w:eastAsia="Calibri" w:hAnsi="Times New Roman"/>
          <w:sz w:val="28"/>
          <w:szCs w:val="28"/>
        </w:rPr>
        <w:t>6</w:t>
      </w:r>
      <w:r w:rsidR="00A10B00">
        <w:rPr>
          <w:rFonts w:ascii="Times New Roman" w:eastAsia="Calibri" w:hAnsi="Times New Roman"/>
          <w:sz w:val="28"/>
          <w:szCs w:val="28"/>
        </w:rPr>
        <w:t>.</w:t>
      </w:r>
      <w:r w:rsidRPr="00EA46C5">
        <w:rPr>
          <w:rFonts w:ascii="Times New Roman" w:eastAsia="Calibri" w:hAnsi="Times New Roman"/>
          <w:sz w:val="28"/>
          <w:szCs w:val="28"/>
        </w:rPr>
        <w:t>Ключевые</w:t>
      </w:r>
      <w:proofErr w:type="gramEnd"/>
      <w:r w:rsidRPr="00EA46C5">
        <w:rPr>
          <w:rFonts w:ascii="Times New Roman" w:eastAsia="Calibri" w:hAnsi="Times New Roman"/>
          <w:sz w:val="28"/>
          <w:szCs w:val="28"/>
        </w:rPr>
        <w:t xml:space="preserve"> показатели </w:t>
      </w:r>
      <w:r w:rsidRPr="00EA46C5">
        <w:rPr>
          <w:rFonts w:ascii="Times New Roman" w:hAnsi="Times New Roman" w:cs="Times New Roman"/>
          <w:sz w:val="28"/>
          <w:szCs w:val="28"/>
        </w:rPr>
        <w:t>развития конкуренции в о</w:t>
      </w:r>
      <w:r w:rsidR="00101AB0">
        <w:rPr>
          <w:rFonts w:ascii="Times New Roman" w:hAnsi="Times New Roman" w:cs="Times New Roman"/>
          <w:sz w:val="28"/>
          <w:szCs w:val="28"/>
        </w:rPr>
        <w:t xml:space="preserve">траслях экономики </w:t>
      </w:r>
    </w:p>
    <w:p w:rsidR="006B0A12" w:rsidRPr="00EA46C5" w:rsidRDefault="00101AB0" w:rsidP="006B0A12">
      <w:pPr>
        <w:pStyle w:val="ConsPlusNormal"/>
        <w:jc w:val="center"/>
      </w:pPr>
      <w:r>
        <w:rPr>
          <w:rFonts w:ascii="Times New Roman" w:hAnsi="Times New Roman" w:cs="Times New Roman"/>
          <w:sz w:val="28"/>
          <w:szCs w:val="28"/>
        </w:rPr>
        <w:t>на 2019 – 2022</w:t>
      </w:r>
      <w:r w:rsidR="006B0A12" w:rsidRPr="00EA46C5">
        <w:rPr>
          <w:rFonts w:ascii="Times New Roman" w:hAnsi="Times New Roman" w:cs="Times New Roman"/>
          <w:sz w:val="28"/>
          <w:szCs w:val="28"/>
        </w:rPr>
        <w:t xml:space="preserve"> годы</w:t>
      </w:r>
    </w:p>
    <w:p w:rsidR="006B0A12" w:rsidRPr="00EA46C5" w:rsidRDefault="006B0A12" w:rsidP="006B0A12">
      <w:pPr>
        <w:pStyle w:val="ConsPlusNormal"/>
        <w:jc w:val="center"/>
        <w:rPr>
          <w:rFonts w:ascii="Times New Roman" w:eastAsia="Calibri" w:hAnsi="Times New Roman" w:cs="Times New Roman"/>
          <w:sz w:val="28"/>
          <w:szCs w:val="28"/>
        </w:rPr>
      </w:pPr>
    </w:p>
    <w:tbl>
      <w:tblPr>
        <w:tblW w:w="10665"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709"/>
        <w:gridCol w:w="3578"/>
        <w:gridCol w:w="1134"/>
        <w:gridCol w:w="850"/>
        <w:gridCol w:w="709"/>
        <w:gridCol w:w="850"/>
        <w:gridCol w:w="709"/>
        <w:gridCol w:w="2126"/>
      </w:tblGrid>
      <w:tr w:rsidR="00F517A4" w:rsidRPr="00EA46C5" w:rsidTr="0027258F">
        <w:trPr>
          <w:tblHeader/>
        </w:trPr>
        <w:tc>
          <w:tcPr>
            <w:tcW w:w="709" w:type="dxa"/>
            <w:shd w:val="clear" w:color="auto" w:fill="auto"/>
            <w:vAlign w:val="center"/>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 xml:space="preserve">№ </w:t>
            </w:r>
            <w:proofErr w:type="spellStart"/>
            <w:r w:rsidRPr="00EA46C5">
              <w:rPr>
                <w:rFonts w:ascii="Times New Roman" w:eastAsia="Times New Roman" w:hAnsi="Times New Roman"/>
                <w:color w:val="000000"/>
                <w:lang w:eastAsia="ru-RU"/>
              </w:rPr>
              <w:t>п.п</w:t>
            </w:r>
            <w:proofErr w:type="spellEnd"/>
            <w:r w:rsidRPr="00EA46C5">
              <w:rPr>
                <w:rFonts w:ascii="Times New Roman" w:eastAsia="Times New Roman" w:hAnsi="Times New Roman"/>
                <w:color w:val="000000"/>
                <w:lang w:eastAsia="ru-RU"/>
              </w:rPr>
              <w:t>.</w:t>
            </w:r>
          </w:p>
        </w:tc>
        <w:tc>
          <w:tcPr>
            <w:tcW w:w="3578" w:type="dxa"/>
            <w:shd w:val="clear" w:color="auto" w:fill="auto"/>
            <w:vAlign w:val="center"/>
          </w:tcPr>
          <w:p w:rsidR="00F517A4" w:rsidRPr="00EA46C5" w:rsidRDefault="00F517A4" w:rsidP="001C3AF7">
            <w:pPr>
              <w:jc w:val="center"/>
              <w:rPr>
                <w:rFonts w:ascii="Times New Roman" w:hAnsi="Times New Roman"/>
              </w:rPr>
            </w:pPr>
            <w:r w:rsidRPr="00EA46C5">
              <w:rPr>
                <w:rFonts w:ascii="Times New Roman" w:eastAsia="Times New Roman" w:hAnsi="Times New Roman"/>
                <w:color w:val="000000"/>
                <w:lang w:eastAsia="ru-RU"/>
              </w:rPr>
              <w:t>Наименование ключевого показателя</w:t>
            </w:r>
          </w:p>
        </w:tc>
        <w:tc>
          <w:tcPr>
            <w:tcW w:w="1134" w:type="dxa"/>
            <w:shd w:val="clear" w:color="auto" w:fill="auto"/>
            <w:vAlign w:val="center"/>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Ед. изм.</w:t>
            </w:r>
          </w:p>
        </w:tc>
        <w:tc>
          <w:tcPr>
            <w:tcW w:w="850" w:type="dxa"/>
            <w:shd w:val="clear" w:color="auto" w:fill="auto"/>
            <w:vAlign w:val="center"/>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2019</w:t>
            </w:r>
          </w:p>
        </w:tc>
        <w:tc>
          <w:tcPr>
            <w:tcW w:w="709" w:type="dxa"/>
            <w:shd w:val="clear" w:color="auto" w:fill="auto"/>
            <w:vAlign w:val="center"/>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2020</w:t>
            </w:r>
          </w:p>
        </w:tc>
        <w:tc>
          <w:tcPr>
            <w:tcW w:w="850" w:type="dxa"/>
            <w:shd w:val="clear" w:color="auto" w:fill="auto"/>
            <w:vAlign w:val="center"/>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2021</w:t>
            </w:r>
          </w:p>
        </w:tc>
        <w:tc>
          <w:tcPr>
            <w:tcW w:w="709" w:type="dxa"/>
            <w:vAlign w:val="center"/>
          </w:tcPr>
          <w:p w:rsidR="00F517A4" w:rsidRPr="00EA46C5" w:rsidRDefault="00101AB0" w:rsidP="00101AB0">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2022</w:t>
            </w:r>
          </w:p>
        </w:tc>
        <w:tc>
          <w:tcPr>
            <w:tcW w:w="2126" w:type="dxa"/>
            <w:shd w:val="clear" w:color="auto" w:fill="auto"/>
            <w:vAlign w:val="center"/>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Исполнитель</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1.</w:t>
            </w:r>
          </w:p>
        </w:tc>
        <w:tc>
          <w:tcPr>
            <w:tcW w:w="9956" w:type="dxa"/>
            <w:gridSpan w:val="7"/>
          </w:tcPr>
          <w:p w:rsidR="00F517A4" w:rsidRPr="00EA46C5" w:rsidRDefault="00F517A4" w:rsidP="002A79C9">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ритуальных услуг</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1.1.</w:t>
            </w:r>
          </w:p>
        </w:tc>
        <w:tc>
          <w:tcPr>
            <w:tcW w:w="3578" w:type="dxa"/>
            <w:shd w:val="clear" w:color="auto" w:fill="auto"/>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выручки организаций частной формы собственности, осуществляющих деятельность на рынке ритуальных услуг, от общего объема выручки всех хозяйствующих субъектов (всех форм собственности), осуществляющих деятельность на рынке ритуальных услуг (за исключением выручки от оказания услуг (выполнения работ) по содержанию и благоустройству кладбищ)</w:t>
            </w:r>
          </w:p>
        </w:tc>
        <w:tc>
          <w:tcPr>
            <w:tcW w:w="1134"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10,0</w:t>
            </w:r>
          </w:p>
        </w:tc>
        <w:tc>
          <w:tcPr>
            <w:tcW w:w="709"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12,0</w:t>
            </w:r>
          </w:p>
        </w:tc>
        <w:tc>
          <w:tcPr>
            <w:tcW w:w="850"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20,0</w:t>
            </w:r>
          </w:p>
        </w:tc>
        <w:tc>
          <w:tcPr>
            <w:tcW w:w="709" w:type="dxa"/>
          </w:tcPr>
          <w:p w:rsidR="00F517A4" w:rsidRPr="00EA46C5" w:rsidRDefault="00101AB0" w:rsidP="00FF3364">
            <w:pPr>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2126" w:type="dxa"/>
            <w:shd w:val="clear" w:color="auto" w:fill="auto"/>
          </w:tcPr>
          <w:p w:rsidR="00F517A4" w:rsidRPr="00EA46C5" w:rsidRDefault="00F517A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жилищного строительства (за исключением индивидуального жилищного строительства)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2.1.</w:t>
            </w:r>
          </w:p>
        </w:tc>
        <w:tc>
          <w:tcPr>
            <w:tcW w:w="3578" w:type="dxa"/>
            <w:shd w:val="clear" w:color="auto" w:fill="auto"/>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реализованных (введенных в эксплуатацию) жилых домов в натуральном выражении организациями частной формы собственности в общем объеме реализованных (введенных в эксплуатацию) жилых домов в натуральном выражении организациями всех форм собственности</w:t>
            </w:r>
          </w:p>
        </w:tc>
        <w:tc>
          <w:tcPr>
            <w:tcW w:w="1134"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93,0</w:t>
            </w:r>
          </w:p>
        </w:tc>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93,0</w:t>
            </w:r>
          </w:p>
        </w:tc>
        <w:tc>
          <w:tcPr>
            <w:tcW w:w="850"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93,0</w:t>
            </w:r>
          </w:p>
        </w:tc>
        <w:tc>
          <w:tcPr>
            <w:tcW w:w="709" w:type="dxa"/>
          </w:tcPr>
          <w:p w:rsidR="00F517A4" w:rsidRPr="00EA46C5" w:rsidRDefault="00101AB0" w:rsidP="00FF3364">
            <w:pPr>
              <w:rPr>
                <w:rFonts w:ascii="Times New Roman" w:eastAsia="Times New Roman" w:hAnsi="Times New Roman"/>
                <w:color w:val="000000"/>
                <w:lang w:eastAsia="ru-RU"/>
              </w:rPr>
            </w:pPr>
            <w:r>
              <w:rPr>
                <w:rFonts w:ascii="Times New Roman" w:eastAsia="Times New Roman" w:hAnsi="Times New Roman"/>
                <w:color w:val="000000"/>
                <w:lang w:eastAsia="ru-RU"/>
              </w:rPr>
              <w:t>93,0</w:t>
            </w:r>
          </w:p>
        </w:tc>
        <w:tc>
          <w:tcPr>
            <w:tcW w:w="2126" w:type="dxa"/>
            <w:shd w:val="clear" w:color="auto" w:fill="auto"/>
          </w:tcPr>
          <w:p w:rsidR="00F517A4" w:rsidRPr="00EA46C5" w:rsidRDefault="00F517A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3.</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строительства, за исключением дорожного строительства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3.1.</w:t>
            </w:r>
          </w:p>
        </w:tc>
        <w:tc>
          <w:tcPr>
            <w:tcW w:w="3578" w:type="dxa"/>
            <w:shd w:val="clear" w:color="auto" w:fill="auto"/>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отгрузки организаций строительства, за исключением дорожного строительства, имеющих частную форму собственности, в общем объеме отгрузки всех организаций на таком рынке</w:t>
            </w:r>
          </w:p>
        </w:tc>
        <w:tc>
          <w:tcPr>
            <w:tcW w:w="1134"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89,0</w:t>
            </w:r>
          </w:p>
        </w:tc>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89,0</w:t>
            </w:r>
          </w:p>
        </w:tc>
        <w:tc>
          <w:tcPr>
            <w:tcW w:w="850"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89,0</w:t>
            </w:r>
          </w:p>
        </w:tc>
        <w:tc>
          <w:tcPr>
            <w:tcW w:w="709" w:type="dxa"/>
          </w:tcPr>
          <w:p w:rsidR="00F517A4" w:rsidRPr="00EA46C5" w:rsidRDefault="00101AB0" w:rsidP="00FF3364">
            <w:pPr>
              <w:rPr>
                <w:rFonts w:ascii="Times New Roman" w:eastAsia="Times New Roman" w:hAnsi="Times New Roman"/>
                <w:color w:val="000000"/>
                <w:lang w:eastAsia="ru-RU"/>
              </w:rPr>
            </w:pPr>
            <w:r>
              <w:rPr>
                <w:rFonts w:ascii="Times New Roman" w:eastAsia="Times New Roman" w:hAnsi="Times New Roman"/>
                <w:color w:val="000000"/>
                <w:lang w:eastAsia="ru-RU"/>
              </w:rPr>
              <w:t>89,0</w:t>
            </w:r>
          </w:p>
        </w:tc>
        <w:tc>
          <w:tcPr>
            <w:tcW w:w="2126" w:type="dxa"/>
            <w:shd w:val="clear" w:color="auto" w:fill="auto"/>
          </w:tcPr>
          <w:p w:rsidR="00F517A4" w:rsidRPr="00EA46C5" w:rsidRDefault="00F517A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4.</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дорожной деятельности (за исключением проектирования)</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4.1.</w:t>
            </w:r>
          </w:p>
        </w:tc>
        <w:tc>
          <w:tcPr>
            <w:tcW w:w="3578" w:type="dxa"/>
            <w:shd w:val="clear" w:color="auto" w:fill="auto"/>
          </w:tcPr>
          <w:p w:rsidR="00F517A4" w:rsidRPr="00EA46C5" w:rsidRDefault="00F517A4" w:rsidP="001C3AF7">
            <w:pPr>
              <w:rPr>
                <w:rFonts w:ascii="Times New Roman" w:eastAsia="Times New Roman" w:hAnsi="Times New Roman"/>
                <w:lang w:eastAsia="ru-RU"/>
              </w:rPr>
            </w:pPr>
            <w:r w:rsidRPr="00EA46C5">
              <w:rPr>
                <w:rFonts w:ascii="Times New Roman" w:eastAsia="Times New Roman" w:hAnsi="Times New Roman"/>
                <w:lang w:eastAsia="ru-RU"/>
              </w:rPr>
              <w:t>Доля выручки организаций дорожного строительства частной формы собственности в общем объеме выручки всех организаций такого рынка</w:t>
            </w:r>
          </w:p>
        </w:tc>
        <w:tc>
          <w:tcPr>
            <w:tcW w:w="1134"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процент</w:t>
            </w:r>
          </w:p>
        </w:tc>
        <w:tc>
          <w:tcPr>
            <w:tcW w:w="850"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100,0</w:t>
            </w:r>
          </w:p>
        </w:tc>
        <w:tc>
          <w:tcPr>
            <w:tcW w:w="709"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100,0</w:t>
            </w:r>
          </w:p>
        </w:tc>
        <w:tc>
          <w:tcPr>
            <w:tcW w:w="850"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100,0</w:t>
            </w:r>
          </w:p>
        </w:tc>
        <w:tc>
          <w:tcPr>
            <w:tcW w:w="709" w:type="dxa"/>
          </w:tcPr>
          <w:p w:rsidR="00F517A4" w:rsidRPr="00EA46C5" w:rsidRDefault="00101AB0" w:rsidP="00FF3364">
            <w:pPr>
              <w:rPr>
                <w:rFonts w:ascii="Times New Roman" w:eastAsia="Times New Roman" w:hAnsi="Times New Roman"/>
                <w:lang w:eastAsia="ru-RU"/>
              </w:rPr>
            </w:pPr>
            <w:r>
              <w:rPr>
                <w:rFonts w:ascii="Times New Roman" w:eastAsia="Times New Roman" w:hAnsi="Times New Roman"/>
                <w:lang w:eastAsia="ru-RU"/>
              </w:rPr>
              <w:t>100,0</w:t>
            </w:r>
          </w:p>
        </w:tc>
        <w:tc>
          <w:tcPr>
            <w:tcW w:w="2126" w:type="dxa"/>
            <w:shd w:val="clear" w:color="auto" w:fill="auto"/>
          </w:tcPr>
          <w:p w:rsidR="00F517A4" w:rsidRPr="00EA46C5" w:rsidRDefault="00F517A4" w:rsidP="00FF3364">
            <w:pPr>
              <w:rPr>
                <w:rFonts w:ascii="Times New Roman" w:eastAsia="Times New Roman" w:hAnsi="Times New Roman"/>
                <w:lang w:eastAsia="ru-RU"/>
              </w:rPr>
            </w:pPr>
            <w:r w:rsidRPr="00EA46C5">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5.</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hAnsi="Times New Roman"/>
                <w:color w:val="000000"/>
              </w:rPr>
              <w:t>Рынок архитектурно-строительного проектирования</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5.1.</w:t>
            </w:r>
          </w:p>
        </w:tc>
        <w:tc>
          <w:tcPr>
            <w:tcW w:w="3578" w:type="dxa"/>
            <w:shd w:val="clear" w:color="auto" w:fill="auto"/>
          </w:tcPr>
          <w:p w:rsidR="00F517A4" w:rsidRPr="00EA46C5" w:rsidRDefault="00F517A4" w:rsidP="001C3AF7">
            <w:pPr>
              <w:rPr>
                <w:rFonts w:ascii="Times New Roman" w:hAnsi="Times New Roman"/>
                <w:color w:val="000000"/>
              </w:rPr>
            </w:pPr>
            <w:r w:rsidRPr="00EA46C5">
              <w:rPr>
                <w:rFonts w:ascii="Times New Roman" w:hAnsi="Times New Roman"/>
                <w:color w:val="000000"/>
              </w:rPr>
              <w:t>Доля отгрузки организаций архитектурно-строительного проектирования частной формы собственности в общем объеме отгрузки  всех организаций такого рынка</w:t>
            </w:r>
          </w:p>
        </w:tc>
        <w:tc>
          <w:tcPr>
            <w:tcW w:w="1134"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F517A4" w:rsidRPr="00EA46C5" w:rsidRDefault="00F517A4" w:rsidP="00837A07">
            <w:pPr>
              <w:jc w:val="center"/>
              <w:rPr>
                <w:rFonts w:ascii="Times New Roman" w:hAnsi="Times New Roman"/>
                <w:color w:val="000000"/>
              </w:rPr>
            </w:pPr>
            <w:r w:rsidRPr="00EA46C5">
              <w:rPr>
                <w:rFonts w:ascii="Times New Roman" w:hAnsi="Times New Roman"/>
                <w:color w:val="000000"/>
              </w:rPr>
              <w:t>99,9</w:t>
            </w:r>
          </w:p>
        </w:tc>
        <w:tc>
          <w:tcPr>
            <w:tcW w:w="709" w:type="dxa"/>
            <w:shd w:val="clear" w:color="auto" w:fill="auto"/>
          </w:tcPr>
          <w:p w:rsidR="00F517A4" w:rsidRPr="00EA46C5" w:rsidRDefault="00F517A4" w:rsidP="00837A07">
            <w:pPr>
              <w:jc w:val="center"/>
              <w:rPr>
                <w:rFonts w:ascii="Times New Roman" w:hAnsi="Times New Roman"/>
                <w:color w:val="000000"/>
              </w:rPr>
            </w:pPr>
            <w:r w:rsidRPr="00EA46C5">
              <w:rPr>
                <w:rFonts w:ascii="Times New Roman" w:hAnsi="Times New Roman"/>
                <w:color w:val="000000"/>
              </w:rPr>
              <w:t>99,9</w:t>
            </w:r>
          </w:p>
        </w:tc>
        <w:tc>
          <w:tcPr>
            <w:tcW w:w="850" w:type="dxa"/>
            <w:shd w:val="clear" w:color="auto" w:fill="auto"/>
          </w:tcPr>
          <w:p w:rsidR="00F517A4" w:rsidRPr="00EA46C5" w:rsidRDefault="00F517A4" w:rsidP="00837A07">
            <w:pPr>
              <w:jc w:val="center"/>
              <w:rPr>
                <w:rFonts w:ascii="Times New Roman" w:hAnsi="Times New Roman"/>
                <w:color w:val="000000"/>
              </w:rPr>
            </w:pPr>
            <w:r w:rsidRPr="00EA46C5">
              <w:rPr>
                <w:rFonts w:ascii="Times New Roman" w:hAnsi="Times New Roman"/>
                <w:color w:val="000000"/>
              </w:rPr>
              <w:t>99,9</w:t>
            </w:r>
          </w:p>
        </w:tc>
        <w:tc>
          <w:tcPr>
            <w:tcW w:w="709" w:type="dxa"/>
          </w:tcPr>
          <w:p w:rsidR="00F517A4" w:rsidRPr="00EA46C5" w:rsidRDefault="00101AB0" w:rsidP="00FF3364">
            <w:pPr>
              <w:rPr>
                <w:rFonts w:ascii="Times New Roman" w:eastAsia="Times New Roman" w:hAnsi="Times New Roman"/>
                <w:lang w:eastAsia="ru-RU"/>
              </w:rPr>
            </w:pPr>
            <w:r>
              <w:rPr>
                <w:rFonts w:ascii="Times New Roman" w:eastAsia="Times New Roman" w:hAnsi="Times New Roman"/>
                <w:lang w:eastAsia="ru-RU"/>
              </w:rPr>
              <w:t>99,9</w:t>
            </w:r>
          </w:p>
        </w:tc>
        <w:tc>
          <w:tcPr>
            <w:tcW w:w="2126" w:type="dxa"/>
            <w:shd w:val="clear" w:color="auto" w:fill="auto"/>
          </w:tcPr>
          <w:p w:rsidR="00F517A4" w:rsidRPr="00EA46C5" w:rsidRDefault="00F517A4" w:rsidP="00FF3364">
            <w:pPr>
              <w:rPr>
                <w:rFonts w:ascii="Times New Roman" w:eastAsia="Times New Roman" w:hAnsi="Times New Roman"/>
                <w:lang w:eastAsia="ru-RU"/>
              </w:rPr>
            </w:pPr>
            <w:r w:rsidRPr="00EA46C5">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6.</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hAnsi="Times New Roman"/>
                <w:color w:val="000000"/>
              </w:rPr>
              <w:t>Рынок кадастровых и землеустроительных работ</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lastRenderedPageBreak/>
              <w:t>6.1.</w:t>
            </w:r>
          </w:p>
        </w:tc>
        <w:tc>
          <w:tcPr>
            <w:tcW w:w="3578" w:type="dxa"/>
            <w:shd w:val="clear" w:color="auto" w:fill="auto"/>
          </w:tcPr>
          <w:p w:rsidR="00F517A4" w:rsidRPr="00EA46C5" w:rsidRDefault="00F517A4" w:rsidP="001C3AF7">
            <w:pPr>
              <w:rPr>
                <w:rFonts w:ascii="Times New Roman" w:hAnsi="Times New Roman"/>
                <w:color w:val="000000"/>
              </w:rPr>
            </w:pPr>
            <w:r w:rsidRPr="00EA46C5">
              <w:rPr>
                <w:rFonts w:ascii="Times New Roman" w:hAnsi="Times New Roman"/>
                <w:color w:val="000000"/>
              </w:rPr>
              <w:t>Доля отгрузки организаций, осуществляющих проведение кадастровых и землеустроительных работ, частной формы собственности в общем объеме отгрузки всех организаций такого рынка</w:t>
            </w:r>
          </w:p>
        </w:tc>
        <w:tc>
          <w:tcPr>
            <w:tcW w:w="1134"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F517A4" w:rsidRPr="00EA46C5" w:rsidRDefault="00F517A4" w:rsidP="00837A07">
            <w:pPr>
              <w:jc w:val="center"/>
              <w:rPr>
                <w:rFonts w:ascii="Times New Roman" w:hAnsi="Times New Roman"/>
                <w:color w:val="000000"/>
              </w:rPr>
            </w:pPr>
            <w:r w:rsidRPr="00EA46C5">
              <w:rPr>
                <w:rFonts w:ascii="Times New Roman" w:hAnsi="Times New Roman"/>
                <w:color w:val="000000"/>
              </w:rPr>
              <w:t>80</w:t>
            </w:r>
            <w:r w:rsidR="00101AB0">
              <w:rPr>
                <w:rFonts w:ascii="Times New Roman" w:hAnsi="Times New Roman"/>
                <w:color w:val="000000"/>
              </w:rPr>
              <w:t>,0</w:t>
            </w:r>
          </w:p>
        </w:tc>
        <w:tc>
          <w:tcPr>
            <w:tcW w:w="709" w:type="dxa"/>
            <w:shd w:val="clear" w:color="auto" w:fill="auto"/>
          </w:tcPr>
          <w:p w:rsidR="00F517A4" w:rsidRPr="00EA46C5" w:rsidRDefault="00F517A4" w:rsidP="00837A07">
            <w:pPr>
              <w:jc w:val="center"/>
              <w:rPr>
                <w:rFonts w:ascii="Times New Roman" w:hAnsi="Times New Roman"/>
                <w:color w:val="000000"/>
              </w:rPr>
            </w:pPr>
            <w:r w:rsidRPr="00EA46C5">
              <w:rPr>
                <w:rFonts w:ascii="Times New Roman" w:hAnsi="Times New Roman"/>
                <w:color w:val="000000"/>
              </w:rPr>
              <w:t>85</w:t>
            </w:r>
            <w:r w:rsidR="00101AB0">
              <w:rPr>
                <w:rFonts w:ascii="Times New Roman" w:hAnsi="Times New Roman"/>
                <w:color w:val="000000"/>
              </w:rPr>
              <w:t>,0</w:t>
            </w:r>
          </w:p>
        </w:tc>
        <w:tc>
          <w:tcPr>
            <w:tcW w:w="850" w:type="dxa"/>
            <w:shd w:val="clear" w:color="auto" w:fill="auto"/>
          </w:tcPr>
          <w:p w:rsidR="00F517A4" w:rsidRPr="00EA46C5" w:rsidRDefault="00F517A4" w:rsidP="00837A07">
            <w:pPr>
              <w:jc w:val="center"/>
              <w:rPr>
                <w:rFonts w:ascii="Times New Roman" w:hAnsi="Times New Roman"/>
                <w:color w:val="000000"/>
              </w:rPr>
            </w:pPr>
            <w:r w:rsidRPr="00EA46C5">
              <w:rPr>
                <w:rFonts w:ascii="Times New Roman" w:hAnsi="Times New Roman"/>
                <w:color w:val="000000"/>
              </w:rPr>
              <w:t>90</w:t>
            </w:r>
            <w:r w:rsidR="00101AB0">
              <w:rPr>
                <w:rFonts w:ascii="Times New Roman" w:hAnsi="Times New Roman"/>
                <w:color w:val="000000"/>
              </w:rPr>
              <w:t>,0</w:t>
            </w:r>
          </w:p>
        </w:tc>
        <w:tc>
          <w:tcPr>
            <w:tcW w:w="709" w:type="dxa"/>
          </w:tcPr>
          <w:p w:rsidR="00F517A4" w:rsidRPr="00EA46C5" w:rsidRDefault="00101AB0" w:rsidP="00FF3364">
            <w:pPr>
              <w:rPr>
                <w:rFonts w:ascii="Times New Roman" w:eastAsia="Times New Roman" w:hAnsi="Times New Roman"/>
                <w:color w:val="000000"/>
                <w:lang w:eastAsia="ru-RU"/>
              </w:rPr>
            </w:pPr>
            <w:r>
              <w:rPr>
                <w:rFonts w:ascii="Times New Roman" w:eastAsia="Times New Roman" w:hAnsi="Times New Roman"/>
                <w:color w:val="000000"/>
                <w:lang w:eastAsia="ru-RU"/>
              </w:rPr>
              <w:t>90,0</w:t>
            </w:r>
          </w:p>
        </w:tc>
        <w:tc>
          <w:tcPr>
            <w:tcW w:w="2126" w:type="dxa"/>
            <w:shd w:val="clear" w:color="auto" w:fill="auto"/>
          </w:tcPr>
          <w:p w:rsidR="00F517A4" w:rsidRDefault="00F517A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p w:rsidR="00F517A4" w:rsidRPr="00EA46C5" w:rsidRDefault="00F517A4" w:rsidP="00FF3364">
            <w:pPr>
              <w:rPr>
                <w:rFonts w:ascii="Times New Roman" w:eastAsia="Times New Roman" w:hAnsi="Times New Roman"/>
                <w:color w:val="000000"/>
                <w:lang w:eastAsia="ru-RU"/>
              </w:rPr>
            </w:pP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7.</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благоустройства городской среды</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7.1.</w:t>
            </w:r>
          </w:p>
        </w:tc>
        <w:tc>
          <w:tcPr>
            <w:tcW w:w="3578" w:type="dxa"/>
            <w:shd w:val="clear" w:color="auto" w:fill="auto"/>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выручки организаций частной формы собственности, осуществляющих деятельность по благоустройству городской среды, в общей величине выручки таких организаций</w:t>
            </w:r>
          </w:p>
        </w:tc>
        <w:tc>
          <w:tcPr>
            <w:tcW w:w="1134"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85,0</w:t>
            </w:r>
          </w:p>
        </w:tc>
        <w:tc>
          <w:tcPr>
            <w:tcW w:w="709"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88,0</w:t>
            </w:r>
          </w:p>
        </w:tc>
        <w:tc>
          <w:tcPr>
            <w:tcW w:w="850"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90,0</w:t>
            </w:r>
          </w:p>
        </w:tc>
        <w:tc>
          <w:tcPr>
            <w:tcW w:w="709" w:type="dxa"/>
          </w:tcPr>
          <w:p w:rsidR="00F517A4" w:rsidRPr="00EA46C5" w:rsidRDefault="00101AB0" w:rsidP="00FF3364">
            <w:pPr>
              <w:rPr>
                <w:rFonts w:ascii="Times New Roman" w:eastAsia="Times New Roman" w:hAnsi="Times New Roman"/>
                <w:color w:val="000000"/>
                <w:lang w:eastAsia="ru-RU"/>
              </w:rPr>
            </w:pPr>
            <w:r>
              <w:rPr>
                <w:rFonts w:ascii="Times New Roman" w:eastAsia="Times New Roman" w:hAnsi="Times New Roman"/>
                <w:color w:val="000000"/>
                <w:lang w:eastAsia="ru-RU"/>
              </w:rPr>
              <w:t>90,0</w:t>
            </w:r>
          </w:p>
        </w:tc>
        <w:tc>
          <w:tcPr>
            <w:tcW w:w="2126" w:type="dxa"/>
            <w:shd w:val="clear" w:color="auto" w:fill="auto"/>
          </w:tcPr>
          <w:p w:rsidR="00F517A4" w:rsidRPr="00EA46C5" w:rsidRDefault="00F517A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8.</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8.1.</w:t>
            </w:r>
          </w:p>
        </w:tc>
        <w:tc>
          <w:tcPr>
            <w:tcW w:w="3578" w:type="dxa"/>
            <w:shd w:val="clear" w:color="auto" w:fill="auto"/>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перевозок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осуществляемых организациями частной формы собственности, в общем объеме перевозок пассажиров автомобильным транспортом по муниципальным маршрутам, осуществляемых организациями всех форм собственности на таком рынке</w:t>
            </w:r>
          </w:p>
        </w:tc>
        <w:tc>
          <w:tcPr>
            <w:tcW w:w="1134"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61,0</w:t>
            </w:r>
          </w:p>
        </w:tc>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62,0</w:t>
            </w:r>
          </w:p>
        </w:tc>
        <w:tc>
          <w:tcPr>
            <w:tcW w:w="850"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63,0</w:t>
            </w:r>
          </w:p>
        </w:tc>
        <w:tc>
          <w:tcPr>
            <w:tcW w:w="709" w:type="dxa"/>
          </w:tcPr>
          <w:p w:rsidR="00F517A4" w:rsidRPr="00EA46C5" w:rsidRDefault="00101AB0" w:rsidP="00FF3364">
            <w:pPr>
              <w:rPr>
                <w:rFonts w:ascii="Times New Roman" w:eastAsia="Times New Roman" w:hAnsi="Times New Roman"/>
                <w:color w:val="000000"/>
                <w:lang w:eastAsia="ru-RU"/>
              </w:rPr>
            </w:pPr>
            <w:r>
              <w:rPr>
                <w:rFonts w:ascii="Times New Roman" w:eastAsia="Times New Roman" w:hAnsi="Times New Roman"/>
                <w:color w:val="000000"/>
                <w:lang w:eastAsia="ru-RU"/>
              </w:rPr>
              <w:t>63,0</w:t>
            </w:r>
          </w:p>
        </w:tc>
        <w:tc>
          <w:tcPr>
            <w:tcW w:w="2126" w:type="dxa"/>
            <w:shd w:val="clear" w:color="auto" w:fill="auto"/>
          </w:tcPr>
          <w:p w:rsidR="00F517A4" w:rsidRPr="00EA46C5" w:rsidRDefault="00F517A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оказания услуг по перевозке пассажиров автомобильным транспортом по межмуниципальным маршрутам регулярных перевозок</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9.1.</w:t>
            </w:r>
          </w:p>
        </w:tc>
        <w:tc>
          <w:tcPr>
            <w:tcW w:w="3578" w:type="dxa"/>
            <w:shd w:val="clear" w:color="auto" w:fill="auto"/>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перевозок пассажиров автомобильным транспортом по межмуниципальным маршрутам регулярных перевозок, осуществляемых организациями частной формы собственности, в общем объеме таких перевозок организаций всех форм собственности</w:t>
            </w:r>
          </w:p>
        </w:tc>
        <w:tc>
          <w:tcPr>
            <w:tcW w:w="1134"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850" w:type="dxa"/>
            <w:shd w:val="clear" w:color="auto" w:fill="auto"/>
          </w:tcPr>
          <w:p w:rsidR="00F517A4" w:rsidRPr="00EA46C5" w:rsidRDefault="007231B5" w:rsidP="007231B5">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100</w:t>
            </w:r>
            <w:r w:rsidR="00F517A4" w:rsidRPr="00EA46C5">
              <w:rPr>
                <w:rFonts w:ascii="Times New Roman" w:eastAsia="Times New Roman" w:hAnsi="Times New Roman"/>
                <w:color w:val="000000"/>
                <w:lang w:eastAsia="ru-RU"/>
              </w:rPr>
              <w:t>,0</w:t>
            </w:r>
          </w:p>
        </w:tc>
        <w:tc>
          <w:tcPr>
            <w:tcW w:w="709" w:type="dxa"/>
            <w:shd w:val="clear" w:color="auto" w:fill="auto"/>
          </w:tcPr>
          <w:p w:rsidR="00F517A4" w:rsidRPr="00EA46C5" w:rsidRDefault="007231B5" w:rsidP="00837A07">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100</w:t>
            </w:r>
            <w:r w:rsidR="00F517A4" w:rsidRPr="00EA46C5">
              <w:rPr>
                <w:rFonts w:ascii="Times New Roman" w:eastAsia="Times New Roman" w:hAnsi="Times New Roman"/>
                <w:color w:val="000000"/>
                <w:lang w:eastAsia="ru-RU"/>
              </w:rPr>
              <w:t>,0</w:t>
            </w:r>
          </w:p>
        </w:tc>
        <w:tc>
          <w:tcPr>
            <w:tcW w:w="850" w:type="dxa"/>
            <w:shd w:val="clear" w:color="auto" w:fill="auto"/>
          </w:tcPr>
          <w:p w:rsidR="00F517A4" w:rsidRPr="00EA46C5" w:rsidRDefault="007231B5" w:rsidP="00837A07">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100</w:t>
            </w:r>
            <w:r w:rsidR="00F517A4" w:rsidRPr="00EA46C5">
              <w:rPr>
                <w:rFonts w:ascii="Times New Roman" w:eastAsia="Times New Roman" w:hAnsi="Times New Roman"/>
                <w:color w:val="000000"/>
                <w:lang w:eastAsia="ru-RU"/>
              </w:rPr>
              <w:t>,0</w:t>
            </w:r>
          </w:p>
        </w:tc>
        <w:tc>
          <w:tcPr>
            <w:tcW w:w="709" w:type="dxa"/>
          </w:tcPr>
          <w:p w:rsidR="00F517A4" w:rsidRPr="00EA46C5" w:rsidRDefault="007231B5" w:rsidP="00FF3364">
            <w:pPr>
              <w:rPr>
                <w:rFonts w:ascii="Times New Roman" w:eastAsia="Times New Roman" w:hAnsi="Times New Roman"/>
                <w:color w:val="000000"/>
                <w:lang w:eastAsia="ru-RU"/>
              </w:rPr>
            </w:pPr>
            <w:r>
              <w:rPr>
                <w:rFonts w:ascii="Times New Roman" w:eastAsia="Times New Roman" w:hAnsi="Times New Roman"/>
                <w:color w:val="000000"/>
                <w:lang w:eastAsia="ru-RU"/>
              </w:rPr>
              <w:t>100</w:t>
            </w:r>
            <w:r w:rsidR="00101AB0">
              <w:rPr>
                <w:rFonts w:ascii="Times New Roman" w:eastAsia="Times New Roman" w:hAnsi="Times New Roman"/>
                <w:color w:val="000000"/>
                <w:lang w:eastAsia="ru-RU"/>
              </w:rPr>
              <w:t>,0</w:t>
            </w:r>
          </w:p>
        </w:tc>
        <w:tc>
          <w:tcPr>
            <w:tcW w:w="2126" w:type="dxa"/>
            <w:shd w:val="clear" w:color="auto" w:fill="auto"/>
          </w:tcPr>
          <w:p w:rsidR="00F517A4" w:rsidRPr="00EA46C5" w:rsidRDefault="00F517A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F517A4" w:rsidRPr="00EA46C5" w:rsidTr="0027258F">
        <w:tc>
          <w:tcPr>
            <w:tcW w:w="709" w:type="dxa"/>
            <w:shd w:val="clear" w:color="auto" w:fill="auto"/>
          </w:tcPr>
          <w:p w:rsidR="00F517A4" w:rsidRPr="00EA46C5" w:rsidRDefault="00F517A4"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10.</w:t>
            </w:r>
          </w:p>
        </w:tc>
        <w:tc>
          <w:tcPr>
            <w:tcW w:w="9956" w:type="dxa"/>
            <w:gridSpan w:val="7"/>
          </w:tcPr>
          <w:p w:rsidR="00F517A4" w:rsidRPr="00EA46C5" w:rsidRDefault="00F517A4"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услуг связи по предоставлению широкополосного доступа к сети Интернет</w:t>
            </w:r>
          </w:p>
        </w:tc>
      </w:tr>
      <w:tr w:rsidR="00F517A4" w:rsidRPr="00EA46C5" w:rsidTr="0027258F">
        <w:tc>
          <w:tcPr>
            <w:tcW w:w="709" w:type="dxa"/>
            <w:shd w:val="clear" w:color="auto" w:fill="auto"/>
          </w:tcPr>
          <w:p w:rsidR="00F517A4" w:rsidRPr="00EA46C5" w:rsidRDefault="00F517A4" w:rsidP="00852432">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10.1.</w:t>
            </w:r>
          </w:p>
        </w:tc>
        <w:tc>
          <w:tcPr>
            <w:tcW w:w="3578" w:type="dxa"/>
            <w:shd w:val="clear" w:color="auto" w:fill="auto"/>
          </w:tcPr>
          <w:p w:rsidR="00F517A4" w:rsidRPr="00EA46C5" w:rsidRDefault="00F517A4" w:rsidP="001C3AF7">
            <w:pPr>
              <w:rPr>
                <w:rFonts w:ascii="Times New Roman" w:eastAsia="Times New Roman" w:hAnsi="Times New Roman"/>
                <w:lang w:eastAsia="ru-RU"/>
              </w:rPr>
            </w:pPr>
            <w:r w:rsidRPr="00EA46C5">
              <w:rPr>
                <w:rFonts w:ascii="Times New Roman" w:eastAsia="Times New Roman" w:hAnsi="Times New Roman"/>
                <w:lang w:eastAsia="ru-RU"/>
              </w:rPr>
              <w:t>Услуги связи по предоставлению широкополосного доступа к сети Интернет</w:t>
            </w:r>
          </w:p>
        </w:tc>
        <w:tc>
          <w:tcPr>
            <w:tcW w:w="1134"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процент</w:t>
            </w:r>
          </w:p>
        </w:tc>
        <w:tc>
          <w:tcPr>
            <w:tcW w:w="850"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98</w:t>
            </w:r>
            <w:r w:rsidR="00101AB0">
              <w:rPr>
                <w:rFonts w:ascii="Times New Roman" w:eastAsia="Times New Roman" w:hAnsi="Times New Roman"/>
                <w:lang w:eastAsia="ru-RU"/>
              </w:rPr>
              <w:t>,0</w:t>
            </w:r>
          </w:p>
        </w:tc>
        <w:tc>
          <w:tcPr>
            <w:tcW w:w="709"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98</w:t>
            </w:r>
            <w:r w:rsidR="00101AB0">
              <w:rPr>
                <w:rFonts w:ascii="Times New Roman" w:eastAsia="Times New Roman" w:hAnsi="Times New Roman"/>
                <w:lang w:eastAsia="ru-RU"/>
              </w:rPr>
              <w:t>,0</w:t>
            </w:r>
          </w:p>
        </w:tc>
        <w:tc>
          <w:tcPr>
            <w:tcW w:w="850" w:type="dxa"/>
            <w:shd w:val="clear" w:color="auto" w:fill="auto"/>
          </w:tcPr>
          <w:p w:rsidR="00F517A4" w:rsidRPr="00EA46C5" w:rsidRDefault="00F517A4" w:rsidP="00837A07">
            <w:pPr>
              <w:jc w:val="center"/>
              <w:rPr>
                <w:rFonts w:ascii="Times New Roman" w:eastAsia="Times New Roman" w:hAnsi="Times New Roman"/>
                <w:lang w:eastAsia="ru-RU"/>
              </w:rPr>
            </w:pPr>
            <w:r w:rsidRPr="00EA46C5">
              <w:rPr>
                <w:rFonts w:ascii="Times New Roman" w:eastAsia="Times New Roman" w:hAnsi="Times New Roman"/>
                <w:lang w:eastAsia="ru-RU"/>
              </w:rPr>
              <w:t>98</w:t>
            </w:r>
            <w:r w:rsidR="00101AB0">
              <w:rPr>
                <w:rFonts w:ascii="Times New Roman" w:eastAsia="Times New Roman" w:hAnsi="Times New Roman"/>
                <w:lang w:eastAsia="ru-RU"/>
              </w:rPr>
              <w:t>,0</w:t>
            </w:r>
          </w:p>
        </w:tc>
        <w:tc>
          <w:tcPr>
            <w:tcW w:w="709" w:type="dxa"/>
          </w:tcPr>
          <w:p w:rsidR="00F517A4" w:rsidRPr="00EA46C5" w:rsidRDefault="00101AB0" w:rsidP="00FF3364">
            <w:pPr>
              <w:rPr>
                <w:rFonts w:ascii="Times New Roman" w:eastAsia="Times New Roman" w:hAnsi="Times New Roman"/>
                <w:lang w:eastAsia="ru-RU"/>
              </w:rPr>
            </w:pPr>
            <w:r>
              <w:rPr>
                <w:rFonts w:ascii="Times New Roman" w:eastAsia="Times New Roman" w:hAnsi="Times New Roman"/>
                <w:lang w:eastAsia="ru-RU"/>
              </w:rPr>
              <w:t>98,0</w:t>
            </w:r>
          </w:p>
        </w:tc>
        <w:tc>
          <w:tcPr>
            <w:tcW w:w="2126" w:type="dxa"/>
            <w:shd w:val="clear" w:color="auto" w:fill="auto"/>
          </w:tcPr>
          <w:p w:rsidR="00F517A4" w:rsidRPr="00EA46C5" w:rsidRDefault="00F517A4" w:rsidP="00FF3364">
            <w:pPr>
              <w:rPr>
                <w:rFonts w:ascii="Times New Roman" w:eastAsia="Times New Roman" w:hAnsi="Times New Roman"/>
                <w:lang w:eastAsia="ru-RU"/>
              </w:rPr>
            </w:pPr>
            <w:r w:rsidRPr="00EA46C5">
              <w:rPr>
                <w:rFonts w:ascii="Times New Roman" w:eastAsia="Times New Roman" w:hAnsi="Times New Roman"/>
                <w:lang w:eastAsia="ru-RU"/>
              </w:rPr>
              <w:t>Департамент по делам администрации города Нефтеюганска</w:t>
            </w:r>
          </w:p>
        </w:tc>
      </w:tr>
      <w:tr w:rsidR="00F517A4" w:rsidRPr="00736685" w:rsidTr="0027258F">
        <w:tc>
          <w:tcPr>
            <w:tcW w:w="709" w:type="dxa"/>
            <w:shd w:val="clear" w:color="auto" w:fill="auto"/>
          </w:tcPr>
          <w:p w:rsidR="00F517A4" w:rsidRPr="00EA46C5" w:rsidRDefault="00F517A4" w:rsidP="00624EEE">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10.2.</w:t>
            </w:r>
          </w:p>
        </w:tc>
        <w:tc>
          <w:tcPr>
            <w:tcW w:w="3578" w:type="dxa"/>
            <w:shd w:val="clear" w:color="auto" w:fill="auto"/>
          </w:tcPr>
          <w:p w:rsidR="00F517A4" w:rsidRPr="00EA46C5" w:rsidRDefault="00F517A4" w:rsidP="00624EEE">
            <w:pPr>
              <w:rPr>
                <w:rFonts w:ascii="Times New Roman" w:eastAsia="Times New Roman" w:hAnsi="Times New Roman"/>
                <w:lang w:eastAsia="ru-RU"/>
              </w:rPr>
            </w:pPr>
            <w:r w:rsidRPr="00EA46C5">
              <w:rPr>
                <w:rFonts w:ascii="Times New Roman" w:eastAsia="Times New Roman" w:hAnsi="Times New Roman"/>
                <w:lang w:eastAsia="ru-RU"/>
              </w:rPr>
              <w:t xml:space="preserve">Упрощение доступа операторов связи к объектам инфраструктуры, находящимся в государственной и муниципальной собственности, </w:t>
            </w:r>
            <w:r w:rsidRPr="00EA46C5">
              <w:rPr>
                <w:rFonts w:ascii="Times New Roman" w:eastAsia="Times New Roman" w:hAnsi="Times New Roman"/>
                <w:lang w:eastAsia="ru-RU"/>
              </w:rPr>
              <w:lastRenderedPageBreak/>
              <w:t>путем удовлетворения заявок операторов связи на размещение сетей и сооружений связи на объектах государственной и муниципальной собственности</w:t>
            </w:r>
          </w:p>
        </w:tc>
        <w:tc>
          <w:tcPr>
            <w:tcW w:w="1134" w:type="dxa"/>
            <w:shd w:val="clear" w:color="auto" w:fill="auto"/>
          </w:tcPr>
          <w:p w:rsidR="00F517A4" w:rsidRPr="00EA46C5" w:rsidRDefault="00F517A4" w:rsidP="00624EEE">
            <w:pPr>
              <w:jc w:val="center"/>
              <w:rPr>
                <w:rFonts w:ascii="Times New Roman" w:eastAsia="Times New Roman" w:hAnsi="Times New Roman"/>
                <w:lang w:eastAsia="ru-RU"/>
              </w:rPr>
            </w:pPr>
            <w:r w:rsidRPr="00EA46C5">
              <w:rPr>
                <w:rFonts w:ascii="Times New Roman" w:eastAsia="Times New Roman" w:hAnsi="Times New Roman"/>
                <w:lang w:eastAsia="ru-RU"/>
              </w:rPr>
              <w:lastRenderedPageBreak/>
              <w:t>процент</w:t>
            </w:r>
          </w:p>
        </w:tc>
        <w:tc>
          <w:tcPr>
            <w:tcW w:w="850" w:type="dxa"/>
            <w:shd w:val="clear" w:color="auto" w:fill="auto"/>
          </w:tcPr>
          <w:p w:rsidR="00F517A4" w:rsidRPr="00EA46C5" w:rsidRDefault="00F517A4" w:rsidP="00624EEE">
            <w:pPr>
              <w:jc w:val="center"/>
              <w:rPr>
                <w:rFonts w:ascii="Times New Roman" w:eastAsia="Times New Roman" w:hAnsi="Times New Roman"/>
                <w:lang w:eastAsia="ru-RU"/>
              </w:rPr>
            </w:pPr>
            <w:r w:rsidRPr="00EA46C5">
              <w:rPr>
                <w:rFonts w:ascii="Times New Roman" w:eastAsia="Times New Roman" w:hAnsi="Times New Roman"/>
                <w:lang w:eastAsia="ru-RU"/>
              </w:rPr>
              <w:t>80</w:t>
            </w:r>
            <w:r w:rsidR="00101AB0">
              <w:rPr>
                <w:rFonts w:ascii="Times New Roman" w:eastAsia="Times New Roman" w:hAnsi="Times New Roman"/>
                <w:lang w:eastAsia="ru-RU"/>
              </w:rPr>
              <w:t>,0</w:t>
            </w:r>
          </w:p>
        </w:tc>
        <w:tc>
          <w:tcPr>
            <w:tcW w:w="709" w:type="dxa"/>
            <w:shd w:val="clear" w:color="auto" w:fill="auto"/>
          </w:tcPr>
          <w:p w:rsidR="00F517A4" w:rsidRPr="00EA46C5" w:rsidRDefault="00F517A4" w:rsidP="00624EEE">
            <w:pPr>
              <w:jc w:val="center"/>
              <w:rPr>
                <w:rFonts w:ascii="Times New Roman" w:eastAsia="Times New Roman" w:hAnsi="Times New Roman"/>
                <w:lang w:eastAsia="ru-RU"/>
              </w:rPr>
            </w:pPr>
            <w:r w:rsidRPr="00EA46C5">
              <w:rPr>
                <w:rFonts w:ascii="Times New Roman" w:eastAsia="Times New Roman" w:hAnsi="Times New Roman"/>
                <w:lang w:eastAsia="ru-RU"/>
              </w:rPr>
              <w:t>90</w:t>
            </w:r>
            <w:r w:rsidR="00101AB0">
              <w:rPr>
                <w:rFonts w:ascii="Times New Roman" w:eastAsia="Times New Roman" w:hAnsi="Times New Roman"/>
                <w:lang w:eastAsia="ru-RU"/>
              </w:rPr>
              <w:t>,0</w:t>
            </w:r>
          </w:p>
        </w:tc>
        <w:tc>
          <w:tcPr>
            <w:tcW w:w="850" w:type="dxa"/>
            <w:shd w:val="clear" w:color="auto" w:fill="auto"/>
          </w:tcPr>
          <w:p w:rsidR="00F517A4" w:rsidRPr="00EA46C5" w:rsidRDefault="00F517A4" w:rsidP="00624EEE">
            <w:pPr>
              <w:jc w:val="center"/>
              <w:rPr>
                <w:rFonts w:ascii="Times New Roman" w:eastAsia="Times New Roman" w:hAnsi="Times New Roman"/>
                <w:lang w:eastAsia="ru-RU"/>
              </w:rPr>
            </w:pPr>
            <w:r w:rsidRPr="00EA46C5">
              <w:rPr>
                <w:rFonts w:ascii="Times New Roman" w:eastAsia="Times New Roman" w:hAnsi="Times New Roman"/>
                <w:lang w:eastAsia="ru-RU"/>
              </w:rPr>
              <w:t>90</w:t>
            </w:r>
            <w:r w:rsidR="00101AB0">
              <w:rPr>
                <w:rFonts w:ascii="Times New Roman" w:eastAsia="Times New Roman" w:hAnsi="Times New Roman"/>
                <w:lang w:eastAsia="ru-RU"/>
              </w:rPr>
              <w:t>,0</w:t>
            </w:r>
          </w:p>
        </w:tc>
        <w:tc>
          <w:tcPr>
            <w:tcW w:w="709" w:type="dxa"/>
          </w:tcPr>
          <w:p w:rsidR="00F517A4" w:rsidRPr="00EA46C5" w:rsidRDefault="00101AB0" w:rsidP="00624EEE">
            <w:pPr>
              <w:rPr>
                <w:rFonts w:ascii="Times New Roman" w:eastAsia="Times New Roman" w:hAnsi="Times New Roman"/>
                <w:lang w:eastAsia="ru-RU"/>
              </w:rPr>
            </w:pPr>
            <w:r>
              <w:rPr>
                <w:rFonts w:ascii="Times New Roman" w:eastAsia="Times New Roman" w:hAnsi="Times New Roman"/>
                <w:lang w:eastAsia="ru-RU"/>
              </w:rPr>
              <w:t>90,0</w:t>
            </w:r>
          </w:p>
        </w:tc>
        <w:tc>
          <w:tcPr>
            <w:tcW w:w="2126" w:type="dxa"/>
            <w:shd w:val="clear" w:color="auto" w:fill="auto"/>
          </w:tcPr>
          <w:p w:rsidR="00F517A4" w:rsidRPr="00C75873" w:rsidRDefault="00F517A4" w:rsidP="00624EEE">
            <w:pPr>
              <w:rPr>
                <w:rFonts w:ascii="Times New Roman" w:eastAsia="Times New Roman" w:hAnsi="Times New Roman"/>
                <w:lang w:eastAsia="ru-RU"/>
              </w:rPr>
            </w:pPr>
            <w:r w:rsidRPr="00EA46C5">
              <w:rPr>
                <w:rFonts w:ascii="Times New Roman" w:eastAsia="Times New Roman" w:hAnsi="Times New Roman"/>
                <w:lang w:eastAsia="ru-RU"/>
              </w:rPr>
              <w:t xml:space="preserve">Департамент по делам администрации </w:t>
            </w:r>
            <w:r w:rsidRPr="00EA46C5">
              <w:rPr>
                <w:rFonts w:ascii="Times New Roman" w:eastAsia="Times New Roman" w:hAnsi="Times New Roman"/>
                <w:lang w:eastAsia="ru-RU"/>
              </w:rPr>
              <w:lastRenderedPageBreak/>
              <w:t>города Нефтеюганска</w:t>
            </w:r>
          </w:p>
        </w:tc>
      </w:tr>
    </w:tbl>
    <w:p w:rsidR="00362835" w:rsidRDefault="00362835" w:rsidP="00B85502">
      <w:pPr>
        <w:pStyle w:val="ConsPlusNormal"/>
        <w:jc w:val="right"/>
      </w:pPr>
    </w:p>
    <w:p w:rsidR="005901ED" w:rsidRDefault="005901ED" w:rsidP="00B85502">
      <w:pPr>
        <w:pStyle w:val="ConsPlusNormal"/>
        <w:jc w:val="right"/>
      </w:pPr>
    </w:p>
    <w:p w:rsidR="005901ED" w:rsidRDefault="005901ED" w:rsidP="00B85502">
      <w:pPr>
        <w:pStyle w:val="ConsPlusNormal"/>
        <w:jc w:val="right"/>
      </w:pPr>
    </w:p>
    <w:p w:rsidR="005901ED" w:rsidRDefault="005901ED" w:rsidP="00B85502">
      <w:pPr>
        <w:pStyle w:val="ConsPlusNormal"/>
        <w:jc w:val="right"/>
        <w:sectPr w:rsidR="005901ED" w:rsidSect="00F517A4">
          <w:pgSz w:w="11905" w:h="16838"/>
          <w:pgMar w:top="1134" w:right="567" w:bottom="1134" w:left="1134" w:header="0" w:footer="0" w:gutter="0"/>
          <w:cols w:space="720"/>
        </w:sectPr>
      </w:pPr>
    </w:p>
    <w:p w:rsidR="004D52C2" w:rsidRDefault="004D52C2" w:rsidP="004D52C2">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Согласование</w:t>
      </w:r>
    </w:p>
    <w:p w:rsidR="004D52C2" w:rsidRDefault="004D52C2" w:rsidP="004D52C2">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проекта распоряжения администрации города</w:t>
      </w:r>
    </w:p>
    <w:p w:rsidR="004D52C2" w:rsidRDefault="004D52C2" w:rsidP="004D52C2">
      <w:pPr>
        <w:tabs>
          <w:tab w:val="left" w:pos="-142"/>
          <w:tab w:val="left" w:pos="10992"/>
          <w:tab w:val="left" w:pos="11908"/>
          <w:tab w:val="left" w:pos="12824"/>
          <w:tab w:val="left" w:pos="13740"/>
          <w:tab w:val="left" w:pos="14656"/>
        </w:tabs>
        <w:jc w:val="center"/>
        <w:rPr>
          <w:rFonts w:ascii="Times New Roman" w:eastAsia="Times New Roman" w:hAnsi="Times New Roman"/>
          <w:sz w:val="24"/>
          <w:szCs w:val="24"/>
          <w:lang w:eastAsia="x-none"/>
        </w:rPr>
      </w:pPr>
      <w:r>
        <w:rPr>
          <w:rFonts w:ascii="Times New Roman" w:eastAsia="Times New Roman" w:hAnsi="Times New Roman"/>
          <w:sz w:val="24"/>
          <w:szCs w:val="24"/>
          <w:lang w:val="x-none" w:eastAsia="x-none"/>
        </w:rPr>
        <w:t>«</w:t>
      </w:r>
      <w:r>
        <w:rPr>
          <w:rFonts w:ascii="Times New Roman" w:eastAsia="Times New Roman" w:hAnsi="Times New Roman"/>
          <w:sz w:val="24"/>
          <w:szCs w:val="24"/>
          <w:lang w:eastAsia="x-none"/>
        </w:rPr>
        <w:t xml:space="preserve">О внесении изменения в распоряжение администрации города Нефтеюганска </w:t>
      </w:r>
      <w:r>
        <w:rPr>
          <w:rFonts w:ascii="Times New Roman" w:eastAsia="Times New Roman" w:hAnsi="Times New Roman"/>
          <w:sz w:val="24"/>
          <w:szCs w:val="24"/>
          <w:lang w:eastAsia="x-none"/>
        </w:rPr>
        <w:br/>
        <w:t xml:space="preserve">от 05.02.2019 № 19-р «Об утверждении Плана мероприятий («дорожной карты») </w:t>
      </w:r>
    </w:p>
    <w:p w:rsidR="004D52C2" w:rsidRDefault="004D52C2" w:rsidP="004D52C2">
      <w:pPr>
        <w:tabs>
          <w:tab w:val="left" w:pos="-142"/>
          <w:tab w:val="left" w:pos="10992"/>
          <w:tab w:val="left" w:pos="11908"/>
          <w:tab w:val="left" w:pos="12824"/>
          <w:tab w:val="left" w:pos="13740"/>
          <w:tab w:val="left" w:pos="14656"/>
        </w:tabs>
        <w:jc w:val="center"/>
        <w:rPr>
          <w:rFonts w:ascii="Times New Roman" w:eastAsia="Times New Roman" w:hAnsi="Times New Roman"/>
          <w:sz w:val="24"/>
          <w:szCs w:val="24"/>
          <w:lang w:val="x-none" w:eastAsia="x-none"/>
        </w:rPr>
      </w:pPr>
      <w:r>
        <w:rPr>
          <w:rFonts w:ascii="Times New Roman" w:eastAsia="Times New Roman" w:hAnsi="Times New Roman"/>
          <w:sz w:val="24"/>
          <w:szCs w:val="24"/>
          <w:lang w:eastAsia="x-none"/>
        </w:rPr>
        <w:t>по содействию развитию конкуренции в городе Нефтеюганске»</w:t>
      </w:r>
    </w:p>
    <w:p w:rsidR="004D52C2" w:rsidRDefault="004D52C2" w:rsidP="004D52C2">
      <w:pPr>
        <w:autoSpaceDE w:val="0"/>
        <w:autoSpaceDN w:val="0"/>
        <w:adjustRightInd w:val="0"/>
        <w:rPr>
          <w:rFonts w:ascii="Times New Roman" w:eastAsia="Times New Roman" w:hAnsi="Times New Roman"/>
          <w:sz w:val="24"/>
          <w:szCs w:val="24"/>
          <w:lang w:eastAsia="ru-RU"/>
        </w:rPr>
      </w:pPr>
    </w:p>
    <w:p w:rsidR="004D52C2" w:rsidRDefault="004D52C2" w:rsidP="004D52C2">
      <w:pPr>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1.Визы:</w:t>
      </w:r>
    </w:p>
    <w:p w:rsidR="004D52C2" w:rsidRDefault="004D52C2" w:rsidP="004D52C2">
      <w:pPr>
        <w:autoSpaceDE w:val="0"/>
        <w:autoSpaceDN w:val="0"/>
        <w:adjustRightInd w:val="0"/>
        <w:rPr>
          <w:rFonts w:ascii="Times New Roman" w:eastAsia="Times New Roman" w:hAnsi="Times New Roman"/>
          <w:sz w:val="24"/>
          <w:szCs w:val="24"/>
          <w:lang w:eastAsia="ru-RU"/>
        </w:rPr>
      </w:pPr>
    </w:p>
    <w:tbl>
      <w:tblPr>
        <w:tblW w:w="9776" w:type="dxa"/>
        <w:tblLook w:val="01E0" w:firstRow="1" w:lastRow="1" w:firstColumn="1" w:lastColumn="1" w:noHBand="0" w:noVBand="0"/>
      </w:tblPr>
      <w:tblGrid>
        <w:gridCol w:w="6799"/>
        <w:gridCol w:w="2977"/>
      </w:tblGrid>
      <w:tr w:rsidR="004D52C2" w:rsidTr="004D52C2">
        <w:tc>
          <w:tcPr>
            <w:tcW w:w="6799" w:type="dxa"/>
            <w:hideMark/>
          </w:tcPr>
          <w:p w:rsidR="004D52C2" w:rsidRPr="004D52C2" w:rsidRDefault="004D52C2" w:rsidP="004D52C2">
            <w:pPr>
              <w:jc w:val="both"/>
              <w:rPr>
                <w:rFonts w:ascii="Times New Roman" w:eastAsia="Times New Roman" w:hAnsi="Times New Roman"/>
                <w:color w:val="000000"/>
                <w:sz w:val="24"/>
                <w:szCs w:val="24"/>
                <w:lang w:eastAsia="ru-RU"/>
              </w:rPr>
            </w:pPr>
            <w:r w:rsidRPr="004D52C2">
              <w:rPr>
                <w:rFonts w:ascii="Times New Roman" w:eastAsia="Times New Roman" w:hAnsi="Times New Roman"/>
                <w:color w:val="000000"/>
                <w:sz w:val="24"/>
                <w:szCs w:val="24"/>
                <w:lang w:eastAsia="ru-RU"/>
              </w:rPr>
              <w:t>Заместитель главы города</w:t>
            </w:r>
          </w:p>
        </w:tc>
        <w:tc>
          <w:tcPr>
            <w:tcW w:w="2977" w:type="dxa"/>
          </w:tcPr>
          <w:p w:rsidR="004D52C2" w:rsidRPr="004D52C2" w:rsidRDefault="004D52C2" w:rsidP="004D52C2">
            <w:pPr>
              <w:jc w:val="both"/>
              <w:rPr>
                <w:rFonts w:ascii="Times New Roman" w:eastAsia="Times New Roman" w:hAnsi="Times New Roman"/>
                <w:bCs/>
                <w:sz w:val="24"/>
                <w:szCs w:val="24"/>
                <w:lang w:eastAsia="x-none"/>
              </w:rPr>
            </w:pPr>
            <w:proofErr w:type="spellStart"/>
            <w:r w:rsidRPr="004D52C2">
              <w:rPr>
                <w:rFonts w:ascii="Times New Roman" w:eastAsia="Times New Roman" w:hAnsi="Times New Roman"/>
                <w:bCs/>
                <w:sz w:val="24"/>
                <w:szCs w:val="24"/>
                <w:lang w:eastAsia="x-none"/>
              </w:rPr>
              <w:t>Е.А.Абрамова</w:t>
            </w:r>
            <w:proofErr w:type="spellEnd"/>
            <w:r w:rsidRPr="004D52C2">
              <w:rPr>
                <w:rFonts w:ascii="Times New Roman" w:eastAsia="Times New Roman" w:hAnsi="Times New Roman"/>
                <w:bCs/>
                <w:sz w:val="24"/>
                <w:szCs w:val="24"/>
                <w:lang w:eastAsia="x-none"/>
              </w:rPr>
              <w:t xml:space="preserve">                                                      </w:t>
            </w:r>
          </w:p>
          <w:p w:rsidR="004D52C2" w:rsidRPr="004D52C2" w:rsidRDefault="004D52C2" w:rsidP="004D52C2">
            <w:pPr>
              <w:jc w:val="both"/>
              <w:rPr>
                <w:rFonts w:ascii="Times New Roman" w:eastAsia="Times New Roman" w:hAnsi="Times New Roman"/>
                <w:bCs/>
                <w:sz w:val="24"/>
                <w:szCs w:val="24"/>
                <w:lang w:eastAsia="x-none"/>
              </w:rPr>
            </w:pPr>
          </w:p>
        </w:tc>
      </w:tr>
      <w:tr w:rsidR="004D52C2" w:rsidTr="004D52C2">
        <w:tc>
          <w:tcPr>
            <w:tcW w:w="6799" w:type="dxa"/>
            <w:shd w:val="clear" w:color="auto" w:fill="FFFFFF" w:themeFill="background1"/>
          </w:tcPr>
          <w:p w:rsidR="004D52C2" w:rsidRPr="004D52C2" w:rsidRDefault="004D52C2" w:rsidP="004D52C2">
            <w:pPr>
              <w:jc w:val="both"/>
              <w:rPr>
                <w:rFonts w:ascii="Times New Roman" w:eastAsia="Times New Roman" w:hAnsi="Times New Roman"/>
                <w:color w:val="000000"/>
                <w:sz w:val="24"/>
                <w:szCs w:val="24"/>
                <w:lang w:eastAsia="ru-RU"/>
              </w:rPr>
            </w:pPr>
            <w:r w:rsidRPr="004D52C2">
              <w:rPr>
                <w:rFonts w:ascii="Times New Roman" w:eastAsia="Times New Roman" w:hAnsi="Times New Roman"/>
                <w:color w:val="000000"/>
                <w:sz w:val="24"/>
                <w:szCs w:val="24"/>
                <w:lang w:eastAsia="ru-RU"/>
              </w:rPr>
              <w:t>Заместитель главы города</w:t>
            </w:r>
          </w:p>
        </w:tc>
        <w:tc>
          <w:tcPr>
            <w:tcW w:w="2977" w:type="dxa"/>
            <w:shd w:val="clear" w:color="auto" w:fill="FFFFFF" w:themeFill="background1"/>
          </w:tcPr>
          <w:p w:rsidR="004D52C2" w:rsidRPr="004D52C2" w:rsidRDefault="004D52C2" w:rsidP="004D52C2">
            <w:pPr>
              <w:jc w:val="both"/>
              <w:rPr>
                <w:rFonts w:ascii="Times New Roman" w:eastAsia="Times New Roman" w:hAnsi="Times New Roman"/>
                <w:bCs/>
                <w:sz w:val="24"/>
                <w:szCs w:val="24"/>
                <w:lang w:eastAsia="x-none"/>
              </w:rPr>
            </w:pPr>
            <w:proofErr w:type="spellStart"/>
            <w:r w:rsidRPr="004D52C2">
              <w:rPr>
                <w:rFonts w:ascii="Times New Roman" w:eastAsia="Times New Roman" w:hAnsi="Times New Roman"/>
                <w:bCs/>
                <w:sz w:val="24"/>
                <w:szCs w:val="24"/>
                <w:lang w:eastAsia="x-none"/>
              </w:rPr>
              <w:t>А.А.Метелев</w:t>
            </w:r>
            <w:proofErr w:type="spellEnd"/>
          </w:p>
          <w:p w:rsidR="004D52C2" w:rsidRPr="004D52C2" w:rsidRDefault="004D52C2" w:rsidP="004D52C2">
            <w:pPr>
              <w:jc w:val="both"/>
              <w:rPr>
                <w:rFonts w:ascii="Times New Roman" w:eastAsia="Times New Roman" w:hAnsi="Times New Roman"/>
                <w:bCs/>
                <w:sz w:val="24"/>
                <w:szCs w:val="24"/>
                <w:lang w:eastAsia="x-none"/>
              </w:rPr>
            </w:pPr>
          </w:p>
        </w:tc>
      </w:tr>
      <w:tr w:rsidR="004D52C2" w:rsidTr="004D52C2">
        <w:tc>
          <w:tcPr>
            <w:tcW w:w="6799" w:type="dxa"/>
          </w:tcPr>
          <w:p w:rsidR="004D52C2" w:rsidRDefault="004D52C2" w:rsidP="004D52C2">
            <w:pPr>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 xml:space="preserve">Директор департамента </w:t>
            </w:r>
          </w:p>
          <w:p w:rsidR="004D52C2" w:rsidRPr="004D52C2" w:rsidRDefault="004D52C2" w:rsidP="004D52C2">
            <w:pPr>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жилищно-коммунального хозяйства</w:t>
            </w:r>
          </w:p>
          <w:p w:rsidR="004D52C2" w:rsidRPr="004D52C2" w:rsidRDefault="004D52C2" w:rsidP="004D52C2">
            <w:pPr>
              <w:rPr>
                <w:rFonts w:ascii="Times New Roman" w:eastAsia="Times New Roman" w:hAnsi="Times New Roman"/>
                <w:sz w:val="24"/>
                <w:szCs w:val="24"/>
                <w:lang w:eastAsia="ru-RU"/>
              </w:rPr>
            </w:pPr>
          </w:p>
          <w:p w:rsidR="004D52C2" w:rsidRPr="004D52C2" w:rsidRDefault="004D52C2" w:rsidP="004D52C2">
            <w:pPr>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 xml:space="preserve">Директор департамента </w:t>
            </w:r>
          </w:p>
          <w:p w:rsidR="004D52C2" w:rsidRPr="004D52C2" w:rsidRDefault="004D52C2" w:rsidP="004D52C2">
            <w:pPr>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муниципального имущества</w:t>
            </w:r>
          </w:p>
          <w:p w:rsidR="004D52C2" w:rsidRPr="004D52C2" w:rsidRDefault="004D52C2" w:rsidP="004D52C2">
            <w:pPr>
              <w:jc w:val="both"/>
              <w:rPr>
                <w:rFonts w:ascii="Times New Roman" w:eastAsia="Times New Roman" w:hAnsi="Times New Roman"/>
                <w:sz w:val="24"/>
                <w:szCs w:val="24"/>
                <w:lang w:eastAsia="ru-RU"/>
              </w:rPr>
            </w:pPr>
          </w:p>
          <w:p w:rsidR="004D52C2" w:rsidRPr="004D52C2" w:rsidRDefault="004D52C2" w:rsidP="004D52C2">
            <w:pPr>
              <w:jc w:val="both"/>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 xml:space="preserve">Директор департамента </w:t>
            </w:r>
          </w:p>
          <w:p w:rsidR="004D52C2" w:rsidRDefault="004D52C2" w:rsidP="004D52C2">
            <w:pPr>
              <w:jc w:val="both"/>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 xml:space="preserve">градостроительства </w:t>
            </w:r>
          </w:p>
          <w:p w:rsidR="004D52C2" w:rsidRPr="004D52C2" w:rsidRDefault="004D52C2" w:rsidP="004D52C2">
            <w:pPr>
              <w:jc w:val="both"/>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и земельных отношений</w:t>
            </w:r>
          </w:p>
          <w:p w:rsidR="004D52C2" w:rsidRPr="004D52C2" w:rsidRDefault="004D52C2" w:rsidP="004D52C2">
            <w:pPr>
              <w:jc w:val="both"/>
              <w:rPr>
                <w:rFonts w:ascii="Times New Roman" w:eastAsia="Times New Roman" w:hAnsi="Times New Roman"/>
                <w:sz w:val="24"/>
                <w:szCs w:val="24"/>
                <w:lang w:eastAsia="ru-RU"/>
              </w:rPr>
            </w:pPr>
          </w:p>
          <w:p w:rsidR="004D52C2" w:rsidRPr="004D52C2" w:rsidRDefault="004D52C2" w:rsidP="004D52C2">
            <w:pPr>
              <w:jc w:val="both"/>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 xml:space="preserve">Директор департамента </w:t>
            </w:r>
          </w:p>
          <w:p w:rsidR="004D52C2" w:rsidRPr="004D52C2" w:rsidRDefault="004D52C2" w:rsidP="004D52C2">
            <w:pPr>
              <w:jc w:val="both"/>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 xml:space="preserve">образования и молодежной политики </w:t>
            </w:r>
          </w:p>
          <w:p w:rsidR="004D52C2" w:rsidRPr="004D52C2" w:rsidRDefault="004D52C2" w:rsidP="004D52C2">
            <w:pPr>
              <w:jc w:val="both"/>
              <w:rPr>
                <w:rFonts w:ascii="Times New Roman" w:eastAsia="Times New Roman" w:hAnsi="Times New Roman"/>
                <w:sz w:val="24"/>
                <w:szCs w:val="24"/>
                <w:lang w:eastAsia="ru-RU"/>
              </w:rPr>
            </w:pPr>
          </w:p>
          <w:p w:rsidR="004D52C2" w:rsidRDefault="004D52C2" w:rsidP="004D52C2">
            <w:pPr>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 xml:space="preserve">Директор департамента </w:t>
            </w:r>
          </w:p>
          <w:p w:rsidR="004D52C2" w:rsidRPr="004D52C2" w:rsidRDefault="004D52C2" w:rsidP="004D52C2">
            <w:pPr>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экономического развития</w:t>
            </w:r>
          </w:p>
          <w:p w:rsidR="004D52C2" w:rsidRPr="004D52C2" w:rsidRDefault="004D52C2" w:rsidP="004D52C2">
            <w:pPr>
              <w:jc w:val="both"/>
              <w:rPr>
                <w:rFonts w:ascii="Times New Roman" w:eastAsia="Times New Roman" w:hAnsi="Times New Roman"/>
                <w:sz w:val="24"/>
                <w:szCs w:val="24"/>
                <w:lang w:eastAsia="ru-RU"/>
              </w:rPr>
            </w:pPr>
          </w:p>
          <w:p w:rsidR="004D52C2" w:rsidRPr="004D52C2" w:rsidRDefault="004D52C2" w:rsidP="004D52C2">
            <w:pPr>
              <w:jc w:val="both"/>
              <w:rPr>
                <w:rFonts w:ascii="Times New Roman" w:eastAsia="Times New Roman" w:hAnsi="Times New Roman"/>
                <w:bCs/>
                <w:sz w:val="24"/>
                <w:szCs w:val="24"/>
                <w:lang w:eastAsia="x-none"/>
              </w:rPr>
            </w:pPr>
            <w:r w:rsidRPr="004D52C2">
              <w:rPr>
                <w:rFonts w:ascii="Times New Roman" w:eastAsia="Times New Roman" w:hAnsi="Times New Roman"/>
                <w:bCs/>
                <w:sz w:val="24"/>
                <w:szCs w:val="24"/>
                <w:lang w:eastAsia="x-none"/>
              </w:rPr>
              <w:t xml:space="preserve">Директор департамента </w:t>
            </w:r>
          </w:p>
          <w:p w:rsidR="004D52C2" w:rsidRPr="004D52C2" w:rsidRDefault="004D52C2" w:rsidP="004D52C2">
            <w:pPr>
              <w:jc w:val="both"/>
              <w:rPr>
                <w:rFonts w:ascii="Times New Roman" w:eastAsia="Times New Roman" w:hAnsi="Times New Roman"/>
                <w:sz w:val="24"/>
                <w:szCs w:val="24"/>
                <w:lang w:eastAsia="ru-RU"/>
              </w:rPr>
            </w:pPr>
            <w:r w:rsidRPr="004D52C2">
              <w:rPr>
                <w:rFonts w:ascii="Times New Roman" w:eastAsia="Times New Roman" w:hAnsi="Times New Roman"/>
                <w:bCs/>
                <w:sz w:val="24"/>
                <w:szCs w:val="24"/>
                <w:lang w:eastAsia="x-none"/>
              </w:rPr>
              <w:t>по делам администрации</w:t>
            </w:r>
          </w:p>
          <w:p w:rsidR="004D52C2" w:rsidRPr="004D52C2" w:rsidRDefault="004D52C2" w:rsidP="004D52C2">
            <w:pPr>
              <w:jc w:val="both"/>
              <w:rPr>
                <w:rFonts w:ascii="Times New Roman" w:eastAsia="Times New Roman" w:hAnsi="Times New Roman"/>
                <w:sz w:val="24"/>
                <w:szCs w:val="24"/>
                <w:lang w:eastAsia="ru-RU"/>
              </w:rPr>
            </w:pPr>
          </w:p>
          <w:p w:rsidR="004D52C2" w:rsidRPr="004D52C2" w:rsidRDefault="004D52C2" w:rsidP="004D52C2">
            <w:pPr>
              <w:jc w:val="both"/>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Председатель комитета</w:t>
            </w:r>
          </w:p>
          <w:p w:rsidR="004D52C2" w:rsidRPr="004D52C2" w:rsidRDefault="004D52C2" w:rsidP="004D52C2">
            <w:pPr>
              <w:jc w:val="both"/>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 xml:space="preserve">физической культуры и спорта </w:t>
            </w:r>
          </w:p>
          <w:p w:rsidR="004D52C2" w:rsidRPr="004D52C2" w:rsidRDefault="004D52C2" w:rsidP="004D52C2">
            <w:pPr>
              <w:jc w:val="both"/>
              <w:rPr>
                <w:rFonts w:ascii="Times New Roman" w:eastAsia="Times New Roman" w:hAnsi="Times New Roman"/>
                <w:sz w:val="24"/>
                <w:szCs w:val="24"/>
                <w:lang w:eastAsia="ru-RU"/>
              </w:rPr>
            </w:pPr>
          </w:p>
          <w:p w:rsidR="004D52C2" w:rsidRPr="004D52C2" w:rsidRDefault="004D52C2" w:rsidP="004D52C2">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w:t>
            </w:r>
            <w:r w:rsidRPr="004D52C2">
              <w:rPr>
                <w:rFonts w:ascii="Times New Roman" w:eastAsia="Times New Roman" w:hAnsi="Times New Roman"/>
                <w:sz w:val="24"/>
                <w:szCs w:val="24"/>
                <w:lang w:eastAsia="ru-RU"/>
              </w:rPr>
              <w:t xml:space="preserve"> комитета </w:t>
            </w:r>
          </w:p>
          <w:p w:rsidR="004D52C2" w:rsidRPr="004D52C2" w:rsidRDefault="004D52C2" w:rsidP="004D52C2">
            <w:pPr>
              <w:jc w:val="both"/>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культуры и туризма</w:t>
            </w:r>
          </w:p>
          <w:p w:rsidR="004D52C2" w:rsidRPr="004D52C2" w:rsidRDefault="004D52C2" w:rsidP="004D52C2">
            <w:pPr>
              <w:jc w:val="both"/>
              <w:rPr>
                <w:rFonts w:ascii="Times New Roman" w:eastAsia="Times New Roman" w:hAnsi="Times New Roman"/>
                <w:bCs/>
                <w:sz w:val="24"/>
                <w:szCs w:val="24"/>
                <w:lang w:eastAsia="x-none"/>
              </w:rPr>
            </w:pPr>
          </w:p>
        </w:tc>
        <w:tc>
          <w:tcPr>
            <w:tcW w:w="2977" w:type="dxa"/>
          </w:tcPr>
          <w:p w:rsidR="004D52C2" w:rsidRPr="004D52C2" w:rsidRDefault="004D52C2" w:rsidP="004D52C2">
            <w:pPr>
              <w:jc w:val="both"/>
              <w:rPr>
                <w:rFonts w:ascii="Times New Roman" w:eastAsia="Times New Roman" w:hAnsi="Times New Roman"/>
                <w:bCs/>
                <w:sz w:val="24"/>
                <w:szCs w:val="24"/>
                <w:lang w:eastAsia="x-none"/>
              </w:rPr>
            </w:pPr>
          </w:p>
          <w:p w:rsidR="004D52C2" w:rsidRPr="004D52C2" w:rsidRDefault="004D52C2" w:rsidP="004D52C2">
            <w:pPr>
              <w:jc w:val="both"/>
              <w:rPr>
                <w:rFonts w:ascii="Times New Roman" w:eastAsia="Times New Roman" w:hAnsi="Times New Roman"/>
                <w:bCs/>
                <w:sz w:val="24"/>
                <w:szCs w:val="24"/>
                <w:lang w:eastAsia="x-none"/>
              </w:rPr>
            </w:pPr>
            <w:proofErr w:type="spellStart"/>
            <w:r w:rsidRPr="004D52C2">
              <w:rPr>
                <w:rFonts w:ascii="Times New Roman" w:eastAsia="Times New Roman" w:hAnsi="Times New Roman"/>
                <w:bCs/>
                <w:sz w:val="24"/>
                <w:szCs w:val="24"/>
                <w:lang w:eastAsia="x-none"/>
              </w:rPr>
              <w:t>Р.Р.Ахмадуллин</w:t>
            </w:r>
            <w:proofErr w:type="spellEnd"/>
          </w:p>
          <w:p w:rsidR="004D52C2" w:rsidRPr="004D52C2" w:rsidRDefault="004D52C2" w:rsidP="004D52C2">
            <w:pPr>
              <w:jc w:val="both"/>
              <w:rPr>
                <w:rFonts w:ascii="Times New Roman" w:eastAsia="Times New Roman" w:hAnsi="Times New Roman"/>
                <w:bCs/>
                <w:sz w:val="24"/>
                <w:szCs w:val="24"/>
                <w:lang w:eastAsia="x-none"/>
              </w:rPr>
            </w:pPr>
          </w:p>
          <w:p w:rsidR="004D52C2" w:rsidRPr="004D52C2" w:rsidRDefault="004D52C2" w:rsidP="004D52C2">
            <w:pPr>
              <w:jc w:val="both"/>
              <w:rPr>
                <w:rFonts w:ascii="Times New Roman" w:eastAsia="Times New Roman" w:hAnsi="Times New Roman"/>
                <w:bCs/>
                <w:sz w:val="24"/>
                <w:szCs w:val="24"/>
                <w:lang w:eastAsia="x-none"/>
              </w:rPr>
            </w:pPr>
          </w:p>
          <w:p w:rsidR="004D52C2" w:rsidRPr="004D52C2" w:rsidRDefault="004D52C2" w:rsidP="004D52C2">
            <w:pPr>
              <w:jc w:val="both"/>
              <w:rPr>
                <w:rFonts w:ascii="Times New Roman" w:eastAsia="Times New Roman" w:hAnsi="Times New Roman"/>
                <w:bCs/>
                <w:sz w:val="24"/>
                <w:szCs w:val="24"/>
                <w:lang w:eastAsia="x-none"/>
              </w:rPr>
            </w:pPr>
            <w:proofErr w:type="spellStart"/>
            <w:r w:rsidRPr="004D52C2">
              <w:rPr>
                <w:rFonts w:ascii="Times New Roman" w:eastAsia="Times New Roman" w:hAnsi="Times New Roman"/>
                <w:bCs/>
                <w:sz w:val="24"/>
                <w:szCs w:val="24"/>
                <w:lang w:eastAsia="x-none"/>
              </w:rPr>
              <w:t>А.В.Мага</w:t>
            </w:r>
            <w:proofErr w:type="spellEnd"/>
          </w:p>
          <w:p w:rsidR="004D52C2" w:rsidRPr="004D52C2" w:rsidRDefault="004D52C2" w:rsidP="004D52C2">
            <w:pPr>
              <w:jc w:val="both"/>
              <w:rPr>
                <w:rFonts w:ascii="Times New Roman" w:eastAsia="Times New Roman" w:hAnsi="Times New Roman"/>
                <w:bCs/>
                <w:sz w:val="24"/>
                <w:szCs w:val="24"/>
                <w:lang w:eastAsia="x-none"/>
              </w:rPr>
            </w:pPr>
          </w:p>
          <w:p w:rsidR="004D52C2" w:rsidRPr="004D52C2" w:rsidRDefault="004D52C2" w:rsidP="004D52C2">
            <w:pPr>
              <w:jc w:val="both"/>
              <w:rPr>
                <w:rFonts w:ascii="Times New Roman" w:eastAsia="Times New Roman" w:hAnsi="Times New Roman"/>
                <w:bCs/>
                <w:sz w:val="24"/>
                <w:szCs w:val="24"/>
                <w:lang w:eastAsia="x-none"/>
              </w:rPr>
            </w:pPr>
          </w:p>
          <w:p w:rsidR="004D52C2" w:rsidRPr="004D52C2" w:rsidRDefault="004D52C2" w:rsidP="004D52C2">
            <w:pPr>
              <w:jc w:val="both"/>
              <w:rPr>
                <w:rFonts w:ascii="Times New Roman" w:eastAsia="Times New Roman" w:hAnsi="Times New Roman"/>
                <w:bCs/>
                <w:sz w:val="24"/>
                <w:szCs w:val="24"/>
                <w:lang w:eastAsia="x-none"/>
              </w:rPr>
            </w:pPr>
          </w:p>
          <w:p w:rsidR="004D52C2" w:rsidRPr="004D52C2" w:rsidRDefault="004D52C2" w:rsidP="004D52C2">
            <w:pPr>
              <w:jc w:val="both"/>
              <w:rPr>
                <w:rFonts w:ascii="Times New Roman" w:eastAsia="Times New Roman" w:hAnsi="Times New Roman"/>
                <w:bCs/>
                <w:sz w:val="24"/>
                <w:szCs w:val="24"/>
                <w:lang w:eastAsia="x-none"/>
              </w:rPr>
            </w:pPr>
            <w:proofErr w:type="spellStart"/>
            <w:r w:rsidRPr="004D52C2">
              <w:rPr>
                <w:rFonts w:ascii="Times New Roman" w:eastAsia="Times New Roman" w:hAnsi="Times New Roman"/>
                <w:bCs/>
                <w:sz w:val="24"/>
                <w:szCs w:val="24"/>
                <w:lang w:eastAsia="x-none"/>
              </w:rPr>
              <w:t>И.А.Павлов</w:t>
            </w:r>
            <w:proofErr w:type="spellEnd"/>
          </w:p>
          <w:p w:rsidR="004D52C2" w:rsidRPr="004D52C2" w:rsidRDefault="004D52C2" w:rsidP="004D52C2">
            <w:pPr>
              <w:jc w:val="both"/>
              <w:rPr>
                <w:rFonts w:ascii="Times New Roman" w:eastAsia="Times New Roman" w:hAnsi="Times New Roman"/>
                <w:bCs/>
                <w:sz w:val="24"/>
                <w:szCs w:val="24"/>
                <w:lang w:eastAsia="x-none"/>
              </w:rPr>
            </w:pPr>
          </w:p>
          <w:p w:rsidR="004D52C2" w:rsidRPr="004D52C2" w:rsidRDefault="004D52C2" w:rsidP="004D52C2">
            <w:pPr>
              <w:jc w:val="both"/>
              <w:rPr>
                <w:rFonts w:ascii="Times New Roman" w:eastAsia="Times New Roman" w:hAnsi="Times New Roman"/>
                <w:bCs/>
                <w:sz w:val="24"/>
                <w:szCs w:val="24"/>
                <w:lang w:eastAsia="x-none"/>
              </w:rPr>
            </w:pPr>
          </w:p>
          <w:p w:rsidR="004D52C2" w:rsidRPr="004D52C2" w:rsidRDefault="004D52C2" w:rsidP="004D52C2">
            <w:pPr>
              <w:jc w:val="both"/>
              <w:rPr>
                <w:rFonts w:ascii="Times New Roman" w:eastAsia="Times New Roman" w:hAnsi="Times New Roman"/>
                <w:bCs/>
                <w:sz w:val="24"/>
                <w:szCs w:val="24"/>
                <w:lang w:eastAsia="x-none"/>
              </w:rPr>
            </w:pPr>
            <w:proofErr w:type="spellStart"/>
            <w:r w:rsidRPr="004D52C2">
              <w:rPr>
                <w:rFonts w:ascii="Times New Roman" w:eastAsia="Times New Roman" w:hAnsi="Times New Roman"/>
                <w:bCs/>
                <w:sz w:val="24"/>
                <w:szCs w:val="24"/>
                <w:lang w:eastAsia="x-none"/>
              </w:rPr>
              <w:t>Т.В.Лямова</w:t>
            </w:r>
            <w:proofErr w:type="spellEnd"/>
          </w:p>
          <w:p w:rsidR="004D52C2" w:rsidRPr="004D52C2" w:rsidRDefault="004D52C2" w:rsidP="004D52C2">
            <w:pPr>
              <w:jc w:val="both"/>
              <w:rPr>
                <w:rFonts w:ascii="Times New Roman" w:eastAsia="Times New Roman" w:hAnsi="Times New Roman"/>
                <w:bCs/>
                <w:sz w:val="24"/>
                <w:szCs w:val="24"/>
                <w:lang w:eastAsia="x-none"/>
              </w:rPr>
            </w:pPr>
          </w:p>
          <w:p w:rsidR="004D52C2" w:rsidRPr="004D52C2" w:rsidRDefault="004D52C2" w:rsidP="004D52C2">
            <w:pPr>
              <w:jc w:val="both"/>
              <w:rPr>
                <w:rFonts w:ascii="Times New Roman" w:eastAsia="Times New Roman" w:hAnsi="Times New Roman"/>
                <w:bCs/>
                <w:sz w:val="24"/>
                <w:szCs w:val="24"/>
                <w:lang w:eastAsia="x-none"/>
              </w:rPr>
            </w:pPr>
          </w:p>
          <w:p w:rsidR="004D52C2" w:rsidRPr="004D52C2" w:rsidRDefault="004D52C2" w:rsidP="004D52C2">
            <w:pPr>
              <w:jc w:val="both"/>
              <w:rPr>
                <w:rFonts w:ascii="Times New Roman" w:eastAsia="Times New Roman" w:hAnsi="Times New Roman"/>
                <w:bCs/>
                <w:sz w:val="24"/>
                <w:szCs w:val="24"/>
                <w:lang w:eastAsia="x-none"/>
              </w:rPr>
            </w:pPr>
            <w:proofErr w:type="spellStart"/>
            <w:r w:rsidRPr="004D52C2">
              <w:rPr>
                <w:rFonts w:ascii="Times New Roman" w:eastAsia="Times New Roman" w:hAnsi="Times New Roman"/>
                <w:bCs/>
                <w:sz w:val="24"/>
                <w:szCs w:val="24"/>
                <w:lang w:eastAsia="x-none"/>
              </w:rPr>
              <w:t>С.А.Григорьева</w:t>
            </w:r>
            <w:proofErr w:type="spellEnd"/>
          </w:p>
          <w:p w:rsidR="004D52C2" w:rsidRPr="004D52C2" w:rsidRDefault="004D52C2" w:rsidP="004D52C2">
            <w:pPr>
              <w:jc w:val="both"/>
              <w:rPr>
                <w:rFonts w:ascii="Times New Roman" w:eastAsia="Times New Roman" w:hAnsi="Times New Roman"/>
                <w:bCs/>
                <w:sz w:val="24"/>
                <w:szCs w:val="24"/>
                <w:lang w:eastAsia="x-none"/>
              </w:rPr>
            </w:pPr>
          </w:p>
          <w:p w:rsidR="004D52C2" w:rsidRPr="004D52C2" w:rsidRDefault="004D52C2" w:rsidP="004D52C2">
            <w:pPr>
              <w:jc w:val="both"/>
              <w:rPr>
                <w:rFonts w:ascii="Times New Roman" w:eastAsia="Times New Roman" w:hAnsi="Times New Roman"/>
                <w:bCs/>
                <w:sz w:val="24"/>
                <w:szCs w:val="24"/>
                <w:lang w:eastAsia="x-none"/>
              </w:rPr>
            </w:pPr>
          </w:p>
          <w:p w:rsidR="004D52C2" w:rsidRPr="004D52C2" w:rsidRDefault="004D52C2" w:rsidP="004D52C2">
            <w:pPr>
              <w:jc w:val="both"/>
              <w:rPr>
                <w:rFonts w:ascii="Times New Roman" w:eastAsia="Times New Roman" w:hAnsi="Times New Roman"/>
                <w:bCs/>
                <w:sz w:val="24"/>
                <w:szCs w:val="24"/>
                <w:lang w:eastAsia="x-none"/>
              </w:rPr>
            </w:pPr>
            <w:proofErr w:type="spellStart"/>
            <w:r>
              <w:rPr>
                <w:rFonts w:ascii="Times New Roman" w:eastAsia="Times New Roman" w:hAnsi="Times New Roman"/>
                <w:bCs/>
                <w:sz w:val="24"/>
                <w:szCs w:val="24"/>
                <w:lang w:eastAsia="x-none"/>
              </w:rPr>
              <w:t>П.А.Прокопович</w:t>
            </w:r>
            <w:proofErr w:type="spellEnd"/>
          </w:p>
          <w:p w:rsidR="004D52C2" w:rsidRPr="004D52C2" w:rsidRDefault="004D52C2" w:rsidP="004D52C2">
            <w:pPr>
              <w:jc w:val="both"/>
              <w:rPr>
                <w:rFonts w:ascii="Times New Roman" w:eastAsia="Times New Roman" w:hAnsi="Times New Roman"/>
                <w:bCs/>
                <w:sz w:val="24"/>
                <w:szCs w:val="24"/>
                <w:lang w:eastAsia="x-none"/>
              </w:rPr>
            </w:pPr>
          </w:p>
          <w:p w:rsidR="007153AE" w:rsidRDefault="007153AE" w:rsidP="004D52C2">
            <w:pPr>
              <w:jc w:val="both"/>
              <w:rPr>
                <w:rFonts w:ascii="Times New Roman" w:eastAsia="Times New Roman" w:hAnsi="Times New Roman"/>
                <w:bCs/>
                <w:sz w:val="24"/>
                <w:szCs w:val="24"/>
                <w:lang w:eastAsia="x-none"/>
              </w:rPr>
            </w:pPr>
          </w:p>
          <w:p w:rsidR="004D52C2" w:rsidRPr="004D52C2" w:rsidRDefault="004D52C2" w:rsidP="004D52C2">
            <w:pPr>
              <w:jc w:val="both"/>
              <w:rPr>
                <w:rFonts w:ascii="Times New Roman" w:eastAsia="Times New Roman" w:hAnsi="Times New Roman"/>
                <w:bCs/>
                <w:sz w:val="24"/>
                <w:szCs w:val="24"/>
                <w:lang w:eastAsia="x-none"/>
              </w:rPr>
            </w:pPr>
            <w:proofErr w:type="spellStart"/>
            <w:r>
              <w:rPr>
                <w:rFonts w:ascii="Times New Roman" w:eastAsia="Times New Roman" w:hAnsi="Times New Roman"/>
                <w:bCs/>
                <w:sz w:val="24"/>
                <w:szCs w:val="24"/>
                <w:lang w:eastAsia="x-none"/>
              </w:rPr>
              <w:t>К.А.Финогенов</w:t>
            </w:r>
            <w:proofErr w:type="spellEnd"/>
          </w:p>
          <w:p w:rsidR="004D52C2" w:rsidRPr="004D52C2" w:rsidRDefault="004D52C2" w:rsidP="004D52C2">
            <w:pPr>
              <w:jc w:val="both"/>
              <w:rPr>
                <w:rFonts w:ascii="Times New Roman" w:eastAsia="Times New Roman" w:hAnsi="Times New Roman"/>
                <w:bCs/>
                <w:sz w:val="24"/>
                <w:szCs w:val="24"/>
                <w:lang w:eastAsia="x-none"/>
              </w:rPr>
            </w:pPr>
          </w:p>
          <w:p w:rsidR="004D52C2" w:rsidRPr="004D52C2" w:rsidRDefault="004D52C2" w:rsidP="004D52C2">
            <w:pPr>
              <w:jc w:val="both"/>
              <w:rPr>
                <w:rFonts w:ascii="Times New Roman" w:eastAsia="Times New Roman" w:hAnsi="Times New Roman"/>
                <w:bCs/>
                <w:sz w:val="24"/>
                <w:szCs w:val="24"/>
                <w:lang w:eastAsia="x-none"/>
              </w:rPr>
            </w:pPr>
          </w:p>
          <w:p w:rsidR="004D52C2" w:rsidRPr="004D52C2" w:rsidRDefault="004D52C2" w:rsidP="004D52C2">
            <w:pPr>
              <w:jc w:val="both"/>
              <w:rPr>
                <w:rFonts w:ascii="Times New Roman" w:eastAsia="Times New Roman" w:hAnsi="Times New Roman"/>
                <w:bCs/>
                <w:sz w:val="24"/>
                <w:szCs w:val="24"/>
                <w:lang w:eastAsia="x-none"/>
              </w:rPr>
            </w:pPr>
            <w:proofErr w:type="spellStart"/>
            <w:r>
              <w:rPr>
                <w:rFonts w:ascii="Times New Roman" w:eastAsia="Times New Roman" w:hAnsi="Times New Roman"/>
                <w:bCs/>
                <w:sz w:val="24"/>
                <w:szCs w:val="24"/>
                <w:lang w:eastAsia="x-none"/>
              </w:rPr>
              <w:t>И.Ю.Лев</w:t>
            </w:r>
            <w:proofErr w:type="spellEnd"/>
          </w:p>
          <w:p w:rsidR="004D52C2" w:rsidRPr="004D52C2" w:rsidRDefault="004D52C2" w:rsidP="004D52C2">
            <w:pPr>
              <w:jc w:val="both"/>
              <w:rPr>
                <w:rFonts w:ascii="Times New Roman" w:eastAsia="Times New Roman" w:hAnsi="Times New Roman"/>
                <w:bCs/>
                <w:sz w:val="24"/>
                <w:szCs w:val="24"/>
                <w:lang w:eastAsia="x-none"/>
              </w:rPr>
            </w:pPr>
          </w:p>
        </w:tc>
      </w:tr>
      <w:tr w:rsidR="004D52C2" w:rsidTr="004D52C2">
        <w:tc>
          <w:tcPr>
            <w:tcW w:w="6799" w:type="dxa"/>
          </w:tcPr>
          <w:p w:rsidR="004D52C2" w:rsidRPr="004D52C2" w:rsidRDefault="004D52C2" w:rsidP="004D52C2">
            <w:pPr>
              <w:autoSpaceDE w:val="0"/>
              <w:autoSpaceDN w:val="0"/>
              <w:adjustRightInd w:val="0"/>
              <w:jc w:val="both"/>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 xml:space="preserve">Начальник юридическо- </w:t>
            </w:r>
          </w:p>
          <w:p w:rsidR="004D52C2" w:rsidRPr="004D52C2" w:rsidRDefault="004D52C2" w:rsidP="004D52C2">
            <w:pPr>
              <w:autoSpaceDE w:val="0"/>
              <w:autoSpaceDN w:val="0"/>
              <w:adjustRightInd w:val="0"/>
              <w:jc w:val="both"/>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правового управления</w:t>
            </w:r>
          </w:p>
          <w:p w:rsidR="004D52C2" w:rsidRPr="004D52C2" w:rsidRDefault="004D52C2" w:rsidP="004D52C2">
            <w:pPr>
              <w:autoSpaceDE w:val="0"/>
              <w:autoSpaceDN w:val="0"/>
              <w:adjustRightInd w:val="0"/>
              <w:jc w:val="both"/>
              <w:rPr>
                <w:rFonts w:ascii="Times New Roman" w:eastAsia="Times New Roman" w:hAnsi="Times New Roman"/>
                <w:sz w:val="24"/>
                <w:szCs w:val="24"/>
                <w:lang w:eastAsia="ru-RU"/>
              </w:rPr>
            </w:pPr>
          </w:p>
        </w:tc>
        <w:tc>
          <w:tcPr>
            <w:tcW w:w="2977" w:type="dxa"/>
          </w:tcPr>
          <w:p w:rsidR="004D52C2" w:rsidRPr="004D52C2" w:rsidRDefault="004D52C2" w:rsidP="004D52C2">
            <w:pPr>
              <w:jc w:val="both"/>
              <w:rPr>
                <w:rFonts w:ascii="Times New Roman" w:eastAsia="Times New Roman" w:hAnsi="Times New Roman"/>
                <w:bCs/>
                <w:sz w:val="24"/>
                <w:szCs w:val="24"/>
                <w:lang w:eastAsia="x-none"/>
              </w:rPr>
            </w:pPr>
          </w:p>
          <w:p w:rsidR="004D52C2" w:rsidRPr="004D52C2" w:rsidRDefault="004D52C2" w:rsidP="004D52C2">
            <w:pPr>
              <w:jc w:val="both"/>
              <w:rPr>
                <w:rFonts w:ascii="Times New Roman" w:eastAsia="Times New Roman" w:hAnsi="Times New Roman"/>
                <w:bCs/>
                <w:sz w:val="24"/>
                <w:szCs w:val="24"/>
                <w:lang w:eastAsia="x-none"/>
              </w:rPr>
            </w:pPr>
            <w:proofErr w:type="spellStart"/>
            <w:r w:rsidRPr="004D52C2">
              <w:rPr>
                <w:rFonts w:ascii="Times New Roman" w:eastAsia="Times New Roman" w:hAnsi="Times New Roman"/>
                <w:bCs/>
                <w:sz w:val="24"/>
                <w:szCs w:val="24"/>
                <w:lang w:eastAsia="x-none"/>
              </w:rPr>
              <w:t>И.Н.Иванчикова</w:t>
            </w:r>
            <w:proofErr w:type="spellEnd"/>
          </w:p>
          <w:p w:rsidR="004D52C2" w:rsidRPr="004D52C2" w:rsidRDefault="004D52C2" w:rsidP="004D52C2">
            <w:pPr>
              <w:jc w:val="both"/>
              <w:rPr>
                <w:rFonts w:ascii="Times New Roman" w:eastAsia="Times New Roman" w:hAnsi="Times New Roman"/>
                <w:bCs/>
                <w:sz w:val="24"/>
                <w:szCs w:val="24"/>
                <w:lang w:eastAsia="x-none"/>
              </w:rPr>
            </w:pPr>
          </w:p>
        </w:tc>
      </w:tr>
    </w:tbl>
    <w:p w:rsidR="004D52C2" w:rsidRDefault="004D52C2" w:rsidP="000B63D0">
      <w:pPr>
        <w:autoSpaceDE w:val="0"/>
        <w:autoSpaceDN w:val="0"/>
        <w:adjustRightInd w:val="0"/>
        <w:ind w:left="142"/>
        <w:rPr>
          <w:rFonts w:ascii="Times New Roman" w:eastAsia="Times New Roman" w:hAnsi="Times New Roman"/>
          <w:sz w:val="24"/>
          <w:szCs w:val="24"/>
          <w:lang w:eastAsia="ru-RU"/>
        </w:rPr>
      </w:pPr>
    </w:p>
    <w:p w:rsidR="005901ED" w:rsidRPr="004D52C2" w:rsidRDefault="005901ED" w:rsidP="000B63D0">
      <w:pPr>
        <w:autoSpaceDE w:val="0"/>
        <w:autoSpaceDN w:val="0"/>
        <w:adjustRightInd w:val="0"/>
        <w:ind w:left="142"/>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2.Пр</w:t>
      </w:r>
      <w:r w:rsidR="00717A40" w:rsidRPr="004D52C2">
        <w:rPr>
          <w:rFonts w:ascii="Times New Roman" w:eastAsia="Times New Roman" w:hAnsi="Times New Roman"/>
          <w:sz w:val="24"/>
          <w:szCs w:val="24"/>
          <w:lang w:eastAsia="ru-RU"/>
        </w:rPr>
        <w:t>о</w:t>
      </w:r>
      <w:r w:rsidRPr="004D52C2">
        <w:rPr>
          <w:rFonts w:ascii="Times New Roman" w:eastAsia="Times New Roman" w:hAnsi="Times New Roman"/>
          <w:sz w:val="24"/>
          <w:szCs w:val="24"/>
          <w:lang w:eastAsia="ru-RU"/>
        </w:rPr>
        <w:t>ект разработан:</w:t>
      </w:r>
    </w:p>
    <w:p w:rsidR="005901ED" w:rsidRPr="004D52C2" w:rsidRDefault="005901ED" w:rsidP="000B63D0">
      <w:pPr>
        <w:suppressAutoHyphens/>
        <w:autoSpaceDE w:val="0"/>
        <w:autoSpaceDN w:val="0"/>
        <w:adjustRightInd w:val="0"/>
        <w:ind w:left="142"/>
        <w:jc w:val="both"/>
        <w:rPr>
          <w:rFonts w:ascii="Times New Roman" w:hAnsi="Times New Roman"/>
          <w:sz w:val="24"/>
          <w:szCs w:val="24"/>
          <w:lang w:eastAsia="ru-RU"/>
        </w:rPr>
      </w:pPr>
      <w:r w:rsidRPr="004D52C2">
        <w:rPr>
          <w:rFonts w:ascii="Times New Roman" w:hAnsi="Times New Roman"/>
          <w:sz w:val="24"/>
          <w:szCs w:val="24"/>
          <w:lang w:eastAsia="ru-RU"/>
        </w:rPr>
        <w:t xml:space="preserve">главным специалистом отдела </w:t>
      </w:r>
      <w:r w:rsidRPr="004D52C2">
        <w:rPr>
          <w:rFonts w:ascii="Times New Roman" w:eastAsia="Times New Roman" w:hAnsi="Times New Roman"/>
          <w:bCs/>
          <w:color w:val="000000"/>
          <w:sz w:val="24"/>
          <w:szCs w:val="24"/>
          <w:lang w:eastAsia="ru-RU"/>
        </w:rPr>
        <w:t>экономической политики, инвестиций, проектного управления и административной реформы департамента экономи</w:t>
      </w:r>
      <w:r w:rsidR="00297F09" w:rsidRPr="004D52C2">
        <w:rPr>
          <w:rFonts w:ascii="Times New Roman" w:eastAsia="Times New Roman" w:hAnsi="Times New Roman"/>
          <w:bCs/>
          <w:color w:val="000000"/>
          <w:sz w:val="24"/>
          <w:szCs w:val="24"/>
          <w:lang w:eastAsia="ru-RU"/>
        </w:rPr>
        <w:t xml:space="preserve">ческого развития </w:t>
      </w:r>
      <w:proofErr w:type="spellStart"/>
      <w:r w:rsidR="00297F09" w:rsidRPr="004D52C2">
        <w:rPr>
          <w:rFonts w:ascii="Times New Roman" w:eastAsia="Times New Roman" w:hAnsi="Times New Roman"/>
          <w:bCs/>
          <w:color w:val="000000"/>
          <w:sz w:val="24"/>
          <w:szCs w:val="24"/>
          <w:lang w:eastAsia="ru-RU"/>
        </w:rPr>
        <w:t>Р.Р.Хабировой</w:t>
      </w:r>
      <w:proofErr w:type="spellEnd"/>
      <w:r w:rsidRPr="004D52C2">
        <w:rPr>
          <w:rFonts w:ascii="Times New Roman" w:eastAsia="Times New Roman" w:hAnsi="Times New Roman"/>
          <w:bCs/>
          <w:color w:val="000000"/>
          <w:sz w:val="24"/>
          <w:szCs w:val="24"/>
          <w:lang w:eastAsia="ru-RU"/>
        </w:rPr>
        <w:t xml:space="preserve">. </w:t>
      </w:r>
    </w:p>
    <w:p w:rsidR="005901ED" w:rsidRPr="004D52C2" w:rsidRDefault="005901ED" w:rsidP="000B63D0">
      <w:pPr>
        <w:suppressAutoHyphens/>
        <w:autoSpaceDE w:val="0"/>
        <w:autoSpaceDN w:val="0"/>
        <w:adjustRightInd w:val="0"/>
        <w:ind w:left="142"/>
        <w:jc w:val="both"/>
        <w:rPr>
          <w:rFonts w:ascii="Times New Roman" w:hAnsi="Times New Roman"/>
          <w:sz w:val="24"/>
          <w:szCs w:val="24"/>
          <w:lang w:eastAsia="ru-RU"/>
        </w:rPr>
      </w:pPr>
      <w:r w:rsidRPr="004D52C2">
        <w:rPr>
          <w:rFonts w:ascii="Times New Roman" w:hAnsi="Times New Roman"/>
          <w:sz w:val="24"/>
          <w:szCs w:val="24"/>
          <w:lang w:eastAsia="ru-RU"/>
        </w:rPr>
        <w:t>Тел.: 22 57 96.</w:t>
      </w:r>
    </w:p>
    <w:p w:rsidR="005901ED" w:rsidRPr="004D52C2" w:rsidRDefault="005901ED" w:rsidP="000B63D0">
      <w:pPr>
        <w:autoSpaceDE w:val="0"/>
        <w:autoSpaceDN w:val="0"/>
        <w:adjustRightInd w:val="0"/>
        <w:ind w:left="142"/>
        <w:rPr>
          <w:rFonts w:ascii="Times New Roman" w:eastAsia="Times New Roman" w:hAnsi="Times New Roman"/>
          <w:sz w:val="24"/>
          <w:szCs w:val="24"/>
          <w:lang w:eastAsia="ru-RU"/>
        </w:rPr>
      </w:pPr>
    </w:p>
    <w:p w:rsidR="005901ED" w:rsidRPr="004D52C2" w:rsidRDefault="005901ED" w:rsidP="000B63D0">
      <w:pPr>
        <w:autoSpaceDE w:val="0"/>
        <w:autoSpaceDN w:val="0"/>
        <w:adjustRightInd w:val="0"/>
        <w:ind w:left="142"/>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3.Примечание (замечания):</w:t>
      </w:r>
    </w:p>
    <w:p w:rsidR="005901ED" w:rsidRPr="004D52C2" w:rsidRDefault="005901ED" w:rsidP="005901ED">
      <w:pPr>
        <w:autoSpaceDE w:val="0"/>
        <w:autoSpaceDN w:val="0"/>
        <w:adjustRightInd w:val="0"/>
        <w:rPr>
          <w:rFonts w:ascii="Times New Roman" w:eastAsia="Times New Roman" w:hAnsi="Times New Roman"/>
          <w:sz w:val="24"/>
          <w:szCs w:val="24"/>
          <w:lang w:eastAsia="ru-RU"/>
        </w:rPr>
      </w:pPr>
    </w:p>
    <w:p w:rsidR="005901ED" w:rsidRPr="004D52C2" w:rsidRDefault="005901ED" w:rsidP="000B63D0">
      <w:pPr>
        <w:autoSpaceDE w:val="0"/>
        <w:autoSpaceDN w:val="0"/>
        <w:adjustRightInd w:val="0"/>
        <w:ind w:left="142"/>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4.Рассылка:</w:t>
      </w:r>
    </w:p>
    <w:p w:rsidR="00A10B00" w:rsidRPr="004D52C2" w:rsidRDefault="005901ED" w:rsidP="000B63D0">
      <w:pPr>
        <w:autoSpaceDE w:val="0"/>
        <w:autoSpaceDN w:val="0"/>
        <w:adjustRightInd w:val="0"/>
        <w:ind w:left="142"/>
        <w:rPr>
          <w:rFonts w:ascii="Times New Roman" w:eastAsia="Times New Roman" w:hAnsi="Times New Roman"/>
          <w:sz w:val="24"/>
          <w:szCs w:val="24"/>
          <w:lang w:eastAsia="ru-RU"/>
        </w:rPr>
      </w:pPr>
      <w:r w:rsidRPr="004D52C2">
        <w:rPr>
          <w:rFonts w:ascii="Times New Roman" w:eastAsia="Times New Roman" w:hAnsi="Times New Roman"/>
          <w:sz w:val="24"/>
          <w:szCs w:val="24"/>
          <w:lang w:eastAsia="ru-RU"/>
        </w:rPr>
        <w:t>ДЭР</w:t>
      </w:r>
    </w:p>
    <w:p w:rsidR="005901ED" w:rsidRPr="00A10B00" w:rsidRDefault="005901ED" w:rsidP="000B63D0">
      <w:pPr>
        <w:autoSpaceDE w:val="0"/>
        <w:autoSpaceDN w:val="0"/>
        <w:adjustRightInd w:val="0"/>
        <w:ind w:left="142"/>
        <w:rPr>
          <w:rFonts w:ascii="Times New Roman" w:eastAsia="Times New Roman" w:hAnsi="Times New Roman"/>
          <w:sz w:val="28"/>
          <w:szCs w:val="28"/>
          <w:lang w:eastAsia="ru-RU"/>
        </w:rPr>
      </w:pPr>
      <w:r w:rsidRPr="004D52C2">
        <w:rPr>
          <w:rFonts w:ascii="Times New Roman" w:eastAsia="Times New Roman" w:hAnsi="Times New Roman"/>
          <w:sz w:val="24"/>
          <w:szCs w:val="24"/>
          <w:lang w:eastAsia="ru-RU"/>
        </w:rPr>
        <w:t>ИАО ДДА.</w:t>
      </w:r>
      <w:r w:rsidRPr="00A10B00">
        <w:rPr>
          <w:rFonts w:ascii="Times New Roman" w:eastAsia="Times New Roman" w:hAnsi="Times New Roman"/>
          <w:sz w:val="28"/>
          <w:szCs w:val="28"/>
          <w:lang w:eastAsia="ru-RU"/>
        </w:rPr>
        <w:tab/>
      </w:r>
      <w:r w:rsidRPr="00A10B00">
        <w:rPr>
          <w:rFonts w:ascii="Times New Roman" w:eastAsia="Times New Roman" w:hAnsi="Times New Roman"/>
          <w:sz w:val="28"/>
          <w:szCs w:val="28"/>
          <w:lang w:eastAsia="ru-RU"/>
        </w:rPr>
        <w:tab/>
      </w:r>
    </w:p>
    <w:sectPr w:rsidR="005901ED" w:rsidRPr="00A10B00" w:rsidSect="000B63D0">
      <w:headerReference w:type="even" r:id="rId12"/>
      <w:headerReference w:type="defaul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979" w:rsidRPr="00712E26" w:rsidRDefault="00B33979" w:rsidP="00712E26">
      <w:pPr>
        <w:pStyle w:val="ConsPlusNormal"/>
        <w:rPr>
          <w:rFonts w:eastAsia="Calibri" w:cs="Times New Roman"/>
          <w:szCs w:val="22"/>
          <w:lang w:eastAsia="en-US"/>
        </w:rPr>
      </w:pPr>
      <w:r>
        <w:separator/>
      </w:r>
    </w:p>
  </w:endnote>
  <w:endnote w:type="continuationSeparator" w:id="0">
    <w:p w:rsidR="00B33979" w:rsidRPr="00712E26" w:rsidRDefault="00B33979" w:rsidP="00712E26">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979" w:rsidRPr="00712E26" w:rsidRDefault="00B33979" w:rsidP="00712E26">
      <w:pPr>
        <w:pStyle w:val="ConsPlusNormal"/>
        <w:rPr>
          <w:rFonts w:eastAsia="Calibri" w:cs="Times New Roman"/>
          <w:szCs w:val="22"/>
          <w:lang w:eastAsia="en-US"/>
        </w:rPr>
      </w:pPr>
      <w:r>
        <w:separator/>
      </w:r>
    </w:p>
  </w:footnote>
  <w:footnote w:type="continuationSeparator" w:id="0">
    <w:p w:rsidR="00B33979" w:rsidRPr="00712E26" w:rsidRDefault="00B33979" w:rsidP="00712E26">
      <w:pPr>
        <w:pStyle w:val="ConsPlusNormal"/>
        <w:rPr>
          <w:rFonts w:eastAsia="Calibri" w:cs="Times New Roman"/>
          <w:szCs w:val="22"/>
          <w:lang w:eastAsia="en-US"/>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482923"/>
      <w:docPartObj>
        <w:docPartGallery w:val="Page Numbers (Top of Page)"/>
        <w:docPartUnique/>
      </w:docPartObj>
    </w:sdtPr>
    <w:sdtEndPr/>
    <w:sdtContent>
      <w:p w:rsidR="004D52C2" w:rsidRDefault="004D52C2">
        <w:pPr>
          <w:pStyle w:val="a3"/>
          <w:jc w:val="center"/>
        </w:pPr>
      </w:p>
      <w:p w:rsidR="004D52C2" w:rsidRDefault="004D52C2">
        <w:pPr>
          <w:pStyle w:val="a3"/>
          <w:jc w:val="center"/>
        </w:pPr>
        <w:r>
          <w:fldChar w:fldCharType="begin"/>
        </w:r>
        <w:r>
          <w:instrText>PAGE   \* MERGEFORMAT</w:instrText>
        </w:r>
        <w:r>
          <w:fldChar w:fldCharType="separate"/>
        </w:r>
        <w:r w:rsidR="000D34D0">
          <w:rPr>
            <w:noProof/>
          </w:rPr>
          <w:t>21</w:t>
        </w:r>
        <w:r>
          <w:fldChar w:fldCharType="end"/>
        </w:r>
      </w:p>
    </w:sdtContent>
  </w:sdt>
  <w:p w:rsidR="004D52C2" w:rsidRDefault="004D52C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C2" w:rsidRDefault="004D52C2" w:rsidP="00B96E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D52C2" w:rsidRDefault="004D52C2" w:rsidP="00B96EC1">
    <w:pPr>
      <w:pStyle w:val="a3"/>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C2" w:rsidRDefault="004D52C2">
    <w:pPr>
      <w:pStyle w:val="a3"/>
      <w:jc w:val="center"/>
    </w:pPr>
    <w:r>
      <w:fldChar w:fldCharType="begin"/>
    </w:r>
    <w:r>
      <w:instrText xml:space="preserve"> PAGE   \* MERGEFORMAT </w:instrText>
    </w:r>
    <w:r>
      <w:fldChar w:fldCharType="separate"/>
    </w:r>
    <w:r w:rsidR="007153AE">
      <w:rPr>
        <w:noProof/>
      </w:rPr>
      <w:t>2</w:t>
    </w:r>
    <w:r>
      <w:fldChar w:fldCharType="end"/>
    </w:r>
  </w:p>
  <w:p w:rsidR="004D52C2" w:rsidRDefault="004D52C2" w:rsidP="00B96EC1">
    <w:pPr>
      <w:pStyle w:val="a3"/>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559CB"/>
    <w:multiLevelType w:val="hybridMultilevel"/>
    <w:tmpl w:val="1AF44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95"/>
    <w:rsid w:val="00000616"/>
    <w:rsid w:val="000007C8"/>
    <w:rsid w:val="00001187"/>
    <w:rsid w:val="00001270"/>
    <w:rsid w:val="00002552"/>
    <w:rsid w:val="00002B59"/>
    <w:rsid w:val="00002BC2"/>
    <w:rsid w:val="00003B24"/>
    <w:rsid w:val="000040FC"/>
    <w:rsid w:val="00004318"/>
    <w:rsid w:val="0000470A"/>
    <w:rsid w:val="000059AE"/>
    <w:rsid w:val="00005C28"/>
    <w:rsid w:val="000062EC"/>
    <w:rsid w:val="00006487"/>
    <w:rsid w:val="000064BB"/>
    <w:rsid w:val="00006643"/>
    <w:rsid w:val="00010451"/>
    <w:rsid w:val="000108B2"/>
    <w:rsid w:val="000118A5"/>
    <w:rsid w:val="00011D2E"/>
    <w:rsid w:val="00012181"/>
    <w:rsid w:val="00012540"/>
    <w:rsid w:val="000139F2"/>
    <w:rsid w:val="00013AF7"/>
    <w:rsid w:val="00013FA0"/>
    <w:rsid w:val="00014274"/>
    <w:rsid w:val="00014507"/>
    <w:rsid w:val="000164C5"/>
    <w:rsid w:val="000175AF"/>
    <w:rsid w:val="0002013E"/>
    <w:rsid w:val="00020624"/>
    <w:rsid w:val="000215CA"/>
    <w:rsid w:val="00021F8E"/>
    <w:rsid w:val="00022968"/>
    <w:rsid w:val="00024A7A"/>
    <w:rsid w:val="00024AC8"/>
    <w:rsid w:val="0002525A"/>
    <w:rsid w:val="00026939"/>
    <w:rsid w:val="00026BEE"/>
    <w:rsid w:val="0002712F"/>
    <w:rsid w:val="00027753"/>
    <w:rsid w:val="00027AF2"/>
    <w:rsid w:val="0003004F"/>
    <w:rsid w:val="00030354"/>
    <w:rsid w:val="00030C52"/>
    <w:rsid w:val="00030DEC"/>
    <w:rsid w:val="0003108B"/>
    <w:rsid w:val="00032231"/>
    <w:rsid w:val="000353CA"/>
    <w:rsid w:val="000354C8"/>
    <w:rsid w:val="000368B4"/>
    <w:rsid w:val="00036A6F"/>
    <w:rsid w:val="00036BB2"/>
    <w:rsid w:val="00036DD3"/>
    <w:rsid w:val="0003734F"/>
    <w:rsid w:val="00040156"/>
    <w:rsid w:val="00040AD5"/>
    <w:rsid w:val="00040BCE"/>
    <w:rsid w:val="00040C46"/>
    <w:rsid w:val="0004127E"/>
    <w:rsid w:val="00041777"/>
    <w:rsid w:val="00041788"/>
    <w:rsid w:val="00043088"/>
    <w:rsid w:val="00043903"/>
    <w:rsid w:val="00043E57"/>
    <w:rsid w:val="00044135"/>
    <w:rsid w:val="00044EEA"/>
    <w:rsid w:val="000450ED"/>
    <w:rsid w:val="00046715"/>
    <w:rsid w:val="00046C8E"/>
    <w:rsid w:val="00047D8A"/>
    <w:rsid w:val="00047F5C"/>
    <w:rsid w:val="0005139E"/>
    <w:rsid w:val="00052262"/>
    <w:rsid w:val="000524A0"/>
    <w:rsid w:val="000525B7"/>
    <w:rsid w:val="000525EE"/>
    <w:rsid w:val="00052ACC"/>
    <w:rsid w:val="00052FB3"/>
    <w:rsid w:val="00053474"/>
    <w:rsid w:val="00053509"/>
    <w:rsid w:val="00054202"/>
    <w:rsid w:val="00054414"/>
    <w:rsid w:val="00054439"/>
    <w:rsid w:val="00054847"/>
    <w:rsid w:val="00055052"/>
    <w:rsid w:val="000557DF"/>
    <w:rsid w:val="00055881"/>
    <w:rsid w:val="00055FC5"/>
    <w:rsid w:val="00056A1B"/>
    <w:rsid w:val="00056AB5"/>
    <w:rsid w:val="00056E6C"/>
    <w:rsid w:val="00056F78"/>
    <w:rsid w:val="00057309"/>
    <w:rsid w:val="000617AC"/>
    <w:rsid w:val="00061B65"/>
    <w:rsid w:val="0006203C"/>
    <w:rsid w:val="00063D3D"/>
    <w:rsid w:val="00063EB4"/>
    <w:rsid w:val="00064472"/>
    <w:rsid w:val="00065D1C"/>
    <w:rsid w:val="000660BE"/>
    <w:rsid w:val="00067AFB"/>
    <w:rsid w:val="00067DA8"/>
    <w:rsid w:val="00071E62"/>
    <w:rsid w:val="000726D9"/>
    <w:rsid w:val="00072BAE"/>
    <w:rsid w:val="000737E0"/>
    <w:rsid w:val="00073A55"/>
    <w:rsid w:val="000741AC"/>
    <w:rsid w:val="000744AA"/>
    <w:rsid w:val="0007496A"/>
    <w:rsid w:val="00075042"/>
    <w:rsid w:val="0007519B"/>
    <w:rsid w:val="00075246"/>
    <w:rsid w:val="000754DF"/>
    <w:rsid w:val="00075E9D"/>
    <w:rsid w:val="00075EFF"/>
    <w:rsid w:val="00077125"/>
    <w:rsid w:val="00077C81"/>
    <w:rsid w:val="000815AC"/>
    <w:rsid w:val="00081CAE"/>
    <w:rsid w:val="000823AB"/>
    <w:rsid w:val="00082FB0"/>
    <w:rsid w:val="00083AD2"/>
    <w:rsid w:val="00083B38"/>
    <w:rsid w:val="00083B65"/>
    <w:rsid w:val="00083CE9"/>
    <w:rsid w:val="00083D65"/>
    <w:rsid w:val="00084D8E"/>
    <w:rsid w:val="000856E8"/>
    <w:rsid w:val="00085C2F"/>
    <w:rsid w:val="00085C82"/>
    <w:rsid w:val="000867CA"/>
    <w:rsid w:val="00086CA8"/>
    <w:rsid w:val="00087219"/>
    <w:rsid w:val="0008737F"/>
    <w:rsid w:val="00087DE5"/>
    <w:rsid w:val="00087F46"/>
    <w:rsid w:val="000900B5"/>
    <w:rsid w:val="00090C43"/>
    <w:rsid w:val="00090D8C"/>
    <w:rsid w:val="00090F20"/>
    <w:rsid w:val="0009152A"/>
    <w:rsid w:val="0009190D"/>
    <w:rsid w:val="00091BFC"/>
    <w:rsid w:val="00091F63"/>
    <w:rsid w:val="00092154"/>
    <w:rsid w:val="000921A8"/>
    <w:rsid w:val="000925C0"/>
    <w:rsid w:val="0009277C"/>
    <w:rsid w:val="00092FCD"/>
    <w:rsid w:val="00093473"/>
    <w:rsid w:val="00093C1A"/>
    <w:rsid w:val="00093EE2"/>
    <w:rsid w:val="00094190"/>
    <w:rsid w:val="0009560D"/>
    <w:rsid w:val="000958D2"/>
    <w:rsid w:val="00095C40"/>
    <w:rsid w:val="0009605C"/>
    <w:rsid w:val="000960CC"/>
    <w:rsid w:val="00096326"/>
    <w:rsid w:val="00096DB8"/>
    <w:rsid w:val="0009747D"/>
    <w:rsid w:val="00097D0D"/>
    <w:rsid w:val="00097EB9"/>
    <w:rsid w:val="000A0321"/>
    <w:rsid w:val="000A06E4"/>
    <w:rsid w:val="000A0858"/>
    <w:rsid w:val="000A0EB5"/>
    <w:rsid w:val="000A1147"/>
    <w:rsid w:val="000A1435"/>
    <w:rsid w:val="000A1B3D"/>
    <w:rsid w:val="000A23D4"/>
    <w:rsid w:val="000A2433"/>
    <w:rsid w:val="000A2EBE"/>
    <w:rsid w:val="000A31CD"/>
    <w:rsid w:val="000A32A0"/>
    <w:rsid w:val="000A3301"/>
    <w:rsid w:val="000A3EAC"/>
    <w:rsid w:val="000A421E"/>
    <w:rsid w:val="000A4863"/>
    <w:rsid w:val="000A626A"/>
    <w:rsid w:val="000A6749"/>
    <w:rsid w:val="000A6EC9"/>
    <w:rsid w:val="000A7BD2"/>
    <w:rsid w:val="000A7D4B"/>
    <w:rsid w:val="000B02F8"/>
    <w:rsid w:val="000B0D9B"/>
    <w:rsid w:val="000B102E"/>
    <w:rsid w:val="000B1549"/>
    <w:rsid w:val="000B1CFE"/>
    <w:rsid w:val="000B2D7E"/>
    <w:rsid w:val="000B3568"/>
    <w:rsid w:val="000B38E5"/>
    <w:rsid w:val="000B3E0C"/>
    <w:rsid w:val="000B3EB1"/>
    <w:rsid w:val="000B5D41"/>
    <w:rsid w:val="000B62A7"/>
    <w:rsid w:val="000B63D0"/>
    <w:rsid w:val="000B6C37"/>
    <w:rsid w:val="000B7197"/>
    <w:rsid w:val="000B7B69"/>
    <w:rsid w:val="000C0190"/>
    <w:rsid w:val="000C2C92"/>
    <w:rsid w:val="000C319A"/>
    <w:rsid w:val="000C4182"/>
    <w:rsid w:val="000C4241"/>
    <w:rsid w:val="000C4A28"/>
    <w:rsid w:val="000C4CE2"/>
    <w:rsid w:val="000C4FFF"/>
    <w:rsid w:val="000C5C3A"/>
    <w:rsid w:val="000C6B83"/>
    <w:rsid w:val="000C73FD"/>
    <w:rsid w:val="000C74CC"/>
    <w:rsid w:val="000C774F"/>
    <w:rsid w:val="000C78A4"/>
    <w:rsid w:val="000C7F04"/>
    <w:rsid w:val="000D0783"/>
    <w:rsid w:val="000D19E5"/>
    <w:rsid w:val="000D33DD"/>
    <w:rsid w:val="000D34D0"/>
    <w:rsid w:val="000D3F0B"/>
    <w:rsid w:val="000D43BA"/>
    <w:rsid w:val="000D4EDC"/>
    <w:rsid w:val="000D5A80"/>
    <w:rsid w:val="000D5E12"/>
    <w:rsid w:val="000D659B"/>
    <w:rsid w:val="000D6827"/>
    <w:rsid w:val="000D7CDD"/>
    <w:rsid w:val="000E06C7"/>
    <w:rsid w:val="000E07BA"/>
    <w:rsid w:val="000E0BFF"/>
    <w:rsid w:val="000E0C84"/>
    <w:rsid w:val="000E1351"/>
    <w:rsid w:val="000E1ED6"/>
    <w:rsid w:val="000E20AC"/>
    <w:rsid w:val="000E260E"/>
    <w:rsid w:val="000E2D01"/>
    <w:rsid w:val="000E3821"/>
    <w:rsid w:val="000E383D"/>
    <w:rsid w:val="000E546F"/>
    <w:rsid w:val="000E68B3"/>
    <w:rsid w:val="000E6DC8"/>
    <w:rsid w:val="000E766F"/>
    <w:rsid w:val="000F0001"/>
    <w:rsid w:val="000F061E"/>
    <w:rsid w:val="000F1BA9"/>
    <w:rsid w:val="000F2725"/>
    <w:rsid w:val="000F2C5B"/>
    <w:rsid w:val="000F2DEF"/>
    <w:rsid w:val="000F361A"/>
    <w:rsid w:val="000F37D0"/>
    <w:rsid w:val="000F5469"/>
    <w:rsid w:val="000F5777"/>
    <w:rsid w:val="000F5ADA"/>
    <w:rsid w:val="000F5C5C"/>
    <w:rsid w:val="000F627D"/>
    <w:rsid w:val="000F66BA"/>
    <w:rsid w:val="000F720A"/>
    <w:rsid w:val="000F73C3"/>
    <w:rsid w:val="000F74FB"/>
    <w:rsid w:val="000F7CD6"/>
    <w:rsid w:val="000F7F06"/>
    <w:rsid w:val="001000B5"/>
    <w:rsid w:val="00100427"/>
    <w:rsid w:val="001010C3"/>
    <w:rsid w:val="00101361"/>
    <w:rsid w:val="0010199A"/>
    <w:rsid w:val="00101AB0"/>
    <w:rsid w:val="00101D4F"/>
    <w:rsid w:val="00101F08"/>
    <w:rsid w:val="001024F8"/>
    <w:rsid w:val="001034E8"/>
    <w:rsid w:val="001034F5"/>
    <w:rsid w:val="00103B6D"/>
    <w:rsid w:val="00103CF5"/>
    <w:rsid w:val="00103FF2"/>
    <w:rsid w:val="0010439B"/>
    <w:rsid w:val="0010443E"/>
    <w:rsid w:val="001044C2"/>
    <w:rsid w:val="0010471E"/>
    <w:rsid w:val="00104FCD"/>
    <w:rsid w:val="0010522E"/>
    <w:rsid w:val="001056A3"/>
    <w:rsid w:val="0010580A"/>
    <w:rsid w:val="001068B6"/>
    <w:rsid w:val="0010738D"/>
    <w:rsid w:val="001076B2"/>
    <w:rsid w:val="00107910"/>
    <w:rsid w:val="00110188"/>
    <w:rsid w:val="0011108D"/>
    <w:rsid w:val="00111243"/>
    <w:rsid w:val="001112A5"/>
    <w:rsid w:val="00111D97"/>
    <w:rsid w:val="00112543"/>
    <w:rsid w:val="001128C2"/>
    <w:rsid w:val="00112AC3"/>
    <w:rsid w:val="00112BE3"/>
    <w:rsid w:val="00113080"/>
    <w:rsid w:val="00113353"/>
    <w:rsid w:val="00113F58"/>
    <w:rsid w:val="00114449"/>
    <w:rsid w:val="00114799"/>
    <w:rsid w:val="00114842"/>
    <w:rsid w:val="00114ED7"/>
    <w:rsid w:val="00116581"/>
    <w:rsid w:val="00116F1A"/>
    <w:rsid w:val="00117C68"/>
    <w:rsid w:val="00117EA3"/>
    <w:rsid w:val="001207F6"/>
    <w:rsid w:val="00120EAC"/>
    <w:rsid w:val="00120F44"/>
    <w:rsid w:val="001210BD"/>
    <w:rsid w:val="00121214"/>
    <w:rsid w:val="00121351"/>
    <w:rsid w:val="001219B8"/>
    <w:rsid w:val="00122FBA"/>
    <w:rsid w:val="001230CF"/>
    <w:rsid w:val="001240F5"/>
    <w:rsid w:val="00124716"/>
    <w:rsid w:val="001248FE"/>
    <w:rsid w:val="00125000"/>
    <w:rsid w:val="00125386"/>
    <w:rsid w:val="00125C03"/>
    <w:rsid w:val="001269CF"/>
    <w:rsid w:val="001271F2"/>
    <w:rsid w:val="001279EF"/>
    <w:rsid w:val="00130065"/>
    <w:rsid w:val="0013026A"/>
    <w:rsid w:val="00130370"/>
    <w:rsid w:val="00130D48"/>
    <w:rsid w:val="00131245"/>
    <w:rsid w:val="0013170C"/>
    <w:rsid w:val="00131B8C"/>
    <w:rsid w:val="001327FB"/>
    <w:rsid w:val="00132B37"/>
    <w:rsid w:val="00134209"/>
    <w:rsid w:val="001362CE"/>
    <w:rsid w:val="00136635"/>
    <w:rsid w:val="001378CE"/>
    <w:rsid w:val="001428D4"/>
    <w:rsid w:val="0014351E"/>
    <w:rsid w:val="001438E8"/>
    <w:rsid w:val="00144462"/>
    <w:rsid w:val="00145E21"/>
    <w:rsid w:val="0014734B"/>
    <w:rsid w:val="00147818"/>
    <w:rsid w:val="001479F5"/>
    <w:rsid w:val="0015086B"/>
    <w:rsid w:val="00151E7B"/>
    <w:rsid w:val="0015388F"/>
    <w:rsid w:val="001546DD"/>
    <w:rsid w:val="00155457"/>
    <w:rsid w:val="001558DC"/>
    <w:rsid w:val="00156063"/>
    <w:rsid w:val="00157FF7"/>
    <w:rsid w:val="00160003"/>
    <w:rsid w:val="00160173"/>
    <w:rsid w:val="001602F7"/>
    <w:rsid w:val="00160419"/>
    <w:rsid w:val="00160AC0"/>
    <w:rsid w:val="001610D3"/>
    <w:rsid w:val="0016240B"/>
    <w:rsid w:val="0016246F"/>
    <w:rsid w:val="0016447D"/>
    <w:rsid w:val="00164531"/>
    <w:rsid w:val="001645C0"/>
    <w:rsid w:val="00164F3E"/>
    <w:rsid w:val="001650CE"/>
    <w:rsid w:val="00166ECD"/>
    <w:rsid w:val="001670D4"/>
    <w:rsid w:val="00170154"/>
    <w:rsid w:val="00171FD9"/>
    <w:rsid w:val="00172256"/>
    <w:rsid w:val="00172DF2"/>
    <w:rsid w:val="0017349D"/>
    <w:rsid w:val="0017442D"/>
    <w:rsid w:val="0017486A"/>
    <w:rsid w:val="001757C0"/>
    <w:rsid w:val="00175994"/>
    <w:rsid w:val="00175F6D"/>
    <w:rsid w:val="001761D2"/>
    <w:rsid w:val="0017667F"/>
    <w:rsid w:val="00176AA1"/>
    <w:rsid w:val="00176C27"/>
    <w:rsid w:val="00177011"/>
    <w:rsid w:val="00181323"/>
    <w:rsid w:val="00183F75"/>
    <w:rsid w:val="001844A7"/>
    <w:rsid w:val="00184D80"/>
    <w:rsid w:val="0018508F"/>
    <w:rsid w:val="001851F4"/>
    <w:rsid w:val="001856FB"/>
    <w:rsid w:val="001869E4"/>
    <w:rsid w:val="001875D7"/>
    <w:rsid w:val="0018760F"/>
    <w:rsid w:val="00191516"/>
    <w:rsid w:val="00191652"/>
    <w:rsid w:val="001919E5"/>
    <w:rsid w:val="001926FB"/>
    <w:rsid w:val="00192839"/>
    <w:rsid w:val="0019304B"/>
    <w:rsid w:val="00193ADB"/>
    <w:rsid w:val="00194249"/>
    <w:rsid w:val="00194315"/>
    <w:rsid w:val="00194423"/>
    <w:rsid w:val="001948C0"/>
    <w:rsid w:val="00194FF9"/>
    <w:rsid w:val="001963AD"/>
    <w:rsid w:val="0019665C"/>
    <w:rsid w:val="00197737"/>
    <w:rsid w:val="00197B98"/>
    <w:rsid w:val="00197D0B"/>
    <w:rsid w:val="001A05C2"/>
    <w:rsid w:val="001A0F46"/>
    <w:rsid w:val="001A10EB"/>
    <w:rsid w:val="001A3372"/>
    <w:rsid w:val="001A3983"/>
    <w:rsid w:val="001A41A3"/>
    <w:rsid w:val="001A49B5"/>
    <w:rsid w:val="001A504C"/>
    <w:rsid w:val="001A51D8"/>
    <w:rsid w:val="001A5216"/>
    <w:rsid w:val="001A622B"/>
    <w:rsid w:val="001A72A9"/>
    <w:rsid w:val="001A7699"/>
    <w:rsid w:val="001A7D10"/>
    <w:rsid w:val="001A7F81"/>
    <w:rsid w:val="001B0A72"/>
    <w:rsid w:val="001B0C0A"/>
    <w:rsid w:val="001B12A3"/>
    <w:rsid w:val="001B1FE5"/>
    <w:rsid w:val="001B2D35"/>
    <w:rsid w:val="001B32CC"/>
    <w:rsid w:val="001B377D"/>
    <w:rsid w:val="001B43C5"/>
    <w:rsid w:val="001B46FD"/>
    <w:rsid w:val="001B4DE1"/>
    <w:rsid w:val="001B5124"/>
    <w:rsid w:val="001B5341"/>
    <w:rsid w:val="001B5D47"/>
    <w:rsid w:val="001B6236"/>
    <w:rsid w:val="001B7208"/>
    <w:rsid w:val="001C0C1F"/>
    <w:rsid w:val="001C2473"/>
    <w:rsid w:val="001C2C05"/>
    <w:rsid w:val="001C351E"/>
    <w:rsid w:val="001C3AF7"/>
    <w:rsid w:val="001C481E"/>
    <w:rsid w:val="001C4ACA"/>
    <w:rsid w:val="001C4AD8"/>
    <w:rsid w:val="001C4D26"/>
    <w:rsid w:val="001C4D96"/>
    <w:rsid w:val="001C4DC6"/>
    <w:rsid w:val="001C5338"/>
    <w:rsid w:val="001C6EBA"/>
    <w:rsid w:val="001C7295"/>
    <w:rsid w:val="001C7D69"/>
    <w:rsid w:val="001C7E95"/>
    <w:rsid w:val="001D045D"/>
    <w:rsid w:val="001D1195"/>
    <w:rsid w:val="001D1C1E"/>
    <w:rsid w:val="001D1ECC"/>
    <w:rsid w:val="001D22F3"/>
    <w:rsid w:val="001D23EB"/>
    <w:rsid w:val="001D2CA7"/>
    <w:rsid w:val="001D431D"/>
    <w:rsid w:val="001D5615"/>
    <w:rsid w:val="001D74D2"/>
    <w:rsid w:val="001E216E"/>
    <w:rsid w:val="001E24E4"/>
    <w:rsid w:val="001E2AEC"/>
    <w:rsid w:val="001E4A6A"/>
    <w:rsid w:val="001E4A7E"/>
    <w:rsid w:val="001E61B0"/>
    <w:rsid w:val="001E629E"/>
    <w:rsid w:val="001E62AE"/>
    <w:rsid w:val="001E64E2"/>
    <w:rsid w:val="001E6E52"/>
    <w:rsid w:val="001E73FC"/>
    <w:rsid w:val="001F0699"/>
    <w:rsid w:val="001F0758"/>
    <w:rsid w:val="001F1496"/>
    <w:rsid w:val="001F15A0"/>
    <w:rsid w:val="001F2278"/>
    <w:rsid w:val="001F26F4"/>
    <w:rsid w:val="001F33B3"/>
    <w:rsid w:val="001F5DA0"/>
    <w:rsid w:val="001F6734"/>
    <w:rsid w:val="001F695F"/>
    <w:rsid w:val="001F74C1"/>
    <w:rsid w:val="0020186C"/>
    <w:rsid w:val="002018CD"/>
    <w:rsid w:val="00201D7D"/>
    <w:rsid w:val="0020225A"/>
    <w:rsid w:val="002027AF"/>
    <w:rsid w:val="00204137"/>
    <w:rsid w:val="00204AF4"/>
    <w:rsid w:val="00204DA2"/>
    <w:rsid w:val="0020552E"/>
    <w:rsid w:val="00205DA7"/>
    <w:rsid w:val="00206A24"/>
    <w:rsid w:val="00206D87"/>
    <w:rsid w:val="00206F86"/>
    <w:rsid w:val="002117EE"/>
    <w:rsid w:val="00211953"/>
    <w:rsid w:val="00211FBB"/>
    <w:rsid w:val="002121F8"/>
    <w:rsid w:val="00212680"/>
    <w:rsid w:val="002127FB"/>
    <w:rsid w:val="00212DE3"/>
    <w:rsid w:val="00213789"/>
    <w:rsid w:val="00213802"/>
    <w:rsid w:val="00213850"/>
    <w:rsid w:val="00213D29"/>
    <w:rsid w:val="0021416E"/>
    <w:rsid w:val="0021541E"/>
    <w:rsid w:val="00215FA4"/>
    <w:rsid w:val="002164CC"/>
    <w:rsid w:val="002169B7"/>
    <w:rsid w:val="00217BB8"/>
    <w:rsid w:val="002202BD"/>
    <w:rsid w:val="00220567"/>
    <w:rsid w:val="00221192"/>
    <w:rsid w:val="0022135A"/>
    <w:rsid w:val="00221D0F"/>
    <w:rsid w:val="002226AA"/>
    <w:rsid w:val="00222ADD"/>
    <w:rsid w:val="00223BA7"/>
    <w:rsid w:val="00223CDE"/>
    <w:rsid w:val="0022507F"/>
    <w:rsid w:val="0022541C"/>
    <w:rsid w:val="0022550C"/>
    <w:rsid w:val="00225AB9"/>
    <w:rsid w:val="00226591"/>
    <w:rsid w:val="002265E8"/>
    <w:rsid w:val="00227D63"/>
    <w:rsid w:val="00227EBB"/>
    <w:rsid w:val="00231A83"/>
    <w:rsid w:val="0023206F"/>
    <w:rsid w:val="00233397"/>
    <w:rsid w:val="002335C3"/>
    <w:rsid w:val="0023376B"/>
    <w:rsid w:val="0023388E"/>
    <w:rsid w:val="00234061"/>
    <w:rsid w:val="00234867"/>
    <w:rsid w:val="00234CD5"/>
    <w:rsid w:val="00234CDB"/>
    <w:rsid w:val="00235326"/>
    <w:rsid w:val="0023559C"/>
    <w:rsid w:val="002356FB"/>
    <w:rsid w:val="00235D9D"/>
    <w:rsid w:val="00236358"/>
    <w:rsid w:val="0023653E"/>
    <w:rsid w:val="00237C8A"/>
    <w:rsid w:val="00240064"/>
    <w:rsid w:val="00240101"/>
    <w:rsid w:val="00240B65"/>
    <w:rsid w:val="00241023"/>
    <w:rsid w:val="002414E3"/>
    <w:rsid w:val="0024213A"/>
    <w:rsid w:val="002423B9"/>
    <w:rsid w:val="00242703"/>
    <w:rsid w:val="00243440"/>
    <w:rsid w:val="00243A47"/>
    <w:rsid w:val="002442E8"/>
    <w:rsid w:val="00245991"/>
    <w:rsid w:val="00245A63"/>
    <w:rsid w:val="00245C22"/>
    <w:rsid w:val="00245CBE"/>
    <w:rsid w:val="00246EC0"/>
    <w:rsid w:val="00247831"/>
    <w:rsid w:val="00250330"/>
    <w:rsid w:val="002512B9"/>
    <w:rsid w:val="0025334B"/>
    <w:rsid w:val="00253354"/>
    <w:rsid w:val="002533B2"/>
    <w:rsid w:val="00253DE5"/>
    <w:rsid w:val="002545E7"/>
    <w:rsid w:val="00254CCE"/>
    <w:rsid w:val="00254D2D"/>
    <w:rsid w:val="002554B4"/>
    <w:rsid w:val="002554C7"/>
    <w:rsid w:val="00255728"/>
    <w:rsid w:val="00255A27"/>
    <w:rsid w:val="00255ACA"/>
    <w:rsid w:val="0025613F"/>
    <w:rsid w:val="00256207"/>
    <w:rsid w:val="0025675E"/>
    <w:rsid w:val="002605F9"/>
    <w:rsid w:val="002627C9"/>
    <w:rsid w:val="002636C9"/>
    <w:rsid w:val="00263B27"/>
    <w:rsid w:val="002647DF"/>
    <w:rsid w:val="00264DA0"/>
    <w:rsid w:val="002650EE"/>
    <w:rsid w:val="00265BDC"/>
    <w:rsid w:val="00266BF3"/>
    <w:rsid w:val="0026716B"/>
    <w:rsid w:val="002675A5"/>
    <w:rsid w:val="00270B31"/>
    <w:rsid w:val="00271317"/>
    <w:rsid w:val="00271C2F"/>
    <w:rsid w:val="0027258F"/>
    <w:rsid w:val="002727FB"/>
    <w:rsid w:val="00272D98"/>
    <w:rsid w:val="0027403A"/>
    <w:rsid w:val="0027443B"/>
    <w:rsid w:val="002755F5"/>
    <w:rsid w:val="0027606E"/>
    <w:rsid w:val="002768F2"/>
    <w:rsid w:val="00276BDB"/>
    <w:rsid w:val="00276E8A"/>
    <w:rsid w:val="0028020E"/>
    <w:rsid w:val="0028063A"/>
    <w:rsid w:val="002829E4"/>
    <w:rsid w:val="00282AF3"/>
    <w:rsid w:val="0028303C"/>
    <w:rsid w:val="002830FC"/>
    <w:rsid w:val="00284238"/>
    <w:rsid w:val="002850BD"/>
    <w:rsid w:val="0028516B"/>
    <w:rsid w:val="0028558E"/>
    <w:rsid w:val="00286492"/>
    <w:rsid w:val="00286A4A"/>
    <w:rsid w:val="00286AAA"/>
    <w:rsid w:val="00286BFA"/>
    <w:rsid w:val="00286DF6"/>
    <w:rsid w:val="00287D34"/>
    <w:rsid w:val="002900D4"/>
    <w:rsid w:val="00291610"/>
    <w:rsid w:val="00291FE0"/>
    <w:rsid w:val="0029227B"/>
    <w:rsid w:val="0029281D"/>
    <w:rsid w:val="00293B1B"/>
    <w:rsid w:val="00293C77"/>
    <w:rsid w:val="002942F0"/>
    <w:rsid w:val="00294450"/>
    <w:rsid w:val="00294A8B"/>
    <w:rsid w:val="00294B15"/>
    <w:rsid w:val="00294ED9"/>
    <w:rsid w:val="0029504A"/>
    <w:rsid w:val="00296199"/>
    <w:rsid w:val="0029647C"/>
    <w:rsid w:val="0029693E"/>
    <w:rsid w:val="00296D32"/>
    <w:rsid w:val="00297F09"/>
    <w:rsid w:val="002A0276"/>
    <w:rsid w:val="002A1AC0"/>
    <w:rsid w:val="002A43E6"/>
    <w:rsid w:val="002A48B2"/>
    <w:rsid w:val="002A492B"/>
    <w:rsid w:val="002A4A07"/>
    <w:rsid w:val="002A4D00"/>
    <w:rsid w:val="002A5EAC"/>
    <w:rsid w:val="002A6D5E"/>
    <w:rsid w:val="002A7338"/>
    <w:rsid w:val="002A77DB"/>
    <w:rsid w:val="002A7963"/>
    <w:rsid w:val="002A79C9"/>
    <w:rsid w:val="002A7A2D"/>
    <w:rsid w:val="002A7AA0"/>
    <w:rsid w:val="002A7CF2"/>
    <w:rsid w:val="002A7F4E"/>
    <w:rsid w:val="002B0144"/>
    <w:rsid w:val="002B1446"/>
    <w:rsid w:val="002B1ECB"/>
    <w:rsid w:val="002B2D4D"/>
    <w:rsid w:val="002B2FFB"/>
    <w:rsid w:val="002B3732"/>
    <w:rsid w:val="002B4215"/>
    <w:rsid w:val="002B47EA"/>
    <w:rsid w:val="002B4A34"/>
    <w:rsid w:val="002B4A8C"/>
    <w:rsid w:val="002B5D71"/>
    <w:rsid w:val="002B60AB"/>
    <w:rsid w:val="002B6130"/>
    <w:rsid w:val="002B68DA"/>
    <w:rsid w:val="002B7A84"/>
    <w:rsid w:val="002B7E9D"/>
    <w:rsid w:val="002C0359"/>
    <w:rsid w:val="002C0AC9"/>
    <w:rsid w:val="002C0B79"/>
    <w:rsid w:val="002C0BAF"/>
    <w:rsid w:val="002C0D65"/>
    <w:rsid w:val="002C126B"/>
    <w:rsid w:val="002C1388"/>
    <w:rsid w:val="002C18BD"/>
    <w:rsid w:val="002C1E07"/>
    <w:rsid w:val="002C205B"/>
    <w:rsid w:val="002C2CBA"/>
    <w:rsid w:val="002C484D"/>
    <w:rsid w:val="002C51B7"/>
    <w:rsid w:val="002C76E9"/>
    <w:rsid w:val="002D0806"/>
    <w:rsid w:val="002D0EBD"/>
    <w:rsid w:val="002D1967"/>
    <w:rsid w:val="002D2AB9"/>
    <w:rsid w:val="002D2CAA"/>
    <w:rsid w:val="002D2DCD"/>
    <w:rsid w:val="002D3024"/>
    <w:rsid w:val="002D381F"/>
    <w:rsid w:val="002D388D"/>
    <w:rsid w:val="002D4005"/>
    <w:rsid w:val="002D4317"/>
    <w:rsid w:val="002D512E"/>
    <w:rsid w:val="002D5400"/>
    <w:rsid w:val="002D5DB1"/>
    <w:rsid w:val="002D6B95"/>
    <w:rsid w:val="002D7948"/>
    <w:rsid w:val="002E0571"/>
    <w:rsid w:val="002E0C0A"/>
    <w:rsid w:val="002E0F2A"/>
    <w:rsid w:val="002E101D"/>
    <w:rsid w:val="002E1306"/>
    <w:rsid w:val="002E158B"/>
    <w:rsid w:val="002E1731"/>
    <w:rsid w:val="002E2198"/>
    <w:rsid w:val="002E2D1F"/>
    <w:rsid w:val="002E33E9"/>
    <w:rsid w:val="002E3B88"/>
    <w:rsid w:val="002E3EC4"/>
    <w:rsid w:val="002E433D"/>
    <w:rsid w:val="002E45DE"/>
    <w:rsid w:val="002E475F"/>
    <w:rsid w:val="002E4C1A"/>
    <w:rsid w:val="002E614F"/>
    <w:rsid w:val="002E61B9"/>
    <w:rsid w:val="002E6719"/>
    <w:rsid w:val="002E6FC2"/>
    <w:rsid w:val="002E7F62"/>
    <w:rsid w:val="002E7F70"/>
    <w:rsid w:val="002F0E00"/>
    <w:rsid w:val="002F15B6"/>
    <w:rsid w:val="002F22C4"/>
    <w:rsid w:val="002F28E5"/>
    <w:rsid w:val="002F2C19"/>
    <w:rsid w:val="002F2FB5"/>
    <w:rsid w:val="002F3351"/>
    <w:rsid w:val="002F4337"/>
    <w:rsid w:val="002F4C91"/>
    <w:rsid w:val="002F5537"/>
    <w:rsid w:val="002F68A2"/>
    <w:rsid w:val="00302EC4"/>
    <w:rsid w:val="003037E1"/>
    <w:rsid w:val="00305943"/>
    <w:rsid w:val="00305AD0"/>
    <w:rsid w:val="0030624D"/>
    <w:rsid w:val="003063F4"/>
    <w:rsid w:val="00310BBB"/>
    <w:rsid w:val="00311CBF"/>
    <w:rsid w:val="003124EE"/>
    <w:rsid w:val="00312D73"/>
    <w:rsid w:val="0031301C"/>
    <w:rsid w:val="00313BF2"/>
    <w:rsid w:val="003148FF"/>
    <w:rsid w:val="00314999"/>
    <w:rsid w:val="00315185"/>
    <w:rsid w:val="00316306"/>
    <w:rsid w:val="003169FD"/>
    <w:rsid w:val="00317D62"/>
    <w:rsid w:val="003210B0"/>
    <w:rsid w:val="003214DB"/>
    <w:rsid w:val="00321DA1"/>
    <w:rsid w:val="003224CD"/>
    <w:rsid w:val="00322DDF"/>
    <w:rsid w:val="00323198"/>
    <w:rsid w:val="0032319B"/>
    <w:rsid w:val="00323FDF"/>
    <w:rsid w:val="003240BC"/>
    <w:rsid w:val="003247CA"/>
    <w:rsid w:val="00325961"/>
    <w:rsid w:val="00325A05"/>
    <w:rsid w:val="00326D0B"/>
    <w:rsid w:val="003303B3"/>
    <w:rsid w:val="00330705"/>
    <w:rsid w:val="0033098E"/>
    <w:rsid w:val="003318BF"/>
    <w:rsid w:val="00332E76"/>
    <w:rsid w:val="00332F08"/>
    <w:rsid w:val="003331D2"/>
    <w:rsid w:val="00333A30"/>
    <w:rsid w:val="00333B12"/>
    <w:rsid w:val="00334439"/>
    <w:rsid w:val="00334CF4"/>
    <w:rsid w:val="00336567"/>
    <w:rsid w:val="003370FB"/>
    <w:rsid w:val="0034001C"/>
    <w:rsid w:val="003414D2"/>
    <w:rsid w:val="00341615"/>
    <w:rsid w:val="00341C5D"/>
    <w:rsid w:val="00341F29"/>
    <w:rsid w:val="00342EFD"/>
    <w:rsid w:val="00343380"/>
    <w:rsid w:val="00343699"/>
    <w:rsid w:val="003436AE"/>
    <w:rsid w:val="00343837"/>
    <w:rsid w:val="0034471D"/>
    <w:rsid w:val="00344B74"/>
    <w:rsid w:val="00344CCF"/>
    <w:rsid w:val="00344CD8"/>
    <w:rsid w:val="0034506E"/>
    <w:rsid w:val="003450EF"/>
    <w:rsid w:val="0034519D"/>
    <w:rsid w:val="00345B38"/>
    <w:rsid w:val="003461A9"/>
    <w:rsid w:val="003466AC"/>
    <w:rsid w:val="00350D64"/>
    <w:rsid w:val="00351512"/>
    <w:rsid w:val="00352A5F"/>
    <w:rsid w:val="00352D7F"/>
    <w:rsid w:val="00352E49"/>
    <w:rsid w:val="00352FB8"/>
    <w:rsid w:val="0035348C"/>
    <w:rsid w:val="00353CCE"/>
    <w:rsid w:val="00354347"/>
    <w:rsid w:val="003543BD"/>
    <w:rsid w:val="00354EBD"/>
    <w:rsid w:val="00355901"/>
    <w:rsid w:val="003564E3"/>
    <w:rsid w:val="00356791"/>
    <w:rsid w:val="00356BC4"/>
    <w:rsid w:val="00357BDB"/>
    <w:rsid w:val="00360236"/>
    <w:rsid w:val="00360600"/>
    <w:rsid w:val="0036074A"/>
    <w:rsid w:val="0036074D"/>
    <w:rsid w:val="00360CEF"/>
    <w:rsid w:val="003618CB"/>
    <w:rsid w:val="0036271D"/>
    <w:rsid w:val="00362835"/>
    <w:rsid w:val="003629FE"/>
    <w:rsid w:val="0036305C"/>
    <w:rsid w:val="0036383B"/>
    <w:rsid w:val="00364FDB"/>
    <w:rsid w:val="00365542"/>
    <w:rsid w:val="00367A4E"/>
    <w:rsid w:val="0037071D"/>
    <w:rsid w:val="00370B73"/>
    <w:rsid w:val="00371396"/>
    <w:rsid w:val="003717FB"/>
    <w:rsid w:val="0037266D"/>
    <w:rsid w:val="00372F59"/>
    <w:rsid w:val="0037395A"/>
    <w:rsid w:val="00373A71"/>
    <w:rsid w:val="00373F1D"/>
    <w:rsid w:val="0037405F"/>
    <w:rsid w:val="00375532"/>
    <w:rsid w:val="00375A90"/>
    <w:rsid w:val="00377784"/>
    <w:rsid w:val="00380C60"/>
    <w:rsid w:val="00380D9A"/>
    <w:rsid w:val="00381E00"/>
    <w:rsid w:val="0038245F"/>
    <w:rsid w:val="003827E7"/>
    <w:rsid w:val="0038288D"/>
    <w:rsid w:val="003828A9"/>
    <w:rsid w:val="003829D8"/>
    <w:rsid w:val="003830A8"/>
    <w:rsid w:val="0038429F"/>
    <w:rsid w:val="00384D14"/>
    <w:rsid w:val="00386B8E"/>
    <w:rsid w:val="00392990"/>
    <w:rsid w:val="003929E0"/>
    <w:rsid w:val="00393751"/>
    <w:rsid w:val="00393CB3"/>
    <w:rsid w:val="003945B2"/>
    <w:rsid w:val="0039470B"/>
    <w:rsid w:val="003948E2"/>
    <w:rsid w:val="003949DF"/>
    <w:rsid w:val="00394C72"/>
    <w:rsid w:val="0039572C"/>
    <w:rsid w:val="00395E0F"/>
    <w:rsid w:val="00396F8D"/>
    <w:rsid w:val="0039752F"/>
    <w:rsid w:val="003A00AE"/>
    <w:rsid w:val="003A024B"/>
    <w:rsid w:val="003A0687"/>
    <w:rsid w:val="003A0933"/>
    <w:rsid w:val="003A2239"/>
    <w:rsid w:val="003A2243"/>
    <w:rsid w:val="003A23F0"/>
    <w:rsid w:val="003A36F6"/>
    <w:rsid w:val="003A386A"/>
    <w:rsid w:val="003A459C"/>
    <w:rsid w:val="003A4B60"/>
    <w:rsid w:val="003A4CFF"/>
    <w:rsid w:val="003A513D"/>
    <w:rsid w:val="003A5A31"/>
    <w:rsid w:val="003A5B42"/>
    <w:rsid w:val="003A70E1"/>
    <w:rsid w:val="003B0034"/>
    <w:rsid w:val="003B06E7"/>
    <w:rsid w:val="003B09EE"/>
    <w:rsid w:val="003B0C1E"/>
    <w:rsid w:val="003B1107"/>
    <w:rsid w:val="003B1429"/>
    <w:rsid w:val="003B1FCD"/>
    <w:rsid w:val="003B562C"/>
    <w:rsid w:val="003B6227"/>
    <w:rsid w:val="003B6E19"/>
    <w:rsid w:val="003B6FF9"/>
    <w:rsid w:val="003B7DC6"/>
    <w:rsid w:val="003B7F6D"/>
    <w:rsid w:val="003C008B"/>
    <w:rsid w:val="003C00A1"/>
    <w:rsid w:val="003C19B9"/>
    <w:rsid w:val="003C1EA7"/>
    <w:rsid w:val="003C265A"/>
    <w:rsid w:val="003C2BAB"/>
    <w:rsid w:val="003C2F0E"/>
    <w:rsid w:val="003C32C1"/>
    <w:rsid w:val="003C3766"/>
    <w:rsid w:val="003C384B"/>
    <w:rsid w:val="003C3EBC"/>
    <w:rsid w:val="003C5704"/>
    <w:rsid w:val="003C6675"/>
    <w:rsid w:val="003C6EFF"/>
    <w:rsid w:val="003C755C"/>
    <w:rsid w:val="003D0B84"/>
    <w:rsid w:val="003D13ED"/>
    <w:rsid w:val="003D1551"/>
    <w:rsid w:val="003D24C6"/>
    <w:rsid w:val="003D2E3A"/>
    <w:rsid w:val="003D2F39"/>
    <w:rsid w:val="003D3201"/>
    <w:rsid w:val="003D350B"/>
    <w:rsid w:val="003D3B51"/>
    <w:rsid w:val="003D49A9"/>
    <w:rsid w:val="003D6270"/>
    <w:rsid w:val="003D633F"/>
    <w:rsid w:val="003D6437"/>
    <w:rsid w:val="003D6687"/>
    <w:rsid w:val="003D7073"/>
    <w:rsid w:val="003E13E7"/>
    <w:rsid w:val="003E24FA"/>
    <w:rsid w:val="003E301F"/>
    <w:rsid w:val="003E3200"/>
    <w:rsid w:val="003E40D2"/>
    <w:rsid w:val="003E458B"/>
    <w:rsid w:val="003E4D21"/>
    <w:rsid w:val="003E5D33"/>
    <w:rsid w:val="003E63DB"/>
    <w:rsid w:val="003E7724"/>
    <w:rsid w:val="003E7907"/>
    <w:rsid w:val="003E7B2B"/>
    <w:rsid w:val="003F1556"/>
    <w:rsid w:val="003F16DC"/>
    <w:rsid w:val="003F1BD4"/>
    <w:rsid w:val="003F1F58"/>
    <w:rsid w:val="003F240D"/>
    <w:rsid w:val="003F3B5F"/>
    <w:rsid w:val="003F486F"/>
    <w:rsid w:val="003F4B56"/>
    <w:rsid w:val="003F4E8B"/>
    <w:rsid w:val="00401298"/>
    <w:rsid w:val="004014D8"/>
    <w:rsid w:val="0040208E"/>
    <w:rsid w:val="00402606"/>
    <w:rsid w:val="0040390C"/>
    <w:rsid w:val="00403AC4"/>
    <w:rsid w:val="00403C9E"/>
    <w:rsid w:val="0040418A"/>
    <w:rsid w:val="00404892"/>
    <w:rsid w:val="004058F7"/>
    <w:rsid w:val="00405D65"/>
    <w:rsid w:val="00406530"/>
    <w:rsid w:val="0040748F"/>
    <w:rsid w:val="00407C6E"/>
    <w:rsid w:val="00410894"/>
    <w:rsid w:val="004108E8"/>
    <w:rsid w:val="00411664"/>
    <w:rsid w:val="0041261D"/>
    <w:rsid w:val="00412B33"/>
    <w:rsid w:val="00413328"/>
    <w:rsid w:val="00413359"/>
    <w:rsid w:val="00413658"/>
    <w:rsid w:val="0041393D"/>
    <w:rsid w:val="00414735"/>
    <w:rsid w:val="00414789"/>
    <w:rsid w:val="00414A34"/>
    <w:rsid w:val="00415FE3"/>
    <w:rsid w:val="00416B00"/>
    <w:rsid w:val="00417569"/>
    <w:rsid w:val="004177AC"/>
    <w:rsid w:val="00417C1A"/>
    <w:rsid w:val="004202A1"/>
    <w:rsid w:val="00420430"/>
    <w:rsid w:val="0042146A"/>
    <w:rsid w:val="00422179"/>
    <w:rsid w:val="00422EEF"/>
    <w:rsid w:val="0042377C"/>
    <w:rsid w:val="00426040"/>
    <w:rsid w:val="004262D9"/>
    <w:rsid w:val="0042638F"/>
    <w:rsid w:val="00426482"/>
    <w:rsid w:val="00426564"/>
    <w:rsid w:val="00427430"/>
    <w:rsid w:val="004275D7"/>
    <w:rsid w:val="004276B9"/>
    <w:rsid w:val="0043014E"/>
    <w:rsid w:val="004309F0"/>
    <w:rsid w:val="00430C2E"/>
    <w:rsid w:val="00431A9B"/>
    <w:rsid w:val="0043386B"/>
    <w:rsid w:val="00434083"/>
    <w:rsid w:val="004341E7"/>
    <w:rsid w:val="0043435F"/>
    <w:rsid w:val="0043499A"/>
    <w:rsid w:val="00434B3F"/>
    <w:rsid w:val="00435972"/>
    <w:rsid w:val="00435D05"/>
    <w:rsid w:val="004375AB"/>
    <w:rsid w:val="00437A67"/>
    <w:rsid w:val="00440BAA"/>
    <w:rsid w:val="00440CF5"/>
    <w:rsid w:val="0044250B"/>
    <w:rsid w:val="00442C06"/>
    <w:rsid w:val="004441DE"/>
    <w:rsid w:val="004442A7"/>
    <w:rsid w:val="00445928"/>
    <w:rsid w:val="00445DE1"/>
    <w:rsid w:val="0044619B"/>
    <w:rsid w:val="00447550"/>
    <w:rsid w:val="004475DC"/>
    <w:rsid w:val="00447D53"/>
    <w:rsid w:val="00447FE6"/>
    <w:rsid w:val="00450C87"/>
    <w:rsid w:val="0045146D"/>
    <w:rsid w:val="0045189D"/>
    <w:rsid w:val="00451AD0"/>
    <w:rsid w:val="00451F08"/>
    <w:rsid w:val="0045225F"/>
    <w:rsid w:val="00453104"/>
    <w:rsid w:val="0045422A"/>
    <w:rsid w:val="004545B0"/>
    <w:rsid w:val="004561C0"/>
    <w:rsid w:val="004561E4"/>
    <w:rsid w:val="00457DA9"/>
    <w:rsid w:val="0046089C"/>
    <w:rsid w:val="00461582"/>
    <w:rsid w:val="00461B33"/>
    <w:rsid w:val="0046224F"/>
    <w:rsid w:val="00462414"/>
    <w:rsid w:val="0046244D"/>
    <w:rsid w:val="004629FB"/>
    <w:rsid w:val="00462E28"/>
    <w:rsid w:val="00463438"/>
    <w:rsid w:val="00463458"/>
    <w:rsid w:val="00463D16"/>
    <w:rsid w:val="00463F3F"/>
    <w:rsid w:val="0046419B"/>
    <w:rsid w:val="00464635"/>
    <w:rsid w:val="00464CFE"/>
    <w:rsid w:val="00465095"/>
    <w:rsid w:val="00465BDA"/>
    <w:rsid w:val="00465C6F"/>
    <w:rsid w:val="00465C88"/>
    <w:rsid w:val="004679F7"/>
    <w:rsid w:val="004700FE"/>
    <w:rsid w:val="00470DBF"/>
    <w:rsid w:val="00470F61"/>
    <w:rsid w:val="0047154C"/>
    <w:rsid w:val="00471606"/>
    <w:rsid w:val="00471895"/>
    <w:rsid w:val="00474269"/>
    <w:rsid w:val="00474689"/>
    <w:rsid w:val="00475EDB"/>
    <w:rsid w:val="00476926"/>
    <w:rsid w:val="00476E74"/>
    <w:rsid w:val="004770FB"/>
    <w:rsid w:val="00480AE5"/>
    <w:rsid w:val="0048147D"/>
    <w:rsid w:val="00483184"/>
    <w:rsid w:val="00483222"/>
    <w:rsid w:val="00484251"/>
    <w:rsid w:val="00486934"/>
    <w:rsid w:val="00491381"/>
    <w:rsid w:val="00492F07"/>
    <w:rsid w:val="00493395"/>
    <w:rsid w:val="004933A1"/>
    <w:rsid w:val="0049444E"/>
    <w:rsid w:val="004946FD"/>
    <w:rsid w:val="00494E54"/>
    <w:rsid w:val="00496A86"/>
    <w:rsid w:val="004970F5"/>
    <w:rsid w:val="00497991"/>
    <w:rsid w:val="00497AE3"/>
    <w:rsid w:val="004A18CE"/>
    <w:rsid w:val="004A216C"/>
    <w:rsid w:val="004A27B1"/>
    <w:rsid w:val="004A509E"/>
    <w:rsid w:val="004A5766"/>
    <w:rsid w:val="004A60E5"/>
    <w:rsid w:val="004A61C2"/>
    <w:rsid w:val="004A6843"/>
    <w:rsid w:val="004A7732"/>
    <w:rsid w:val="004A7ED3"/>
    <w:rsid w:val="004A7F77"/>
    <w:rsid w:val="004B168B"/>
    <w:rsid w:val="004B1F33"/>
    <w:rsid w:val="004B2215"/>
    <w:rsid w:val="004B32FA"/>
    <w:rsid w:val="004B35CA"/>
    <w:rsid w:val="004B38C8"/>
    <w:rsid w:val="004B3A96"/>
    <w:rsid w:val="004B3D35"/>
    <w:rsid w:val="004B5536"/>
    <w:rsid w:val="004B59EC"/>
    <w:rsid w:val="004B64ED"/>
    <w:rsid w:val="004B6A19"/>
    <w:rsid w:val="004B78A6"/>
    <w:rsid w:val="004C0245"/>
    <w:rsid w:val="004C198C"/>
    <w:rsid w:val="004C342B"/>
    <w:rsid w:val="004C3721"/>
    <w:rsid w:val="004C3963"/>
    <w:rsid w:val="004C3F44"/>
    <w:rsid w:val="004C41EF"/>
    <w:rsid w:val="004C6829"/>
    <w:rsid w:val="004C6C42"/>
    <w:rsid w:val="004C79F7"/>
    <w:rsid w:val="004D0821"/>
    <w:rsid w:val="004D1461"/>
    <w:rsid w:val="004D2068"/>
    <w:rsid w:val="004D2A1A"/>
    <w:rsid w:val="004D2C0B"/>
    <w:rsid w:val="004D2E59"/>
    <w:rsid w:val="004D32FF"/>
    <w:rsid w:val="004D3354"/>
    <w:rsid w:val="004D378E"/>
    <w:rsid w:val="004D3D45"/>
    <w:rsid w:val="004D4274"/>
    <w:rsid w:val="004D4438"/>
    <w:rsid w:val="004D4C0B"/>
    <w:rsid w:val="004D5239"/>
    <w:rsid w:val="004D52C2"/>
    <w:rsid w:val="004D5B8D"/>
    <w:rsid w:val="004D6B14"/>
    <w:rsid w:val="004D76B1"/>
    <w:rsid w:val="004D76F0"/>
    <w:rsid w:val="004E25E8"/>
    <w:rsid w:val="004E299E"/>
    <w:rsid w:val="004E2E05"/>
    <w:rsid w:val="004E31E0"/>
    <w:rsid w:val="004E3C60"/>
    <w:rsid w:val="004E44CB"/>
    <w:rsid w:val="004E4DEC"/>
    <w:rsid w:val="004E631B"/>
    <w:rsid w:val="004E7901"/>
    <w:rsid w:val="004E7AFB"/>
    <w:rsid w:val="004F0466"/>
    <w:rsid w:val="004F0A56"/>
    <w:rsid w:val="004F108F"/>
    <w:rsid w:val="004F1D42"/>
    <w:rsid w:val="004F278C"/>
    <w:rsid w:val="004F2B96"/>
    <w:rsid w:val="004F2DBB"/>
    <w:rsid w:val="004F30A2"/>
    <w:rsid w:val="004F4084"/>
    <w:rsid w:val="004F5E39"/>
    <w:rsid w:val="004F5FC8"/>
    <w:rsid w:val="004F60F3"/>
    <w:rsid w:val="004F658A"/>
    <w:rsid w:val="004F717C"/>
    <w:rsid w:val="004F7D20"/>
    <w:rsid w:val="00500CA1"/>
    <w:rsid w:val="00502120"/>
    <w:rsid w:val="005038B6"/>
    <w:rsid w:val="005040AB"/>
    <w:rsid w:val="0050474D"/>
    <w:rsid w:val="00504D82"/>
    <w:rsid w:val="005051D1"/>
    <w:rsid w:val="00505714"/>
    <w:rsid w:val="00505FD9"/>
    <w:rsid w:val="0050640F"/>
    <w:rsid w:val="005065AB"/>
    <w:rsid w:val="00506A45"/>
    <w:rsid w:val="00507B5B"/>
    <w:rsid w:val="00511579"/>
    <w:rsid w:val="0051171A"/>
    <w:rsid w:val="00511F0A"/>
    <w:rsid w:val="0051220C"/>
    <w:rsid w:val="00512292"/>
    <w:rsid w:val="00512A80"/>
    <w:rsid w:val="00512B96"/>
    <w:rsid w:val="00512BAA"/>
    <w:rsid w:val="00513651"/>
    <w:rsid w:val="00513DF6"/>
    <w:rsid w:val="0051503C"/>
    <w:rsid w:val="005160D8"/>
    <w:rsid w:val="0051611C"/>
    <w:rsid w:val="0051620A"/>
    <w:rsid w:val="00516FD0"/>
    <w:rsid w:val="00520362"/>
    <w:rsid w:val="005209F8"/>
    <w:rsid w:val="005209FB"/>
    <w:rsid w:val="005210E6"/>
    <w:rsid w:val="0052126A"/>
    <w:rsid w:val="005219AC"/>
    <w:rsid w:val="00521A6B"/>
    <w:rsid w:val="00521FD5"/>
    <w:rsid w:val="0052432F"/>
    <w:rsid w:val="00524517"/>
    <w:rsid w:val="00524944"/>
    <w:rsid w:val="00525062"/>
    <w:rsid w:val="00525C1A"/>
    <w:rsid w:val="00525C95"/>
    <w:rsid w:val="00525E87"/>
    <w:rsid w:val="0052627F"/>
    <w:rsid w:val="00526375"/>
    <w:rsid w:val="00527B94"/>
    <w:rsid w:val="00527D2C"/>
    <w:rsid w:val="00530090"/>
    <w:rsid w:val="0053036E"/>
    <w:rsid w:val="00530B1C"/>
    <w:rsid w:val="00530FC3"/>
    <w:rsid w:val="00531102"/>
    <w:rsid w:val="00531E58"/>
    <w:rsid w:val="005322FA"/>
    <w:rsid w:val="00532FB3"/>
    <w:rsid w:val="00533BB4"/>
    <w:rsid w:val="00533FAE"/>
    <w:rsid w:val="00533FC3"/>
    <w:rsid w:val="00535B44"/>
    <w:rsid w:val="00536CE3"/>
    <w:rsid w:val="00536FB2"/>
    <w:rsid w:val="005401ED"/>
    <w:rsid w:val="00540D81"/>
    <w:rsid w:val="00541259"/>
    <w:rsid w:val="005413B9"/>
    <w:rsid w:val="0054155E"/>
    <w:rsid w:val="0054281B"/>
    <w:rsid w:val="00542A2C"/>
    <w:rsid w:val="005435A0"/>
    <w:rsid w:val="00543AD7"/>
    <w:rsid w:val="00543B75"/>
    <w:rsid w:val="00543BAE"/>
    <w:rsid w:val="00544A58"/>
    <w:rsid w:val="00544F0F"/>
    <w:rsid w:val="0054555F"/>
    <w:rsid w:val="00545C8B"/>
    <w:rsid w:val="00546392"/>
    <w:rsid w:val="00546A5B"/>
    <w:rsid w:val="00551C17"/>
    <w:rsid w:val="00551D77"/>
    <w:rsid w:val="00551E39"/>
    <w:rsid w:val="005521B2"/>
    <w:rsid w:val="00552B66"/>
    <w:rsid w:val="00552DBE"/>
    <w:rsid w:val="00552DD7"/>
    <w:rsid w:val="00553164"/>
    <w:rsid w:val="00553388"/>
    <w:rsid w:val="00553A5B"/>
    <w:rsid w:val="00555BDD"/>
    <w:rsid w:val="00556756"/>
    <w:rsid w:val="0055675A"/>
    <w:rsid w:val="00556DA9"/>
    <w:rsid w:val="00557590"/>
    <w:rsid w:val="00557AD9"/>
    <w:rsid w:val="00557C69"/>
    <w:rsid w:val="00557C89"/>
    <w:rsid w:val="00557C8C"/>
    <w:rsid w:val="005604CE"/>
    <w:rsid w:val="00560F2F"/>
    <w:rsid w:val="005611ED"/>
    <w:rsid w:val="00561A1C"/>
    <w:rsid w:val="00561AEC"/>
    <w:rsid w:val="00561C26"/>
    <w:rsid w:val="0056205B"/>
    <w:rsid w:val="005629DC"/>
    <w:rsid w:val="0056351B"/>
    <w:rsid w:val="0056358A"/>
    <w:rsid w:val="0056514F"/>
    <w:rsid w:val="00565B61"/>
    <w:rsid w:val="00566231"/>
    <w:rsid w:val="00566CDE"/>
    <w:rsid w:val="00566E61"/>
    <w:rsid w:val="0056751A"/>
    <w:rsid w:val="005675BC"/>
    <w:rsid w:val="00567B45"/>
    <w:rsid w:val="00570082"/>
    <w:rsid w:val="00570B8A"/>
    <w:rsid w:val="0057202B"/>
    <w:rsid w:val="00573022"/>
    <w:rsid w:val="005743C4"/>
    <w:rsid w:val="00574981"/>
    <w:rsid w:val="00574CAC"/>
    <w:rsid w:val="00575222"/>
    <w:rsid w:val="00576710"/>
    <w:rsid w:val="00576C2B"/>
    <w:rsid w:val="0057704A"/>
    <w:rsid w:val="00577331"/>
    <w:rsid w:val="0057749E"/>
    <w:rsid w:val="00580563"/>
    <w:rsid w:val="00581531"/>
    <w:rsid w:val="00581883"/>
    <w:rsid w:val="0058312E"/>
    <w:rsid w:val="005838BE"/>
    <w:rsid w:val="00584529"/>
    <w:rsid w:val="00585134"/>
    <w:rsid w:val="00585D9D"/>
    <w:rsid w:val="00585E3E"/>
    <w:rsid w:val="00585F19"/>
    <w:rsid w:val="0058664A"/>
    <w:rsid w:val="00587F8F"/>
    <w:rsid w:val="005901ED"/>
    <w:rsid w:val="0059047E"/>
    <w:rsid w:val="005915C4"/>
    <w:rsid w:val="00591694"/>
    <w:rsid w:val="00591A9F"/>
    <w:rsid w:val="00591CA9"/>
    <w:rsid w:val="00591F5D"/>
    <w:rsid w:val="005920D5"/>
    <w:rsid w:val="0059242F"/>
    <w:rsid w:val="00592909"/>
    <w:rsid w:val="00592914"/>
    <w:rsid w:val="00593153"/>
    <w:rsid w:val="00593415"/>
    <w:rsid w:val="0059393A"/>
    <w:rsid w:val="00594041"/>
    <w:rsid w:val="005942DE"/>
    <w:rsid w:val="00595941"/>
    <w:rsid w:val="0059605D"/>
    <w:rsid w:val="005969C7"/>
    <w:rsid w:val="00596DBB"/>
    <w:rsid w:val="005970B2"/>
    <w:rsid w:val="005A08C2"/>
    <w:rsid w:val="005A08DD"/>
    <w:rsid w:val="005A0A1B"/>
    <w:rsid w:val="005A2725"/>
    <w:rsid w:val="005A39EE"/>
    <w:rsid w:val="005A3B16"/>
    <w:rsid w:val="005A404F"/>
    <w:rsid w:val="005A45FD"/>
    <w:rsid w:val="005A5327"/>
    <w:rsid w:val="005A5D4B"/>
    <w:rsid w:val="005B0143"/>
    <w:rsid w:val="005B036C"/>
    <w:rsid w:val="005B1CC7"/>
    <w:rsid w:val="005B23C5"/>
    <w:rsid w:val="005B2957"/>
    <w:rsid w:val="005B309C"/>
    <w:rsid w:val="005B3727"/>
    <w:rsid w:val="005B3AA2"/>
    <w:rsid w:val="005B4D33"/>
    <w:rsid w:val="005B4E52"/>
    <w:rsid w:val="005B5118"/>
    <w:rsid w:val="005B5569"/>
    <w:rsid w:val="005B59EE"/>
    <w:rsid w:val="005B6693"/>
    <w:rsid w:val="005B6C52"/>
    <w:rsid w:val="005B6F53"/>
    <w:rsid w:val="005B7295"/>
    <w:rsid w:val="005C0344"/>
    <w:rsid w:val="005C06C2"/>
    <w:rsid w:val="005C0A5E"/>
    <w:rsid w:val="005C12F4"/>
    <w:rsid w:val="005C1514"/>
    <w:rsid w:val="005C2313"/>
    <w:rsid w:val="005C26CD"/>
    <w:rsid w:val="005C2C63"/>
    <w:rsid w:val="005C398F"/>
    <w:rsid w:val="005C4218"/>
    <w:rsid w:val="005C51CC"/>
    <w:rsid w:val="005C562F"/>
    <w:rsid w:val="005C62C9"/>
    <w:rsid w:val="005C7333"/>
    <w:rsid w:val="005C770F"/>
    <w:rsid w:val="005C7EAB"/>
    <w:rsid w:val="005D08A2"/>
    <w:rsid w:val="005D0CD5"/>
    <w:rsid w:val="005D0E09"/>
    <w:rsid w:val="005D12CD"/>
    <w:rsid w:val="005D1C31"/>
    <w:rsid w:val="005D207D"/>
    <w:rsid w:val="005D304D"/>
    <w:rsid w:val="005D30EB"/>
    <w:rsid w:val="005D361B"/>
    <w:rsid w:val="005D36BB"/>
    <w:rsid w:val="005D3C1A"/>
    <w:rsid w:val="005D4490"/>
    <w:rsid w:val="005D5B13"/>
    <w:rsid w:val="005E0857"/>
    <w:rsid w:val="005E1266"/>
    <w:rsid w:val="005E17C9"/>
    <w:rsid w:val="005E180F"/>
    <w:rsid w:val="005E183A"/>
    <w:rsid w:val="005E2641"/>
    <w:rsid w:val="005E3794"/>
    <w:rsid w:val="005E4277"/>
    <w:rsid w:val="005E480D"/>
    <w:rsid w:val="005E5D1F"/>
    <w:rsid w:val="005E6EB9"/>
    <w:rsid w:val="005F07CE"/>
    <w:rsid w:val="005F1026"/>
    <w:rsid w:val="005F1B2C"/>
    <w:rsid w:val="005F2FE2"/>
    <w:rsid w:val="005F3187"/>
    <w:rsid w:val="005F3A73"/>
    <w:rsid w:val="005F4577"/>
    <w:rsid w:val="005F4D7C"/>
    <w:rsid w:val="005F52D7"/>
    <w:rsid w:val="005F52EF"/>
    <w:rsid w:val="005F5E77"/>
    <w:rsid w:val="005F65A0"/>
    <w:rsid w:val="005F6F15"/>
    <w:rsid w:val="005F7772"/>
    <w:rsid w:val="005F7C2D"/>
    <w:rsid w:val="005F7E66"/>
    <w:rsid w:val="006008F0"/>
    <w:rsid w:val="00600A2B"/>
    <w:rsid w:val="00601881"/>
    <w:rsid w:val="00602710"/>
    <w:rsid w:val="006028AB"/>
    <w:rsid w:val="00602DE6"/>
    <w:rsid w:val="0060309C"/>
    <w:rsid w:val="006041E5"/>
    <w:rsid w:val="00604912"/>
    <w:rsid w:val="00604CC5"/>
    <w:rsid w:val="00605B43"/>
    <w:rsid w:val="00606B28"/>
    <w:rsid w:val="00606D49"/>
    <w:rsid w:val="006109C0"/>
    <w:rsid w:val="00611494"/>
    <w:rsid w:val="006116A8"/>
    <w:rsid w:val="0061249A"/>
    <w:rsid w:val="006131CD"/>
    <w:rsid w:val="00614394"/>
    <w:rsid w:val="00616249"/>
    <w:rsid w:val="006162B6"/>
    <w:rsid w:val="0061792B"/>
    <w:rsid w:val="00617F57"/>
    <w:rsid w:val="00620C6E"/>
    <w:rsid w:val="006210A3"/>
    <w:rsid w:val="00621651"/>
    <w:rsid w:val="00621AEF"/>
    <w:rsid w:val="00621F7D"/>
    <w:rsid w:val="00622162"/>
    <w:rsid w:val="00622320"/>
    <w:rsid w:val="00622D7C"/>
    <w:rsid w:val="006234CF"/>
    <w:rsid w:val="006235C4"/>
    <w:rsid w:val="006236B0"/>
    <w:rsid w:val="00623958"/>
    <w:rsid w:val="00624B35"/>
    <w:rsid w:val="00624EEE"/>
    <w:rsid w:val="00625E65"/>
    <w:rsid w:val="0062605D"/>
    <w:rsid w:val="00626119"/>
    <w:rsid w:val="00626134"/>
    <w:rsid w:val="00627294"/>
    <w:rsid w:val="006274D4"/>
    <w:rsid w:val="00630120"/>
    <w:rsid w:val="006301AD"/>
    <w:rsid w:val="0063039D"/>
    <w:rsid w:val="0063108A"/>
    <w:rsid w:val="0063140F"/>
    <w:rsid w:val="0063225A"/>
    <w:rsid w:val="00632D6E"/>
    <w:rsid w:val="006345C1"/>
    <w:rsid w:val="006348FC"/>
    <w:rsid w:val="00634C8C"/>
    <w:rsid w:val="00634E49"/>
    <w:rsid w:val="00635449"/>
    <w:rsid w:val="00635BC6"/>
    <w:rsid w:val="006368C4"/>
    <w:rsid w:val="00636AAC"/>
    <w:rsid w:val="00637603"/>
    <w:rsid w:val="00637DCB"/>
    <w:rsid w:val="00637E93"/>
    <w:rsid w:val="00640BBF"/>
    <w:rsid w:val="00641397"/>
    <w:rsid w:val="00641C3E"/>
    <w:rsid w:val="006422A5"/>
    <w:rsid w:val="0064369F"/>
    <w:rsid w:val="00644009"/>
    <w:rsid w:val="00644624"/>
    <w:rsid w:val="00644C0E"/>
    <w:rsid w:val="00644EAA"/>
    <w:rsid w:val="0065019F"/>
    <w:rsid w:val="006514BF"/>
    <w:rsid w:val="006517F7"/>
    <w:rsid w:val="00651D4E"/>
    <w:rsid w:val="00652A2B"/>
    <w:rsid w:val="00652C78"/>
    <w:rsid w:val="006531EF"/>
    <w:rsid w:val="006532BD"/>
    <w:rsid w:val="00653473"/>
    <w:rsid w:val="00654D5C"/>
    <w:rsid w:val="00655178"/>
    <w:rsid w:val="006557FE"/>
    <w:rsid w:val="0065581E"/>
    <w:rsid w:val="0065667A"/>
    <w:rsid w:val="00656E74"/>
    <w:rsid w:val="006571FE"/>
    <w:rsid w:val="006574AF"/>
    <w:rsid w:val="006576C6"/>
    <w:rsid w:val="006608F0"/>
    <w:rsid w:val="006613CF"/>
    <w:rsid w:val="0066174E"/>
    <w:rsid w:val="00661E2A"/>
    <w:rsid w:val="00662770"/>
    <w:rsid w:val="00663643"/>
    <w:rsid w:val="00663F12"/>
    <w:rsid w:val="006658BE"/>
    <w:rsid w:val="00665C51"/>
    <w:rsid w:val="00666495"/>
    <w:rsid w:val="00667848"/>
    <w:rsid w:val="0067003F"/>
    <w:rsid w:val="006704A3"/>
    <w:rsid w:val="006706D2"/>
    <w:rsid w:val="00670717"/>
    <w:rsid w:val="00670B5C"/>
    <w:rsid w:val="0067217B"/>
    <w:rsid w:val="0067285C"/>
    <w:rsid w:val="00672C3E"/>
    <w:rsid w:val="00672D4A"/>
    <w:rsid w:val="00672FED"/>
    <w:rsid w:val="0067314A"/>
    <w:rsid w:val="00673660"/>
    <w:rsid w:val="006746F3"/>
    <w:rsid w:val="00674ABA"/>
    <w:rsid w:val="00674ABB"/>
    <w:rsid w:val="00675144"/>
    <w:rsid w:val="00675DF1"/>
    <w:rsid w:val="00675EB5"/>
    <w:rsid w:val="006765C1"/>
    <w:rsid w:val="00680010"/>
    <w:rsid w:val="00680161"/>
    <w:rsid w:val="0068052A"/>
    <w:rsid w:val="0068148F"/>
    <w:rsid w:val="00682BF7"/>
    <w:rsid w:val="00682D61"/>
    <w:rsid w:val="006831DA"/>
    <w:rsid w:val="0068406F"/>
    <w:rsid w:val="006842C1"/>
    <w:rsid w:val="00684970"/>
    <w:rsid w:val="0068626A"/>
    <w:rsid w:val="0068656D"/>
    <w:rsid w:val="0068733E"/>
    <w:rsid w:val="00687353"/>
    <w:rsid w:val="00687A97"/>
    <w:rsid w:val="00687DCC"/>
    <w:rsid w:val="00690DEE"/>
    <w:rsid w:val="00690DFF"/>
    <w:rsid w:val="00691246"/>
    <w:rsid w:val="006914BF"/>
    <w:rsid w:val="00691802"/>
    <w:rsid w:val="00691AFE"/>
    <w:rsid w:val="00691B84"/>
    <w:rsid w:val="00693650"/>
    <w:rsid w:val="00693843"/>
    <w:rsid w:val="00693B15"/>
    <w:rsid w:val="00694EDF"/>
    <w:rsid w:val="00695382"/>
    <w:rsid w:val="006964C6"/>
    <w:rsid w:val="00697956"/>
    <w:rsid w:val="00697B01"/>
    <w:rsid w:val="006A0AB4"/>
    <w:rsid w:val="006A12A8"/>
    <w:rsid w:val="006A17DA"/>
    <w:rsid w:val="006A215C"/>
    <w:rsid w:val="006A25CE"/>
    <w:rsid w:val="006A2676"/>
    <w:rsid w:val="006A2711"/>
    <w:rsid w:val="006A2D08"/>
    <w:rsid w:val="006A387D"/>
    <w:rsid w:val="006A3968"/>
    <w:rsid w:val="006A4CE7"/>
    <w:rsid w:val="006A522C"/>
    <w:rsid w:val="006A5C7E"/>
    <w:rsid w:val="006A6066"/>
    <w:rsid w:val="006A640A"/>
    <w:rsid w:val="006A67CC"/>
    <w:rsid w:val="006A6E40"/>
    <w:rsid w:val="006A7653"/>
    <w:rsid w:val="006A77D1"/>
    <w:rsid w:val="006A7C69"/>
    <w:rsid w:val="006B0983"/>
    <w:rsid w:val="006B09B7"/>
    <w:rsid w:val="006B0A12"/>
    <w:rsid w:val="006B0B0D"/>
    <w:rsid w:val="006B11C3"/>
    <w:rsid w:val="006B1D2D"/>
    <w:rsid w:val="006B217E"/>
    <w:rsid w:val="006B2476"/>
    <w:rsid w:val="006B2948"/>
    <w:rsid w:val="006B30E6"/>
    <w:rsid w:val="006B3A89"/>
    <w:rsid w:val="006B3CB7"/>
    <w:rsid w:val="006B4086"/>
    <w:rsid w:val="006B4275"/>
    <w:rsid w:val="006B53CA"/>
    <w:rsid w:val="006B6650"/>
    <w:rsid w:val="006B710B"/>
    <w:rsid w:val="006B7520"/>
    <w:rsid w:val="006C1608"/>
    <w:rsid w:val="006C18FA"/>
    <w:rsid w:val="006C25CD"/>
    <w:rsid w:val="006C2689"/>
    <w:rsid w:val="006C363E"/>
    <w:rsid w:val="006C3DF3"/>
    <w:rsid w:val="006C42A0"/>
    <w:rsid w:val="006C4446"/>
    <w:rsid w:val="006C44CC"/>
    <w:rsid w:val="006C4628"/>
    <w:rsid w:val="006C511C"/>
    <w:rsid w:val="006C5D94"/>
    <w:rsid w:val="006C5F9D"/>
    <w:rsid w:val="006C64F3"/>
    <w:rsid w:val="006C6665"/>
    <w:rsid w:val="006C7618"/>
    <w:rsid w:val="006C7D40"/>
    <w:rsid w:val="006D0B42"/>
    <w:rsid w:val="006D13AD"/>
    <w:rsid w:val="006D1470"/>
    <w:rsid w:val="006D1892"/>
    <w:rsid w:val="006D1E3E"/>
    <w:rsid w:val="006D273E"/>
    <w:rsid w:val="006D29A0"/>
    <w:rsid w:val="006D2F77"/>
    <w:rsid w:val="006D35DA"/>
    <w:rsid w:val="006D3AD1"/>
    <w:rsid w:val="006D3ADA"/>
    <w:rsid w:val="006D4375"/>
    <w:rsid w:val="006D45EC"/>
    <w:rsid w:val="006D55AD"/>
    <w:rsid w:val="006D59F4"/>
    <w:rsid w:val="006D5B7B"/>
    <w:rsid w:val="006D5B95"/>
    <w:rsid w:val="006D6E26"/>
    <w:rsid w:val="006D7D29"/>
    <w:rsid w:val="006D7D41"/>
    <w:rsid w:val="006E0788"/>
    <w:rsid w:val="006E0B4E"/>
    <w:rsid w:val="006E25A9"/>
    <w:rsid w:val="006E2904"/>
    <w:rsid w:val="006E2F24"/>
    <w:rsid w:val="006E3459"/>
    <w:rsid w:val="006E3486"/>
    <w:rsid w:val="006E3A8F"/>
    <w:rsid w:val="006E4BB2"/>
    <w:rsid w:val="006E5D6C"/>
    <w:rsid w:val="006E6AE9"/>
    <w:rsid w:val="006E6B4D"/>
    <w:rsid w:val="006E6B69"/>
    <w:rsid w:val="006E793D"/>
    <w:rsid w:val="006E7A9E"/>
    <w:rsid w:val="006E7E26"/>
    <w:rsid w:val="006F05F1"/>
    <w:rsid w:val="006F06D4"/>
    <w:rsid w:val="006F07A0"/>
    <w:rsid w:val="006F1B46"/>
    <w:rsid w:val="006F1C25"/>
    <w:rsid w:val="006F1CE7"/>
    <w:rsid w:val="006F2FC6"/>
    <w:rsid w:val="006F3D21"/>
    <w:rsid w:val="006F4F0F"/>
    <w:rsid w:val="006F5C9C"/>
    <w:rsid w:val="006F5D0C"/>
    <w:rsid w:val="006F622E"/>
    <w:rsid w:val="006F6E48"/>
    <w:rsid w:val="007005FE"/>
    <w:rsid w:val="007007BF"/>
    <w:rsid w:val="00700A27"/>
    <w:rsid w:val="00702067"/>
    <w:rsid w:val="007022C2"/>
    <w:rsid w:val="007022D1"/>
    <w:rsid w:val="00702804"/>
    <w:rsid w:val="007034AB"/>
    <w:rsid w:val="007057CA"/>
    <w:rsid w:val="00706C4F"/>
    <w:rsid w:val="00707FA2"/>
    <w:rsid w:val="00710C11"/>
    <w:rsid w:val="00712C8B"/>
    <w:rsid w:val="00712E26"/>
    <w:rsid w:val="00712E77"/>
    <w:rsid w:val="00712EEE"/>
    <w:rsid w:val="00714A28"/>
    <w:rsid w:val="00714AF9"/>
    <w:rsid w:val="00714CEA"/>
    <w:rsid w:val="007153AE"/>
    <w:rsid w:val="0071741C"/>
    <w:rsid w:val="00717983"/>
    <w:rsid w:val="00717A40"/>
    <w:rsid w:val="00717EB7"/>
    <w:rsid w:val="00722BED"/>
    <w:rsid w:val="007231B5"/>
    <w:rsid w:val="00723296"/>
    <w:rsid w:val="0072368E"/>
    <w:rsid w:val="00723B8F"/>
    <w:rsid w:val="00723F3A"/>
    <w:rsid w:val="00724061"/>
    <w:rsid w:val="00724349"/>
    <w:rsid w:val="00724AE1"/>
    <w:rsid w:val="0072502D"/>
    <w:rsid w:val="0072574B"/>
    <w:rsid w:val="00726152"/>
    <w:rsid w:val="007269EA"/>
    <w:rsid w:val="00726C9E"/>
    <w:rsid w:val="00730605"/>
    <w:rsid w:val="007306DB"/>
    <w:rsid w:val="00731396"/>
    <w:rsid w:val="0073141A"/>
    <w:rsid w:val="007318D6"/>
    <w:rsid w:val="00731973"/>
    <w:rsid w:val="00731AEF"/>
    <w:rsid w:val="00732EB8"/>
    <w:rsid w:val="007334C8"/>
    <w:rsid w:val="007335BB"/>
    <w:rsid w:val="007346E6"/>
    <w:rsid w:val="00734B27"/>
    <w:rsid w:val="00734FA1"/>
    <w:rsid w:val="007353C4"/>
    <w:rsid w:val="007355A8"/>
    <w:rsid w:val="007355C7"/>
    <w:rsid w:val="00735828"/>
    <w:rsid w:val="00736073"/>
    <w:rsid w:val="00736C93"/>
    <w:rsid w:val="00736CDE"/>
    <w:rsid w:val="00736DA4"/>
    <w:rsid w:val="0074028D"/>
    <w:rsid w:val="00740A92"/>
    <w:rsid w:val="00740B75"/>
    <w:rsid w:val="00741451"/>
    <w:rsid w:val="007421A4"/>
    <w:rsid w:val="0074233B"/>
    <w:rsid w:val="00742BFA"/>
    <w:rsid w:val="007431A3"/>
    <w:rsid w:val="0074324C"/>
    <w:rsid w:val="0074392C"/>
    <w:rsid w:val="0074427C"/>
    <w:rsid w:val="0074618F"/>
    <w:rsid w:val="0074687D"/>
    <w:rsid w:val="007469B1"/>
    <w:rsid w:val="00746FBD"/>
    <w:rsid w:val="007472C5"/>
    <w:rsid w:val="0074781E"/>
    <w:rsid w:val="0075036D"/>
    <w:rsid w:val="007503C1"/>
    <w:rsid w:val="00750CEC"/>
    <w:rsid w:val="00750DCB"/>
    <w:rsid w:val="0075141D"/>
    <w:rsid w:val="0075213F"/>
    <w:rsid w:val="00752D51"/>
    <w:rsid w:val="007537B1"/>
    <w:rsid w:val="007553CF"/>
    <w:rsid w:val="00755C32"/>
    <w:rsid w:val="00756366"/>
    <w:rsid w:val="00756489"/>
    <w:rsid w:val="00756A16"/>
    <w:rsid w:val="00756BE7"/>
    <w:rsid w:val="00756CEA"/>
    <w:rsid w:val="00756D36"/>
    <w:rsid w:val="007601E4"/>
    <w:rsid w:val="00761A45"/>
    <w:rsid w:val="00761D5B"/>
    <w:rsid w:val="00762479"/>
    <w:rsid w:val="007659CF"/>
    <w:rsid w:val="00765B07"/>
    <w:rsid w:val="007669C0"/>
    <w:rsid w:val="00766FDD"/>
    <w:rsid w:val="00767024"/>
    <w:rsid w:val="007671DD"/>
    <w:rsid w:val="00767831"/>
    <w:rsid w:val="0077028A"/>
    <w:rsid w:val="00771042"/>
    <w:rsid w:val="00771697"/>
    <w:rsid w:val="0077528C"/>
    <w:rsid w:val="00775353"/>
    <w:rsid w:val="007761A9"/>
    <w:rsid w:val="00776A6D"/>
    <w:rsid w:val="00776C42"/>
    <w:rsid w:val="00776D47"/>
    <w:rsid w:val="007774D0"/>
    <w:rsid w:val="00777A08"/>
    <w:rsid w:val="00777FDF"/>
    <w:rsid w:val="0078154D"/>
    <w:rsid w:val="007817BE"/>
    <w:rsid w:val="00781842"/>
    <w:rsid w:val="007818D8"/>
    <w:rsid w:val="00781BE6"/>
    <w:rsid w:val="00781FDD"/>
    <w:rsid w:val="00782D6E"/>
    <w:rsid w:val="00783A41"/>
    <w:rsid w:val="007846C5"/>
    <w:rsid w:val="007851D7"/>
    <w:rsid w:val="00785FF7"/>
    <w:rsid w:val="0078679B"/>
    <w:rsid w:val="0078690C"/>
    <w:rsid w:val="00786CA5"/>
    <w:rsid w:val="00790642"/>
    <w:rsid w:val="00790B2E"/>
    <w:rsid w:val="00790FB1"/>
    <w:rsid w:val="0079131F"/>
    <w:rsid w:val="00791DB1"/>
    <w:rsid w:val="00792047"/>
    <w:rsid w:val="00792073"/>
    <w:rsid w:val="00792400"/>
    <w:rsid w:val="00792F93"/>
    <w:rsid w:val="0079345A"/>
    <w:rsid w:val="007934FB"/>
    <w:rsid w:val="00793522"/>
    <w:rsid w:val="00794748"/>
    <w:rsid w:val="007949C6"/>
    <w:rsid w:val="007961A3"/>
    <w:rsid w:val="00796430"/>
    <w:rsid w:val="007966BE"/>
    <w:rsid w:val="00796E28"/>
    <w:rsid w:val="007972C1"/>
    <w:rsid w:val="00797A5B"/>
    <w:rsid w:val="007A1330"/>
    <w:rsid w:val="007A1D25"/>
    <w:rsid w:val="007A2D88"/>
    <w:rsid w:val="007A2E01"/>
    <w:rsid w:val="007A3201"/>
    <w:rsid w:val="007A37BE"/>
    <w:rsid w:val="007A48C9"/>
    <w:rsid w:val="007A557F"/>
    <w:rsid w:val="007A56EE"/>
    <w:rsid w:val="007A6410"/>
    <w:rsid w:val="007A64F6"/>
    <w:rsid w:val="007A6B72"/>
    <w:rsid w:val="007A7A63"/>
    <w:rsid w:val="007B03B8"/>
    <w:rsid w:val="007B049E"/>
    <w:rsid w:val="007B1391"/>
    <w:rsid w:val="007B19BC"/>
    <w:rsid w:val="007B23F7"/>
    <w:rsid w:val="007B3609"/>
    <w:rsid w:val="007B3D7B"/>
    <w:rsid w:val="007B40FD"/>
    <w:rsid w:val="007B4DB4"/>
    <w:rsid w:val="007B534B"/>
    <w:rsid w:val="007B57C5"/>
    <w:rsid w:val="007B641E"/>
    <w:rsid w:val="007B647B"/>
    <w:rsid w:val="007B6847"/>
    <w:rsid w:val="007B7111"/>
    <w:rsid w:val="007B7133"/>
    <w:rsid w:val="007C0752"/>
    <w:rsid w:val="007C0B35"/>
    <w:rsid w:val="007C1483"/>
    <w:rsid w:val="007C19F7"/>
    <w:rsid w:val="007C1AC3"/>
    <w:rsid w:val="007C1EBB"/>
    <w:rsid w:val="007C2354"/>
    <w:rsid w:val="007C2441"/>
    <w:rsid w:val="007C2BF5"/>
    <w:rsid w:val="007C3E6C"/>
    <w:rsid w:val="007C501A"/>
    <w:rsid w:val="007C57F8"/>
    <w:rsid w:val="007C582C"/>
    <w:rsid w:val="007C5C17"/>
    <w:rsid w:val="007C5C6B"/>
    <w:rsid w:val="007C60E7"/>
    <w:rsid w:val="007C69DA"/>
    <w:rsid w:val="007C763D"/>
    <w:rsid w:val="007C76B8"/>
    <w:rsid w:val="007D010C"/>
    <w:rsid w:val="007D02CC"/>
    <w:rsid w:val="007D0BC2"/>
    <w:rsid w:val="007D1794"/>
    <w:rsid w:val="007D1C07"/>
    <w:rsid w:val="007D228C"/>
    <w:rsid w:val="007D2CDE"/>
    <w:rsid w:val="007D35A3"/>
    <w:rsid w:val="007D39C5"/>
    <w:rsid w:val="007D4A03"/>
    <w:rsid w:val="007D4F83"/>
    <w:rsid w:val="007D5F9F"/>
    <w:rsid w:val="007D6EE5"/>
    <w:rsid w:val="007D7D72"/>
    <w:rsid w:val="007D7FFA"/>
    <w:rsid w:val="007E0133"/>
    <w:rsid w:val="007E3077"/>
    <w:rsid w:val="007E36F8"/>
    <w:rsid w:val="007E55FE"/>
    <w:rsid w:val="007E576E"/>
    <w:rsid w:val="007E58F7"/>
    <w:rsid w:val="007E6617"/>
    <w:rsid w:val="007E662A"/>
    <w:rsid w:val="007E6768"/>
    <w:rsid w:val="007E7468"/>
    <w:rsid w:val="007E784D"/>
    <w:rsid w:val="007F0313"/>
    <w:rsid w:val="007F15E3"/>
    <w:rsid w:val="007F1732"/>
    <w:rsid w:val="007F1A26"/>
    <w:rsid w:val="007F2013"/>
    <w:rsid w:val="007F2742"/>
    <w:rsid w:val="007F2C27"/>
    <w:rsid w:val="007F3414"/>
    <w:rsid w:val="007F37DB"/>
    <w:rsid w:val="007F39F2"/>
    <w:rsid w:val="007F476C"/>
    <w:rsid w:val="007F51E9"/>
    <w:rsid w:val="007F530A"/>
    <w:rsid w:val="007F5407"/>
    <w:rsid w:val="007F5C45"/>
    <w:rsid w:val="007F69AC"/>
    <w:rsid w:val="007F7BD8"/>
    <w:rsid w:val="00800673"/>
    <w:rsid w:val="00801BC2"/>
    <w:rsid w:val="0080298D"/>
    <w:rsid w:val="00802DC0"/>
    <w:rsid w:val="0080301B"/>
    <w:rsid w:val="00803166"/>
    <w:rsid w:val="0080316D"/>
    <w:rsid w:val="00803352"/>
    <w:rsid w:val="0080395B"/>
    <w:rsid w:val="00803DBB"/>
    <w:rsid w:val="00803FFD"/>
    <w:rsid w:val="0080487E"/>
    <w:rsid w:val="008048D9"/>
    <w:rsid w:val="00805591"/>
    <w:rsid w:val="00805B86"/>
    <w:rsid w:val="00805DA5"/>
    <w:rsid w:val="0080626E"/>
    <w:rsid w:val="00806322"/>
    <w:rsid w:val="00806A98"/>
    <w:rsid w:val="00806C52"/>
    <w:rsid w:val="0081162F"/>
    <w:rsid w:val="008128CE"/>
    <w:rsid w:val="00813136"/>
    <w:rsid w:val="00813BFD"/>
    <w:rsid w:val="00814261"/>
    <w:rsid w:val="00814A62"/>
    <w:rsid w:val="00817286"/>
    <w:rsid w:val="00817B68"/>
    <w:rsid w:val="008205F6"/>
    <w:rsid w:val="00820899"/>
    <w:rsid w:val="00821546"/>
    <w:rsid w:val="00821913"/>
    <w:rsid w:val="00821A92"/>
    <w:rsid w:val="00821FB8"/>
    <w:rsid w:val="00822433"/>
    <w:rsid w:val="008225FD"/>
    <w:rsid w:val="008229D5"/>
    <w:rsid w:val="00822B3A"/>
    <w:rsid w:val="00822E30"/>
    <w:rsid w:val="008239EA"/>
    <w:rsid w:val="00823DB6"/>
    <w:rsid w:val="00824829"/>
    <w:rsid w:val="00824BFC"/>
    <w:rsid w:val="0082507C"/>
    <w:rsid w:val="00826438"/>
    <w:rsid w:val="00826ED5"/>
    <w:rsid w:val="0082724F"/>
    <w:rsid w:val="00827879"/>
    <w:rsid w:val="00827A97"/>
    <w:rsid w:val="00830C3B"/>
    <w:rsid w:val="00830C99"/>
    <w:rsid w:val="00831DE6"/>
    <w:rsid w:val="00831F33"/>
    <w:rsid w:val="00832D30"/>
    <w:rsid w:val="00832EA2"/>
    <w:rsid w:val="00833971"/>
    <w:rsid w:val="00834E10"/>
    <w:rsid w:val="008354B1"/>
    <w:rsid w:val="008359AD"/>
    <w:rsid w:val="00837A07"/>
    <w:rsid w:val="008405BD"/>
    <w:rsid w:val="00840627"/>
    <w:rsid w:val="008406AC"/>
    <w:rsid w:val="0084078F"/>
    <w:rsid w:val="00840792"/>
    <w:rsid w:val="00841992"/>
    <w:rsid w:val="00842E6A"/>
    <w:rsid w:val="0084371D"/>
    <w:rsid w:val="00844ADF"/>
    <w:rsid w:val="00845FB2"/>
    <w:rsid w:val="00846BD6"/>
    <w:rsid w:val="008470A4"/>
    <w:rsid w:val="00850462"/>
    <w:rsid w:val="00850668"/>
    <w:rsid w:val="00851044"/>
    <w:rsid w:val="0085129C"/>
    <w:rsid w:val="008522DC"/>
    <w:rsid w:val="008522FE"/>
    <w:rsid w:val="00852432"/>
    <w:rsid w:val="008530E3"/>
    <w:rsid w:val="00853D72"/>
    <w:rsid w:val="00854244"/>
    <w:rsid w:val="00854E95"/>
    <w:rsid w:val="0085521D"/>
    <w:rsid w:val="00855D08"/>
    <w:rsid w:val="00856249"/>
    <w:rsid w:val="008565A3"/>
    <w:rsid w:val="008565E5"/>
    <w:rsid w:val="0085676A"/>
    <w:rsid w:val="008572ED"/>
    <w:rsid w:val="0086004E"/>
    <w:rsid w:val="008601B0"/>
    <w:rsid w:val="00860300"/>
    <w:rsid w:val="008605EE"/>
    <w:rsid w:val="00860701"/>
    <w:rsid w:val="008610D8"/>
    <w:rsid w:val="00861372"/>
    <w:rsid w:val="00861709"/>
    <w:rsid w:val="00861BDA"/>
    <w:rsid w:val="00861F3E"/>
    <w:rsid w:val="00862D2E"/>
    <w:rsid w:val="00863611"/>
    <w:rsid w:val="008636CA"/>
    <w:rsid w:val="008636ED"/>
    <w:rsid w:val="00863A35"/>
    <w:rsid w:val="00863B6C"/>
    <w:rsid w:val="0086492D"/>
    <w:rsid w:val="00864959"/>
    <w:rsid w:val="00864EF5"/>
    <w:rsid w:val="008654D7"/>
    <w:rsid w:val="00865673"/>
    <w:rsid w:val="00865EFE"/>
    <w:rsid w:val="00865F68"/>
    <w:rsid w:val="00866443"/>
    <w:rsid w:val="008672F9"/>
    <w:rsid w:val="008675F7"/>
    <w:rsid w:val="0087045C"/>
    <w:rsid w:val="008705A3"/>
    <w:rsid w:val="00871577"/>
    <w:rsid w:val="00871A64"/>
    <w:rsid w:val="008732E0"/>
    <w:rsid w:val="00873730"/>
    <w:rsid w:val="00873958"/>
    <w:rsid w:val="00873B8B"/>
    <w:rsid w:val="00874220"/>
    <w:rsid w:val="00874511"/>
    <w:rsid w:val="0087458F"/>
    <w:rsid w:val="00877615"/>
    <w:rsid w:val="00877701"/>
    <w:rsid w:val="008812D4"/>
    <w:rsid w:val="00881532"/>
    <w:rsid w:val="00881A23"/>
    <w:rsid w:val="00881FFA"/>
    <w:rsid w:val="00882007"/>
    <w:rsid w:val="0088258A"/>
    <w:rsid w:val="008833EF"/>
    <w:rsid w:val="00883A46"/>
    <w:rsid w:val="008844B4"/>
    <w:rsid w:val="008844C5"/>
    <w:rsid w:val="00884558"/>
    <w:rsid w:val="00884AEE"/>
    <w:rsid w:val="0088521C"/>
    <w:rsid w:val="00885FE6"/>
    <w:rsid w:val="008865B1"/>
    <w:rsid w:val="00886867"/>
    <w:rsid w:val="00886B65"/>
    <w:rsid w:val="00887107"/>
    <w:rsid w:val="0088756A"/>
    <w:rsid w:val="00890C73"/>
    <w:rsid w:val="00891891"/>
    <w:rsid w:val="00893149"/>
    <w:rsid w:val="008940DF"/>
    <w:rsid w:val="00895EC2"/>
    <w:rsid w:val="00896658"/>
    <w:rsid w:val="00896912"/>
    <w:rsid w:val="00897746"/>
    <w:rsid w:val="00897DE7"/>
    <w:rsid w:val="008A01A8"/>
    <w:rsid w:val="008A0625"/>
    <w:rsid w:val="008A0661"/>
    <w:rsid w:val="008A0B0B"/>
    <w:rsid w:val="008A0F0B"/>
    <w:rsid w:val="008A12B8"/>
    <w:rsid w:val="008A1EFB"/>
    <w:rsid w:val="008A4353"/>
    <w:rsid w:val="008A534C"/>
    <w:rsid w:val="008A5470"/>
    <w:rsid w:val="008A55AB"/>
    <w:rsid w:val="008A5CB1"/>
    <w:rsid w:val="008A5CC8"/>
    <w:rsid w:val="008A6243"/>
    <w:rsid w:val="008A6929"/>
    <w:rsid w:val="008A6C26"/>
    <w:rsid w:val="008A703C"/>
    <w:rsid w:val="008A73EC"/>
    <w:rsid w:val="008A765B"/>
    <w:rsid w:val="008B1C5D"/>
    <w:rsid w:val="008B1D18"/>
    <w:rsid w:val="008B35F1"/>
    <w:rsid w:val="008B3D56"/>
    <w:rsid w:val="008B59B7"/>
    <w:rsid w:val="008B5F51"/>
    <w:rsid w:val="008B6B99"/>
    <w:rsid w:val="008B6CD7"/>
    <w:rsid w:val="008B70EF"/>
    <w:rsid w:val="008B73FA"/>
    <w:rsid w:val="008B7429"/>
    <w:rsid w:val="008B7AA4"/>
    <w:rsid w:val="008B7C67"/>
    <w:rsid w:val="008C0121"/>
    <w:rsid w:val="008C04F5"/>
    <w:rsid w:val="008C0F31"/>
    <w:rsid w:val="008C1656"/>
    <w:rsid w:val="008C2584"/>
    <w:rsid w:val="008C2D59"/>
    <w:rsid w:val="008C3E50"/>
    <w:rsid w:val="008C4605"/>
    <w:rsid w:val="008C47AA"/>
    <w:rsid w:val="008C4EC0"/>
    <w:rsid w:val="008C59CF"/>
    <w:rsid w:val="008C6276"/>
    <w:rsid w:val="008C758F"/>
    <w:rsid w:val="008C76A2"/>
    <w:rsid w:val="008C7810"/>
    <w:rsid w:val="008D0351"/>
    <w:rsid w:val="008D2FBB"/>
    <w:rsid w:val="008D32A7"/>
    <w:rsid w:val="008D3758"/>
    <w:rsid w:val="008D3AA3"/>
    <w:rsid w:val="008D3FF5"/>
    <w:rsid w:val="008D4144"/>
    <w:rsid w:val="008D4D00"/>
    <w:rsid w:val="008D4FDF"/>
    <w:rsid w:val="008D5879"/>
    <w:rsid w:val="008D5936"/>
    <w:rsid w:val="008D5D24"/>
    <w:rsid w:val="008D5EEB"/>
    <w:rsid w:val="008D620A"/>
    <w:rsid w:val="008D660E"/>
    <w:rsid w:val="008D688F"/>
    <w:rsid w:val="008D6B79"/>
    <w:rsid w:val="008D7608"/>
    <w:rsid w:val="008D793B"/>
    <w:rsid w:val="008E039F"/>
    <w:rsid w:val="008E1547"/>
    <w:rsid w:val="008E2138"/>
    <w:rsid w:val="008E28ED"/>
    <w:rsid w:val="008E2B4B"/>
    <w:rsid w:val="008E2D92"/>
    <w:rsid w:val="008E3DDD"/>
    <w:rsid w:val="008E3E55"/>
    <w:rsid w:val="008E4382"/>
    <w:rsid w:val="008E53E3"/>
    <w:rsid w:val="008E67AE"/>
    <w:rsid w:val="008E686F"/>
    <w:rsid w:val="008E7FD0"/>
    <w:rsid w:val="008F0986"/>
    <w:rsid w:val="008F16AA"/>
    <w:rsid w:val="008F29E2"/>
    <w:rsid w:val="008F48CA"/>
    <w:rsid w:val="008F4FF1"/>
    <w:rsid w:val="008F662A"/>
    <w:rsid w:val="008F6855"/>
    <w:rsid w:val="00900276"/>
    <w:rsid w:val="0090059D"/>
    <w:rsid w:val="00900F49"/>
    <w:rsid w:val="00902242"/>
    <w:rsid w:val="009028FE"/>
    <w:rsid w:val="0090386F"/>
    <w:rsid w:val="00904118"/>
    <w:rsid w:val="0090430E"/>
    <w:rsid w:val="009043D5"/>
    <w:rsid w:val="009059E5"/>
    <w:rsid w:val="00906954"/>
    <w:rsid w:val="00911089"/>
    <w:rsid w:val="009116CB"/>
    <w:rsid w:val="0091248A"/>
    <w:rsid w:val="00912A73"/>
    <w:rsid w:val="00912A99"/>
    <w:rsid w:val="00912B32"/>
    <w:rsid w:val="00913ECF"/>
    <w:rsid w:val="0091578C"/>
    <w:rsid w:val="0091599D"/>
    <w:rsid w:val="00915A9B"/>
    <w:rsid w:val="00917D1B"/>
    <w:rsid w:val="0092137C"/>
    <w:rsid w:val="009215B7"/>
    <w:rsid w:val="009215EF"/>
    <w:rsid w:val="009221C8"/>
    <w:rsid w:val="009224B7"/>
    <w:rsid w:val="00922C0F"/>
    <w:rsid w:val="009232EE"/>
    <w:rsid w:val="00923C7F"/>
    <w:rsid w:val="009243D0"/>
    <w:rsid w:val="00924856"/>
    <w:rsid w:val="00925F03"/>
    <w:rsid w:val="00925F77"/>
    <w:rsid w:val="00930753"/>
    <w:rsid w:val="00930D51"/>
    <w:rsid w:val="009310DB"/>
    <w:rsid w:val="009311E1"/>
    <w:rsid w:val="00931960"/>
    <w:rsid w:val="00931E98"/>
    <w:rsid w:val="00932EFA"/>
    <w:rsid w:val="00933641"/>
    <w:rsid w:val="00934535"/>
    <w:rsid w:val="00934DCD"/>
    <w:rsid w:val="00935958"/>
    <w:rsid w:val="009366A4"/>
    <w:rsid w:val="009367AD"/>
    <w:rsid w:val="009408E3"/>
    <w:rsid w:val="00941B00"/>
    <w:rsid w:val="00941BA4"/>
    <w:rsid w:val="00942157"/>
    <w:rsid w:val="00942946"/>
    <w:rsid w:val="00942E12"/>
    <w:rsid w:val="00943FFA"/>
    <w:rsid w:val="00945EDA"/>
    <w:rsid w:val="00946667"/>
    <w:rsid w:val="009475CC"/>
    <w:rsid w:val="00947BF4"/>
    <w:rsid w:val="00951594"/>
    <w:rsid w:val="0095172F"/>
    <w:rsid w:val="00951A20"/>
    <w:rsid w:val="0095243C"/>
    <w:rsid w:val="009536E3"/>
    <w:rsid w:val="00953DD1"/>
    <w:rsid w:val="009555FB"/>
    <w:rsid w:val="00955B4A"/>
    <w:rsid w:val="009560F0"/>
    <w:rsid w:val="00956290"/>
    <w:rsid w:val="00957708"/>
    <w:rsid w:val="009607E5"/>
    <w:rsid w:val="00961D61"/>
    <w:rsid w:val="00963488"/>
    <w:rsid w:val="009640B7"/>
    <w:rsid w:val="0096411D"/>
    <w:rsid w:val="00964542"/>
    <w:rsid w:val="00964FA6"/>
    <w:rsid w:val="00965991"/>
    <w:rsid w:val="00965A16"/>
    <w:rsid w:val="009661D7"/>
    <w:rsid w:val="009664AC"/>
    <w:rsid w:val="00967BB7"/>
    <w:rsid w:val="0097024D"/>
    <w:rsid w:val="0097057A"/>
    <w:rsid w:val="00971C8C"/>
    <w:rsid w:val="00971EBD"/>
    <w:rsid w:val="009724C8"/>
    <w:rsid w:val="00972517"/>
    <w:rsid w:val="00972C4E"/>
    <w:rsid w:val="0097507F"/>
    <w:rsid w:val="009754EC"/>
    <w:rsid w:val="009756AB"/>
    <w:rsid w:val="0098061B"/>
    <w:rsid w:val="00980C68"/>
    <w:rsid w:val="00981023"/>
    <w:rsid w:val="009814F1"/>
    <w:rsid w:val="00982252"/>
    <w:rsid w:val="009834AF"/>
    <w:rsid w:val="00983E8B"/>
    <w:rsid w:val="00983FD4"/>
    <w:rsid w:val="00985121"/>
    <w:rsid w:val="0098519B"/>
    <w:rsid w:val="00985930"/>
    <w:rsid w:val="00985F09"/>
    <w:rsid w:val="00987754"/>
    <w:rsid w:val="00991ABB"/>
    <w:rsid w:val="00991C5C"/>
    <w:rsid w:val="00991D50"/>
    <w:rsid w:val="009936B7"/>
    <w:rsid w:val="00993942"/>
    <w:rsid w:val="00993DF6"/>
    <w:rsid w:val="00994039"/>
    <w:rsid w:val="00994148"/>
    <w:rsid w:val="0099500D"/>
    <w:rsid w:val="00995D53"/>
    <w:rsid w:val="0099620D"/>
    <w:rsid w:val="00996360"/>
    <w:rsid w:val="0099676E"/>
    <w:rsid w:val="009967CE"/>
    <w:rsid w:val="00996AA9"/>
    <w:rsid w:val="00997285"/>
    <w:rsid w:val="009A035B"/>
    <w:rsid w:val="009A04A1"/>
    <w:rsid w:val="009A09C5"/>
    <w:rsid w:val="009A0AF6"/>
    <w:rsid w:val="009A21DB"/>
    <w:rsid w:val="009A22BC"/>
    <w:rsid w:val="009A24EA"/>
    <w:rsid w:val="009A2B67"/>
    <w:rsid w:val="009A2FFE"/>
    <w:rsid w:val="009A3AD0"/>
    <w:rsid w:val="009A4185"/>
    <w:rsid w:val="009A4346"/>
    <w:rsid w:val="009A53D1"/>
    <w:rsid w:val="009A5551"/>
    <w:rsid w:val="009A55F6"/>
    <w:rsid w:val="009A5CAF"/>
    <w:rsid w:val="009A60BF"/>
    <w:rsid w:val="009A669A"/>
    <w:rsid w:val="009A77E8"/>
    <w:rsid w:val="009A79DE"/>
    <w:rsid w:val="009A7DAD"/>
    <w:rsid w:val="009B0447"/>
    <w:rsid w:val="009B0A0A"/>
    <w:rsid w:val="009B1181"/>
    <w:rsid w:val="009B1B72"/>
    <w:rsid w:val="009B2167"/>
    <w:rsid w:val="009B2F93"/>
    <w:rsid w:val="009B3C70"/>
    <w:rsid w:val="009B41D0"/>
    <w:rsid w:val="009B4B09"/>
    <w:rsid w:val="009B4E50"/>
    <w:rsid w:val="009B653A"/>
    <w:rsid w:val="009B6F8D"/>
    <w:rsid w:val="009B7E57"/>
    <w:rsid w:val="009B7EC0"/>
    <w:rsid w:val="009C077A"/>
    <w:rsid w:val="009C124A"/>
    <w:rsid w:val="009C33BF"/>
    <w:rsid w:val="009C3909"/>
    <w:rsid w:val="009C5C77"/>
    <w:rsid w:val="009C6210"/>
    <w:rsid w:val="009C63E4"/>
    <w:rsid w:val="009C6501"/>
    <w:rsid w:val="009D00A5"/>
    <w:rsid w:val="009D0217"/>
    <w:rsid w:val="009D0A64"/>
    <w:rsid w:val="009D0D10"/>
    <w:rsid w:val="009D10D0"/>
    <w:rsid w:val="009D13DD"/>
    <w:rsid w:val="009D1AD6"/>
    <w:rsid w:val="009D1BBA"/>
    <w:rsid w:val="009D2728"/>
    <w:rsid w:val="009D2D64"/>
    <w:rsid w:val="009D3488"/>
    <w:rsid w:val="009D368E"/>
    <w:rsid w:val="009D3A38"/>
    <w:rsid w:val="009D3E56"/>
    <w:rsid w:val="009D5D7D"/>
    <w:rsid w:val="009D5E86"/>
    <w:rsid w:val="009D6283"/>
    <w:rsid w:val="009D6B91"/>
    <w:rsid w:val="009E1604"/>
    <w:rsid w:val="009E1B32"/>
    <w:rsid w:val="009E3D3D"/>
    <w:rsid w:val="009E4C5A"/>
    <w:rsid w:val="009E5199"/>
    <w:rsid w:val="009E5590"/>
    <w:rsid w:val="009E58FC"/>
    <w:rsid w:val="009E5B58"/>
    <w:rsid w:val="009E6C7C"/>
    <w:rsid w:val="009F0097"/>
    <w:rsid w:val="009F0BBE"/>
    <w:rsid w:val="009F0CF3"/>
    <w:rsid w:val="009F10AE"/>
    <w:rsid w:val="009F124E"/>
    <w:rsid w:val="009F14BA"/>
    <w:rsid w:val="009F1CCF"/>
    <w:rsid w:val="009F2EA5"/>
    <w:rsid w:val="009F3997"/>
    <w:rsid w:val="009F3998"/>
    <w:rsid w:val="009F3F9A"/>
    <w:rsid w:val="009F3FD1"/>
    <w:rsid w:val="009F793B"/>
    <w:rsid w:val="009F7CA2"/>
    <w:rsid w:val="00A00C43"/>
    <w:rsid w:val="00A011BB"/>
    <w:rsid w:val="00A015DB"/>
    <w:rsid w:val="00A03C24"/>
    <w:rsid w:val="00A05C55"/>
    <w:rsid w:val="00A05ED5"/>
    <w:rsid w:val="00A0659C"/>
    <w:rsid w:val="00A066EE"/>
    <w:rsid w:val="00A07D69"/>
    <w:rsid w:val="00A10B00"/>
    <w:rsid w:val="00A10F17"/>
    <w:rsid w:val="00A110FC"/>
    <w:rsid w:val="00A11722"/>
    <w:rsid w:val="00A11A47"/>
    <w:rsid w:val="00A11CB1"/>
    <w:rsid w:val="00A12A15"/>
    <w:rsid w:val="00A13496"/>
    <w:rsid w:val="00A13E16"/>
    <w:rsid w:val="00A14C78"/>
    <w:rsid w:val="00A14DBB"/>
    <w:rsid w:val="00A15559"/>
    <w:rsid w:val="00A1573D"/>
    <w:rsid w:val="00A157BF"/>
    <w:rsid w:val="00A15D1E"/>
    <w:rsid w:val="00A15D95"/>
    <w:rsid w:val="00A15E0C"/>
    <w:rsid w:val="00A164C8"/>
    <w:rsid w:val="00A16C71"/>
    <w:rsid w:val="00A17C91"/>
    <w:rsid w:val="00A17E59"/>
    <w:rsid w:val="00A215F8"/>
    <w:rsid w:val="00A22B0F"/>
    <w:rsid w:val="00A246AE"/>
    <w:rsid w:val="00A24D0E"/>
    <w:rsid w:val="00A25625"/>
    <w:rsid w:val="00A26104"/>
    <w:rsid w:val="00A26763"/>
    <w:rsid w:val="00A271B1"/>
    <w:rsid w:val="00A273E8"/>
    <w:rsid w:val="00A27523"/>
    <w:rsid w:val="00A276CA"/>
    <w:rsid w:val="00A27B9A"/>
    <w:rsid w:val="00A27BB6"/>
    <w:rsid w:val="00A300FC"/>
    <w:rsid w:val="00A30BE7"/>
    <w:rsid w:val="00A3182D"/>
    <w:rsid w:val="00A32245"/>
    <w:rsid w:val="00A323A8"/>
    <w:rsid w:val="00A3265D"/>
    <w:rsid w:val="00A327C1"/>
    <w:rsid w:val="00A34AC9"/>
    <w:rsid w:val="00A34CDB"/>
    <w:rsid w:val="00A3688B"/>
    <w:rsid w:val="00A36C6C"/>
    <w:rsid w:val="00A374F3"/>
    <w:rsid w:val="00A376A9"/>
    <w:rsid w:val="00A4024B"/>
    <w:rsid w:val="00A402F6"/>
    <w:rsid w:val="00A40B4F"/>
    <w:rsid w:val="00A40D02"/>
    <w:rsid w:val="00A40E23"/>
    <w:rsid w:val="00A41C5A"/>
    <w:rsid w:val="00A423A2"/>
    <w:rsid w:val="00A4249B"/>
    <w:rsid w:val="00A42A63"/>
    <w:rsid w:val="00A42BEC"/>
    <w:rsid w:val="00A42D1D"/>
    <w:rsid w:val="00A42D5C"/>
    <w:rsid w:val="00A43C59"/>
    <w:rsid w:val="00A44EAA"/>
    <w:rsid w:val="00A45DE5"/>
    <w:rsid w:val="00A46D86"/>
    <w:rsid w:val="00A50D8E"/>
    <w:rsid w:val="00A5159E"/>
    <w:rsid w:val="00A52D77"/>
    <w:rsid w:val="00A530F1"/>
    <w:rsid w:val="00A533CF"/>
    <w:rsid w:val="00A5378D"/>
    <w:rsid w:val="00A53849"/>
    <w:rsid w:val="00A53D14"/>
    <w:rsid w:val="00A54169"/>
    <w:rsid w:val="00A566B5"/>
    <w:rsid w:val="00A57E69"/>
    <w:rsid w:val="00A6314D"/>
    <w:rsid w:val="00A6331B"/>
    <w:rsid w:val="00A63925"/>
    <w:rsid w:val="00A63E87"/>
    <w:rsid w:val="00A64AD9"/>
    <w:rsid w:val="00A656AB"/>
    <w:rsid w:val="00A65EA4"/>
    <w:rsid w:val="00A6614F"/>
    <w:rsid w:val="00A6738F"/>
    <w:rsid w:val="00A677A9"/>
    <w:rsid w:val="00A67BC2"/>
    <w:rsid w:val="00A7098E"/>
    <w:rsid w:val="00A70DD2"/>
    <w:rsid w:val="00A713F7"/>
    <w:rsid w:val="00A71443"/>
    <w:rsid w:val="00A724BC"/>
    <w:rsid w:val="00A728A9"/>
    <w:rsid w:val="00A73231"/>
    <w:rsid w:val="00A73CF3"/>
    <w:rsid w:val="00A74151"/>
    <w:rsid w:val="00A748AB"/>
    <w:rsid w:val="00A7597C"/>
    <w:rsid w:val="00A75D1E"/>
    <w:rsid w:val="00A75F7C"/>
    <w:rsid w:val="00A767E2"/>
    <w:rsid w:val="00A76934"/>
    <w:rsid w:val="00A77189"/>
    <w:rsid w:val="00A77D49"/>
    <w:rsid w:val="00A80558"/>
    <w:rsid w:val="00A807DF"/>
    <w:rsid w:val="00A80C07"/>
    <w:rsid w:val="00A80CAB"/>
    <w:rsid w:val="00A80DFC"/>
    <w:rsid w:val="00A8116B"/>
    <w:rsid w:val="00A81545"/>
    <w:rsid w:val="00A81BA4"/>
    <w:rsid w:val="00A81DC3"/>
    <w:rsid w:val="00A823FA"/>
    <w:rsid w:val="00A82744"/>
    <w:rsid w:val="00A82C4A"/>
    <w:rsid w:val="00A82CDD"/>
    <w:rsid w:val="00A82D88"/>
    <w:rsid w:val="00A83277"/>
    <w:rsid w:val="00A83AF4"/>
    <w:rsid w:val="00A83E20"/>
    <w:rsid w:val="00A84240"/>
    <w:rsid w:val="00A854A2"/>
    <w:rsid w:val="00A858E7"/>
    <w:rsid w:val="00A85A25"/>
    <w:rsid w:val="00A86C40"/>
    <w:rsid w:val="00A86C5D"/>
    <w:rsid w:val="00A87ACF"/>
    <w:rsid w:val="00A90B49"/>
    <w:rsid w:val="00A91429"/>
    <w:rsid w:val="00A92EBA"/>
    <w:rsid w:val="00A92EDD"/>
    <w:rsid w:val="00A9323A"/>
    <w:rsid w:val="00A9328B"/>
    <w:rsid w:val="00A936F2"/>
    <w:rsid w:val="00A93C55"/>
    <w:rsid w:val="00A93D7D"/>
    <w:rsid w:val="00A94750"/>
    <w:rsid w:val="00A948E7"/>
    <w:rsid w:val="00A94BFD"/>
    <w:rsid w:val="00A94CB2"/>
    <w:rsid w:val="00A95711"/>
    <w:rsid w:val="00A95C4D"/>
    <w:rsid w:val="00A95E2C"/>
    <w:rsid w:val="00A97403"/>
    <w:rsid w:val="00A97D2F"/>
    <w:rsid w:val="00A97E42"/>
    <w:rsid w:val="00AA111E"/>
    <w:rsid w:val="00AA1D36"/>
    <w:rsid w:val="00AA4505"/>
    <w:rsid w:val="00AA49CC"/>
    <w:rsid w:val="00AA4BF8"/>
    <w:rsid w:val="00AA6C9A"/>
    <w:rsid w:val="00AA7349"/>
    <w:rsid w:val="00AA775F"/>
    <w:rsid w:val="00AB130F"/>
    <w:rsid w:val="00AB2E2D"/>
    <w:rsid w:val="00AB2F13"/>
    <w:rsid w:val="00AB40FC"/>
    <w:rsid w:val="00AB4771"/>
    <w:rsid w:val="00AB499D"/>
    <w:rsid w:val="00AB4ECA"/>
    <w:rsid w:val="00AB52E3"/>
    <w:rsid w:val="00AB53E3"/>
    <w:rsid w:val="00AB5B6A"/>
    <w:rsid w:val="00AB6089"/>
    <w:rsid w:val="00AB6449"/>
    <w:rsid w:val="00AB7804"/>
    <w:rsid w:val="00AC009A"/>
    <w:rsid w:val="00AC030B"/>
    <w:rsid w:val="00AC125A"/>
    <w:rsid w:val="00AC3403"/>
    <w:rsid w:val="00AC37B3"/>
    <w:rsid w:val="00AC4148"/>
    <w:rsid w:val="00AC424B"/>
    <w:rsid w:val="00AC43C1"/>
    <w:rsid w:val="00AC44AF"/>
    <w:rsid w:val="00AC4A47"/>
    <w:rsid w:val="00AC4D8E"/>
    <w:rsid w:val="00AC53D6"/>
    <w:rsid w:val="00AC58EC"/>
    <w:rsid w:val="00AC5B63"/>
    <w:rsid w:val="00AC60FC"/>
    <w:rsid w:val="00AC67CE"/>
    <w:rsid w:val="00AC6D63"/>
    <w:rsid w:val="00AC7A73"/>
    <w:rsid w:val="00AC7DF1"/>
    <w:rsid w:val="00AD0379"/>
    <w:rsid w:val="00AD0E4A"/>
    <w:rsid w:val="00AD1905"/>
    <w:rsid w:val="00AD1CCF"/>
    <w:rsid w:val="00AD1FD7"/>
    <w:rsid w:val="00AD25CC"/>
    <w:rsid w:val="00AD299E"/>
    <w:rsid w:val="00AD2CD6"/>
    <w:rsid w:val="00AD4591"/>
    <w:rsid w:val="00AD617C"/>
    <w:rsid w:val="00AD67E9"/>
    <w:rsid w:val="00AD6AAD"/>
    <w:rsid w:val="00AD75CE"/>
    <w:rsid w:val="00AD7B55"/>
    <w:rsid w:val="00AE033B"/>
    <w:rsid w:val="00AE034A"/>
    <w:rsid w:val="00AE0858"/>
    <w:rsid w:val="00AE0E2F"/>
    <w:rsid w:val="00AE1FDF"/>
    <w:rsid w:val="00AE3527"/>
    <w:rsid w:val="00AE3B30"/>
    <w:rsid w:val="00AE3F93"/>
    <w:rsid w:val="00AE423C"/>
    <w:rsid w:val="00AE4399"/>
    <w:rsid w:val="00AE514F"/>
    <w:rsid w:val="00AE5B7D"/>
    <w:rsid w:val="00AE6341"/>
    <w:rsid w:val="00AE724C"/>
    <w:rsid w:val="00AE74F8"/>
    <w:rsid w:val="00AE7C18"/>
    <w:rsid w:val="00AF0442"/>
    <w:rsid w:val="00AF0462"/>
    <w:rsid w:val="00AF0553"/>
    <w:rsid w:val="00AF0B2F"/>
    <w:rsid w:val="00AF0FF7"/>
    <w:rsid w:val="00AF12D5"/>
    <w:rsid w:val="00AF2E73"/>
    <w:rsid w:val="00AF3076"/>
    <w:rsid w:val="00AF360E"/>
    <w:rsid w:val="00AF379B"/>
    <w:rsid w:val="00AF3817"/>
    <w:rsid w:val="00AF3F5B"/>
    <w:rsid w:val="00AF4144"/>
    <w:rsid w:val="00AF467D"/>
    <w:rsid w:val="00AF50FD"/>
    <w:rsid w:val="00AF5A96"/>
    <w:rsid w:val="00AF6E13"/>
    <w:rsid w:val="00B0025D"/>
    <w:rsid w:val="00B00E2A"/>
    <w:rsid w:val="00B01568"/>
    <w:rsid w:val="00B017CC"/>
    <w:rsid w:val="00B019A6"/>
    <w:rsid w:val="00B024A3"/>
    <w:rsid w:val="00B02A00"/>
    <w:rsid w:val="00B02D38"/>
    <w:rsid w:val="00B0307D"/>
    <w:rsid w:val="00B036AB"/>
    <w:rsid w:val="00B03FF8"/>
    <w:rsid w:val="00B04C90"/>
    <w:rsid w:val="00B05279"/>
    <w:rsid w:val="00B056F4"/>
    <w:rsid w:val="00B05CD9"/>
    <w:rsid w:val="00B05D45"/>
    <w:rsid w:val="00B0605F"/>
    <w:rsid w:val="00B064DA"/>
    <w:rsid w:val="00B06528"/>
    <w:rsid w:val="00B06DDE"/>
    <w:rsid w:val="00B06E3B"/>
    <w:rsid w:val="00B07818"/>
    <w:rsid w:val="00B106A0"/>
    <w:rsid w:val="00B11806"/>
    <w:rsid w:val="00B11AC6"/>
    <w:rsid w:val="00B12210"/>
    <w:rsid w:val="00B12FB9"/>
    <w:rsid w:val="00B12FFE"/>
    <w:rsid w:val="00B13AD1"/>
    <w:rsid w:val="00B14E53"/>
    <w:rsid w:val="00B14E6F"/>
    <w:rsid w:val="00B150A6"/>
    <w:rsid w:val="00B161AA"/>
    <w:rsid w:val="00B17C79"/>
    <w:rsid w:val="00B17FD2"/>
    <w:rsid w:val="00B2029C"/>
    <w:rsid w:val="00B20D7A"/>
    <w:rsid w:val="00B20E85"/>
    <w:rsid w:val="00B213DA"/>
    <w:rsid w:val="00B213E2"/>
    <w:rsid w:val="00B21B3E"/>
    <w:rsid w:val="00B21CDD"/>
    <w:rsid w:val="00B21EB7"/>
    <w:rsid w:val="00B237B2"/>
    <w:rsid w:val="00B23F4B"/>
    <w:rsid w:val="00B24082"/>
    <w:rsid w:val="00B24181"/>
    <w:rsid w:val="00B242E1"/>
    <w:rsid w:val="00B24501"/>
    <w:rsid w:val="00B24DCE"/>
    <w:rsid w:val="00B25694"/>
    <w:rsid w:val="00B2626A"/>
    <w:rsid w:val="00B2659D"/>
    <w:rsid w:val="00B26AD6"/>
    <w:rsid w:val="00B26D20"/>
    <w:rsid w:val="00B26DA1"/>
    <w:rsid w:val="00B310B3"/>
    <w:rsid w:val="00B3140B"/>
    <w:rsid w:val="00B316D7"/>
    <w:rsid w:val="00B318A8"/>
    <w:rsid w:val="00B332F3"/>
    <w:rsid w:val="00B33979"/>
    <w:rsid w:val="00B34012"/>
    <w:rsid w:val="00B34017"/>
    <w:rsid w:val="00B34061"/>
    <w:rsid w:val="00B356ED"/>
    <w:rsid w:val="00B3648E"/>
    <w:rsid w:val="00B36B0F"/>
    <w:rsid w:val="00B40E63"/>
    <w:rsid w:val="00B425F4"/>
    <w:rsid w:val="00B4272A"/>
    <w:rsid w:val="00B42ACD"/>
    <w:rsid w:val="00B4443B"/>
    <w:rsid w:val="00B444E9"/>
    <w:rsid w:val="00B44D06"/>
    <w:rsid w:val="00B45571"/>
    <w:rsid w:val="00B4604C"/>
    <w:rsid w:val="00B46D0C"/>
    <w:rsid w:val="00B46E02"/>
    <w:rsid w:val="00B473A8"/>
    <w:rsid w:val="00B4742D"/>
    <w:rsid w:val="00B50B61"/>
    <w:rsid w:val="00B510B3"/>
    <w:rsid w:val="00B51759"/>
    <w:rsid w:val="00B520CD"/>
    <w:rsid w:val="00B520FA"/>
    <w:rsid w:val="00B5215B"/>
    <w:rsid w:val="00B547C1"/>
    <w:rsid w:val="00B54D41"/>
    <w:rsid w:val="00B55478"/>
    <w:rsid w:val="00B55DD9"/>
    <w:rsid w:val="00B60444"/>
    <w:rsid w:val="00B605BE"/>
    <w:rsid w:val="00B60633"/>
    <w:rsid w:val="00B60B80"/>
    <w:rsid w:val="00B60BE7"/>
    <w:rsid w:val="00B61237"/>
    <w:rsid w:val="00B62068"/>
    <w:rsid w:val="00B620E2"/>
    <w:rsid w:val="00B62270"/>
    <w:rsid w:val="00B624D3"/>
    <w:rsid w:val="00B62F82"/>
    <w:rsid w:val="00B632B6"/>
    <w:rsid w:val="00B64490"/>
    <w:rsid w:val="00B65055"/>
    <w:rsid w:val="00B6530B"/>
    <w:rsid w:val="00B65719"/>
    <w:rsid w:val="00B65C19"/>
    <w:rsid w:val="00B65E08"/>
    <w:rsid w:val="00B662C5"/>
    <w:rsid w:val="00B70978"/>
    <w:rsid w:val="00B70EF9"/>
    <w:rsid w:val="00B716CC"/>
    <w:rsid w:val="00B71986"/>
    <w:rsid w:val="00B72154"/>
    <w:rsid w:val="00B721A4"/>
    <w:rsid w:val="00B729D7"/>
    <w:rsid w:val="00B73866"/>
    <w:rsid w:val="00B74570"/>
    <w:rsid w:val="00B746C8"/>
    <w:rsid w:val="00B750E0"/>
    <w:rsid w:val="00B758DB"/>
    <w:rsid w:val="00B75E43"/>
    <w:rsid w:val="00B76443"/>
    <w:rsid w:val="00B76618"/>
    <w:rsid w:val="00B76727"/>
    <w:rsid w:val="00B77B21"/>
    <w:rsid w:val="00B815E9"/>
    <w:rsid w:val="00B8161B"/>
    <w:rsid w:val="00B8384C"/>
    <w:rsid w:val="00B83AEC"/>
    <w:rsid w:val="00B848C3"/>
    <w:rsid w:val="00B84D29"/>
    <w:rsid w:val="00B852BC"/>
    <w:rsid w:val="00B85502"/>
    <w:rsid w:val="00B874D3"/>
    <w:rsid w:val="00B87881"/>
    <w:rsid w:val="00B90318"/>
    <w:rsid w:val="00B910A6"/>
    <w:rsid w:val="00B9146E"/>
    <w:rsid w:val="00B91968"/>
    <w:rsid w:val="00B91A2D"/>
    <w:rsid w:val="00B91B21"/>
    <w:rsid w:val="00B925F0"/>
    <w:rsid w:val="00B92884"/>
    <w:rsid w:val="00B92BC7"/>
    <w:rsid w:val="00B9368B"/>
    <w:rsid w:val="00B9557A"/>
    <w:rsid w:val="00B957D6"/>
    <w:rsid w:val="00B95C69"/>
    <w:rsid w:val="00B9627D"/>
    <w:rsid w:val="00B96EC1"/>
    <w:rsid w:val="00B96FA5"/>
    <w:rsid w:val="00B97339"/>
    <w:rsid w:val="00BA0043"/>
    <w:rsid w:val="00BA0FEE"/>
    <w:rsid w:val="00BA1780"/>
    <w:rsid w:val="00BA1785"/>
    <w:rsid w:val="00BA432D"/>
    <w:rsid w:val="00BA4707"/>
    <w:rsid w:val="00BA4907"/>
    <w:rsid w:val="00BA4EEF"/>
    <w:rsid w:val="00BA5DAB"/>
    <w:rsid w:val="00BA6201"/>
    <w:rsid w:val="00BA6B25"/>
    <w:rsid w:val="00BA6C45"/>
    <w:rsid w:val="00BA749C"/>
    <w:rsid w:val="00BA7CE7"/>
    <w:rsid w:val="00BB0800"/>
    <w:rsid w:val="00BB124F"/>
    <w:rsid w:val="00BB13C1"/>
    <w:rsid w:val="00BB15C4"/>
    <w:rsid w:val="00BB1C91"/>
    <w:rsid w:val="00BB236C"/>
    <w:rsid w:val="00BB3160"/>
    <w:rsid w:val="00BB3494"/>
    <w:rsid w:val="00BB3785"/>
    <w:rsid w:val="00BB3A44"/>
    <w:rsid w:val="00BB3FF3"/>
    <w:rsid w:val="00BB40A2"/>
    <w:rsid w:val="00BB4250"/>
    <w:rsid w:val="00BB57A8"/>
    <w:rsid w:val="00BB5867"/>
    <w:rsid w:val="00BB6A1D"/>
    <w:rsid w:val="00BB6BE4"/>
    <w:rsid w:val="00BB7988"/>
    <w:rsid w:val="00BB7CDC"/>
    <w:rsid w:val="00BC060B"/>
    <w:rsid w:val="00BC2709"/>
    <w:rsid w:val="00BC2867"/>
    <w:rsid w:val="00BC3935"/>
    <w:rsid w:val="00BC5657"/>
    <w:rsid w:val="00BC5E00"/>
    <w:rsid w:val="00BC5E4F"/>
    <w:rsid w:val="00BC67BB"/>
    <w:rsid w:val="00BC7267"/>
    <w:rsid w:val="00BC7745"/>
    <w:rsid w:val="00BD03A8"/>
    <w:rsid w:val="00BD0BBE"/>
    <w:rsid w:val="00BD2DE5"/>
    <w:rsid w:val="00BD3061"/>
    <w:rsid w:val="00BD38A1"/>
    <w:rsid w:val="00BD44E8"/>
    <w:rsid w:val="00BD4901"/>
    <w:rsid w:val="00BD4BC5"/>
    <w:rsid w:val="00BD528A"/>
    <w:rsid w:val="00BD701E"/>
    <w:rsid w:val="00BD7842"/>
    <w:rsid w:val="00BD79DA"/>
    <w:rsid w:val="00BD7E41"/>
    <w:rsid w:val="00BE0409"/>
    <w:rsid w:val="00BE0421"/>
    <w:rsid w:val="00BE08E7"/>
    <w:rsid w:val="00BE09D8"/>
    <w:rsid w:val="00BE0DD6"/>
    <w:rsid w:val="00BE1D8D"/>
    <w:rsid w:val="00BE26E2"/>
    <w:rsid w:val="00BE2998"/>
    <w:rsid w:val="00BE2E86"/>
    <w:rsid w:val="00BE380C"/>
    <w:rsid w:val="00BE4039"/>
    <w:rsid w:val="00BE4471"/>
    <w:rsid w:val="00BE5088"/>
    <w:rsid w:val="00BE5188"/>
    <w:rsid w:val="00BE646E"/>
    <w:rsid w:val="00BF03A0"/>
    <w:rsid w:val="00BF08AF"/>
    <w:rsid w:val="00BF1376"/>
    <w:rsid w:val="00BF195B"/>
    <w:rsid w:val="00BF1FBD"/>
    <w:rsid w:val="00BF253B"/>
    <w:rsid w:val="00BF32F8"/>
    <w:rsid w:val="00BF373E"/>
    <w:rsid w:val="00BF374F"/>
    <w:rsid w:val="00BF3BE4"/>
    <w:rsid w:val="00BF3D65"/>
    <w:rsid w:val="00BF4F47"/>
    <w:rsid w:val="00BF581D"/>
    <w:rsid w:val="00BF5C0A"/>
    <w:rsid w:val="00BF60CB"/>
    <w:rsid w:val="00BF61CC"/>
    <w:rsid w:val="00BF65FF"/>
    <w:rsid w:val="00BF6747"/>
    <w:rsid w:val="00BF6B9B"/>
    <w:rsid w:val="00BF6C83"/>
    <w:rsid w:val="00BF72F8"/>
    <w:rsid w:val="00BF7461"/>
    <w:rsid w:val="00C0018D"/>
    <w:rsid w:val="00C00DB8"/>
    <w:rsid w:val="00C01028"/>
    <w:rsid w:val="00C012C3"/>
    <w:rsid w:val="00C0248A"/>
    <w:rsid w:val="00C03094"/>
    <w:rsid w:val="00C039CE"/>
    <w:rsid w:val="00C03AB4"/>
    <w:rsid w:val="00C03E8D"/>
    <w:rsid w:val="00C03F6E"/>
    <w:rsid w:val="00C04267"/>
    <w:rsid w:val="00C0449C"/>
    <w:rsid w:val="00C04C72"/>
    <w:rsid w:val="00C04DEF"/>
    <w:rsid w:val="00C056EC"/>
    <w:rsid w:val="00C05A89"/>
    <w:rsid w:val="00C05C63"/>
    <w:rsid w:val="00C05CD3"/>
    <w:rsid w:val="00C06250"/>
    <w:rsid w:val="00C06BDE"/>
    <w:rsid w:val="00C07605"/>
    <w:rsid w:val="00C1044A"/>
    <w:rsid w:val="00C10A1B"/>
    <w:rsid w:val="00C10DE0"/>
    <w:rsid w:val="00C11A2C"/>
    <w:rsid w:val="00C11EC2"/>
    <w:rsid w:val="00C12C93"/>
    <w:rsid w:val="00C141B2"/>
    <w:rsid w:val="00C14460"/>
    <w:rsid w:val="00C146B4"/>
    <w:rsid w:val="00C14A44"/>
    <w:rsid w:val="00C15674"/>
    <w:rsid w:val="00C16006"/>
    <w:rsid w:val="00C169D5"/>
    <w:rsid w:val="00C17347"/>
    <w:rsid w:val="00C1799D"/>
    <w:rsid w:val="00C17B1D"/>
    <w:rsid w:val="00C17BFE"/>
    <w:rsid w:val="00C2051D"/>
    <w:rsid w:val="00C21CB2"/>
    <w:rsid w:val="00C21E02"/>
    <w:rsid w:val="00C220F5"/>
    <w:rsid w:val="00C22B03"/>
    <w:rsid w:val="00C23C56"/>
    <w:rsid w:val="00C25042"/>
    <w:rsid w:val="00C254A8"/>
    <w:rsid w:val="00C25EDF"/>
    <w:rsid w:val="00C2715F"/>
    <w:rsid w:val="00C27570"/>
    <w:rsid w:val="00C30B67"/>
    <w:rsid w:val="00C31B9E"/>
    <w:rsid w:val="00C329DB"/>
    <w:rsid w:val="00C32A28"/>
    <w:rsid w:val="00C32C99"/>
    <w:rsid w:val="00C34709"/>
    <w:rsid w:val="00C348BD"/>
    <w:rsid w:val="00C34F03"/>
    <w:rsid w:val="00C367DB"/>
    <w:rsid w:val="00C3761D"/>
    <w:rsid w:val="00C378FE"/>
    <w:rsid w:val="00C400B5"/>
    <w:rsid w:val="00C407A3"/>
    <w:rsid w:val="00C41751"/>
    <w:rsid w:val="00C41756"/>
    <w:rsid w:val="00C4188D"/>
    <w:rsid w:val="00C425FC"/>
    <w:rsid w:val="00C42B1E"/>
    <w:rsid w:val="00C436EF"/>
    <w:rsid w:val="00C438D7"/>
    <w:rsid w:val="00C43C91"/>
    <w:rsid w:val="00C44609"/>
    <w:rsid w:val="00C44888"/>
    <w:rsid w:val="00C44E02"/>
    <w:rsid w:val="00C44E87"/>
    <w:rsid w:val="00C461D7"/>
    <w:rsid w:val="00C465AB"/>
    <w:rsid w:val="00C4671B"/>
    <w:rsid w:val="00C47825"/>
    <w:rsid w:val="00C47CA0"/>
    <w:rsid w:val="00C50184"/>
    <w:rsid w:val="00C50777"/>
    <w:rsid w:val="00C50DD6"/>
    <w:rsid w:val="00C50E62"/>
    <w:rsid w:val="00C51C64"/>
    <w:rsid w:val="00C51EEF"/>
    <w:rsid w:val="00C5393C"/>
    <w:rsid w:val="00C539A5"/>
    <w:rsid w:val="00C53D1B"/>
    <w:rsid w:val="00C55E8E"/>
    <w:rsid w:val="00C564A2"/>
    <w:rsid w:val="00C568A4"/>
    <w:rsid w:val="00C56FDE"/>
    <w:rsid w:val="00C57AAF"/>
    <w:rsid w:val="00C6005A"/>
    <w:rsid w:val="00C611D5"/>
    <w:rsid w:val="00C620D4"/>
    <w:rsid w:val="00C63603"/>
    <w:rsid w:val="00C6360E"/>
    <w:rsid w:val="00C648B5"/>
    <w:rsid w:val="00C6499D"/>
    <w:rsid w:val="00C651B0"/>
    <w:rsid w:val="00C6552C"/>
    <w:rsid w:val="00C66D84"/>
    <w:rsid w:val="00C66E35"/>
    <w:rsid w:val="00C67BB8"/>
    <w:rsid w:val="00C7016C"/>
    <w:rsid w:val="00C7032A"/>
    <w:rsid w:val="00C70589"/>
    <w:rsid w:val="00C7114D"/>
    <w:rsid w:val="00C7125C"/>
    <w:rsid w:val="00C71574"/>
    <w:rsid w:val="00C71FA3"/>
    <w:rsid w:val="00C72043"/>
    <w:rsid w:val="00C726BE"/>
    <w:rsid w:val="00C72844"/>
    <w:rsid w:val="00C743E2"/>
    <w:rsid w:val="00C74B91"/>
    <w:rsid w:val="00C750D5"/>
    <w:rsid w:val="00C75429"/>
    <w:rsid w:val="00C755B0"/>
    <w:rsid w:val="00C756E1"/>
    <w:rsid w:val="00C75873"/>
    <w:rsid w:val="00C75AC2"/>
    <w:rsid w:val="00C762E8"/>
    <w:rsid w:val="00C76B15"/>
    <w:rsid w:val="00C76E75"/>
    <w:rsid w:val="00C77660"/>
    <w:rsid w:val="00C7769C"/>
    <w:rsid w:val="00C778A0"/>
    <w:rsid w:val="00C77C97"/>
    <w:rsid w:val="00C8035E"/>
    <w:rsid w:val="00C809D0"/>
    <w:rsid w:val="00C81B54"/>
    <w:rsid w:val="00C828C7"/>
    <w:rsid w:val="00C82FCF"/>
    <w:rsid w:val="00C83507"/>
    <w:rsid w:val="00C8509E"/>
    <w:rsid w:val="00C856A6"/>
    <w:rsid w:val="00C8593E"/>
    <w:rsid w:val="00C85B3A"/>
    <w:rsid w:val="00C866EF"/>
    <w:rsid w:val="00C86AB5"/>
    <w:rsid w:val="00C87772"/>
    <w:rsid w:val="00C8792B"/>
    <w:rsid w:val="00C8795F"/>
    <w:rsid w:val="00C87BBF"/>
    <w:rsid w:val="00C87EA9"/>
    <w:rsid w:val="00C87F37"/>
    <w:rsid w:val="00C942D0"/>
    <w:rsid w:val="00C947F2"/>
    <w:rsid w:val="00C949FB"/>
    <w:rsid w:val="00C94B4A"/>
    <w:rsid w:val="00C95954"/>
    <w:rsid w:val="00C95D0D"/>
    <w:rsid w:val="00C96A61"/>
    <w:rsid w:val="00C976F1"/>
    <w:rsid w:val="00CA0AFE"/>
    <w:rsid w:val="00CA0FD9"/>
    <w:rsid w:val="00CA14CE"/>
    <w:rsid w:val="00CA1561"/>
    <w:rsid w:val="00CA1F28"/>
    <w:rsid w:val="00CA2453"/>
    <w:rsid w:val="00CA292B"/>
    <w:rsid w:val="00CA2C1E"/>
    <w:rsid w:val="00CA34A2"/>
    <w:rsid w:val="00CA3D33"/>
    <w:rsid w:val="00CA3F4C"/>
    <w:rsid w:val="00CA43DF"/>
    <w:rsid w:val="00CA44E6"/>
    <w:rsid w:val="00CA4BA9"/>
    <w:rsid w:val="00CA4FC2"/>
    <w:rsid w:val="00CA5392"/>
    <w:rsid w:val="00CA5BA3"/>
    <w:rsid w:val="00CA5EEB"/>
    <w:rsid w:val="00CA60ED"/>
    <w:rsid w:val="00CA69F2"/>
    <w:rsid w:val="00CA6C5F"/>
    <w:rsid w:val="00CA6CBF"/>
    <w:rsid w:val="00CA77D7"/>
    <w:rsid w:val="00CA7966"/>
    <w:rsid w:val="00CA7B39"/>
    <w:rsid w:val="00CB092B"/>
    <w:rsid w:val="00CB0A0B"/>
    <w:rsid w:val="00CB1169"/>
    <w:rsid w:val="00CB1634"/>
    <w:rsid w:val="00CB236F"/>
    <w:rsid w:val="00CB2534"/>
    <w:rsid w:val="00CB2623"/>
    <w:rsid w:val="00CB26C9"/>
    <w:rsid w:val="00CB3369"/>
    <w:rsid w:val="00CB3446"/>
    <w:rsid w:val="00CB423F"/>
    <w:rsid w:val="00CB42BF"/>
    <w:rsid w:val="00CB445D"/>
    <w:rsid w:val="00CB534E"/>
    <w:rsid w:val="00CB593E"/>
    <w:rsid w:val="00CB5DAE"/>
    <w:rsid w:val="00CB5FAD"/>
    <w:rsid w:val="00CB63F3"/>
    <w:rsid w:val="00CB65FE"/>
    <w:rsid w:val="00CB67C3"/>
    <w:rsid w:val="00CB7F16"/>
    <w:rsid w:val="00CB7FF5"/>
    <w:rsid w:val="00CC1A25"/>
    <w:rsid w:val="00CC2417"/>
    <w:rsid w:val="00CC2774"/>
    <w:rsid w:val="00CC2BCB"/>
    <w:rsid w:val="00CC2DAB"/>
    <w:rsid w:val="00CC3B7E"/>
    <w:rsid w:val="00CC3DA9"/>
    <w:rsid w:val="00CC3F13"/>
    <w:rsid w:val="00CC3FCC"/>
    <w:rsid w:val="00CC41B7"/>
    <w:rsid w:val="00CC5748"/>
    <w:rsid w:val="00CC5795"/>
    <w:rsid w:val="00CC5A64"/>
    <w:rsid w:val="00CC5E15"/>
    <w:rsid w:val="00CC69C7"/>
    <w:rsid w:val="00CC6B03"/>
    <w:rsid w:val="00CC6F31"/>
    <w:rsid w:val="00CC787B"/>
    <w:rsid w:val="00CD1D1F"/>
    <w:rsid w:val="00CD231E"/>
    <w:rsid w:val="00CD35E2"/>
    <w:rsid w:val="00CD38ED"/>
    <w:rsid w:val="00CD45D6"/>
    <w:rsid w:val="00CD4C6C"/>
    <w:rsid w:val="00CD55D7"/>
    <w:rsid w:val="00CD5C10"/>
    <w:rsid w:val="00CE0544"/>
    <w:rsid w:val="00CE2960"/>
    <w:rsid w:val="00CE2A8B"/>
    <w:rsid w:val="00CE2B8A"/>
    <w:rsid w:val="00CE438F"/>
    <w:rsid w:val="00CE48DD"/>
    <w:rsid w:val="00CE620D"/>
    <w:rsid w:val="00CE6A31"/>
    <w:rsid w:val="00CE6B3A"/>
    <w:rsid w:val="00CE7036"/>
    <w:rsid w:val="00CE7913"/>
    <w:rsid w:val="00CF06A9"/>
    <w:rsid w:val="00CF0BB5"/>
    <w:rsid w:val="00CF0D66"/>
    <w:rsid w:val="00CF0F64"/>
    <w:rsid w:val="00CF2ABC"/>
    <w:rsid w:val="00CF30B2"/>
    <w:rsid w:val="00CF31D6"/>
    <w:rsid w:val="00CF4011"/>
    <w:rsid w:val="00CF5838"/>
    <w:rsid w:val="00CF59A3"/>
    <w:rsid w:val="00CF643D"/>
    <w:rsid w:val="00CF7209"/>
    <w:rsid w:val="00CF7214"/>
    <w:rsid w:val="00CF773F"/>
    <w:rsid w:val="00D014E5"/>
    <w:rsid w:val="00D03550"/>
    <w:rsid w:val="00D04040"/>
    <w:rsid w:val="00D0415F"/>
    <w:rsid w:val="00D04A52"/>
    <w:rsid w:val="00D050A2"/>
    <w:rsid w:val="00D051EF"/>
    <w:rsid w:val="00D05CDF"/>
    <w:rsid w:val="00D070A8"/>
    <w:rsid w:val="00D101B2"/>
    <w:rsid w:val="00D106EE"/>
    <w:rsid w:val="00D112C3"/>
    <w:rsid w:val="00D11FE0"/>
    <w:rsid w:val="00D12449"/>
    <w:rsid w:val="00D1295C"/>
    <w:rsid w:val="00D12B7B"/>
    <w:rsid w:val="00D13175"/>
    <w:rsid w:val="00D1318A"/>
    <w:rsid w:val="00D149C8"/>
    <w:rsid w:val="00D14C1D"/>
    <w:rsid w:val="00D14D38"/>
    <w:rsid w:val="00D152A7"/>
    <w:rsid w:val="00D15F06"/>
    <w:rsid w:val="00D179D7"/>
    <w:rsid w:val="00D17B71"/>
    <w:rsid w:val="00D21295"/>
    <w:rsid w:val="00D2165D"/>
    <w:rsid w:val="00D21924"/>
    <w:rsid w:val="00D22559"/>
    <w:rsid w:val="00D2472B"/>
    <w:rsid w:val="00D24991"/>
    <w:rsid w:val="00D24D8E"/>
    <w:rsid w:val="00D255A8"/>
    <w:rsid w:val="00D257F4"/>
    <w:rsid w:val="00D26376"/>
    <w:rsid w:val="00D2642B"/>
    <w:rsid w:val="00D264F6"/>
    <w:rsid w:val="00D2688D"/>
    <w:rsid w:val="00D271EE"/>
    <w:rsid w:val="00D275CF"/>
    <w:rsid w:val="00D30397"/>
    <w:rsid w:val="00D307B8"/>
    <w:rsid w:val="00D30A0F"/>
    <w:rsid w:val="00D317A4"/>
    <w:rsid w:val="00D3215E"/>
    <w:rsid w:val="00D3265F"/>
    <w:rsid w:val="00D326F4"/>
    <w:rsid w:val="00D329B8"/>
    <w:rsid w:val="00D33105"/>
    <w:rsid w:val="00D33D74"/>
    <w:rsid w:val="00D33F4F"/>
    <w:rsid w:val="00D34BCA"/>
    <w:rsid w:val="00D3530A"/>
    <w:rsid w:val="00D362FB"/>
    <w:rsid w:val="00D37D59"/>
    <w:rsid w:val="00D40716"/>
    <w:rsid w:val="00D40CB9"/>
    <w:rsid w:val="00D40F99"/>
    <w:rsid w:val="00D40FA6"/>
    <w:rsid w:val="00D4288A"/>
    <w:rsid w:val="00D42C2D"/>
    <w:rsid w:val="00D44063"/>
    <w:rsid w:val="00D44E53"/>
    <w:rsid w:val="00D45D5B"/>
    <w:rsid w:val="00D45E6C"/>
    <w:rsid w:val="00D46778"/>
    <w:rsid w:val="00D47856"/>
    <w:rsid w:val="00D47EB8"/>
    <w:rsid w:val="00D50906"/>
    <w:rsid w:val="00D513ED"/>
    <w:rsid w:val="00D5192F"/>
    <w:rsid w:val="00D5201F"/>
    <w:rsid w:val="00D5217B"/>
    <w:rsid w:val="00D5265D"/>
    <w:rsid w:val="00D52E71"/>
    <w:rsid w:val="00D532FB"/>
    <w:rsid w:val="00D5597A"/>
    <w:rsid w:val="00D56771"/>
    <w:rsid w:val="00D56AFA"/>
    <w:rsid w:val="00D56D5D"/>
    <w:rsid w:val="00D60F07"/>
    <w:rsid w:val="00D615A3"/>
    <w:rsid w:val="00D616BC"/>
    <w:rsid w:val="00D619FF"/>
    <w:rsid w:val="00D620A0"/>
    <w:rsid w:val="00D62319"/>
    <w:rsid w:val="00D63192"/>
    <w:rsid w:val="00D631F5"/>
    <w:rsid w:val="00D64918"/>
    <w:rsid w:val="00D64A1D"/>
    <w:rsid w:val="00D65961"/>
    <w:rsid w:val="00D65993"/>
    <w:rsid w:val="00D65AA8"/>
    <w:rsid w:val="00D65C30"/>
    <w:rsid w:val="00D6618E"/>
    <w:rsid w:val="00D66FC0"/>
    <w:rsid w:val="00D704FA"/>
    <w:rsid w:val="00D705FE"/>
    <w:rsid w:val="00D71900"/>
    <w:rsid w:val="00D71EED"/>
    <w:rsid w:val="00D72124"/>
    <w:rsid w:val="00D72C5D"/>
    <w:rsid w:val="00D74640"/>
    <w:rsid w:val="00D74A63"/>
    <w:rsid w:val="00D75646"/>
    <w:rsid w:val="00D7738B"/>
    <w:rsid w:val="00D77AE8"/>
    <w:rsid w:val="00D77B09"/>
    <w:rsid w:val="00D77B53"/>
    <w:rsid w:val="00D77E22"/>
    <w:rsid w:val="00D80109"/>
    <w:rsid w:val="00D806A7"/>
    <w:rsid w:val="00D80701"/>
    <w:rsid w:val="00D80AC0"/>
    <w:rsid w:val="00D80B02"/>
    <w:rsid w:val="00D8135B"/>
    <w:rsid w:val="00D81A01"/>
    <w:rsid w:val="00D81A65"/>
    <w:rsid w:val="00D81EB4"/>
    <w:rsid w:val="00D81FF5"/>
    <w:rsid w:val="00D82416"/>
    <w:rsid w:val="00D8250D"/>
    <w:rsid w:val="00D82B67"/>
    <w:rsid w:val="00D83B68"/>
    <w:rsid w:val="00D860AF"/>
    <w:rsid w:val="00D862D5"/>
    <w:rsid w:val="00D86A7F"/>
    <w:rsid w:val="00D87B2C"/>
    <w:rsid w:val="00D87E40"/>
    <w:rsid w:val="00D904B4"/>
    <w:rsid w:val="00D90510"/>
    <w:rsid w:val="00D91471"/>
    <w:rsid w:val="00D91E6C"/>
    <w:rsid w:val="00D92AEB"/>
    <w:rsid w:val="00D93981"/>
    <w:rsid w:val="00D95528"/>
    <w:rsid w:val="00D955B2"/>
    <w:rsid w:val="00D95DD0"/>
    <w:rsid w:val="00D95DF8"/>
    <w:rsid w:val="00D97343"/>
    <w:rsid w:val="00D97DF7"/>
    <w:rsid w:val="00DA04F5"/>
    <w:rsid w:val="00DA0559"/>
    <w:rsid w:val="00DA3332"/>
    <w:rsid w:val="00DA3CC6"/>
    <w:rsid w:val="00DA44B8"/>
    <w:rsid w:val="00DA53E4"/>
    <w:rsid w:val="00DA5DB5"/>
    <w:rsid w:val="00DA766F"/>
    <w:rsid w:val="00DA7845"/>
    <w:rsid w:val="00DA7F4D"/>
    <w:rsid w:val="00DB02FE"/>
    <w:rsid w:val="00DB0B40"/>
    <w:rsid w:val="00DB128C"/>
    <w:rsid w:val="00DB1FA6"/>
    <w:rsid w:val="00DB2E0F"/>
    <w:rsid w:val="00DB2F7D"/>
    <w:rsid w:val="00DB32B5"/>
    <w:rsid w:val="00DB34A6"/>
    <w:rsid w:val="00DB3E1D"/>
    <w:rsid w:val="00DB444F"/>
    <w:rsid w:val="00DB4A1E"/>
    <w:rsid w:val="00DB5907"/>
    <w:rsid w:val="00DB60EA"/>
    <w:rsid w:val="00DB6109"/>
    <w:rsid w:val="00DB610A"/>
    <w:rsid w:val="00DB673F"/>
    <w:rsid w:val="00DB7018"/>
    <w:rsid w:val="00DC0B41"/>
    <w:rsid w:val="00DC0DE0"/>
    <w:rsid w:val="00DC0E13"/>
    <w:rsid w:val="00DC1628"/>
    <w:rsid w:val="00DC1786"/>
    <w:rsid w:val="00DC2F8A"/>
    <w:rsid w:val="00DC3913"/>
    <w:rsid w:val="00DC4162"/>
    <w:rsid w:val="00DC4B0C"/>
    <w:rsid w:val="00DC4B30"/>
    <w:rsid w:val="00DC4D30"/>
    <w:rsid w:val="00DC5096"/>
    <w:rsid w:val="00DC71C6"/>
    <w:rsid w:val="00DC7798"/>
    <w:rsid w:val="00DC7C9F"/>
    <w:rsid w:val="00DD03C5"/>
    <w:rsid w:val="00DD0FCB"/>
    <w:rsid w:val="00DD2154"/>
    <w:rsid w:val="00DD28E0"/>
    <w:rsid w:val="00DD2CDC"/>
    <w:rsid w:val="00DD2E91"/>
    <w:rsid w:val="00DD301D"/>
    <w:rsid w:val="00DD34D6"/>
    <w:rsid w:val="00DD39E7"/>
    <w:rsid w:val="00DD43C4"/>
    <w:rsid w:val="00DD4577"/>
    <w:rsid w:val="00DD4742"/>
    <w:rsid w:val="00DD47D2"/>
    <w:rsid w:val="00DD48B8"/>
    <w:rsid w:val="00DD49B7"/>
    <w:rsid w:val="00DD4C9E"/>
    <w:rsid w:val="00DD5EA5"/>
    <w:rsid w:val="00DD6100"/>
    <w:rsid w:val="00DD628A"/>
    <w:rsid w:val="00DD634E"/>
    <w:rsid w:val="00DD711E"/>
    <w:rsid w:val="00DD7D29"/>
    <w:rsid w:val="00DE0AEB"/>
    <w:rsid w:val="00DE0C01"/>
    <w:rsid w:val="00DE1037"/>
    <w:rsid w:val="00DE1FE5"/>
    <w:rsid w:val="00DE292C"/>
    <w:rsid w:val="00DE2BC0"/>
    <w:rsid w:val="00DE32C0"/>
    <w:rsid w:val="00DE4B43"/>
    <w:rsid w:val="00DE4B71"/>
    <w:rsid w:val="00DE5335"/>
    <w:rsid w:val="00DE54B5"/>
    <w:rsid w:val="00DE568F"/>
    <w:rsid w:val="00DE58D7"/>
    <w:rsid w:val="00DE5DBB"/>
    <w:rsid w:val="00DE6074"/>
    <w:rsid w:val="00DE6BDB"/>
    <w:rsid w:val="00DE6C80"/>
    <w:rsid w:val="00DE7473"/>
    <w:rsid w:val="00DE7D4B"/>
    <w:rsid w:val="00DE7D93"/>
    <w:rsid w:val="00DF010E"/>
    <w:rsid w:val="00DF04CA"/>
    <w:rsid w:val="00DF05C5"/>
    <w:rsid w:val="00DF0AF6"/>
    <w:rsid w:val="00DF0C72"/>
    <w:rsid w:val="00DF1157"/>
    <w:rsid w:val="00DF1C31"/>
    <w:rsid w:val="00DF1C9E"/>
    <w:rsid w:val="00DF405E"/>
    <w:rsid w:val="00DF41A8"/>
    <w:rsid w:val="00DF5E49"/>
    <w:rsid w:val="00DF5E4C"/>
    <w:rsid w:val="00DF5FA0"/>
    <w:rsid w:val="00DF63FD"/>
    <w:rsid w:val="00DF6E57"/>
    <w:rsid w:val="00DF6F2D"/>
    <w:rsid w:val="00DF7006"/>
    <w:rsid w:val="00DF77DE"/>
    <w:rsid w:val="00E00357"/>
    <w:rsid w:val="00E00E3E"/>
    <w:rsid w:val="00E00E65"/>
    <w:rsid w:val="00E0163C"/>
    <w:rsid w:val="00E01DEB"/>
    <w:rsid w:val="00E02FD2"/>
    <w:rsid w:val="00E03151"/>
    <w:rsid w:val="00E036FC"/>
    <w:rsid w:val="00E03B5B"/>
    <w:rsid w:val="00E055E3"/>
    <w:rsid w:val="00E05747"/>
    <w:rsid w:val="00E06B50"/>
    <w:rsid w:val="00E0779C"/>
    <w:rsid w:val="00E07F27"/>
    <w:rsid w:val="00E104D6"/>
    <w:rsid w:val="00E106DD"/>
    <w:rsid w:val="00E112C6"/>
    <w:rsid w:val="00E112FA"/>
    <w:rsid w:val="00E118D5"/>
    <w:rsid w:val="00E1226B"/>
    <w:rsid w:val="00E124D4"/>
    <w:rsid w:val="00E12648"/>
    <w:rsid w:val="00E128E0"/>
    <w:rsid w:val="00E12A54"/>
    <w:rsid w:val="00E13D2C"/>
    <w:rsid w:val="00E14196"/>
    <w:rsid w:val="00E14AEC"/>
    <w:rsid w:val="00E1547E"/>
    <w:rsid w:val="00E16571"/>
    <w:rsid w:val="00E16F56"/>
    <w:rsid w:val="00E179E0"/>
    <w:rsid w:val="00E208F1"/>
    <w:rsid w:val="00E214CD"/>
    <w:rsid w:val="00E21B98"/>
    <w:rsid w:val="00E22435"/>
    <w:rsid w:val="00E2274E"/>
    <w:rsid w:val="00E234B9"/>
    <w:rsid w:val="00E234ED"/>
    <w:rsid w:val="00E2449D"/>
    <w:rsid w:val="00E25503"/>
    <w:rsid w:val="00E25A5D"/>
    <w:rsid w:val="00E26C59"/>
    <w:rsid w:val="00E26FCE"/>
    <w:rsid w:val="00E27658"/>
    <w:rsid w:val="00E279C6"/>
    <w:rsid w:val="00E30D96"/>
    <w:rsid w:val="00E31CC7"/>
    <w:rsid w:val="00E3215B"/>
    <w:rsid w:val="00E32641"/>
    <w:rsid w:val="00E32C3C"/>
    <w:rsid w:val="00E33387"/>
    <w:rsid w:val="00E333EF"/>
    <w:rsid w:val="00E347C6"/>
    <w:rsid w:val="00E351ED"/>
    <w:rsid w:val="00E3537B"/>
    <w:rsid w:val="00E35BBC"/>
    <w:rsid w:val="00E35DD7"/>
    <w:rsid w:val="00E3615F"/>
    <w:rsid w:val="00E362AC"/>
    <w:rsid w:val="00E37A02"/>
    <w:rsid w:val="00E40089"/>
    <w:rsid w:val="00E423C8"/>
    <w:rsid w:val="00E4295B"/>
    <w:rsid w:val="00E43E11"/>
    <w:rsid w:val="00E4444D"/>
    <w:rsid w:val="00E44C22"/>
    <w:rsid w:val="00E45A85"/>
    <w:rsid w:val="00E45C5D"/>
    <w:rsid w:val="00E46272"/>
    <w:rsid w:val="00E50833"/>
    <w:rsid w:val="00E50937"/>
    <w:rsid w:val="00E50EFB"/>
    <w:rsid w:val="00E51183"/>
    <w:rsid w:val="00E51458"/>
    <w:rsid w:val="00E5412F"/>
    <w:rsid w:val="00E5452B"/>
    <w:rsid w:val="00E54878"/>
    <w:rsid w:val="00E54F8A"/>
    <w:rsid w:val="00E54FAD"/>
    <w:rsid w:val="00E55049"/>
    <w:rsid w:val="00E55522"/>
    <w:rsid w:val="00E559F2"/>
    <w:rsid w:val="00E55C30"/>
    <w:rsid w:val="00E55C9C"/>
    <w:rsid w:val="00E56282"/>
    <w:rsid w:val="00E56D05"/>
    <w:rsid w:val="00E5747C"/>
    <w:rsid w:val="00E60A5E"/>
    <w:rsid w:val="00E60ABB"/>
    <w:rsid w:val="00E60CD6"/>
    <w:rsid w:val="00E6108A"/>
    <w:rsid w:val="00E615B9"/>
    <w:rsid w:val="00E61911"/>
    <w:rsid w:val="00E61952"/>
    <w:rsid w:val="00E61AD8"/>
    <w:rsid w:val="00E61CE2"/>
    <w:rsid w:val="00E63095"/>
    <w:rsid w:val="00E6344D"/>
    <w:rsid w:val="00E639D4"/>
    <w:rsid w:val="00E64498"/>
    <w:rsid w:val="00E6461C"/>
    <w:rsid w:val="00E64A20"/>
    <w:rsid w:val="00E64FB8"/>
    <w:rsid w:val="00E65462"/>
    <w:rsid w:val="00E65D78"/>
    <w:rsid w:val="00E65FE1"/>
    <w:rsid w:val="00E66416"/>
    <w:rsid w:val="00E70290"/>
    <w:rsid w:val="00E70A72"/>
    <w:rsid w:val="00E7177C"/>
    <w:rsid w:val="00E71B29"/>
    <w:rsid w:val="00E71EC7"/>
    <w:rsid w:val="00E725F2"/>
    <w:rsid w:val="00E731B6"/>
    <w:rsid w:val="00E741B8"/>
    <w:rsid w:val="00E7422D"/>
    <w:rsid w:val="00E743D1"/>
    <w:rsid w:val="00E74546"/>
    <w:rsid w:val="00E7459B"/>
    <w:rsid w:val="00E74D20"/>
    <w:rsid w:val="00E74E0C"/>
    <w:rsid w:val="00E74E97"/>
    <w:rsid w:val="00E74F0F"/>
    <w:rsid w:val="00E755A7"/>
    <w:rsid w:val="00E76061"/>
    <w:rsid w:val="00E763D7"/>
    <w:rsid w:val="00E77027"/>
    <w:rsid w:val="00E77422"/>
    <w:rsid w:val="00E777DB"/>
    <w:rsid w:val="00E77FE9"/>
    <w:rsid w:val="00E801F9"/>
    <w:rsid w:val="00E80455"/>
    <w:rsid w:val="00E80839"/>
    <w:rsid w:val="00E816CE"/>
    <w:rsid w:val="00E8176C"/>
    <w:rsid w:val="00E82AC5"/>
    <w:rsid w:val="00E83251"/>
    <w:rsid w:val="00E8477F"/>
    <w:rsid w:val="00E84839"/>
    <w:rsid w:val="00E84EAE"/>
    <w:rsid w:val="00E856EE"/>
    <w:rsid w:val="00E85717"/>
    <w:rsid w:val="00E8670E"/>
    <w:rsid w:val="00E86F9D"/>
    <w:rsid w:val="00E87E74"/>
    <w:rsid w:val="00E9031E"/>
    <w:rsid w:val="00E90ACB"/>
    <w:rsid w:val="00E90D9E"/>
    <w:rsid w:val="00E90F84"/>
    <w:rsid w:val="00E91215"/>
    <w:rsid w:val="00E91571"/>
    <w:rsid w:val="00E91B63"/>
    <w:rsid w:val="00E91BB3"/>
    <w:rsid w:val="00E92BC0"/>
    <w:rsid w:val="00E92E95"/>
    <w:rsid w:val="00E92EA4"/>
    <w:rsid w:val="00E93785"/>
    <w:rsid w:val="00E93870"/>
    <w:rsid w:val="00E93B65"/>
    <w:rsid w:val="00E9401B"/>
    <w:rsid w:val="00E9438F"/>
    <w:rsid w:val="00E954D8"/>
    <w:rsid w:val="00E9565A"/>
    <w:rsid w:val="00E95BEB"/>
    <w:rsid w:val="00E95BEE"/>
    <w:rsid w:val="00E95F02"/>
    <w:rsid w:val="00E96491"/>
    <w:rsid w:val="00E96748"/>
    <w:rsid w:val="00EA00F3"/>
    <w:rsid w:val="00EA0EAD"/>
    <w:rsid w:val="00EA1C57"/>
    <w:rsid w:val="00EA1CD7"/>
    <w:rsid w:val="00EA1D41"/>
    <w:rsid w:val="00EA2034"/>
    <w:rsid w:val="00EA2108"/>
    <w:rsid w:val="00EA2397"/>
    <w:rsid w:val="00EA46C5"/>
    <w:rsid w:val="00EA48F9"/>
    <w:rsid w:val="00EA4FC1"/>
    <w:rsid w:val="00EA6564"/>
    <w:rsid w:val="00EA66EC"/>
    <w:rsid w:val="00EA682D"/>
    <w:rsid w:val="00EB0459"/>
    <w:rsid w:val="00EB0472"/>
    <w:rsid w:val="00EB0E3E"/>
    <w:rsid w:val="00EB15D9"/>
    <w:rsid w:val="00EB18EA"/>
    <w:rsid w:val="00EB19DD"/>
    <w:rsid w:val="00EB1EC9"/>
    <w:rsid w:val="00EB31BB"/>
    <w:rsid w:val="00EB33C0"/>
    <w:rsid w:val="00EB34D2"/>
    <w:rsid w:val="00EB378F"/>
    <w:rsid w:val="00EB387B"/>
    <w:rsid w:val="00EB38F7"/>
    <w:rsid w:val="00EB3C8A"/>
    <w:rsid w:val="00EB3D0B"/>
    <w:rsid w:val="00EB53A6"/>
    <w:rsid w:val="00EB5621"/>
    <w:rsid w:val="00EB593A"/>
    <w:rsid w:val="00EB6016"/>
    <w:rsid w:val="00EB6B77"/>
    <w:rsid w:val="00EB6F43"/>
    <w:rsid w:val="00EB70C3"/>
    <w:rsid w:val="00EB7438"/>
    <w:rsid w:val="00EB7A5D"/>
    <w:rsid w:val="00EB7EAA"/>
    <w:rsid w:val="00EC0411"/>
    <w:rsid w:val="00EC07A7"/>
    <w:rsid w:val="00EC07C4"/>
    <w:rsid w:val="00EC0D2B"/>
    <w:rsid w:val="00EC152E"/>
    <w:rsid w:val="00EC1BE9"/>
    <w:rsid w:val="00EC2284"/>
    <w:rsid w:val="00EC26F3"/>
    <w:rsid w:val="00EC3527"/>
    <w:rsid w:val="00EC3B5A"/>
    <w:rsid w:val="00EC4A5F"/>
    <w:rsid w:val="00EC513F"/>
    <w:rsid w:val="00EC5288"/>
    <w:rsid w:val="00EC67D6"/>
    <w:rsid w:val="00EC68F1"/>
    <w:rsid w:val="00ED0082"/>
    <w:rsid w:val="00ED032D"/>
    <w:rsid w:val="00ED04E6"/>
    <w:rsid w:val="00ED093A"/>
    <w:rsid w:val="00ED0AB8"/>
    <w:rsid w:val="00ED0FE4"/>
    <w:rsid w:val="00ED1100"/>
    <w:rsid w:val="00ED1BF0"/>
    <w:rsid w:val="00ED1C09"/>
    <w:rsid w:val="00ED2327"/>
    <w:rsid w:val="00ED2332"/>
    <w:rsid w:val="00ED23D3"/>
    <w:rsid w:val="00ED2747"/>
    <w:rsid w:val="00ED27D7"/>
    <w:rsid w:val="00ED2A34"/>
    <w:rsid w:val="00ED43A7"/>
    <w:rsid w:val="00ED53E2"/>
    <w:rsid w:val="00ED57FC"/>
    <w:rsid w:val="00ED6BDF"/>
    <w:rsid w:val="00ED6F0F"/>
    <w:rsid w:val="00ED7457"/>
    <w:rsid w:val="00ED75B6"/>
    <w:rsid w:val="00ED7FB8"/>
    <w:rsid w:val="00ED7FEC"/>
    <w:rsid w:val="00EE0020"/>
    <w:rsid w:val="00EE1904"/>
    <w:rsid w:val="00EE1C3E"/>
    <w:rsid w:val="00EE2BA7"/>
    <w:rsid w:val="00EE2D97"/>
    <w:rsid w:val="00EE3102"/>
    <w:rsid w:val="00EE389D"/>
    <w:rsid w:val="00EE4024"/>
    <w:rsid w:val="00EE4DC5"/>
    <w:rsid w:val="00EE4DDE"/>
    <w:rsid w:val="00EE5739"/>
    <w:rsid w:val="00EE5777"/>
    <w:rsid w:val="00EE6142"/>
    <w:rsid w:val="00EE61C0"/>
    <w:rsid w:val="00EE6628"/>
    <w:rsid w:val="00EE6811"/>
    <w:rsid w:val="00EE7BFA"/>
    <w:rsid w:val="00EF0606"/>
    <w:rsid w:val="00EF0A10"/>
    <w:rsid w:val="00EF12B6"/>
    <w:rsid w:val="00EF1456"/>
    <w:rsid w:val="00EF241B"/>
    <w:rsid w:val="00EF3493"/>
    <w:rsid w:val="00EF38B7"/>
    <w:rsid w:val="00EF3A11"/>
    <w:rsid w:val="00EF3CCE"/>
    <w:rsid w:val="00EF4304"/>
    <w:rsid w:val="00EF477E"/>
    <w:rsid w:val="00EF4E3A"/>
    <w:rsid w:val="00EF4F3C"/>
    <w:rsid w:val="00EF6DB2"/>
    <w:rsid w:val="00EF6E20"/>
    <w:rsid w:val="00EF7C9A"/>
    <w:rsid w:val="00F00488"/>
    <w:rsid w:val="00F00E62"/>
    <w:rsid w:val="00F014A8"/>
    <w:rsid w:val="00F01619"/>
    <w:rsid w:val="00F01F70"/>
    <w:rsid w:val="00F02798"/>
    <w:rsid w:val="00F02B17"/>
    <w:rsid w:val="00F02BFC"/>
    <w:rsid w:val="00F02F9B"/>
    <w:rsid w:val="00F040A9"/>
    <w:rsid w:val="00F042D9"/>
    <w:rsid w:val="00F0473A"/>
    <w:rsid w:val="00F051CF"/>
    <w:rsid w:val="00F055B7"/>
    <w:rsid w:val="00F058F0"/>
    <w:rsid w:val="00F05BD6"/>
    <w:rsid w:val="00F05DA3"/>
    <w:rsid w:val="00F06FE4"/>
    <w:rsid w:val="00F10639"/>
    <w:rsid w:val="00F1189B"/>
    <w:rsid w:val="00F12AE7"/>
    <w:rsid w:val="00F13403"/>
    <w:rsid w:val="00F1434E"/>
    <w:rsid w:val="00F155E9"/>
    <w:rsid w:val="00F1691B"/>
    <w:rsid w:val="00F16B5C"/>
    <w:rsid w:val="00F16FB1"/>
    <w:rsid w:val="00F172BB"/>
    <w:rsid w:val="00F173BF"/>
    <w:rsid w:val="00F17961"/>
    <w:rsid w:val="00F202DC"/>
    <w:rsid w:val="00F20C5A"/>
    <w:rsid w:val="00F21C28"/>
    <w:rsid w:val="00F2210A"/>
    <w:rsid w:val="00F22688"/>
    <w:rsid w:val="00F23784"/>
    <w:rsid w:val="00F23846"/>
    <w:rsid w:val="00F25B5B"/>
    <w:rsid w:val="00F25CD6"/>
    <w:rsid w:val="00F317D2"/>
    <w:rsid w:val="00F32ED6"/>
    <w:rsid w:val="00F334B4"/>
    <w:rsid w:val="00F3442C"/>
    <w:rsid w:val="00F34704"/>
    <w:rsid w:val="00F354C9"/>
    <w:rsid w:val="00F358B2"/>
    <w:rsid w:val="00F35951"/>
    <w:rsid w:val="00F3595C"/>
    <w:rsid w:val="00F35E78"/>
    <w:rsid w:val="00F3648E"/>
    <w:rsid w:val="00F36A5B"/>
    <w:rsid w:val="00F373D9"/>
    <w:rsid w:val="00F37472"/>
    <w:rsid w:val="00F37CAD"/>
    <w:rsid w:val="00F40925"/>
    <w:rsid w:val="00F41D6F"/>
    <w:rsid w:val="00F42E20"/>
    <w:rsid w:val="00F42EFF"/>
    <w:rsid w:val="00F4447A"/>
    <w:rsid w:val="00F44A7B"/>
    <w:rsid w:val="00F4558C"/>
    <w:rsid w:val="00F477F4"/>
    <w:rsid w:val="00F47EBF"/>
    <w:rsid w:val="00F505E5"/>
    <w:rsid w:val="00F51632"/>
    <w:rsid w:val="00F517A4"/>
    <w:rsid w:val="00F5185B"/>
    <w:rsid w:val="00F51881"/>
    <w:rsid w:val="00F51EF3"/>
    <w:rsid w:val="00F521B1"/>
    <w:rsid w:val="00F52A7D"/>
    <w:rsid w:val="00F53480"/>
    <w:rsid w:val="00F53511"/>
    <w:rsid w:val="00F5420A"/>
    <w:rsid w:val="00F54F2A"/>
    <w:rsid w:val="00F54F98"/>
    <w:rsid w:val="00F552E2"/>
    <w:rsid w:val="00F5541A"/>
    <w:rsid w:val="00F558B9"/>
    <w:rsid w:val="00F560AE"/>
    <w:rsid w:val="00F57676"/>
    <w:rsid w:val="00F57A3D"/>
    <w:rsid w:val="00F6096B"/>
    <w:rsid w:val="00F60D56"/>
    <w:rsid w:val="00F61046"/>
    <w:rsid w:val="00F6144A"/>
    <w:rsid w:val="00F619CF"/>
    <w:rsid w:val="00F62034"/>
    <w:rsid w:val="00F6345D"/>
    <w:rsid w:val="00F63E9D"/>
    <w:rsid w:val="00F64B27"/>
    <w:rsid w:val="00F664F1"/>
    <w:rsid w:val="00F66C9B"/>
    <w:rsid w:val="00F674BE"/>
    <w:rsid w:val="00F6759F"/>
    <w:rsid w:val="00F67DF9"/>
    <w:rsid w:val="00F7026F"/>
    <w:rsid w:val="00F70371"/>
    <w:rsid w:val="00F70FCF"/>
    <w:rsid w:val="00F716BC"/>
    <w:rsid w:val="00F729DF"/>
    <w:rsid w:val="00F72FAE"/>
    <w:rsid w:val="00F7301E"/>
    <w:rsid w:val="00F7343A"/>
    <w:rsid w:val="00F734C5"/>
    <w:rsid w:val="00F7502F"/>
    <w:rsid w:val="00F76AFE"/>
    <w:rsid w:val="00F76FAA"/>
    <w:rsid w:val="00F76FB3"/>
    <w:rsid w:val="00F77D16"/>
    <w:rsid w:val="00F8041E"/>
    <w:rsid w:val="00F80CE9"/>
    <w:rsid w:val="00F80ED2"/>
    <w:rsid w:val="00F81566"/>
    <w:rsid w:val="00F818DA"/>
    <w:rsid w:val="00F81AC1"/>
    <w:rsid w:val="00F81EEE"/>
    <w:rsid w:val="00F8258C"/>
    <w:rsid w:val="00F82948"/>
    <w:rsid w:val="00F829F2"/>
    <w:rsid w:val="00F83281"/>
    <w:rsid w:val="00F83442"/>
    <w:rsid w:val="00F84F75"/>
    <w:rsid w:val="00F85072"/>
    <w:rsid w:val="00F85D14"/>
    <w:rsid w:val="00F86428"/>
    <w:rsid w:val="00F874EC"/>
    <w:rsid w:val="00F878D6"/>
    <w:rsid w:val="00F8795E"/>
    <w:rsid w:val="00F90128"/>
    <w:rsid w:val="00F90230"/>
    <w:rsid w:val="00F910EA"/>
    <w:rsid w:val="00F91130"/>
    <w:rsid w:val="00F91165"/>
    <w:rsid w:val="00F91455"/>
    <w:rsid w:val="00F91ED6"/>
    <w:rsid w:val="00F9227B"/>
    <w:rsid w:val="00F927C2"/>
    <w:rsid w:val="00F930F1"/>
    <w:rsid w:val="00F93A82"/>
    <w:rsid w:val="00F94070"/>
    <w:rsid w:val="00F941C9"/>
    <w:rsid w:val="00F94275"/>
    <w:rsid w:val="00F9559B"/>
    <w:rsid w:val="00F95AF9"/>
    <w:rsid w:val="00F96DFF"/>
    <w:rsid w:val="00FA0BBB"/>
    <w:rsid w:val="00FA15E7"/>
    <w:rsid w:val="00FA2B3F"/>
    <w:rsid w:val="00FA2B7A"/>
    <w:rsid w:val="00FA2C1D"/>
    <w:rsid w:val="00FA30C9"/>
    <w:rsid w:val="00FA37F4"/>
    <w:rsid w:val="00FA3EBA"/>
    <w:rsid w:val="00FA4369"/>
    <w:rsid w:val="00FA4B3B"/>
    <w:rsid w:val="00FA6A03"/>
    <w:rsid w:val="00FA7541"/>
    <w:rsid w:val="00FA75DF"/>
    <w:rsid w:val="00FA7738"/>
    <w:rsid w:val="00FA79E4"/>
    <w:rsid w:val="00FB0308"/>
    <w:rsid w:val="00FB0BCC"/>
    <w:rsid w:val="00FB246C"/>
    <w:rsid w:val="00FB2A7C"/>
    <w:rsid w:val="00FB40CC"/>
    <w:rsid w:val="00FB5500"/>
    <w:rsid w:val="00FB5B5E"/>
    <w:rsid w:val="00FB5B80"/>
    <w:rsid w:val="00FB65D9"/>
    <w:rsid w:val="00FB72D8"/>
    <w:rsid w:val="00FB7B66"/>
    <w:rsid w:val="00FC0B62"/>
    <w:rsid w:val="00FC0C32"/>
    <w:rsid w:val="00FC0D0C"/>
    <w:rsid w:val="00FC194E"/>
    <w:rsid w:val="00FC1EA4"/>
    <w:rsid w:val="00FC1F16"/>
    <w:rsid w:val="00FC30A9"/>
    <w:rsid w:val="00FC370E"/>
    <w:rsid w:val="00FC3B07"/>
    <w:rsid w:val="00FC4328"/>
    <w:rsid w:val="00FC4720"/>
    <w:rsid w:val="00FC4D86"/>
    <w:rsid w:val="00FD0F1E"/>
    <w:rsid w:val="00FD17E6"/>
    <w:rsid w:val="00FD1EDF"/>
    <w:rsid w:val="00FD2E90"/>
    <w:rsid w:val="00FD3227"/>
    <w:rsid w:val="00FD4A74"/>
    <w:rsid w:val="00FD513D"/>
    <w:rsid w:val="00FD532F"/>
    <w:rsid w:val="00FD55DE"/>
    <w:rsid w:val="00FD5AF2"/>
    <w:rsid w:val="00FD5B7F"/>
    <w:rsid w:val="00FD5D24"/>
    <w:rsid w:val="00FD7436"/>
    <w:rsid w:val="00FE0A98"/>
    <w:rsid w:val="00FE0AED"/>
    <w:rsid w:val="00FE0AFE"/>
    <w:rsid w:val="00FE1FEB"/>
    <w:rsid w:val="00FE293C"/>
    <w:rsid w:val="00FE2E41"/>
    <w:rsid w:val="00FE36F5"/>
    <w:rsid w:val="00FE45F7"/>
    <w:rsid w:val="00FE4811"/>
    <w:rsid w:val="00FE48F4"/>
    <w:rsid w:val="00FE4A6B"/>
    <w:rsid w:val="00FE4F84"/>
    <w:rsid w:val="00FE6D71"/>
    <w:rsid w:val="00FE7BB6"/>
    <w:rsid w:val="00FF02A1"/>
    <w:rsid w:val="00FF02EA"/>
    <w:rsid w:val="00FF1E32"/>
    <w:rsid w:val="00FF26FC"/>
    <w:rsid w:val="00FF3010"/>
    <w:rsid w:val="00FF3364"/>
    <w:rsid w:val="00FF39DF"/>
    <w:rsid w:val="00FF3C6C"/>
    <w:rsid w:val="00FF418B"/>
    <w:rsid w:val="00FF4DA9"/>
    <w:rsid w:val="00FF4F25"/>
    <w:rsid w:val="00FF4FD2"/>
    <w:rsid w:val="00FF551C"/>
    <w:rsid w:val="00FF556C"/>
    <w:rsid w:val="00FF563D"/>
    <w:rsid w:val="00FF564F"/>
    <w:rsid w:val="00FF581F"/>
    <w:rsid w:val="00FF59F0"/>
    <w:rsid w:val="00FF5AC0"/>
    <w:rsid w:val="00FF5E82"/>
    <w:rsid w:val="00FF61FF"/>
    <w:rsid w:val="00FF76D6"/>
    <w:rsid w:val="00FF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D206"/>
  <w15:docId w15:val="{6633143F-CB28-4603-9245-F9BBB11A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2ED"/>
    <w:pPr>
      <w:spacing w:line="240"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qFormat/>
    <w:rsid w:val="006B0A12"/>
    <w:rPr>
      <w:rFonts w:ascii="Times New Roman" w:eastAsia="Courier New" w:hAnsi="Times New Roman"/>
      <w:sz w:val="28"/>
      <w:szCs w:val="28"/>
      <w:lang w:eastAsia="ru-RU"/>
    </w:rPr>
  </w:style>
  <w:style w:type="paragraph" w:styleId="a3">
    <w:name w:val="header"/>
    <w:basedOn w:val="a"/>
    <w:link w:val="a4"/>
    <w:uiPriority w:val="99"/>
    <w:unhideWhenUsed/>
    <w:rsid w:val="00712E26"/>
    <w:pPr>
      <w:tabs>
        <w:tab w:val="center" w:pos="4677"/>
        <w:tab w:val="right" w:pos="9355"/>
      </w:tabs>
    </w:pPr>
  </w:style>
  <w:style w:type="character" w:customStyle="1" w:styleId="a4">
    <w:name w:val="Верхний колонтитул Знак"/>
    <w:basedOn w:val="a0"/>
    <w:link w:val="a3"/>
    <w:uiPriority w:val="99"/>
    <w:rsid w:val="00712E26"/>
    <w:rPr>
      <w:rFonts w:ascii="Calibri" w:eastAsia="Calibri" w:hAnsi="Calibri" w:cs="Times New Roman"/>
    </w:rPr>
  </w:style>
  <w:style w:type="paragraph" w:styleId="a5">
    <w:name w:val="footer"/>
    <w:basedOn w:val="a"/>
    <w:link w:val="a6"/>
    <w:uiPriority w:val="99"/>
    <w:unhideWhenUsed/>
    <w:rsid w:val="00712E26"/>
    <w:pPr>
      <w:tabs>
        <w:tab w:val="center" w:pos="4677"/>
        <w:tab w:val="right" w:pos="9355"/>
      </w:tabs>
    </w:pPr>
  </w:style>
  <w:style w:type="character" w:customStyle="1" w:styleId="a6">
    <w:name w:val="Нижний колонтитул Знак"/>
    <w:basedOn w:val="a0"/>
    <w:link w:val="a5"/>
    <w:uiPriority w:val="99"/>
    <w:rsid w:val="00712E26"/>
    <w:rPr>
      <w:rFonts w:ascii="Calibri" w:eastAsia="Calibri" w:hAnsi="Calibri" w:cs="Times New Roman"/>
    </w:rPr>
  </w:style>
  <w:style w:type="paragraph" w:customStyle="1" w:styleId="ConsPlusTitle">
    <w:name w:val="ConsPlusTitle"/>
    <w:rsid w:val="001C7E95"/>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qFormat/>
    <w:rsid w:val="001C7E95"/>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21">
    <w:name w:val="Основной текст 21"/>
    <w:basedOn w:val="a"/>
    <w:rsid w:val="00A82D88"/>
    <w:rPr>
      <w:rFonts w:ascii="Times New Roman" w:eastAsia="Times New Roman" w:hAnsi="Times New Roman"/>
      <w:sz w:val="28"/>
      <w:szCs w:val="20"/>
      <w:lang w:eastAsia="ru-RU"/>
    </w:rPr>
  </w:style>
  <w:style w:type="character" w:styleId="a7">
    <w:name w:val="page number"/>
    <w:basedOn w:val="a0"/>
    <w:rsid w:val="005901ED"/>
  </w:style>
  <w:style w:type="paragraph" w:styleId="a8">
    <w:name w:val="Balloon Text"/>
    <w:basedOn w:val="a"/>
    <w:link w:val="a9"/>
    <w:uiPriority w:val="99"/>
    <w:semiHidden/>
    <w:unhideWhenUsed/>
    <w:rsid w:val="00426482"/>
    <w:rPr>
      <w:rFonts w:ascii="Segoe UI" w:hAnsi="Segoe UI" w:cs="Segoe UI"/>
      <w:sz w:val="18"/>
      <w:szCs w:val="18"/>
    </w:rPr>
  </w:style>
  <w:style w:type="character" w:customStyle="1" w:styleId="a9">
    <w:name w:val="Текст выноски Знак"/>
    <w:basedOn w:val="a0"/>
    <w:link w:val="a8"/>
    <w:uiPriority w:val="99"/>
    <w:semiHidden/>
    <w:rsid w:val="0042648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73941">
      <w:bodyDiv w:val="1"/>
      <w:marLeft w:val="0"/>
      <w:marRight w:val="0"/>
      <w:marTop w:val="0"/>
      <w:marBottom w:val="0"/>
      <w:divBdr>
        <w:top w:val="none" w:sz="0" w:space="0" w:color="auto"/>
        <w:left w:val="none" w:sz="0" w:space="0" w:color="auto"/>
        <w:bottom w:val="none" w:sz="0" w:space="0" w:color="auto"/>
        <w:right w:val="none" w:sz="0" w:space="0" w:color="auto"/>
      </w:divBdr>
    </w:div>
    <w:div w:id="277026398">
      <w:bodyDiv w:val="1"/>
      <w:marLeft w:val="0"/>
      <w:marRight w:val="0"/>
      <w:marTop w:val="0"/>
      <w:marBottom w:val="0"/>
      <w:divBdr>
        <w:top w:val="none" w:sz="0" w:space="0" w:color="auto"/>
        <w:left w:val="none" w:sz="0" w:space="0" w:color="auto"/>
        <w:bottom w:val="none" w:sz="0" w:space="0" w:color="auto"/>
        <w:right w:val="none" w:sz="0" w:space="0" w:color="auto"/>
      </w:divBdr>
    </w:div>
    <w:div w:id="689839708">
      <w:bodyDiv w:val="1"/>
      <w:marLeft w:val="0"/>
      <w:marRight w:val="0"/>
      <w:marTop w:val="0"/>
      <w:marBottom w:val="0"/>
      <w:divBdr>
        <w:top w:val="none" w:sz="0" w:space="0" w:color="auto"/>
        <w:left w:val="none" w:sz="0" w:space="0" w:color="auto"/>
        <w:bottom w:val="none" w:sz="0" w:space="0" w:color="auto"/>
        <w:right w:val="none" w:sz="0" w:space="0" w:color="auto"/>
      </w:divBdr>
    </w:div>
    <w:div w:id="1133057912">
      <w:bodyDiv w:val="1"/>
      <w:marLeft w:val="0"/>
      <w:marRight w:val="0"/>
      <w:marTop w:val="0"/>
      <w:marBottom w:val="0"/>
      <w:divBdr>
        <w:top w:val="none" w:sz="0" w:space="0" w:color="auto"/>
        <w:left w:val="none" w:sz="0" w:space="0" w:color="auto"/>
        <w:bottom w:val="none" w:sz="0" w:space="0" w:color="auto"/>
        <w:right w:val="none" w:sz="0" w:space="0" w:color="auto"/>
      </w:divBdr>
    </w:div>
    <w:div w:id="18517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C41871BE4F2EAD3BF9FA2499A27984500BA0B10A07D38CBFC3758A25E5A22FAA17E1CACF71E87B595393EA268539DD3C011BAB63F0A65z4l6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18C41871BE4F2EAD3BF9FA2499A27984500BA0B10A07D38CBFC3758A25E5A22FAA17E1CACF71E87B595393EA268539DD3C011BAB63F0A65z4l6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C50B8-C9B8-4AEA-8801-AE824C79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28</Pages>
  <Words>6821</Words>
  <Characters>38880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Obotd</cp:lastModifiedBy>
  <cp:revision>82</cp:revision>
  <cp:lastPrinted>2019-08-16T06:50:00Z</cp:lastPrinted>
  <dcterms:created xsi:type="dcterms:W3CDTF">2019-03-18T08:54:00Z</dcterms:created>
  <dcterms:modified xsi:type="dcterms:W3CDTF">2019-08-20T04:07:00Z</dcterms:modified>
</cp:coreProperties>
</file>