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E1" w:rsidRDefault="0059731E">
      <w:pPr>
        <w:jc w:val="center"/>
        <w:rPr>
          <w:b/>
          <w:sz w:val="28"/>
        </w:rPr>
      </w:pPr>
      <w:r>
        <w:rPr>
          <w:b/>
          <w:sz w:val="28"/>
        </w:rPr>
        <w:t xml:space="preserve">Информация о работе за </w:t>
      </w:r>
      <w:r w:rsidR="001F405F">
        <w:rPr>
          <w:b/>
          <w:sz w:val="28"/>
          <w:lang w:val="en-US"/>
        </w:rPr>
        <w:t>I</w:t>
      </w:r>
      <w:r w:rsidR="00FE0EF1">
        <w:rPr>
          <w:b/>
          <w:sz w:val="28"/>
        </w:rPr>
        <w:t xml:space="preserve"> квартал 2020</w:t>
      </w:r>
      <w:r>
        <w:rPr>
          <w:b/>
          <w:sz w:val="28"/>
        </w:rPr>
        <w:t xml:space="preserve"> года</w:t>
      </w:r>
    </w:p>
    <w:p w:rsidR="007D39AB" w:rsidRDefault="0059731E" w:rsidP="007D39AB">
      <w:pPr>
        <w:pStyle w:val="a9"/>
        <w:spacing w:beforeAutospacing="0" w:afterAutospacing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2849E1" w:rsidRDefault="0059731E">
      <w:pPr>
        <w:pStyle w:val="a9"/>
        <w:spacing w:beforeAutospacing="0" w:afterAutospacing="0"/>
        <w:jc w:val="both"/>
        <w:rPr>
          <w:sz w:val="28"/>
        </w:rPr>
      </w:pPr>
      <w:r>
        <w:rPr>
          <w:sz w:val="28"/>
        </w:rPr>
        <w:tab/>
        <w:t>В отчётном периоде Счётная палата, руководствуясь Б</w:t>
      </w:r>
      <w:r w:rsidR="00C476EF">
        <w:rPr>
          <w:sz w:val="28"/>
        </w:rPr>
        <w:t>К</w:t>
      </w:r>
      <w:r>
        <w:rPr>
          <w:sz w:val="28"/>
        </w:rPr>
        <w:t xml:space="preserve"> РФ</w:t>
      </w:r>
      <w:r w:rsidR="00C476EF">
        <w:rPr>
          <w:rStyle w:val="af9"/>
          <w:sz w:val="28"/>
        </w:rPr>
        <w:footnoteReference w:id="1"/>
      </w:r>
      <w:r>
        <w:rPr>
          <w:sz w:val="28"/>
        </w:rPr>
        <w:t xml:space="preserve">, Федеральным законом </w:t>
      </w:r>
      <w:r w:rsidR="00C476EF">
        <w:rPr>
          <w:sz w:val="28"/>
        </w:rPr>
        <w:t xml:space="preserve">от 07.02.2011 </w:t>
      </w:r>
      <w:r>
        <w:rPr>
          <w:sz w:val="28"/>
        </w:rPr>
        <w:t>№ 6-ФЗ</w:t>
      </w:r>
      <w:r w:rsidR="00C476EF">
        <w:rPr>
          <w:rStyle w:val="af9"/>
          <w:sz w:val="28"/>
        </w:rPr>
        <w:footnoteReference w:id="2"/>
      </w:r>
      <w:r>
        <w:rPr>
          <w:sz w:val="28"/>
        </w:rPr>
        <w:t>, Положением о Счётной палате</w:t>
      </w:r>
      <w:r w:rsidR="00C476EF">
        <w:rPr>
          <w:rStyle w:val="af9"/>
          <w:sz w:val="28"/>
        </w:rPr>
        <w:footnoteReference w:id="3"/>
      </w:r>
      <w:r w:rsidR="00DD71F4">
        <w:rPr>
          <w:sz w:val="28"/>
        </w:rPr>
        <w:t>,</w:t>
      </w:r>
      <w:r w:rsidR="00C476EF">
        <w:rPr>
          <w:sz w:val="28"/>
        </w:rPr>
        <w:t xml:space="preserve"> </w:t>
      </w:r>
      <w:r>
        <w:rPr>
          <w:sz w:val="28"/>
        </w:rPr>
        <w:t xml:space="preserve">осуществляла муниципальный финансовый контроль в форме контрольных и экспертно-аналитических мероприятий. </w:t>
      </w:r>
    </w:p>
    <w:p w:rsidR="007D39AB" w:rsidRDefault="007D39AB">
      <w:pPr>
        <w:tabs>
          <w:tab w:val="right" w:pos="9355"/>
        </w:tabs>
        <w:ind w:firstLine="540"/>
        <w:jc w:val="center"/>
        <w:rPr>
          <w:b/>
          <w:sz w:val="28"/>
        </w:rPr>
      </w:pPr>
    </w:p>
    <w:p w:rsidR="002849E1" w:rsidRDefault="0059731E" w:rsidP="00307981">
      <w:pPr>
        <w:tabs>
          <w:tab w:val="right" w:pos="9355"/>
        </w:tabs>
        <w:jc w:val="center"/>
        <w:rPr>
          <w:b/>
          <w:sz w:val="28"/>
        </w:rPr>
      </w:pPr>
      <w:r>
        <w:rPr>
          <w:b/>
          <w:sz w:val="28"/>
        </w:rPr>
        <w:t>1. Контрольная деятельность</w:t>
      </w:r>
    </w:p>
    <w:p w:rsidR="002849E1" w:rsidRDefault="002849E1">
      <w:pPr>
        <w:tabs>
          <w:tab w:val="right" w:pos="9355"/>
        </w:tabs>
        <w:ind w:firstLine="540"/>
        <w:jc w:val="center"/>
        <w:rPr>
          <w:sz w:val="28"/>
        </w:rPr>
      </w:pPr>
    </w:p>
    <w:p w:rsidR="002849E1" w:rsidRDefault="0059731E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D05ADD">
        <w:rPr>
          <w:sz w:val="28"/>
        </w:rPr>
        <w:t xml:space="preserve"> </w:t>
      </w:r>
      <w:r w:rsidR="00FE0EF1">
        <w:rPr>
          <w:sz w:val="28"/>
        </w:rPr>
        <w:t>первом</w:t>
      </w:r>
      <w:r>
        <w:rPr>
          <w:sz w:val="28"/>
        </w:rPr>
        <w:t xml:space="preserve"> квартале 20</w:t>
      </w:r>
      <w:r w:rsidR="00FE0EF1">
        <w:rPr>
          <w:sz w:val="28"/>
        </w:rPr>
        <w:t>20</w:t>
      </w:r>
      <w:r>
        <w:rPr>
          <w:sz w:val="28"/>
        </w:rPr>
        <w:t xml:space="preserve"> года проведен</w:t>
      </w:r>
      <w:r w:rsidR="00A10245">
        <w:rPr>
          <w:sz w:val="28"/>
        </w:rPr>
        <w:t xml:space="preserve">о </w:t>
      </w:r>
      <w:r w:rsidR="001012F6">
        <w:rPr>
          <w:sz w:val="28"/>
        </w:rPr>
        <w:t>четыре</w:t>
      </w:r>
      <w:r>
        <w:rPr>
          <w:sz w:val="28"/>
        </w:rPr>
        <w:t xml:space="preserve"> контро</w:t>
      </w:r>
      <w:r w:rsidR="00A71B5D">
        <w:rPr>
          <w:sz w:val="28"/>
        </w:rPr>
        <w:t>льны</w:t>
      </w:r>
      <w:r w:rsidR="00C06B7B">
        <w:rPr>
          <w:sz w:val="28"/>
        </w:rPr>
        <w:t>х</w:t>
      </w:r>
      <w:r>
        <w:rPr>
          <w:sz w:val="28"/>
        </w:rPr>
        <w:t xml:space="preserve"> мероприяти</w:t>
      </w:r>
      <w:r w:rsidR="001012F6">
        <w:rPr>
          <w:sz w:val="28"/>
        </w:rPr>
        <w:t>я</w:t>
      </w:r>
      <w:r w:rsidR="00D864EF">
        <w:rPr>
          <w:sz w:val="28"/>
        </w:rPr>
        <w:t xml:space="preserve"> на </w:t>
      </w:r>
      <w:r w:rsidR="001012F6">
        <w:rPr>
          <w:sz w:val="28"/>
        </w:rPr>
        <w:t>6</w:t>
      </w:r>
      <w:r w:rsidR="00D864EF">
        <w:rPr>
          <w:sz w:val="28"/>
        </w:rPr>
        <w:t xml:space="preserve"> объектах.</w:t>
      </w:r>
      <w:r w:rsidR="002E578E" w:rsidRPr="002E578E">
        <w:t xml:space="preserve"> </w:t>
      </w:r>
      <w:r w:rsidR="00D864EF" w:rsidRPr="00D864EF">
        <w:rPr>
          <w:sz w:val="28"/>
          <w:szCs w:val="28"/>
        </w:rPr>
        <w:t xml:space="preserve">Из общего количества контрольных мероприятий </w:t>
      </w:r>
      <w:r w:rsidR="001012F6">
        <w:rPr>
          <w:sz w:val="28"/>
          <w:szCs w:val="28"/>
        </w:rPr>
        <w:t>два</w:t>
      </w:r>
      <w:r w:rsidR="00D864EF">
        <w:rPr>
          <w:sz w:val="28"/>
        </w:rPr>
        <w:t xml:space="preserve"> проведен</w:t>
      </w:r>
      <w:r w:rsidR="00FE0EF1">
        <w:rPr>
          <w:sz w:val="28"/>
        </w:rPr>
        <w:t>о</w:t>
      </w:r>
      <w:r w:rsidR="00C06B7B">
        <w:rPr>
          <w:sz w:val="28"/>
        </w:rPr>
        <w:t xml:space="preserve"> по требовани</w:t>
      </w:r>
      <w:r w:rsidR="001012F6">
        <w:rPr>
          <w:sz w:val="28"/>
        </w:rPr>
        <w:t>ям</w:t>
      </w:r>
      <w:r w:rsidR="00C06B7B">
        <w:rPr>
          <w:sz w:val="28"/>
        </w:rPr>
        <w:t xml:space="preserve"> Нефтеюганской межрайонной прокуратуры</w:t>
      </w:r>
      <w:r w:rsidR="00D864EF">
        <w:rPr>
          <w:sz w:val="28"/>
        </w:rPr>
        <w:t>.</w:t>
      </w:r>
    </w:p>
    <w:p w:rsidR="002849E1" w:rsidRDefault="002849E1">
      <w:pPr>
        <w:ind w:firstLine="709"/>
        <w:jc w:val="both"/>
        <w:rPr>
          <w:sz w:val="28"/>
        </w:rPr>
      </w:pPr>
    </w:p>
    <w:p w:rsidR="00FE0EF1" w:rsidRPr="00FE0EF1" w:rsidRDefault="00FE0EF1" w:rsidP="00FE0EF1">
      <w:pPr>
        <w:ind w:firstLine="709"/>
        <w:jc w:val="center"/>
        <w:rPr>
          <w:b/>
          <w:i/>
          <w:sz w:val="28"/>
        </w:rPr>
      </w:pPr>
      <w:r w:rsidRPr="00FE0EF1">
        <w:rPr>
          <w:b/>
          <w:i/>
          <w:sz w:val="28"/>
        </w:rPr>
        <w:t>1.1. «Проверка соблюдения порядка управления и распоряжения муниципальным имуществом, находящимся в собственности муниципального образования город Нефтеюганск»</w:t>
      </w:r>
    </w:p>
    <w:p w:rsidR="00FE0EF1" w:rsidRDefault="00FE0EF1">
      <w:pPr>
        <w:ind w:firstLine="709"/>
        <w:jc w:val="both"/>
        <w:rPr>
          <w:sz w:val="28"/>
        </w:rPr>
      </w:pPr>
    </w:p>
    <w:p w:rsidR="00FE0EF1" w:rsidRDefault="00FE0EF1" w:rsidP="00FE0EF1">
      <w:pPr>
        <w:ind w:firstLine="709"/>
        <w:jc w:val="both"/>
        <w:rPr>
          <w:sz w:val="28"/>
        </w:rPr>
      </w:pPr>
      <w:r>
        <w:rPr>
          <w:sz w:val="28"/>
        </w:rPr>
        <w:t xml:space="preserve">Контрольное мероприятие проведено на объектах: </w:t>
      </w:r>
      <w:r w:rsidRPr="00FE0EF1">
        <w:rPr>
          <w:sz w:val="28"/>
        </w:rPr>
        <w:t>Департамент муниципального имущества администрации города Нефтеюганска (далее</w:t>
      </w:r>
      <w:r>
        <w:rPr>
          <w:sz w:val="28"/>
        </w:rPr>
        <w:t xml:space="preserve"> по тексту – Департамент, ДМИ), м</w:t>
      </w:r>
      <w:r w:rsidRPr="00FE0EF1">
        <w:rPr>
          <w:sz w:val="28"/>
        </w:rPr>
        <w:t>униципальное казённое учреждение «Управление капитального строительства» (далее по тексту – МКУ «УКС», Учреждение).</w:t>
      </w:r>
    </w:p>
    <w:p w:rsidR="00F3286E" w:rsidRPr="00F3286E" w:rsidRDefault="00F3286E" w:rsidP="00F3286E">
      <w:pPr>
        <w:ind w:firstLine="709"/>
        <w:jc w:val="both"/>
        <w:rPr>
          <w:sz w:val="28"/>
        </w:rPr>
      </w:pPr>
      <w:r w:rsidRPr="00F3286E">
        <w:rPr>
          <w:sz w:val="28"/>
        </w:rPr>
        <w:t>Объём проверенных средств составил 635 880 218 рублей 49 копеек.</w:t>
      </w:r>
    </w:p>
    <w:p w:rsidR="00F3286E" w:rsidRDefault="00F3286E" w:rsidP="00F3286E">
      <w:pPr>
        <w:ind w:firstLine="709"/>
        <w:jc w:val="both"/>
        <w:rPr>
          <w:sz w:val="28"/>
        </w:rPr>
      </w:pPr>
      <w:r>
        <w:rPr>
          <w:sz w:val="28"/>
        </w:rPr>
        <w:t>По результатам контрольного мероприятия в Департаменте нарушений не установлено.</w:t>
      </w:r>
    </w:p>
    <w:p w:rsidR="00FE0EF1" w:rsidRDefault="00374FB9" w:rsidP="00FE0EF1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FE0EF1">
        <w:rPr>
          <w:sz w:val="28"/>
        </w:rPr>
        <w:t xml:space="preserve"> отношении МКУ «УКС»</w:t>
      </w:r>
      <w:r w:rsidR="00FE0EF1" w:rsidRPr="00FE0EF1">
        <w:rPr>
          <w:sz w:val="28"/>
        </w:rPr>
        <w:t xml:space="preserve"> </w:t>
      </w:r>
      <w:r w:rsidR="00FE0EF1">
        <w:rPr>
          <w:sz w:val="28"/>
        </w:rPr>
        <w:t>установлено:</w:t>
      </w:r>
    </w:p>
    <w:p w:rsidR="00FE0EF1" w:rsidRPr="00FE0EF1" w:rsidRDefault="00FE0EF1" w:rsidP="00FE0EF1">
      <w:pPr>
        <w:ind w:firstLine="709"/>
        <w:jc w:val="both"/>
        <w:rPr>
          <w:sz w:val="28"/>
        </w:rPr>
      </w:pPr>
      <w:r>
        <w:rPr>
          <w:sz w:val="28"/>
        </w:rPr>
        <w:t>1. Н</w:t>
      </w:r>
      <w:r w:rsidRPr="00FE0EF1">
        <w:rPr>
          <w:sz w:val="28"/>
        </w:rPr>
        <w:t xml:space="preserve">арушение пункта 1 статьи 131 </w:t>
      </w:r>
      <w:r>
        <w:rPr>
          <w:sz w:val="28"/>
        </w:rPr>
        <w:t>ГК РФ</w:t>
      </w:r>
      <w:r w:rsidR="00374FB9">
        <w:rPr>
          <w:rStyle w:val="af9"/>
          <w:sz w:val="28"/>
        </w:rPr>
        <w:footnoteReference w:id="4"/>
      </w:r>
      <w:r>
        <w:rPr>
          <w:sz w:val="28"/>
        </w:rPr>
        <w:t xml:space="preserve"> </w:t>
      </w:r>
      <w:r w:rsidR="00374FB9">
        <w:rPr>
          <w:sz w:val="28"/>
        </w:rPr>
        <w:t>Учреждением</w:t>
      </w:r>
      <w:r w:rsidRPr="00FE0EF1">
        <w:rPr>
          <w:sz w:val="28"/>
        </w:rPr>
        <w:t xml:space="preserve"> не зарегистрировано право оперативного управления на имущество стоимостью 24 743 970 рублей 56 копеек.</w:t>
      </w:r>
    </w:p>
    <w:p w:rsidR="00FE0EF1" w:rsidRPr="00FE0EF1" w:rsidRDefault="000246F3" w:rsidP="00FE0EF1">
      <w:pPr>
        <w:ind w:firstLine="709"/>
        <w:jc w:val="both"/>
        <w:rPr>
          <w:sz w:val="28"/>
        </w:rPr>
      </w:pPr>
      <w:r>
        <w:rPr>
          <w:sz w:val="28"/>
        </w:rPr>
        <w:t>2. В нарушение</w:t>
      </w:r>
      <w:r w:rsidR="00FE0EF1" w:rsidRPr="00FE0EF1">
        <w:rPr>
          <w:sz w:val="28"/>
        </w:rPr>
        <w:t xml:space="preserve"> пунктов 6, 373 Инструкции № 157н</w:t>
      </w:r>
      <w:r w:rsidR="00C805E5">
        <w:rPr>
          <w:rStyle w:val="af9"/>
          <w:sz w:val="28"/>
        </w:rPr>
        <w:footnoteReference w:id="5"/>
      </w:r>
      <w:r w:rsidR="00FE0EF1" w:rsidRPr="00FE0EF1">
        <w:rPr>
          <w:sz w:val="28"/>
        </w:rPr>
        <w:t>, пункта 8.2 Положения об учётной политике</w:t>
      </w:r>
      <w:r w:rsidR="005A59F5">
        <w:rPr>
          <w:rStyle w:val="af9"/>
          <w:sz w:val="28"/>
        </w:rPr>
        <w:footnoteReference w:id="6"/>
      </w:r>
      <w:r w:rsidR="00FE0EF1" w:rsidRPr="00FE0EF1">
        <w:rPr>
          <w:sz w:val="28"/>
        </w:rPr>
        <w:t xml:space="preserve"> МКУ «УКС» на забалансовом счёте 21 объекты основных средств приняты к учёту не в условной оценке: один объект – 1 рубль. Сумма нарушений составила 133 561 рубль 56 копеек. </w:t>
      </w:r>
    </w:p>
    <w:p w:rsidR="00FE0EF1" w:rsidRPr="00FE0EF1" w:rsidRDefault="000246F3" w:rsidP="00FE0EF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</w:t>
      </w:r>
      <w:r w:rsidR="00FE0EF1" w:rsidRPr="00FE0EF1">
        <w:rPr>
          <w:sz w:val="28"/>
        </w:rPr>
        <w:t xml:space="preserve">. В нарушение пунктов 66, 333 Инструкции № 157н Учреждением не осуществлялся учёт нематериальных активов, право пользования на которые передано в соответствии с лицензионным договором на приобретение неисключительных прав использования результатов интеллектуальной деятельности. </w:t>
      </w:r>
    </w:p>
    <w:p w:rsidR="00FE0EF1" w:rsidRDefault="000246F3" w:rsidP="00FE0EF1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FE0EF1" w:rsidRPr="00FE0EF1">
        <w:rPr>
          <w:sz w:val="28"/>
        </w:rPr>
        <w:t>.</w:t>
      </w:r>
      <w:r w:rsidR="00774D43">
        <w:rPr>
          <w:sz w:val="28"/>
        </w:rPr>
        <w:t xml:space="preserve"> </w:t>
      </w:r>
      <w:r w:rsidR="00FE0EF1" w:rsidRPr="00FE0EF1">
        <w:rPr>
          <w:sz w:val="28"/>
        </w:rPr>
        <w:t>В нарушение пункта 118 Инструкции № 157н, пункта 23 Инструкции по применению Плана счетов бюджетного учёта, утверждённой приказом Минфина России от 06.12.2010 № 162н, МКУ «УКС» на счёт 10500 «Материальные запасы» не оприходован металлолом, полученный в результате ликвидации имущества.</w:t>
      </w:r>
    </w:p>
    <w:p w:rsidR="005A59F5" w:rsidRPr="00FE0EF1" w:rsidRDefault="004528D9" w:rsidP="00FE0EF1">
      <w:pPr>
        <w:ind w:firstLine="709"/>
        <w:jc w:val="both"/>
        <w:rPr>
          <w:sz w:val="28"/>
        </w:rPr>
      </w:pPr>
      <w:r w:rsidRPr="004528D9">
        <w:rPr>
          <w:sz w:val="28"/>
        </w:rPr>
        <w:t>МКУ «УКС» не осуществлялись мероприятия, направленные на получение экономической выгоды от реализации металлолома, полученного в результате ликвидации стальных резервуаров, что привело к недополучению потенциального дохода в бюджет муниципального образования.</w:t>
      </w:r>
    </w:p>
    <w:p w:rsidR="00FE0EF1" w:rsidRPr="00FE0EF1" w:rsidRDefault="000246F3" w:rsidP="00FE0EF1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FE0EF1" w:rsidRPr="00FE0EF1">
        <w:rPr>
          <w:sz w:val="28"/>
        </w:rPr>
        <w:t>. По результатам визуального осмотра имущества</w:t>
      </w:r>
      <w:r w:rsidR="004528D9">
        <w:rPr>
          <w:sz w:val="28"/>
        </w:rPr>
        <w:t>:</w:t>
      </w:r>
    </w:p>
    <w:p w:rsidR="00FE0EF1" w:rsidRPr="00FE0EF1" w:rsidRDefault="000246F3" w:rsidP="00FE0EF1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FE0EF1" w:rsidRPr="00FE0EF1">
        <w:rPr>
          <w:sz w:val="28"/>
        </w:rPr>
        <w:t xml:space="preserve"> </w:t>
      </w:r>
      <w:r>
        <w:rPr>
          <w:sz w:val="28"/>
        </w:rPr>
        <w:t>в</w:t>
      </w:r>
      <w:r w:rsidR="00FE0EF1" w:rsidRPr="00FE0EF1">
        <w:rPr>
          <w:sz w:val="28"/>
        </w:rPr>
        <w:t>ыявлены не</w:t>
      </w:r>
      <w:r w:rsidR="00774D43">
        <w:rPr>
          <w:sz w:val="28"/>
        </w:rPr>
        <w:t xml:space="preserve"> </w:t>
      </w:r>
      <w:r w:rsidR="00FE0EF1" w:rsidRPr="00FE0EF1">
        <w:rPr>
          <w:sz w:val="28"/>
        </w:rPr>
        <w:t>оприходованные и неучтённые излишки основных средств в количестве 24 единиц, что создавало риск утраты муниципального имущества</w:t>
      </w:r>
      <w:r w:rsidR="004528D9">
        <w:rPr>
          <w:sz w:val="28"/>
        </w:rPr>
        <w:t>;</w:t>
      </w:r>
    </w:p>
    <w:p w:rsidR="00FE0EF1" w:rsidRPr="00FE0EF1" w:rsidRDefault="000246F3" w:rsidP="00FE0EF1">
      <w:pPr>
        <w:ind w:firstLine="709"/>
        <w:jc w:val="both"/>
        <w:rPr>
          <w:sz w:val="28"/>
        </w:rPr>
      </w:pPr>
      <w:r>
        <w:rPr>
          <w:sz w:val="28"/>
        </w:rPr>
        <w:t>- в</w:t>
      </w:r>
      <w:r w:rsidR="00FE0EF1" w:rsidRPr="00FE0EF1">
        <w:rPr>
          <w:sz w:val="28"/>
        </w:rPr>
        <w:t>ыявлена недостача основных средств в количестве 14 единиц на общую сумму 78 913 рублей 60 копеек</w:t>
      </w:r>
      <w:r w:rsidR="004528D9">
        <w:rPr>
          <w:sz w:val="28"/>
        </w:rPr>
        <w:t>;</w:t>
      </w:r>
    </w:p>
    <w:p w:rsidR="00FE0EF1" w:rsidRPr="00FE0EF1" w:rsidRDefault="000246F3" w:rsidP="00FE0EF1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FE0EF1" w:rsidRPr="00FE0EF1">
        <w:rPr>
          <w:sz w:val="28"/>
        </w:rPr>
        <w:t xml:space="preserve"> </w:t>
      </w:r>
      <w:r>
        <w:rPr>
          <w:sz w:val="28"/>
        </w:rPr>
        <w:t>п</w:t>
      </w:r>
      <w:r w:rsidR="00FE0EF1" w:rsidRPr="00FE0EF1">
        <w:rPr>
          <w:sz w:val="28"/>
        </w:rPr>
        <w:t xml:space="preserve">о 3 объектам основных средств </w:t>
      </w:r>
      <w:r w:rsidR="004528D9">
        <w:rPr>
          <w:sz w:val="28"/>
        </w:rPr>
        <w:t xml:space="preserve">установлено </w:t>
      </w:r>
      <w:r w:rsidR="00FE0EF1" w:rsidRPr="00FE0EF1">
        <w:rPr>
          <w:sz w:val="28"/>
        </w:rPr>
        <w:t>несоответствие по количеству, указанному в инвентарных карточках</w:t>
      </w:r>
      <w:r w:rsidR="004528D9">
        <w:rPr>
          <w:sz w:val="28"/>
        </w:rPr>
        <w:t>;</w:t>
      </w:r>
    </w:p>
    <w:p w:rsidR="00FE0EF1" w:rsidRPr="00FE0EF1" w:rsidRDefault="000246F3" w:rsidP="00FE0EF1">
      <w:pPr>
        <w:ind w:firstLine="709"/>
        <w:jc w:val="both"/>
        <w:rPr>
          <w:sz w:val="28"/>
        </w:rPr>
      </w:pPr>
      <w:r>
        <w:rPr>
          <w:sz w:val="28"/>
        </w:rPr>
        <w:t>- в</w:t>
      </w:r>
      <w:r w:rsidR="00FE0EF1" w:rsidRPr="00FE0EF1">
        <w:rPr>
          <w:sz w:val="28"/>
        </w:rPr>
        <w:t xml:space="preserve"> нерабочем состоянии 9 единиц основных средств</w:t>
      </w:r>
      <w:r w:rsidR="00774D43">
        <w:rPr>
          <w:sz w:val="28"/>
        </w:rPr>
        <w:t>.</w:t>
      </w:r>
    </w:p>
    <w:p w:rsidR="00FE0EF1" w:rsidRPr="00FE0EF1" w:rsidRDefault="00F3286E" w:rsidP="00FE0EF1">
      <w:pPr>
        <w:ind w:firstLine="709"/>
        <w:jc w:val="both"/>
        <w:rPr>
          <w:sz w:val="28"/>
        </w:rPr>
      </w:pPr>
      <w:r>
        <w:rPr>
          <w:sz w:val="28"/>
        </w:rPr>
        <w:t>6. В</w:t>
      </w:r>
      <w:r w:rsidR="000246F3">
        <w:rPr>
          <w:sz w:val="28"/>
        </w:rPr>
        <w:t xml:space="preserve"> </w:t>
      </w:r>
      <w:r w:rsidR="00FE0EF1" w:rsidRPr="00FE0EF1">
        <w:rPr>
          <w:sz w:val="28"/>
        </w:rPr>
        <w:t>нарушение пункта 3.5 Устава МКУ «УКС» неэффективно использовалось имущество на сумму 130 870 рублей 67 копеек.</w:t>
      </w:r>
    </w:p>
    <w:p w:rsidR="00FE0EF1" w:rsidRPr="00FE0EF1" w:rsidRDefault="00F3286E" w:rsidP="000246F3">
      <w:pPr>
        <w:ind w:firstLine="709"/>
        <w:jc w:val="both"/>
        <w:rPr>
          <w:sz w:val="28"/>
        </w:rPr>
      </w:pPr>
      <w:r>
        <w:rPr>
          <w:sz w:val="28"/>
        </w:rPr>
        <w:t>7. В</w:t>
      </w:r>
      <w:r w:rsidR="000246F3">
        <w:rPr>
          <w:sz w:val="28"/>
        </w:rPr>
        <w:t xml:space="preserve"> </w:t>
      </w:r>
      <w:r w:rsidR="00FE0EF1" w:rsidRPr="00FE0EF1">
        <w:rPr>
          <w:sz w:val="28"/>
        </w:rPr>
        <w:t>нарушение положений раздела 3 приложения № 5 к приказу Минфина России от 30.03.2015 № 52н</w:t>
      </w:r>
      <w:r w:rsidR="00774D43">
        <w:rPr>
          <w:rStyle w:val="af9"/>
          <w:sz w:val="28"/>
        </w:rPr>
        <w:footnoteReference w:id="7"/>
      </w:r>
      <w:r w:rsidR="00FE0EF1" w:rsidRPr="00FE0EF1">
        <w:rPr>
          <w:sz w:val="28"/>
        </w:rPr>
        <w:t>, пункта 8.5 Положения об учётной политике в инвентарных карточках учёта нефинансовых активов не заполнены</w:t>
      </w:r>
      <w:r w:rsidR="000246F3">
        <w:rPr>
          <w:sz w:val="28"/>
        </w:rPr>
        <w:t xml:space="preserve"> обязательные к заполнению сведения об объекте основных средств.</w:t>
      </w:r>
    </w:p>
    <w:p w:rsidR="00FE0EF1" w:rsidRPr="00FE0EF1" w:rsidRDefault="0037468F" w:rsidP="00FE0EF1">
      <w:pPr>
        <w:ind w:firstLine="709"/>
        <w:jc w:val="both"/>
        <w:rPr>
          <w:sz w:val="28"/>
        </w:rPr>
      </w:pPr>
      <w:r>
        <w:rPr>
          <w:sz w:val="28"/>
        </w:rPr>
        <w:t>8</w:t>
      </w:r>
      <w:r w:rsidR="00F3286E">
        <w:rPr>
          <w:sz w:val="28"/>
        </w:rPr>
        <w:t>. В</w:t>
      </w:r>
      <w:r w:rsidR="00FE0EF1" w:rsidRPr="00FE0EF1">
        <w:rPr>
          <w:sz w:val="28"/>
        </w:rPr>
        <w:t xml:space="preserve"> нарушение пункта 2 статьи 25 Положения о порядке управления и распоряжения муниципальным имуществом, находящимся в собственности муниципального образования город Нефтеюганск, утверждённого решением Думы города Нефтеюганска от 26.04.2017 № 146-VI, МКУ «УКС» списаны системные блоки в количестве четырех единиц без согласования с ДМИ.</w:t>
      </w:r>
    </w:p>
    <w:p w:rsidR="00FE0EF1" w:rsidRDefault="00F3286E">
      <w:pPr>
        <w:ind w:firstLine="709"/>
        <w:jc w:val="both"/>
        <w:rPr>
          <w:sz w:val="28"/>
        </w:rPr>
      </w:pPr>
      <w:r>
        <w:rPr>
          <w:sz w:val="28"/>
        </w:rPr>
        <w:t xml:space="preserve">В адрес Учреждения направлено представление </w:t>
      </w:r>
      <w:r w:rsidRPr="00F3286E">
        <w:rPr>
          <w:sz w:val="28"/>
        </w:rPr>
        <w:t>для принятия мер по устранению выявленных нарушений и привлечению к ответственности должностных лиц, виновных в допущенных нарушениях</w:t>
      </w:r>
      <w:r>
        <w:rPr>
          <w:sz w:val="28"/>
        </w:rPr>
        <w:t>.</w:t>
      </w:r>
    </w:p>
    <w:p w:rsidR="001012F6" w:rsidRDefault="001012F6">
      <w:pPr>
        <w:ind w:firstLine="709"/>
        <w:jc w:val="both"/>
        <w:rPr>
          <w:b/>
          <w:i/>
          <w:sz w:val="28"/>
        </w:rPr>
      </w:pPr>
    </w:p>
    <w:p w:rsidR="00F3286E" w:rsidRDefault="0001244E">
      <w:pPr>
        <w:ind w:firstLine="709"/>
        <w:jc w:val="both"/>
        <w:rPr>
          <w:b/>
          <w:i/>
          <w:sz w:val="28"/>
        </w:rPr>
      </w:pPr>
      <w:r w:rsidRPr="0001244E">
        <w:rPr>
          <w:b/>
          <w:i/>
          <w:sz w:val="28"/>
        </w:rPr>
        <w:lastRenderedPageBreak/>
        <w:t>1.2. «Проверка законности, результативности (эффективности и экономности) использования средств бюджета города Нефтеюганска»</w:t>
      </w:r>
    </w:p>
    <w:p w:rsidR="0001244E" w:rsidRDefault="0001244E">
      <w:pPr>
        <w:ind w:firstLine="709"/>
        <w:jc w:val="both"/>
        <w:rPr>
          <w:b/>
          <w:i/>
          <w:sz w:val="28"/>
        </w:rPr>
      </w:pPr>
    </w:p>
    <w:p w:rsidR="0001244E" w:rsidRDefault="0001244E" w:rsidP="0001244E">
      <w:pPr>
        <w:ind w:firstLine="709"/>
        <w:jc w:val="both"/>
        <w:rPr>
          <w:sz w:val="28"/>
        </w:rPr>
      </w:pPr>
      <w:r w:rsidRPr="0001244E">
        <w:rPr>
          <w:sz w:val="28"/>
        </w:rPr>
        <w:t>Контрольное мероприятие проведено на объект</w:t>
      </w:r>
      <w:r>
        <w:rPr>
          <w:sz w:val="28"/>
        </w:rPr>
        <w:t>е</w:t>
      </w:r>
      <w:r w:rsidRPr="0001244E">
        <w:rPr>
          <w:sz w:val="28"/>
        </w:rPr>
        <w:t>: Нефтеюганское  городское муниципальное автономное учреждение культуры «Историко-художественный музейный комплекс» (далее по тексту – НГ МАУК «Музейный комплекс», Учреждение).</w:t>
      </w:r>
    </w:p>
    <w:p w:rsidR="0001244E" w:rsidRPr="0001244E" w:rsidRDefault="0001244E" w:rsidP="0001244E">
      <w:pPr>
        <w:ind w:firstLine="709"/>
        <w:jc w:val="both"/>
        <w:rPr>
          <w:sz w:val="28"/>
        </w:rPr>
      </w:pPr>
      <w:r w:rsidRPr="0001244E">
        <w:rPr>
          <w:sz w:val="28"/>
        </w:rPr>
        <w:t xml:space="preserve">Объём проверенных средств составил </w:t>
      </w:r>
      <w:r>
        <w:rPr>
          <w:sz w:val="28"/>
        </w:rPr>
        <w:t>51 476 233</w:t>
      </w:r>
      <w:r w:rsidRPr="0001244E">
        <w:rPr>
          <w:sz w:val="28"/>
        </w:rPr>
        <w:t xml:space="preserve"> </w:t>
      </w:r>
      <w:r>
        <w:rPr>
          <w:sz w:val="28"/>
        </w:rPr>
        <w:t>рубля</w:t>
      </w:r>
      <w:r w:rsidRPr="0001244E">
        <w:rPr>
          <w:sz w:val="28"/>
        </w:rPr>
        <w:t>.</w:t>
      </w:r>
    </w:p>
    <w:p w:rsidR="0001244E" w:rsidRDefault="0001244E" w:rsidP="0001244E">
      <w:pPr>
        <w:ind w:firstLine="709"/>
        <w:jc w:val="both"/>
        <w:rPr>
          <w:sz w:val="28"/>
        </w:rPr>
      </w:pPr>
      <w:r w:rsidRPr="0001244E">
        <w:rPr>
          <w:sz w:val="28"/>
        </w:rPr>
        <w:t>По результатам контрольного мероприятия установлено</w:t>
      </w:r>
      <w:r>
        <w:rPr>
          <w:sz w:val="28"/>
        </w:rPr>
        <w:t>:</w:t>
      </w:r>
    </w:p>
    <w:p w:rsidR="0001244E" w:rsidRPr="0001244E" w:rsidRDefault="0001244E" w:rsidP="0001244E">
      <w:pPr>
        <w:ind w:firstLine="709"/>
        <w:jc w:val="both"/>
        <w:rPr>
          <w:sz w:val="28"/>
        </w:rPr>
      </w:pPr>
      <w:r w:rsidRPr="0001244E">
        <w:rPr>
          <w:sz w:val="28"/>
        </w:rPr>
        <w:t xml:space="preserve">1. Невыполнение муниципального задания в части количественного показателя в стационаре. Фактически количество посетителей составило </w:t>
      </w:r>
      <w:r w:rsidR="004528D9">
        <w:rPr>
          <w:sz w:val="28"/>
        </w:rPr>
        <w:br/>
      </w:r>
      <w:r w:rsidRPr="0001244E">
        <w:rPr>
          <w:sz w:val="28"/>
        </w:rPr>
        <w:t xml:space="preserve">26 695 </w:t>
      </w:r>
      <w:r>
        <w:rPr>
          <w:sz w:val="28"/>
        </w:rPr>
        <w:t>человек, вместо 31 275 человек.</w:t>
      </w:r>
      <w:r w:rsidRPr="0001244E">
        <w:rPr>
          <w:sz w:val="28"/>
        </w:rPr>
        <w:t xml:space="preserve"> Объём субсидии, соответствующий показателям муниципального задания, которые не достигнуты, составил </w:t>
      </w:r>
      <w:r w:rsidR="004528D9">
        <w:rPr>
          <w:sz w:val="28"/>
        </w:rPr>
        <w:br/>
      </w:r>
      <w:r w:rsidRPr="0001244E">
        <w:rPr>
          <w:sz w:val="28"/>
        </w:rPr>
        <w:t>4 063 421 рубль 80 копеек.</w:t>
      </w:r>
    </w:p>
    <w:p w:rsidR="0001244E" w:rsidRPr="0001244E" w:rsidRDefault="0001244E" w:rsidP="0001244E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Pr="0001244E">
        <w:rPr>
          <w:sz w:val="28"/>
        </w:rPr>
        <w:t>. В отчёт НГ МАУК «Музейный комплекс» о выполнении муниципального задания за 2019 год включены недостоверные данные о количестве посетителей выставок (экспозиций) в стационаре.</w:t>
      </w:r>
    </w:p>
    <w:p w:rsidR="0001244E" w:rsidRPr="0001244E" w:rsidRDefault="0001244E" w:rsidP="0001244E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Pr="0001244E">
        <w:rPr>
          <w:sz w:val="28"/>
        </w:rPr>
        <w:t>.   В нарушение  статьи  52  Закон</w:t>
      </w:r>
      <w:r w:rsidR="0037468F">
        <w:rPr>
          <w:sz w:val="28"/>
        </w:rPr>
        <w:t>а</w:t>
      </w:r>
      <w:r w:rsidRPr="0001244E">
        <w:rPr>
          <w:sz w:val="28"/>
        </w:rPr>
        <w:t xml:space="preserve"> о культуре</w:t>
      </w:r>
      <w:r>
        <w:rPr>
          <w:rStyle w:val="af9"/>
          <w:sz w:val="28"/>
        </w:rPr>
        <w:footnoteReference w:id="8"/>
      </w:r>
      <w:r w:rsidRPr="0001244E">
        <w:rPr>
          <w:sz w:val="28"/>
        </w:rPr>
        <w:t xml:space="preserve"> установлены льготы при посещения структурных подразделений НГ МАУК «Музейный комплекс» в отсутствии правового основания.</w:t>
      </w:r>
      <w:r>
        <w:rPr>
          <w:sz w:val="28"/>
        </w:rPr>
        <w:t xml:space="preserve"> </w:t>
      </w:r>
      <w:r w:rsidRPr="0001244E">
        <w:rPr>
          <w:sz w:val="28"/>
        </w:rPr>
        <w:t xml:space="preserve">Согласно указанной статьи </w:t>
      </w:r>
      <w:r w:rsidR="004528D9">
        <w:rPr>
          <w:sz w:val="28"/>
        </w:rPr>
        <w:t>определение поряд</w:t>
      </w:r>
      <w:r w:rsidRPr="0001244E">
        <w:rPr>
          <w:sz w:val="28"/>
        </w:rPr>
        <w:t>к</w:t>
      </w:r>
      <w:r w:rsidR="004528D9">
        <w:rPr>
          <w:sz w:val="28"/>
        </w:rPr>
        <w:t>а</w:t>
      </w:r>
      <w:r w:rsidRPr="0001244E">
        <w:rPr>
          <w:sz w:val="28"/>
        </w:rPr>
        <w:t xml:space="preserve"> установления льгот для организаций культуры, находящихся в ведении органов местного самоуправления.</w:t>
      </w:r>
    </w:p>
    <w:p w:rsidR="0001244E" w:rsidRPr="0001244E" w:rsidRDefault="0001244E" w:rsidP="0001244E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Pr="0001244E">
        <w:rPr>
          <w:sz w:val="28"/>
        </w:rPr>
        <w:t>. В нарушение Порядка бесплатного посещения музеев лицами, не достигшими восемнадцати лет, а также обучающимися по основным профессиональным образовательным программам, утверждённого Приказом Минкультуры России от 17.12.2015 № 3119, несовершеннолетние и студенты посещали музей без предоставления им бесплатных билетов.</w:t>
      </w:r>
    </w:p>
    <w:p w:rsidR="008B7934" w:rsidRDefault="008B7934" w:rsidP="008B7934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01244E" w:rsidRPr="0001244E">
        <w:rPr>
          <w:sz w:val="28"/>
        </w:rPr>
        <w:t xml:space="preserve">. </w:t>
      </w:r>
      <w:r>
        <w:rPr>
          <w:sz w:val="28"/>
        </w:rPr>
        <w:t>Нарушения</w:t>
      </w:r>
      <w:r w:rsidRPr="008B7934">
        <w:rPr>
          <w:sz w:val="28"/>
        </w:rPr>
        <w:t xml:space="preserve"> порядка и условий оплаты труда работников Учреждения на сумму 526 775 рублей 10 копеек</w:t>
      </w:r>
      <w:r>
        <w:rPr>
          <w:sz w:val="28"/>
        </w:rPr>
        <w:t>, такие как:</w:t>
      </w:r>
    </w:p>
    <w:p w:rsidR="0001244E" w:rsidRPr="0001244E" w:rsidRDefault="008B7934" w:rsidP="008B793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01244E" w:rsidRPr="0001244E">
        <w:rPr>
          <w:sz w:val="28"/>
        </w:rPr>
        <w:t>необоснованно</w:t>
      </w:r>
      <w:r>
        <w:rPr>
          <w:sz w:val="28"/>
        </w:rPr>
        <w:t>е</w:t>
      </w:r>
      <w:r w:rsidR="0001244E" w:rsidRPr="0001244E">
        <w:rPr>
          <w:sz w:val="28"/>
        </w:rPr>
        <w:t xml:space="preserve"> начислен</w:t>
      </w:r>
      <w:r>
        <w:rPr>
          <w:sz w:val="28"/>
        </w:rPr>
        <w:t>ие</w:t>
      </w:r>
      <w:r w:rsidR="0001244E" w:rsidRPr="0001244E">
        <w:rPr>
          <w:sz w:val="28"/>
        </w:rPr>
        <w:t xml:space="preserve"> зара</w:t>
      </w:r>
      <w:r w:rsidR="00EE2546">
        <w:rPr>
          <w:sz w:val="28"/>
        </w:rPr>
        <w:t>бо</w:t>
      </w:r>
      <w:r w:rsidR="0001244E" w:rsidRPr="0001244E">
        <w:rPr>
          <w:sz w:val="28"/>
        </w:rPr>
        <w:t>т</w:t>
      </w:r>
      <w:r>
        <w:rPr>
          <w:sz w:val="28"/>
        </w:rPr>
        <w:t>ной платы</w:t>
      </w:r>
      <w:r w:rsidR="0001244E" w:rsidRPr="0001244E">
        <w:rPr>
          <w:sz w:val="28"/>
        </w:rPr>
        <w:t xml:space="preserve"> сотрудникам</w:t>
      </w:r>
      <w:r>
        <w:rPr>
          <w:sz w:val="28"/>
        </w:rPr>
        <w:t xml:space="preserve">, </w:t>
      </w:r>
      <w:r w:rsidR="0001244E" w:rsidRPr="0001244E">
        <w:rPr>
          <w:sz w:val="28"/>
        </w:rPr>
        <w:t>страховы</w:t>
      </w:r>
      <w:r>
        <w:rPr>
          <w:sz w:val="28"/>
        </w:rPr>
        <w:t>х</w:t>
      </w:r>
      <w:r w:rsidR="0001244E" w:rsidRPr="0001244E">
        <w:rPr>
          <w:sz w:val="28"/>
        </w:rPr>
        <w:t xml:space="preserve"> взнос</w:t>
      </w:r>
      <w:r>
        <w:rPr>
          <w:sz w:val="28"/>
        </w:rPr>
        <w:t>ов</w:t>
      </w:r>
      <w:r w:rsidR="0001244E" w:rsidRPr="0001244E">
        <w:rPr>
          <w:sz w:val="28"/>
        </w:rPr>
        <w:t>;</w:t>
      </w:r>
    </w:p>
    <w:p w:rsidR="0001244E" w:rsidRPr="0001244E" w:rsidRDefault="0001244E" w:rsidP="0001244E">
      <w:pPr>
        <w:ind w:firstLine="709"/>
        <w:jc w:val="both"/>
        <w:rPr>
          <w:sz w:val="28"/>
        </w:rPr>
      </w:pPr>
      <w:r w:rsidRPr="0001244E">
        <w:rPr>
          <w:sz w:val="28"/>
        </w:rPr>
        <w:t>- начислен</w:t>
      </w:r>
      <w:r w:rsidR="008B7934">
        <w:rPr>
          <w:sz w:val="28"/>
        </w:rPr>
        <w:t>ие стимулирующих</w:t>
      </w:r>
      <w:r w:rsidRPr="0001244E">
        <w:rPr>
          <w:sz w:val="28"/>
        </w:rPr>
        <w:t xml:space="preserve"> выплат сотруднику </w:t>
      </w:r>
      <w:r w:rsidR="003544FE" w:rsidRPr="003544FE">
        <w:rPr>
          <w:sz w:val="28"/>
        </w:rPr>
        <w:t xml:space="preserve">при отсутствии </w:t>
      </w:r>
      <w:r w:rsidR="003544FE">
        <w:rPr>
          <w:sz w:val="28"/>
        </w:rPr>
        <w:t xml:space="preserve">соответствующего </w:t>
      </w:r>
      <w:r w:rsidR="003544FE" w:rsidRPr="003544FE">
        <w:rPr>
          <w:sz w:val="28"/>
        </w:rPr>
        <w:t>основания</w:t>
      </w:r>
      <w:r w:rsidR="004528D9">
        <w:rPr>
          <w:sz w:val="28"/>
        </w:rPr>
        <w:t>.</w:t>
      </w:r>
    </w:p>
    <w:p w:rsidR="0001244E" w:rsidRPr="0001244E" w:rsidRDefault="003544FE" w:rsidP="0001244E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01244E" w:rsidRPr="0001244E">
        <w:rPr>
          <w:sz w:val="28"/>
        </w:rPr>
        <w:t xml:space="preserve">. В нарушение статьи 11 </w:t>
      </w:r>
      <w:r>
        <w:rPr>
          <w:sz w:val="28"/>
        </w:rPr>
        <w:t>Закона о бухгалтерском учёте</w:t>
      </w:r>
      <w:r>
        <w:rPr>
          <w:rStyle w:val="af9"/>
          <w:sz w:val="28"/>
        </w:rPr>
        <w:footnoteReference w:id="9"/>
      </w:r>
      <w:r>
        <w:rPr>
          <w:sz w:val="28"/>
        </w:rPr>
        <w:t xml:space="preserve"> </w:t>
      </w:r>
      <w:r w:rsidR="0001244E" w:rsidRPr="0001244E">
        <w:rPr>
          <w:sz w:val="28"/>
        </w:rPr>
        <w:t>огнетушители в количестве 14 штук не оприходованы на баланс НГ МАУК «Музейный комплекс».</w:t>
      </w:r>
    </w:p>
    <w:p w:rsidR="0001244E" w:rsidRPr="0001244E" w:rsidRDefault="0001244E" w:rsidP="0001244E">
      <w:pPr>
        <w:ind w:firstLine="709"/>
        <w:jc w:val="both"/>
        <w:rPr>
          <w:sz w:val="28"/>
        </w:rPr>
      </w:pPr>
      <w:r w:rsidRPr="0001244E">
        <w:rPr>
          <w:sz w:val="28"/>
        </w:rPr>
        <w:t xml:space="preserve">7. В нарушение пункта 2.3.1 </w:t>
      </w:r>
      <w:r w:rsidR="003544FE">
        <w:rPr>
          <w:sz w:val="28"/>
        </w:rPr>
        <w:t>С</w:t>
      </w:r>
      <w:r w:rsidRPr="0001244E">
        <w:rPr>
          <w:sz w:val="28"/>
        </w:rPr>
        <w:t>оглашения</w:t>
      </w:r>
      <w:r w:rsidR="003544FE">
        <w:rPr>
          <w:rStyle w:val="af9"/>
          <w:sz w:val="28"/>
        </w:rPr>
        <w:footnoteReference w:id="10"/>
      </w:r>
      <w:r w:rsidRPr="0001244E">
        <w:rPr>
          <w:sz w:val="28"/>
        </w:rPr>
        <w:t xml:space="preserve"> Учреждение использовало субсидию, полученную из местного бюджета, не в целях оказания </w:t>
      </w:r>
      <w:r w:rsidRPr="0001244E">
        <w:rPr>
          <w:sz w:val="28"/>
        </w:rPr>
        <w:lastRenderedPageBreak/>
        <w:t>муниципальных услуг (выполнения работ), определённы</w:t>
      </w:r>
      <w:r w:rsidR="003544FE">
        <w:rPr>
          <w:sz w:val="28"/>
        </w:rPr>
        <w:t>х</w:t>
      </w:r>
      <w:r w:rsidRPr="0001244E">
        <w:rPr>
          <w:sz w:val="28"/>
        </w:rPr>
        <w:t xml:space="preserve"> в муниципальном задании, на общую сумму 228 174 рубля 77 копеек</w:t>
      </w:r>
      <w:r w:rsidR="006F56BB">
        <w:rPr>
          <w:sz w:val="28"/>
        </w:rPr>
        <w:t>.</w:t>
      </w:r>
    </w:p>
    <w:p w:rsidR="0001244E" w:rsidRPr="0001244E" w:rsidRDefault="00740BC4" w:rsidP="0001244E">
      <w:pPr>
        <w:ind w:firstLine="709"/>
        <w:jc w:val="both"/>
        <w:rPr>
          <w:sz w:val="28"/>
        </w:rPr>
      </w:pPr>
      <w:r>
        <w:rPr>
          <w:sz w:val="28"/>
        </w:rPr>
        <w:t>8</w:t>
      </w:r>
      <w:r w:rsidR="0001244E" w:rsidRPr="0001244E">
        <w:rPr>
          <w:sz w:val="28"/>
        </w:rPr>
        <w:t>. Неэффективно израсходованы средства в сумме 21 000 рублей</w:t>
      </w:r>
      <w:r>
        <w:rPr>
          <w:sz w:val="28"/>
        </w:rPr>
        <w:t xml:space="preserve"> на приобретение </w:t>
      </w:r>
      <w:r w:rsidR="006F56BB">
        <w:rPr>
          <w:sz w:val="28"/>
        </w:rPr>
        <w:t>контент-фильтров</w:t>
      </w:r>
      <w:r w:rsidR="0001244E" w:rsidRPr="0001244E">
        <w:rPr>
          <w:sz w:val="28"/>
        </w:rPr>
        <w:t>.</w:t>
      </w:r>
    </w:p>
    <w:p w:rsidR="0001244E" w:rsidRDefault="00740BC4" w:rsidP="0001244E">
      <w:pPr>
        <w:ind w:firstLine="709"/>
        <w:jc w:val="both"/>
        <w:rPr>
          <w:sz w:val="28"/>
        </w:rPr>
      </w:pPr>
      <w:r>
        <w:rPr>
          <w:sz w:val="28"/>
        </w:rPr>
        <w:t>По результатам контрольного мероприятия в</w:t>
      </w:r>
      <w:r w:rsidRPr="00740BC4">
        <w:rPr>
          <w:sz w:val="28"/>
        </w:rPr>
        <w:t xml:space="preserve"> адрес</w:t>
      </w:r>
      <w:r>
        <w:rPr>
          <w:sz w:val="28"/>
        </w:rPr>
        <w:t xml:space="preserve"> комитета культуры и туризма администрации города Нефтеюганска и </w:t>
      </w:r>
      <w:r w:rsidRPr="00740BC4">
        <w:rPr>
          <w:sz w:val="28"/>
        </w:rPr>
        <w:t>Учреждения направлен</w:t>
      </w:r>
      <w:r>
        <w:rPr>
          <w:sz w:val="28"/>
        </w:rPr>
        <w:t>ы</w:t>
      </w:r>
      <w:r w:rsidRPr="00740BC4">
        <w:rPr>
          <w:sz w:val="28"/>
        </w:rPr>
        <w:t xml:space="preserve"> представлени</w:t>
      </w:r>
      <w:r w:rsidR="006F56BB">
        <w:rPr>
          <w:sz w:val="28"/>
        </w:rPr>
        <w:t>я</w:t>
      </w:r>
      <w:r w:rsidRPr="00740BC4">
        <w:rPr>
          <w:sz w:val="28"/>
        </w:rPr>
        <w:t xml:space="preserve"> для принятия мер по устранению выявленных нарушений и привлечению к ответственности должностных лиц</w:t>
      </w:r>
      <w:r w:rsidR="00AA038B">
        <w:rPr>
          <w:sz w:val="28"/>
        </w:rPr>
        <w:t>,</w:t>
      </w:r>
      <w:r w:rsidRPr="00740BC4">
        <w:rPr>
          <w:sz w:val="28"/>
        </w:rPr>
        <w:t xml:space="preserve"> </w:t>
      </w:r>
      <w:r w:rsidRPr="00AA038B">
        <w:rPr>
          <w:sz w:val="28"/>
        </w:rPr>
        <w:t xml:space="preserve">виновных в допущенных нарушениях. </w:t>
      </w:r>
      <w:r w:rsidR="00AA038B" w:rsidRPr="00AA038B">
        <w:rPr>
          <w:sz w:val="28"/>
        </w:rPr>
        <w:t>На шесть сотрудников</w:t>
      </w:r>
      <w:r w:rsidRPr="00AA038B">
        <w:rPr>
          <w:sz w:val="28"/>
        </w:rPr>
        <w:t xml:space="preserve"> Учреждения </w:t>
      </w:r>
      <w:r w:rsidR="00AA038B" w:rsidRPr="00AA038B">
        <w:rPr>
          <w:sz w:val="28"/>
        </w:rPr>
        <w:t>наложены дисциплинарные взыскания в виде замечаний.</w:t>
      </w:r>
      <w:r w:rsidR="00AA038B">
        <w:rPr>
          <w:sz w:val="28"/>
        </w:rPr>
        <w:t xml:space="preserve"> </w:t>
      </w:r>
    </w:p>
    <w:p w:rsidR="0001244E" w:rsidRDefault="00740BC4" w:rsidP="0001244E">
      <w:pPr>
        <w:ind w:firstLine="709"/>
        <w:jc w:val="both"/>
        <w:rPr>
          <w:sz w:val="28"/>
        </w:rPr>
      </w:pPr>
      <w:r w:rsidRPr="007220F7">
        <w:rPr>
          <w:sz w:val="28"/>
        </w:rPr>
        <w:t xml:space="preserve">Кроме того, </w:t>
      </w:r>
      <w:r w:rsidR="007220F7" w:rsidRPr="007220F7">
        <w:rPr>
          <w:sz w:val="28"/>
        </w:rPr>
        <w:t xml:space="preserve">учитывая то, что в установленных нарушениях содержатся признаки административных правонарушений, предусмотренных статьями 15.14, 15.15.5-1 в отношении </w:t>
      </w:r>
      <w:r w:rsidRPr="007220F7">
        <w:rPr>
          <w:sz w:val="28"/>
        </w:rPr>
        <w:t>директор</w:t>
      </w:r>
      <w:r w:rsidR="007220F7" w:rsidRPr="007220F7">
        <w:rPr>
          <w:sz w:val="28"/>
        </w:rPr>
        <w:t>а</w:t>
      </w:r>
      <w:r w:rsidRPr="007220F7">
        <w:rPr>
          <w:sz w:val="28"/>
        </w:rPr>
        <w:t xml:space="preserve"> Учреждения </w:t>
      </w:r>
      <w:r w:rsidR="007220F7" w:rsidRPr="007220F7">
        <w:rPr>
          <w:sz w:val="28"/>
        </w:rPr>
        <w:t xml:space="preserve">составлены </w:t>
      </w:r>
      <w:r w:rsidR="006F56BB">
        <w:rPr>
          <w:sz w:val="28"/>
        </w:rPr>
        <w:t>3 протокола об административн</w:t>
      </w:r>
      <w:r w:rsidR="00454E81">
        <w:rPr>
          <w:sz w:val="28"/>
        </w:rPr>
        <w:t>ых</w:t>
      </w:r>
      <w:r w:rsidR="006F56BB">
        <w:rPr>
          <w:sz w:val="28"/>
        </w:rPr>
        <w:t xml:space="preserve"> правонарушени</w:t>
      </w:r>
      <w:r w:rsidR="00454E81">
        <w:rPr>
          <w:sz w:val="28"/>
        </w:rPr>
        <w:t>ях</w:t>
      </w:r>
      <w:r w:rsidR="007220F7" w:rsidRPr="007220F7">
        <w:rPr>
          <w:sz w:val="28"/>
        </w:rPr>
        <w:t>.</w:t>
      </w:r>
    </w:p>
    <w:p w:rsidR="00740BC4" w:rsidRDefault="00740BC4" w:rsidP="0001244E">
      <w:pPr>
        <w:ind w:firstLine="709"/>
        <w:jc w:val="both"/>
        <w:rPr>
          <w:sz w:val="28"/>
        </w:rPr>
      </w:pPr>
    </w:p>
    <w:p w:rsidR="00740BC4" w:rsidRPr="0001244E" w:rsidRDefault="00740BC4" w:rsidP="0001244E">
      <w:pPr>
        <w:ind w:firstLine="709"/>
        <w:jc w:val="both"/>
        <w:rPr>
          <w:sz w:val="28"/>
        </w:rPr>
      </w:pPr>
    </w:p>
    <w:p w:rsidR="00F3286E" w:rsidRPr="00F3286E" w:rsidRDefault="0001244E" w:rsidP="00F3286E">
      <w:pPr>
        <w:ind w:firstLine="709"/>
        <w:jc w:val="center"/>
        <w:rPr>
          <w:b/>
          <w:i/>
          <w:sz w:val="28"/>
        </w:rPr>
      </w:pPr>
      <w:r>
        <w:rPr>
          <w:b/>
          <w:i/>
          <w:sz w:val="28"/>
        </w:rPr>
        <w:t>1.</w:t>
      </w:r>
      <w:r w:rsidR="00F3286E" w:rsidRPr="00F3286E">
        <w:rPr>
          <w:b/>
          <w:i/>
          <w:sz w:val="28"/>
        </w:rPr>
        <w:t xml:space="preserve">3. </w:t>
      </w:r>
      <w:r w:rsidR="00F3286E">
        <w:rPr>
          <w:b/>
          <w:i/>
          <w:sz w:val="28"/>
        </w:rPr>
        <w:t>П</w:t>
      </w:r>
      <w:r w:rsidR="00F3286E" w:rsidRPr="00F3286E">
        <w:rPr>
          <w:b/>
          <w:i/>
          <w:sz w:val="28"/>
        </w:rPr>
        <w:t>роверк</w:t>
      </w:r>
      <w:r w:rsidR="00F3286E">
        <w:rPr>
          <w:b/>
          <w:i/>
          <w:sz w:val="28"/>
        </w:rPr>
        <w:t>а</w:t>
      </w:r>
      <w:r w:rsidR="00F3286E" w:rsidRPr="00F3286E">
        <w:rPr>
          <w:b/>
          <w:i/>
          <w:sz w:val="28"/>
        </w:rPr>
        <w:t xml:space="preserve"> правомерности выделения и использования денежных средств при расходовании бюджетных средств, выделенных на реализацию сельского хозяйства в рамках исполнения конкретных мероприятий муниципальных программ</w:t>
      </w:r>
    </w:p>
    <w:p w:rsidR="00FE0EF1" w:rsidRDefault="00FE0EF1">
      <w:pPr>
        <w:ind w:firstLine="709"/>
        <w:jc w:val="both"/>
        <w:rPr>
          <w:sz w:val="28"/>
        </w:rPr>
      </w:pPr>
    </w:p>
    <w:p w:rsidR="00FE0EF1" w:rsidRDefault="00F3286E">
      <w:pPr>
        <w:ind w:firstLine="709"/>
        <w:jc w:val="both"/>
        <w:rPr>
          <w:sz w:val="28"/>
        </w:rPr>
      </w:pPr>
      <w:r>
        <w:rPr>
          <w:sz w:val="28"/>
        </w:rPr>
        <w:t xml:space="preserve">Контрольное мероприятие проведено </w:t>
      </w:r>
      <w:r w:rsidR="007D7657" w:rsidRPr="007D7657">
        <w:rPr>
          <w:sz w:val="28"/>
        </w:rPr>
        <w:t>по требованию Нефтеюганской межрайонной прокуратуры</w:t>
      </w:r>
      <w:r w:rsidR="007D7657">
        <w:rPr>
          <w:sz w:val="28"/>
        </w:rPr>
        <w:t xml:space="preserve"> </w:t>
      </w:r>
      <w:r>
        <w:rPr>
          <w:sz w:val="28"/>
        </w:rPr>
        <w:t xml:space="preserve">на объектах: </w:t>
      </w:r>
      <w:r w:rsidRPr="00F3286E">
        <w:rPr>
          <w:sz w:val="28"/>
        </w:rPr>
        <w:t>администрация города Нефтеюганска, департамент экономического развития администрации города Нефтеюганска.</w:t>
      </w:r>
    </w:p>
    <w:p w:rsidR="00F3286E" w:rsidRDefault="00D50FB3">
      <w:pPr>
        <w:ind w:firstLine="709"/>
        <w:jc w:val="both"/>
        <w:rPr>
          <w:sz w:val="28"/>
        </w:rPr>
      </w:pPr>
      <w:r>
        <w:rPr>
          <w:sz w:val="28"/>
        </w:rPr>
        <w:t>Объём проверенных средств 61 597 000 рублей.</w:t>
      </w:r>
    </w:p>
    <w:p w:rsidR="00EE2546" w:rsidRDefault="00EE2546">
      <w:pPr>
        <w:ind w:firstLine="709"/>
        <w:jc w:val="both"/>
        <w:rPr>
          <w:sz w:val="28"/>
        </w:rPr>
      </w:pPr>
      <w:r>
        <w:rPr>
          <w:sz w:val="28"/>
        </w:rPr>
        <w:t xml:space="preserve">В ходе проверки установлено, что </w:t>
      </w:r>
      <w:r w:rsidRPr="00EE2546">
        <w:rPr>
          <w:sz w:val="28"/>
        </w:rPr>
        <w:t>ГКФХ Трохина И.С. не предоставлена субсидия на производство и реализацию мяса за июль 2019 года в сумме 109 370 рублей 52 копейки.</w:t>
      </w:r>
    </w:p>
    <w:p w:rsidR="00D50FB3" w:rsidRDefault="007D7657">
      <w:pPr>
        <w:ind w:firstLine="709"/>
        <w:jc w:val="both"/>
        <w:rPr>
          <w:sz w:val="28"/>
        </w:rPr>
      </w:pPr>
      <w:r>
        <w:rPr>
          <w:sz w:val="28"/>
        </w:rPr>
        <w:t>Отчёт по результатам контрольного мероприятия направлен в адрес</w:t>
      </w:r>
      <w:r w:rsidRPr="007D7657">
        <w:t xml:space="preserve"> </w:t>
      </w:r>
      <w:r w:rsidRPr="007D7657">
        <w:rPr>
          <w:sz w:val="28"/>
        </w:rPr>
        <w:t>Нефтеюганской межрайонной прокуратуры</w:t>
      </w:r>
      <w:r>
        <w:rPr>
          <w:sz w:val="28"/>
        </w:rPr>
        <w:t xml:space="preserve">.  </w:t>
      </w:r>
    </w:p>
    <w:p w:rsidR="00FE0EF1" w:rsidRDefault="00FE0EF1">
      <w:pPr>
        <w:ind w:firstLine="709"/>
        <w:jc w:val="both"/>
        <w:rPr>
          <w:sz w:val="28"/>
        </w:rPr>
      </w:pPr>
    </w:p>
    <w:p w:rsidR="001012F6" w:rsidRDefault="001012F6" w:rsidP="001012F6">
      <w:pPr>
        <w:ind w:firstLine="709"/>
        <w:jc w:val="center"/>
        <w:rPr>
          <w:b/>
          <w:i/>
          <w:sz w:val="28"/>
        </w:rPr>
      </w:pPr>
      <w:r w:rsidRPr="001012F6">
        <w:rPr>
          <w:b/>
          <w:i/>
          <w:sz w:val="28"/>
        </w:rPr>
        <w:t xml:space="preserve">1.4. </w:t>
      </w:r>
      <w:r>
        <w:rPr>
          <w:b/>
          <w:i/>
          <w:sz w:val="28"/>
        </w:rPr>
        <w:t>Пр</w:t>
      </w:r>
      <w:r w:rsidRPr="001012F6">
        <w:rPr>
          <w:b/>
          <w:i/>
          <w:sz w:val="28"/>
        </w:rPr>
        <w:t>оверк</w:t>
      </w:r>
      <w:r>
        <w:rPr>
          <w:b/>
          <w:i/>
          <w:sz w:val="28"/>
        </w:rPr>
        <w:t>а</w:t>
      </w:r>
      <w:r w:rsidRPr="001012F6">
        <w:rPr>
          <w:b/>
          <w:i/>
          <w:sz w:val="28"/>
        </w:rPr>
        <w:t xml:space="preserve"> правомерности использования Нефтеюганским городским муниципальным казённым учреждением коммунального хозяйства «Служба единого заказчика» бюджетных денежных средств при осуществлении закупок для обеспечения муниципальных нужд</w:t>
      </w:r>
    </w:p>
    <w:p w:rsidR="001012F6" w:rsidRPr="001012F6" w:rsidRDefault="001012F6" w:rsidP="001012F6">
      <w:pPr>
        <w:ind w:firstLine="709"/>
        <w:jc w:val="both"/>
        <w:rPr>
          <w:b/>
          <w:i/>
          <w:sz w:val="28"/>
        </w:rPr>
      </w:pPr>
    </w:p>
    <w:p w:rsidR="001012F6" w:rsidRPr="001012F6" w:rsidRDefault="001012F6" w:rsidP="001012F6">
      <w:pPr>
        <w:ind w:firstLine="709"/>
        <w:jc w:val="both"/>
        <w:rPr>
          <w:sz w:val="28"/>
        </w:rPr>
      </w:pPr>
      <w:r w:rsidRPr="001012F6">
        <w:rPr>
          <w:sz w:val="28"/>
        </w:rPr>
        <w:t>Контрольное мероприятие проведено по требованию Нефтеюганской межрайонной прокуратуры на объект</w:t>
      </w:r>
      <w:r>
        <w:rPr>
          <w:sz w:val="28"/>
        </w:rPr>
        <w:t>е</w:t>
      </w:r>
      <w:r w:rsidRPr="001012F6">
        <w:rPr>
          <w:sz w:val="28"/>
        </w:rPr>
        <w:t>: Нефтеюганское городское муниципальное казённое учреждение коммунального хозяйства «Служба единого заказчика».</w:t>
      </w:r>
    </w:p>
    <w:p w:rsidR="001012F6" w:rsidRDefault="001012F6" w:rsidP="001012F6">
      <w:pPr>
        <w:ind w:firstLine="709"/>
        <w:jc w:val="both"/>
        <w:rPr>
          <w:sz w:val="28"/>
        </w:rPr>
      </w:pPr>
      <w:r w:rsidRPr="001012F6">
        <w:rPr>
          <w:sz w:val="28"/>
        </w:rPr>
        <w:t xml:space="preserve">Объём проверенных средств  </w:t>
      </w:r>
      <w:r>
        <w:rPr>
          <w:sz w:val="28"/>
        </w:rPr>
        <w:t>9 681 855 рублей 72 копейки</w:t>
      </w:r>
      <w:r w:rsidRPr="001012F6">
        <w:rPr>
          <w:sz w:val="28"/>
        </w:rPr>
        <w:t>.</w:t>
      </w:r>
    </w:p>
    <w:p w:rsidR="00110ACC" w:rsidRPr="00110ACC" w:rsidRDefault="00110ACC" w:rsidP="00110AC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В ходе проверки установлен случай искусственного дробления </w:t>
      </w:r>
      <w:r w:rsidRPr="00110ACC">
        <w:rPr>
          <w:sz w:val="28"/>
        </w:rPr>
        <w:t xml:space="preserve">Заказчиком </w:t>
      </w:r>
      <w:r>
        <w:rPr>
          <w:sz w:val="28"/>
        </w:rPr>
        <w:t xml:space="preserve">закупки </w:t>
      </w:r>
      <w:r w:rsidRPr="00110ACC">
        <w:rPr>
          <w:sz w:val="28"/>
        </w:rPr>
        <w:t>на поставку ГСМ на общую сумму 1 488 305 рублей 85 копеек</w:t>
      </w:r>
      <w:r>
        <w:rPr>
          <w:sz w:val="28"/>
        </w:rPr>
        <w:t>, с целью избежать процедур закупок, предусмотренных законодательством о контрактной системе.</w:t>
      </w:r>
    </w:p>
    <w:p w:rsidR="00FE0EF1" w:rsidRDefault="001012F6" w:rsidP="001012F6">
      <w:pPr>
        <w:ind w:firstLine="709"/>
        <w:jc w:val="both"/>
        <w:rPr>
          <w:sz w:val="28"/>
        </w:rPr>
      </w:pPr>
      <w:r w:rsidRPr="001012F6">
        <w:rPr>
          <w:sz w:val="28"/>
        </w:rPr>
        <w:t xml:space="preserve">Отчёт по результатам контрольного мероприятия направлен в адрес Нефтеюганской межрайонной прокуратуры.  </w:t>
      </w:r>
    </w:p>
    <w:p w:rsidR="001012F6" w:rsidRDefault="001012F6" w:rsidP="00A71B5D">
      <w:pPr>
        <w:tabs>
          <w:tab w:val="left" w:pos="284"/>
        </w:tabs>
        <w:ind w:firstLine="709"/>
        <w:jc w:val="center"/>
        <w:rPr>
          <w:b/>
          <w:sz w:val="28"/>
        </w:rPr>
      </w:pPr>
    </w:p>
    <w:p w:rsidR="002849E1" w:rsidRDefault="0059731E" w:rsidP="00A71B5D">
      <w:pPr>
        <w:tabs>
          <w:tab w:val="left" w:pos="284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>2. Экспертно-аналитическая деятельность</w:t>
      </w:r>
    </w:p>
    <w:p w:rsidR="002849E1" w:rsidRDefault="0059731E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2849E1" w:rsidRDefault="0059731E">
      <w:pPr>
        <w:ind w:firstLine="567"/>
        <w:jc w:val="both"/>
        <w:rPr>
          <w:sz w:val="28"/>
        </w:rPr>
      </w:pPr>
      <w:r>
        <w:rPr>
          <w:sz w:val="28"/>
        </w:rPr>
        <w:t>В</w:t>
      </w:r>
      <w:r w:rsidR="00B131A9">
        <w:rPr>
          <w:sz w:val="28"/>
        </w:rPr>
        <w:t xml:space="preserve"> </w:t>
      </w:r>
      <w:r w:rsidR="007D7657">
        <w:rPr>
          <w:sz w:val="28"/>
        </w:rPr>
        <w:t>первом</w:t>
      </w:r>
      <w:r>
        <w:rPr>
          <w:sz w:val="28"/>
        </w:rPr>
        <w:t xml:space="preserve"> квартале Счётной палатой проведены:</w:t>
      </w:r>
    </w:p>
    <w:p w:rsidR="007D7657" w:rsidRPr="007D7657" w:rsidRDefault="007D7657" w:rsidP="007D7657">
      <w:pPr>
        <w:ind w:firstLine="567"/>
        <w:jc w:val="both"/>
        <w:rPr>
          <w:sz w:val="28"/>
        </w:rPr>
      </w:pPr>
      <w:r w:rsidRPr="007D7657">
        <w:rPr>
          <w:sz w:val="28"/>
        </w:rPr>
        <w:t>-</w:t>
      </w:r>
      <w:r>
        <w:rPr>
          <w:sz w:val="28"/>
        </w:rPr>
        <w:t xml:space="preserve"> </w:t>
      </w:r>
      <w:r w:rsidRPr="007D7657">
        <w:rPr>
          <w:sz w:val="28"/>
        </w:rPr>
        <w:t>экспертиза проектов решени</w:t>
      </w:r>
      <w:r>
        <w:rPr>
          <w:sz w:val="28"/>
        </w:rPr>
        <w:t>й</w:t>
      </w:r>
      <w:r w:rsidRPr="007D7657">
        <w:rPr>
          <w:sz w:val="28"/>
        </w:rPr>
        <w:t xml:space="preserve"> Думы города «О внесении изменений в решение Думы города Нефтеюганска от 24.12.2019 №700-VI «О бюджете города Нефтеюганска на 2020 год и плановый период 2021и 2022 годов»;</w:t>
      </w:r>
    </w:p>
    <w:p w:rsidR="007D7657" w:rsidRPr="007D7657" w:rsidRDefault="007D7657" w:rsidP="007D7657">
      <w:pPr>
        <w:ind w:firstLine="567"/>
        <w:jc w:val="both"/>
        <w:rPr>
          <w:sz w:val="28"/>
        </w:rPr>
      </w:pPr>
      <w:r w:rsidRPr="007D7657">
        <w:rPr>
          <w:sz w:val="28"/>
        </w:rPr>
        <w:tab/>
        <w:t>-</w:t>
      </w:r>
      <w:r>
        <w:rPr>
          <w:sz w:val="28"/>
        </w:rPr>
        <w:t xml:space="preserve"> </w:t>
      </w:r>
      <w:r w:rsidRPr="007D7657">
        <w:rPr>
          <w:sz w:val="28"/>
        </w:rPr>
        <w:t>экспертизы проектов изменений в муниципальные программы города Нефтеюганска;</w:t>
      </w:r>
    </w:p>
    <w:p w:rsidR="007D7657" w:rsidRPr="007D7657" w:rsidRDefault="007D7657" w:rsidP="007D7657">
      <w:pPr>
        <w:ind w:firstLine="567"/>
        <w:jc w:val="both"/>
        <w:rPr>
          <w:sz w:val="28"/>
        </w:rPr>
      </w:pPr>
      <w:r w:rsidRPr="007D7657">
        <w:rPr>
          <w:sz w:val="28"/>
        </w:rPr>
        <w:t>-</w:t>
      </w:r>
      <w:r>
        <w:rPr>
          <w:sz w:val="28"/>
        </w:rPr>
        <w:t xml:space="preserve"> </w:t>
      </w:r>
      <w:r w:rsidRPr="007D7657">
        <w:rPr>
          <w:sz w:val="28"/>
        </w:rPr>
        <w:t>экспертизы проектов муниципальных правовых актов в части, касающейся расходных обязательств муниципального образования.</w:t>
      </w:r>
    </w:p>
    <w:p w:rsidR="007D7657" w:rsidRDefault="007D7657" w:rsidP="007D7657">
      <w:pPr>
        <w:jc w:val="center"/>
        <w:rPr>
          <w:b/>
          <w:i/>
          <w:sz w:val="28"/>
        </w:rPr>
      </w:pPr>
    </w:p>
    <w:p w:rsidR="007D7657" w:rsidRDefault="007D7657" w:rsidP="007D7657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2.1. </w:t>
      </w:r>
      <w:r w:rsidRPr="007D7657">
        <w:rPr>
          <w:b/>
          <w:i/>
          <w:sz w:val="28"/>
        </w:rPr>
        <w:t xml:space="preserve">Экспертиза проекта решения Думы города «О внесении изменений в решение Думы города Нефтеюганска от 24.12.2019 №700-VI «О бюджете города Нефтеюганска на 2020 год и плановый период 2021и 2022 годов» </w:t>
      </w:r>
    </w:p>
    <w:p w:rsidR="0049563C" w:rsidRPr="007D7657" w:rsidRDefault="0049563C" w:rsidP="007D7657">
      <w:pPr>
        <w:jc w:val="center"/>
        <w:rPr>
          <w:b/>
          <w:i/>
          <w:sz w:val="28"/>
        </w:rPr>
      </w:pPr>
    </w:p>
    <w:p w:rsidR="007D7657" w:rsidRPr="007D7657" w:rsidRDefault="007D7657" w:rsidP="007D7657">
      <w:pPr>
        <w:ind w:firstLine="708"/>
        <w:jc w:val="both"/>
        <w:rPr>
          <w:sz w:val="28"/>
        </w:rPr>
      </w:pPr>
      <w:r w:rsidRPr="007D7657">
        <w:rPr>
          <w:sz w:val="28"/>
        </w:rPr>
        <w:t xml:space="preserve">В отчётном периоде подготовлено 2 заключения на проекты решений Думы города </w:t>
      </w:r>
      <w:r w:rsidR="00454E81" w:rsidRPr="00454E81">
        <w:rPr>
          <w:sz w:val="28"/>
        </w:rPr>
        <w:t xml:space="preserve">«О внесении изменений в решение Думы города Нефтеюганска от 24.12.2019 №700-VI </w:t>
      </w:r>
      <w:r w:rsidRPr="007D7657">
        <w:rPr>
          <w:sz w:val="28"/>
        </w:rPr>
        <w:t xml:space="preserve">«О бюджете города Нефтеюганска на 2020 год и плановый период 2021и 2022 годов». Сформулировано 1 замечание, дана 1 рекомендация. Финансовым органом, администрацией города, главным распорядителем бюджетных средств рекомендация учтена и принята к сведению. </w:t>
      </w:r>
    </w:p>
    <w:p w:rsidR="007D7657" w:rsidRPr="007D7657" w:rsidRDefault="007D7657" w:rsidP="007D7657">
      <w:pPr>
        <w:ind w:firstLine="708"/>
        <w:jc w:val="both"/>
        <w:rPr>
          <w:sz w:val="28"/>
        </w:rPr>
      </w:pPr>
      <w:r w:rsidRPr="007D7657">
        <w:rPr>
          <w:sz w:val="28"/>
        </w:rPr>
        <w:t xml:space="preserve">По результатам экспертно-аналитического мероприятия рекомендовано планируемые расходы </w:t>
      </w:r>
      <w:r w:rsidR="00110ACC" w:rsidRPr="00110ACC">
        <w:rPr>
          <w:sz w:val="28"/>
        </w:rPr>
        <w:t xml:space="preserve">по монтажным и пусконаладочным работам системы видеонаблюдения, а также монтажным, строительным и пусконаладочным работам системы контроля и управления доступом </w:t>
      </w:r>
      <w:r w:rsidRPr="007D7657">
        <w:rPr>
          <w:sz w:val="28"/>
        </w:rPr>
        <w:t xml:space="preserve">в общей сумме 4 275 751 рубль перераспределить </w:t>
      </w:r>
      <w:r w:rsidR="00110ACC">
        <w:rPr>
          <w:sz w:val="28"/>
        </w:rPr>
        <w:t xml:space="preserve">с </w:t>
      </w:r>
      <w:r w:rsidR="00110ACC" w:rsidRPr="00110ACC">
        <w:rPr>
          <w:sz w:val="28"/>
        </w:rPr>
        <w:t>муниципальной программы «Развитие культуры и туризма в городе Нефтеюганске»</w:t>
      </w:r>
      <w:r w:rsidR="00110ACC">
        <w:rPr>
          <w:sz w:val="28"/>
        </w:rPr>
        <w:t xml:space="preserve"> </w:t>
      </w:r>
      <w:r w:rsidRPr="007D7657">
        <w:rPr>
          <w:sz w:val="28"/>
        </w:rPr>
        <w:t xml:space="preserve">на реализацию мероприятий муниципальной программы «Профилактика терроризма в городе Нефтеюганске». </w:t>
      </w:r>
      <w:r w:rsidR="0049563C">
        <w:rPr>
          <w:sz w:val="28"/>
        </w:rPr>
        <w:t>Указанная рекомендация принята и выполнена.</w:t>
      </w:r>
    </w:p>
    <w:p w:rsidR="00EE2A77" w:rsidRDefault="00EE2A77">
      <w:pPr>
        <w:ind w:firstLine="567"/>
        <w:jc w:val="both"/>
        <w:rPr>
          <w:sz w:val="28"/>
        </w:rPr>
      </w:pPr>
    </w:p>
    <w:p w:rsidR="002849E1" w:rsidRDefault="0059731E">
      <w:pPr>
        <w:jc w:val="center"/>
        <w:rPr>
          <w:sz w:val="28"/>
        </w:rPr>
      </w:pPr>
      <w:r w:rsidRPr="006113BC">
        <w:rPr>
          <w:b/>
          <w:i/>
          <w:sz w:val="28"/>
        </w:rPr>
        <w:t>2.</w:t>
      </w:r>
      <w:r w:rsidR="007D7657" w:rsidRPr="006113BC">
        <w:rPr>
          <w:b/>
          <w:i/>
          <w:sz w:val="28"/>
        </w:rPr>
        <w:t>2</w:t>
      </w:r>
      <w:r w:rsidRPr="006113BC">
        <w:rPr>
          <w:b/>
          <w:i/>
          <w:sz w:val="28"/>
        </w:rPr>
        <w:t>. Экспертиза проектов муниципальных программ, изменений в муниципальные программы города Нефтеюганска</w:t>
      </w:r>
    </w:p>
    <w:p w:rsidR="00EE2A77" w:rsidRDefault="00EE2A77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</w:p>
    <w:p w:rsidR="002849E1" w:rsidRDefault="0059731E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9E501D">
        <w:rPr>
          <w:rFonts w:ascii="Times New Roman" w:hAnsi="Times New Roman"/>
          <w:sz w:val="28"/>
        </w:rPr>
        <w:t>роведен</w:t>
      </w:r>
      <w:r w:rsidR="00454E81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 w:rsidR="00D02664" w:rsidRPr="00D02664"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color w:val="FF0000"/>
          <w:sz w:val="28"/>
        </w:rPr>
        <w:t xml:space="preserve"> </w:t>
      </w:r>
      <w:r w:rsidR="009E501D" w:rsidRPr="009E501D">
        <w:rPr>
          <w:rFonts w:ascii="Times New Roman" w:hAnsi="Times New Roman"/>
          <w:color w:val="auto"/>
          <w:sz w:val="28"/>
        </w:rPr>
        <w:t>экспертиз</w:t>
      </w:r>
      <w:r w:rsidR="00454E81">
        <w:rPr>
          <w:rFonts w:ascii="Times New Roman" w:hAnsi="Times New Roman"/>
          <w:color w:val="auto"/>
          <w:sz w:val="28"/>
        </w:rPr>
        <w:t>а</w:t>
      </w:r>
      <w:r w:rsidR="009E501D" w:rsidRPr="009E501D">
        <w:rPr>
          <w:rFonts w:ascii="Times New Roman" w:hAnsi="Times New Roman"/>
          <w:sz w:val="28"/>
        </w:rPr>
        <w:t xml:space="preserve"> </w:t>
      </w:r>
      <w:r w:rsidR="009E501D">
        <w:rPr>
          <w:rFonts w:ascii="Times New Roman" w:hAnsi="Times New Roman"/>
          <w:sz w:val="28"/>
        </w:rPr>
        <w:t>на проекты изменений в муниципальные программы города Нефтеюганска</w:t>
      </w:r>
      <w:r w:rsidR="009E501D">
        <w:rPr>
          <w:rFonts w:ascii="Times New Roman" w:hAnsi="Times New Roman"/>
          <w:color w:val="auto"/>
          <w:sz w:val="28"/>
        </w:rPr>
        <w:t>, по результатам которых подготовлены соответствующие</w:t>
      </w:r>
      <w:r w:rsidR="009E501D" w:rsidRPr="009E501D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>заключени</w:t>
      </w:r>
      <w:r w:rsidR="004F0BDC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. Сформулировано </w:t>
      </w:r>
      <w:r w:rsidR="00B336CF"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 xml:space="preserve"> замечани</w:t>
      </w:r>
      <w:r w:rsidR="00B336CF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, подготовлено </w:t>
      </w:r>
      <w:r w:rsidR="00B336CF">
        <w:rPr>
          <w:rFonts w:ascii="Times New Roman" w:hAnsi="Times New Roman"/>
          <w:sz w:val="28"/>
        </w:rPr>
        <w:lastRenderedPageBreak/>
        <w:t>1</w:t>
      </w:r>
      <w:r w:rsidR="007B74B6">
        <w:rPr>
          <w:rFonts w:ascii="Times New Roman" w:hAnsi="Times New Roman"/>
          <w:sz w:val="28"/>
        </w:rPr>
        <w:t>4 рекомендации</w:t>
      </w:r>
      <w:r w:rsidR="009E501D">
        <w:rPr>
          <w:rFonts w:ascii="Times New Roman" w:hAnsi="Times New Roman"/>
          <w:sz w:val="28"/>
        </w:rPr>
        <w:t xml:space="preserve">, </w:t>
      </w:r>
      <w:r w:rsidR="00B336CF">
        <w:rPr>
          <w:rFonts w:ascii="Times New Roman" w:hAnsi="Times New Roman"/>
          <w:sz w:val="28"/>
        </w:rPr>
        <w:t xml:space="preserve">из </w:t>
      </w:r>
      <w:r w:rsidR="009E501D">
        <w:rPr>
          <w:rFonts w:ascii="Times New Roman" w:hAnsi="Times New Roman"/>
          <w:sz w:val="28"/>
        </w:rPr>
        <w:t>которы</w:t>
      </w:r>
      <w:r w:rsidR="00B336CF">
        <w:rPr>
          <w:rFonts w:ascii="Times New Roman" w:hAnsi="Times New Roman"/>
          <w:sz w:val="28"/>
        </w:rPr>
        <w:t>х</w:t>
      </w:r>
      <w:r w:rsidR="009E501D">
        <w:rPr>
          <w:rFonts w:ascii="Times New Roman" w:hAnsi="Times New Roman"/>
          <w:sz w:val="28"/>
        </w:rPr>
        <w:t xml:space="preserve"> </w:t>
      </w:r>
      <w:r w:rsidR="00B336CF">
        <w:rPr>
          <w:rFonts w:ascii="Times New Roman" w:hAnsi="Times New Roman"/>
          <w:sz w:val="28"/>
        </w:rPr>
        <w:t xml:space="preserve">ответственными исполнителями муниципальных программ </w:t>
      </w:r>
      <w:r w:rsidR="009E501D">
        <w:rPr>
          <w:rFonts w:ascii="Times New Roman" w:hAnsi="Times New Roman"/>
          <w:sz w:val="28"/>
        </w:rPr>
        <w:t xml:space="preserve">приняты </w:t>
      </w:r>
      <w:r w:rsidR="00B336CF">
        <w:rPr>
          <w:rFonts w:ascii="Times New Roman" w:hAnsi="Times New Roman"/>
          <w:sz w:val="28"/>
        </w:rPr>
        <w:t xml:space="preserve">14 </w:t>
      </w:r>
      <w:r w:rsidR="009E501D">
        <w:rPr>
          <w:rFonts w:ascii="Times New Roman" w:hAnsi="Times New Roman"/>
          <w:sz w:val="28"/>
        </w:rPr>
        <w:t>и исполнены</w:t>
      </w:r>
      <w:r w:rsidR="00B336CF">
        <w:rPr>
          <w:rFonts w:ascii="Times New Roman" w:hAnsi="Times New Roman"/>
          <w:sz w:val="28"/>
        </w:rPr>
        <w:t xml:space="preserve"> 12 соответственно</w:t>
      </w:r>
      <w:r w:rsidR="009E501D">
        <w:rPr>
          <w:rFonts w:ascii="Times New Roman" w:hAnsi="Times New Roman"/>
          <w:sz w:val="28"/>
        </w:rPr>
        <w:t xml:space="preserve">.  </w:t>
      </w:r>
    </w:p>
    <w:p w:rsidR="002849E1" w:rsidRDefault="0059731E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t xml:space="preserve">При проведении экспертизы выявлены следующие основные недостатки: </w:t>
      </w:r>
    </w:p>
    <w:p w:rsidR="00D70D10" w:rsidRDefault="00D70D10" w:rsidP="00233F52">
      <w:pPr>
        <w:tabs>
          <w:tab w:val="left" w:pos="0"/>
        </w:tabs>
        <w:spacing w:line="23" w:lineRule="atLeast"/>
        <w:ind w:firstLine="567"/>
        <w:jc w:val="both"/>
        <w:rPr>
          <w:sz w:val="28"/>
          <w:highlight w:val="yellow"/>
        </w:rPr>
      </w:pPr>
      <w:r w:rsidRPr="00D70D10">
        <w:rPr>
          <w:sz w:val="28"/>
        </w:rPr>
        <w:t>- отдельные положения проектов не соответствовали Порядку принятия решения о разработке муниципальных программ</w:t>
      </w:r>
      <w:r w:rsidR="00C476EF">
        <w:rPr>
          <w:rStyle w:val="af9"/>
          <w:sz w:val="28"/>
        </w:rPr>
        <w:footnoteReference w:id="11"/>
      </w:r>
      <w:r>
        <w:rPr>
          <w:sz w:val="28"/>
        </w:rPr>
        <w:t>;</w:t>
      </w:r>
    </w:p>
    <w:p w:rsidR="001561A2" w:rsidRDefault="0059731E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 w:rsidRPr="00D70D10">
        <w:rPr>
          <w:sz w:val="28"/>
        </w:rPr>
        <w:t>- отсутствовала согласованность информации в отдельных частях муниципальных программ</w:t>
      </w:r>
      <w:r w:rsidR="001561A2">
        <w:rPr>
          <w:sz w:val="28"/>
        </w:rPr>
        <w:t>;</w:t>
      </w:r>
    </w:p>
    <w:p w:rsidR="002849E1" w:rsidRDefault="001561A2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1561A2">
        <w:rPr>
          <w:sz w:val="28"/>
        </w:rPr>
        <w:t>на проектные работы расчёт произведён с учётом индекса на 3 квартал 2019 года к уровню цен 01.01.2001, вместе с тем письмом Министерства строительства и жилищно-коммунального хозяйства Российской Федерации от 09.12.2019 г. № 46999-ДВ/09 установлены индексы на 4 квартал 2019 года</w:t>
      </w:r>
      <w:r>
        <w:rPr>
          <w:sz w:val="28"/>
        </w:rPr>
        <w:t>;</w:t>
      </w:r>
    </w:p>
    <w:p w:rsidR="001561A2" w:rsidRDefault="001561A2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t xml:space="preserve">- необоснованное завышение сметной стоимости планируемых работ на 54 662 рублей, в связи с двойным включением в расчёт вида работ. В результате рекомендации Счётной палаты указанные плановые расходы исключены.    </w:t>
      </w:r>
    </w:p>
    <w:p w:rsidR="002D5856" w:rsidRDefault="002D5856">
      <w:pPr>
        <w:jc w:val="center"/>
        <w:rPr>
          <w:b/>
          <w:i/>
          <w:sz w:val="28"/>
        </w:rPr>
      </w:pPr>
    </w:p>
    <w:p w:rsidR="002849E1" w:rsidRDefault="0059731E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2.</w:t>
      </w:r>
      <w:r w:rsidR="007D7657">
        <w:rPr>
          <w:b/>
          <w:i/>
          <w:sz w:val="28"/>
        </w:rPr>
        <w:t>3</w:t>
      </w:r>
      <w:r>
        <w:rPr>
          <w:b/>
          <w:i/>
          <w:sz w:val="28"/>
        </w:rPr>
        <w:t>. Экспертиза проектов муниципальных правовых актов в части, касающейся расходных обязательств муниципального образования</w:t>
      </w:r>
    </w:p>
    <w:p w:rsidR="000B7DF9" w:rsidRDefault="000B7DF9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720CFF" w:rsidRDefault="00B131A9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t xml:space="preserve">В </w:t>
      </w:r>
      <w:r w:rsidR="0049563C">
        <w:rPr>
          <w:sz w:val="28"/>
        </w:rPr>
        <w:t>первом</w:t>
      </w:r>
      <w:r w:rsidR="0059731E">
        <w:rPr>
          <w:sz w:val="28"/>
        </w:rPr>
        <w:t xml:space="preserve"> квартале 20</w:t>
      </w:r>
      <w:r w:rsidR="0049563C">
        <w:rPr>
          <w:sz w:val="28"/>
        </w:rPr>
        <w:t>20</w:t>
      </w:r>
      <w:r w:rsidR="0059731E">
        <w:rPr>
          <w:sz w:val="28"/>
        </w:rPr>
        <w:t xml:space="preserve"> года проведено </w:t>
      </w:r>
      <w:r w:rsidR="0049563C">
        <w:rPr>
          <w:sz w:val="28"/>
        </w:rPr>
        <w:t>8</w:t>
      </w:r>
      <w:r w:rsidR="007B74B6">
        <w:rPr>
          <w:sz w:val="28"/>
        </w:rPr>
        <w:t xml:space="preserve"> </w:t>
      </w:r>
      <w:r w:rsidR="0059731E">
        <w:rPr>
          <w:sz w:val="28"/>
        </w:rPr>
        <w:t>экспертиз проект</w:t>
      </w:r>
      <w:r w:rsidR="00720CFF">
        <w:rPr>
          <w:sz w:val="28"/>
        </w:rPr>
        <w:t>ов муниципальных правовых актов,</w:t>
      </w:r>
      <w:r w:rsidR="00422F5A" w:rsidRPr="00422F5A">
        <w:t xml:space="preserve"> </w:t>
      </w:r>
      <w:r w:rsidR="00422F5A" w:rsidRPr="00422F5A">
        <w:rPr>
          <w:sz w:val="28"/>
        </w:rPr>
        <w:t>в части, касающейся расходных обязательств муниципального образования</w:t>
      </w:r>
      <w:r w:rsidR="0049563C">
        <w:rPr>
          <w:sz w:val="28"/>
        </w:rPr>
        <w:t>.</w:t>
      </w:r>
    </w:p>
    <w:p w:rsidR="00B70644" w:rsidRDefault="00EE2A77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 w:rsidRPr="00EE2A77">
        <w:rPr>
          <w:sz w:val="28"/>
        </w:rPr>
        <w:t xml:space="preserve">Всего по результатам экспертиз проектов муниципальных правовых актов установлено </w:t>
      </w:r>
      <w:r w:rsidR="00AF2506">
        <w:rPr>
          <w:sz w:val="28"/>
        </w:rPr>
        <w:t>18</w:t>
      </w:r>
      <w:r w:rsidRPr="00EE2A77">
        <w:rPr>
          <w:sz w:val="28"/>
        </w:rPr>
        <w:t xml:space="preserve"> замечаний, </w:t>
      </w:r>
      <w:r w:rsidR="00AF2506">
        <w:rPr>
          <w:sz w:val="28"/>
        </w:rPr>
        <w:t>по которым даны соответствующие рекомендации.</w:t>
      </w:r>
      <w:r w:rsidRPr="00EE2A77">
        <w:rPr>
          <w:sz w:val="28"/>
        </w:rPr>
        <w:t xml:space="preserve"> </w:t>
      </w:r>
      <w:r w:rsidR="00AF2506">
        <w:rPr>
          <w:sz w:val="28"/>
        </w:rPr>
        <w:t>Все рекомендации Счётной палаты приняты, в проекты внесены необходимые изменения.</w:t>
      </w:r>
    </w:p>
    <w:p w:rsidR="00EE2A77" w:rsidRDefault="00EE2A77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2849E1" w:rsidRDefault="0059731E">
      <w:pPr>
        <w:tabs>
          <w:tab w:val="left" w:pos="567"/>
        </w:tabs>
        <w:spacing w:line="22" w:lineRule="atLeast"/>
        <w:jc w:val="center"/>
        <w:rPr>
          <w:b/>
          <w:sz w:val="28"/>
        </w:rPr>
      </w:pPr>
      <w:r>
        <w:rPr>
          <w:b/>
          <w:sz w:val="28"/>
        </w:rPr>
        <w:t>3. Информационная деятельность</w:t>
      </w:r>
    </w:p>
    <w:p w:rsidR="002849E1" w:rsidRDefault="002849E1">
      <w:pPr>
        <w:tabs>
          <w:tab w:val="left" w:pos="567"/>
        </w:tabs>
        <w:spacing w:line="22" w:lineRule="atLeast"/>
        <w:ind w:firstLine="567"/>
        <w:jc w:val="center"/>
        <w:rPr>
          <w:sz w:val="28"/>
        </w:rPr>
      </w:pPr>
    </w:p>
    <w:p w:rsidR="002849E1" w:rsidRDefault="0059731E">
      <w:pPr>
        <w:tabs>
          <w:tab w:val="left" w:pos="567"/>
        </w:tabs>
        <w:spacing w:line="22" w:lineRule="atLeast"/>
        <w:ind w:firstLine="709"/>
        <w:jc w:val="both"/>
        <w:rPr>
          <w:sz w:val="28"/>
        </w:rPr>
      </w:pPr>
      <w:r>
        <w:rPr>
          <w:sz w:val="28"/>
        </w:rPr>
        <w:t xml:space="preserve">Информационная деятельность регламентирована статьёй 19 Федерального закона от 07.02.2011 № 6-ФЗ, Положением </w:t>
      </w:r>
      <w:r>
        <w:rPr>
          <w:sz w:val="28"/>
        </w:rPr>
        <w:br/>
        <w:t xml:space="preserve">о Счётной палате. </w:t>
      </w:r>
    </w:p>
    <w:p w:rsidR="002849E1" w:rsidRDefault="0059731E">
      <w:pPr>
        <w:tabs>
          <w:tab w:val="left" w:pos="567"/>
        </w:tabs>
        <w:spacing w:line="22" w:lineRule="atLeast"/>
        <w:ind w:firstLine="709"/>
        <w:jc w:val="both"/>
        <w:rPr>
          <w:sz w:val="28"/>
        </w:rPr>
      </w:pPr>
      <w:r>
        <w:rPr>
          <w:sz w:val="28"/>
        </w:rPr>
        <w:t xml:space="preserve">В отчётном периоде на официальном сайте органов местного самоуправления города Нефтеюганска размещено </w:t>
      </w:r>
      <w:r w:rsidR="00740BC4">
        <w:rPr>
          <w:sz w:val="28"/>
        </w:rPr>
        <w:t>12</w:t>
      </w:r>
      <w:r w:rsidR="00AF2506">
        <w:rPr>
          <w:sz w:val="28"/>
        </w:rPr>
        <w:t xml:space="preserve"> </w:t>
      </w:r>
      <w:r w:rsidR="007B74B6">
        <w:rPr>
          <w:sz w:val="28"/>
        </w:rPr>
        <w:t>материал</w:t>
      </w:r>
      <w:r w:rsidR="00740BC4">
        <w:rPr>
          <w:sz w:val="28"/>
        </w:rPr>
        <w:t>ов</w:t>
      </w:r>
      <w:r>
        <w:rPr>
          <w:sz w:val="28"/>
        </w:rPr>
        <w:t xml:space="preserve">. </w:t>
      </w:r>
    </w:p>
    <w:p w:rsidR="002849E1" w:rsidRDefault="002849E1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990575" w:rsidRDefault="00990575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9E7D7D" w:rsidRDefault="009E7D7D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bookmarkStart w:id="0" w:name="_GoBack"/>
      <w:bookmarkEnd w:id="0"/>
    </w:p>
    <w:p w:rsidR="002849E1" w:rsidRDefault="00EE2A77">
      <w:pPr>
        <w:tabs>
          <w:tab w:val="left" w:pos="0"/>
        </w:tabs>
        <w:spacing w:line="23" w:lineRule="atLeast"/>
        <w:jc w:val="both"/>
        <w:rPr>
          <w:b/>
          <w:i/>
          <w:sz w:val="28"/>
        </w:rPr>
      </w:pPr>
      <w:r>
        <w:rPr>
          <w:sz w:val="28"/>
        </w:rPr>
        <w:t>П</w:t>
      </w:r>
      <w:r w:rsidR="0059731E">
        <w:rPr>
          <w:sz w:val="28"/>
        </w:rPr>
        <w:t xml:space="preserve">редседатель                                                                                       С.А. Гичкина </w:t>
      </w:r>
    </w:p>
    <w:sectPr w:rsidR="002849E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0E3" w:rsidRDefault="00E720E3">
      <w:r>
        <w:separator/>
      </w:r>
    </w:p>
  </w:endnote>
  <w:endnote w:type="continuationSeparator" w:id="0">
    <w:p w:rsidR="00E720E3" w:rsidRDefault="00E7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E1" w:rsidRDefault="002849E1">
    <w:pPr>
      <w:pStyle w:val="af0"/>
      <w:jc w:val="center"/>
    </w:pPr>
  </w:p>
  <w:p w:rsidR="002849E1" w:rsidRDefault="002849E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0E3" w:rsidRDefault="00E720E3">
      <w:r>
        <w:separator/>
      </w:r>
    </w:p>
  </w:footnote>
  <w:footnote w:type="continuationSeparator" w:id="0">
    <w:p w:rsidR="00E720E3" w:rsidRDefault="00E720E3">
      <w:r>
        <w:continuationSeparator/>
      </w:r>
    </w:p>
  </w:footnote>
  <w:footnote w:id="1">
    <w:p w:rsidR="00C476EF" w:rsidRDefault="00C476EF" w:rsidP="00C476EF">
      <w:pPr>
        <w:pStyle w:val="af7"/>
        <w:jc w:val="both"/>
      </w:pPr>
      <w:r>
        <w:rPr>
          <w:rStyle w:val="af9"/>
        </w:rPr>
        <w:footnoteRef/>
      </w:r>
      <w:r>
        <w:t xml:space="preserve"> Бюджетный кодекс Российской Федерации.</w:t>
      </w:r>
    </w:p>
  </w:footnote>
  <w:footnote w:id="2">
    <w:p w:rsidR="00C476EF" w:rsidRDefault="00C476EF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Федеральны</w:t>
      </w:r>
      <w:r>
        <w:t>й</w:t>
      </w:r>
      <w:r w:rsidRPr="00C476EF">
        <w:t xml:space="preserve">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t xml:space="preserve"> (далее – Федеральный закон от 07.02.2011 № 6-ФЗ)</w:t>
      </w:r>
      <w:r w:rsidR="00424926">
        <w:t>.</w:t>
      </w:r>
    </w:p>
  </w:footnote>
  <w:footnote w:id="3">
    <w:p w:rsidR="00C476EF" w:rsidRDefault="00C476EF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Положение о Счётной палате города Нефтеюганска, утверждённ</w:t>
      </w:r>
      <w:r>
        <w:t>ое</w:t>
      </w:r>
      <w:r w:rsidRPr="00C476EF">
        <w:t xml:space="preserve"> решением Думы города Нефтеюганска от 27.09.2011 № 115-V</w:t>
      </w:r>
      <w:r>
        <w:t xml:space="preserve"> (далее – Положение о Счётной палате).</w:t>
      </w:r>
    </w:p>
  </w:footnote>
  <w:footnote w:id="4">
    <w:p w:rsidR="00374FB9" w:rsidRDefault="00374FB9">
      <w:pPr>
        <w:pStyle w:val="af7"/>
      </w:pPr>
      <w:r>
        <w:rPr>
          <w:rStyle w:val="af9"/>
        </w:rPr>
        <w:footnoteRef/>
      </w:r>
      <w:r>
        <w:t xml:space="preserve"> Гражданский кодекс Российской Федерации.</w:t>
      </w:r>
    </w:p>
  </w:footnote>
  <w:footnote w:id="5">
    <w:p w:rsidR="00C805E5" w:rsidRDefault="00C805E5" w:rsidP="005A59F5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805E5">
        <w:t>Приказом Минфина России от 01.12.2010 № 157н «Об утверждении Единого плана счетов бухгалтерского учёта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>
        <w:t xml:space="preserve"> (далее – Инструкция №157н)</w:t>
      </w:r>
      <w:r w:rsidR="005A59F5">
        <w:t>.</w:t>
      </w:r>
    </w:p>
  </w:footnote>
  <w:footnote w:id="6">
    <w:p w:rsidR="005A59F5" w:rsidRDefault="005A59F5" w:rsidP="005A59F5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5A59F5">
        <w:t>Положение об учётной политике для целей бухгалтерского учёта, утверждённое приказом Учрежде</w:t>
      </w:r>
      <w:r>
        <w:t xml:space="preserve">ния от 22.12.2016 № 158 (далее </w:t>
      </w:r>
      <w:r w:rsidRPr="005A59F5">
        <w:t xml:space="preserve"> – Положение об учётной политике)</w:t>
      </w:r>
      <w:r>
        <w:t>.</w:t>
      </w:r>
    </w:p>
  </w:footnote>
  <w:footnote w:id="7">
    <w:p w:rsidR="00774D43" w:rsidRDefault="00774D43" w:rsidP="00774D43">
      <w:pPr>
        <w:pStyle w:val="af7"/>
        <w:jc w:val="both"/>
      </w:pPr>
      <w:r>
        <w:rPr>
          <w:rStyle w:val="af9"/>
        </w:rPr>
        <w:footnoteRef/>
      </w:r>
      <w:r>
        <w:t xml:space="preserve"> П</w:t>
      </w:r>
      <w:r w:rsidRPr="00774D43">
        <w:t>риказ Минфина России от 30.03.2015 № 52н «Об утверждении форм первичных учётных документов и регистров бухгалтерского учёта,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="000246F3">
        <w:t xml:space="preserve"> (далее -</w:t>
      </w:r>
      <w:r w:rsidR="000246F3" w:rsidRPr="000246F3">
        <w:t xml:space="preserve"> Приказ Минфина России от 30.03.2015 № 52н</w:t>
      </w:r>
      <w:r w:rsidR="000246F3">
        <w:t xml:space="preserve">). </w:t>
      </w:r>
    </w:p>
  </w:footnote>
  <w:footnote w:id="8">
    <w:p w:rsidR="0001244E" w:rsidRDefault="0001244E">
      <w:pPr>
        <w:pStyle w:val="af7"/>
      </w:pPr>
      <w:r>
        <w:rPr>
          <w:rStyle w:val="af9"/>
        </w:rPr>
        <w:footnoteRef/>
      </w:r>
      <w:r>
        <w:t xml:space="preserve"> </w:t>
      </w:r>
      <w:r w:rsidRPr="0001244E">
        <w:t>Закон  Российской Федерации от 09.10.1992 № 3612-1 «Основы законодательства Российской Федерации о культуре» (Ведомости Съезда народных депутатов Российской Федерации и Верховного Совета Российской Федерации, 1992, № 46, ст. 2615) (далее – Закон о культуре)</w:t>
      </w:r>
      <w:r>
        <w:t>.</w:t>
      </w:r>
    </w:p>
  </w:footnote>
  <w:footnote w:id="9">
    <w:p w:rsidR="003544FE" w:rsidRDefault="003544FE">
      <w:pPr>
        <w:pStyle w:val="af7"/>
      </w:pPr>
      <w:r>
        <w:rPr>
          <w:rStyle w:val="af9"/>
        </w:rPr>
        <w:footnoteRef/>
      </w:r>
      <w:r>
        <w:t xml:space="preserve"> </w:t>
      </w:r>
      <w:r w:rsidRPr="003544FE">
        <w:t>Федеральн</w:t>
      </w:r>
      <w:r>
        <w:t>ый</w:t>
      </w:r>
      <w:r w:rsidRPr="003544FE">
        <w:t xml:space="preserve"> закон от 06.12.2011 № 402-ФЗ «О бухгалтерском учёте»</w:t>
      </w:r>
      <w:r>
        <w:t xml:space="preserve"> (далее – Закон о бухгалтерском учёте).</w:t>
      </w:r>
    </w:p>
  </w:footnote>
  <w:footnote w:id="10">
    <w:p w:rsidR="003544FE" w:rsidRDefault="003544FE" w:rsidP="003544FE">
      <w:pPr>
        <w:pStyle w:val="af7"/>
        <w:jc w:val="both"/>
      </w:pPr>
      <w:r>
        <w:rPr>
          <w:rStyle w:val="af9"/>
        </w:rPr>
        <w:footnoteRef/>
      </w:r>
      <w:r>
        <w:t xml:space="preserve"> Соглашение </w:t>
      </w:r>
      <w:r w:rsidRPr="003544FE">
        <w:t>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муниципальными бюджетными и автономными учреждениями муниципального образования город Нефтеюганск от 28.12.2018г.</w:t>
      </w:r>
    </w:p>
  </w:footnote>
  <w:footnote w:id="11">
    <w:p w:rsidR="00C476EF" w:rsidRDefault="00C476EF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Поряд</w:t>
      </w:r>
      <w:r>
        <w:t>о</w:t>
      </w:r>
      <w:r w:rsidRPr="00C476EF">
        <w:t>к принятия решения о разработке муниципальных программ города Нефтеюганска, их формирования, утверждения и реализации, утверждённ</w:t>
      </w:r>
      <w:r>
        <w:t>ый</w:t>
      </w:r>
      <w:r w:rsidRPr="00C476EF">
        <w:t xml:space="preserve">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E1" w:rsidRDefault="0059731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E7D7D">
      <w:rPr>
        <w:noProof/>
      </w:rPr>
      <w:t>5</w:t>
    </w:r>
    <w:r>
      <w:fldChar w:fldCharType="end"/>
    </w:r>
  </w:p>
  <w:p w:rsidR="002849E1" w:rsidRDefault="002849E1">
    <w:pPr>
      <w:pStyle w:val="ae"/>
      <w:jc w:val="center"/>
    </w:pPr>
  </w:p>
  <w:p w:rsidR="002849E1" w:rsidRDefault="002849E1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E1"/>
    <w:rsid w:val="0001244E"/>
    <w:rsid w:val="000246F3"/>
    <w:rsid w:val="00046BB3"/>
    <w:rsid w:val="0005158C"/>
    <w:rsid w:val="00053105"/>
    <w:rsid w:val="000646D0"/>
    <w:rsid w:val="000649B5"/>
    <w:rsid w:val="000719F6"/>
    <w:rsid w:val="000863A7"/>
    <w:rsid w:val="00096B92"/>
    <w:rsid w:val="000B7DF9"/>
    <w:rsid w:val="000C320F"/>
    <w:rsid w:val="000E054B"/>
    <w:rsid w:val="000E2028"/>
    <w:rsid w:val="000F0793"/>
    <w:rsid w:val="000F0AE0"/>
    <w:rsid w:val="000F4770"/>
    <w:rsid w:val="001012F6"/>
    <w:rsid w:val="00105489"/>
    <w:rsid w:val="00110ACC"/>
    <w:rsid w:val="001167CF"/>
    <w:rsid w:val="001206AD"/>
    <w:rsid w:val="00120DA7"/>
    <w:rsid w:val="001459B0"/>
    <w:rsid w:val="00147CF9"/>
    <w:rsid w:val="001561A2"/>
    <w:rsid w:val="00156741"/>
    <w:rsid w:val="0016629D"/>
    <w:rsid w:val="001A5731"/>
    <w:rsid w:val="001B363A"/>
    <w:rsid w:val="001C2201"/>
    <w:rsid w:val="001C38C7"/>
    <w:rsid w:val="001D69BF"/>
    <w:rsid w:val="001D789D"/>
    <w:rsid w:val="001E52CF"/>
    <w:rsid w:val="001E7BB7"/>
    <w:rsid w:val="001F03B3"/>
    <w:rsid w:val="001F405F"/>
    <w:rsid w:val="00210DCE"/>
    <w:rsid w:val="0022435F"/>
    <w:rsid w:val="002255F2"/>
    <w:rsid w:val="00227C46"/>
    <w:rsid w:val="00233F52"/>
    <w:rsid w:val="002477C9"/>
    <w:rsid w:val="00250B34"/>
    <w:rsid w:val="0025341C"/>
    <w:rsid w:val="002849E1"/>
    <w:rsid w:val="00290D6D"/>
    <w:rsid w:val="00297705"/>
    <w:rsid w:val="002A0286"/>
    <w:rsid w:val="002A681F"/>
    <w:rsid w:val="002D5856"/>
    <w:rsid w:val="002E578E"/>
    <w:rsid w:val="002F3763"/>
    <w:rsid w:val="00305202"/>
    <w:rsid w:val="003059E1"/>
    <w:rsid w:val="00307981"/>
    <w:rsid w:val="00310255"/>
    <w:rsid w:val="00311B6E"/>
    <w:rsid w:val="003146C4"/>
    <w:rsid w:val="0032200B"/>
    <w:rsid w:val="0032261F"/>
    <w:rsid w:val="003270F3"/>
    <w:rsid w:val="00330504"/>
    <w:rsid w:val="00331ACF"/>
    <w:rsid w:val="003445D8"/>
    <w:rsid w:val="003540D3"/>
    <w:rsid w:val="003544FE"/>
    <w:rsid w:val="0037468F"/>
    <w:rsid w:val="00374FB9"/>
    <w:rsid w:val="003864ED"/>
    <w:rsid w:val="00396791"/>
    <w:rsid w:val="003B2DB6"/>
    <w:rsid w:val="003D173D"/>
    <w:rsid w:val="003D19FA"/>
    <w:rsid w:val="003D4366"/>
    <w:rsid w:val="003E1470"/>
    <w:rsid w:val="004079D3"/>
    <w:rsid w:val="00410305"/>
    <w:rsid w:val="00422F5A"/>
    <w:rsid w:val="0042450D"/>
    <w:rsid w:val="00424926"/>
    <w:rsid w:val="00440F77"/>
    <w:rsid w:val="004528D9"/>
    <w:rsid w:val="00454E81"/>
    <w:rsid w:val="004744D5"/>
    <w:rsid w:val="00484F2B"/>
    <w:rsid w:val="00493A62"/>
    <w:rsid w:val="0049563C"/>
    <w:rsid w:val="004A24F2"/>
    <w:rsid w:val="004B4CBA"/>
    <w:rsid w:val="004D00FD"/>
    <w:rsid w:val="004D5AAF"/>
    <w:rsid w:val="004D7E03"/>
    <w:rsid w:val="004E7D8E"/>
    <w:rsid w:val="004F0BDC"/>
    <w:rsid w:val="00502395"/>
    <w:rsid w:val="00536BBC"/>
    <w:rsid w:val="005425E2"/>
    <w:rsid w:val="00545CF2"/>
    <w:rsid w:val="0055052A"/>
    <w:rsid w:val="00555B4D"/>
    <w:rsid w:val="00580D6D"/>
    <w:rsid w:val="0059731E"/>
    <w:rsid w:val="005A59F5"/>
    <w:rsid w:val="005A6DF0"/>
    <w:rsid w:val="005C59C6"/>
    <w:rsid w:val="005D7098"/>
    <w:rsid w:val="005D7963"/>
    <w:rsid w:val="005E7115"/>
    <w:rsid w:val="00610151"/>
    <w:rsid w:val="006113BC"/>
    <w:rsid w:val="00641489"/>
    <w:rsid w:val="00674ED9"/>
    <w:rsid w:val="006809EE"/>
    <w:rsid w:val="00686E19"/>
    <w:rsid w:val="006A42D4"/>
    <w:rsid w:val="006A7F15"/>
    <w:rsid w:val="006D2AF5"/>
    <w:rsid w:val="006E0B4F"/>
    <w:rsid w:val="006F3596"/>
    <w:rsid w:val="006F56BB"/>
    <w:rsid w:val="00703801"/>
    <w:rsid w:val="00717C9D"/>
    <w:rsid w:val="00720CFF"/>
    <w:rsid w:val="007220F7"/>
    <w:rsid w:val="00727846"/>
    <w:rsid w:val="007312C0"/>
    <w:rsid w:val="00740BC4"/>
    <w:rsid w:val="00744095"/>
    <w:rsid w:val="007548F9"/>
    <w:rsid w:val="007603D0"/>
    <w:rsid w:val="007704EA"/>
    <w:rsid w:val="00774D43"/>
    <w:rsid w:val="00783CC1"/>
    <w:rsid w:val="0079646D"/>
    <w:rsid w:val="007B74B6"/>
    <w:rsid w:val="007D39AB"/>
    <w:rsid w:val="007D4E84"/>
    <w:rsid w:val="007D6233"/>
    <w:rsid w:val="007D7657"/>
    <w:rsid w:val="007D786E"/>
    <w:rsid w:val="007E448B"/>
    <w:rsid w:val="007E6F7A"/>
    <w:rsid w:val="00814C1D"/>
    <w:rsid w:val="00825E00"/>
    <w:rsid w:val="008324A6"/>
    <w:rsid w:val="00833CD5"/>
    <w:rsid w:val="00835BDC"/>
    <w:rsid w:val="00843932"/>
    <w:rsid w:val="00862CCB"/>
    <w:rsid w:val="00862E4E"/>
    <w:rsid w:val="0086355A"/>
    <w:rsid w:val="00866196"/>
    <w:rsid w:val="00877785"/>
    <w:rsid w:val="00882916"/>
    <w:rsid w:val="008833AF"/>
    <w:rsid w:val="00891584"/>
    <w:rsid w:val="00896805"/>
    <w:rsid w:val="008978F2"/>
    <w:rsid w:val="008A1EFD"/>
    <w:rsid w:val="008B0DDA"/>
    <w:rsid w:val="008B7934"/>
    <w:rsid w:val="008C3ABC"/>
    <w:rsid w:val="008D124A"/>
    <w:rsid w:val="008E2698"/>
    <w:rsid w:val="00913117"/>
    <w:rsid w:val="009158E8"/>
    <w:rsid w:val="00962BD0"/>
    <w:rsid w:val="00990575"/>
    <w:rsid w:val="009A0C74"/>
    <w:rsid w:val="009E3621"/>
    <w:rsid w:val="009E501D"/>
    <w:rsid w:val="009E5EB2"/>
    <w:rsid w:val="009E7D7D"/>
    <w:rsid w:val="009E7F6A"/>
    <w:rsid w:val="00A10245"/>
    <w:rsid w:val="00A10E9E"/>
    <w:rsid w:val="00A11457"/>
    <w:rsid w:val="00A114C1"/>
    <w:rsid w:val="00A412D4"/>
    <w:rsid w:val="00A71B5D"/>
    <w:rsid w:val="00A7407F"/>
    <w:rsid w:val="00A80F84"/>
    <w:rsid w:val="00A8331A"/>
    <w:rsid w:val="00AA038B"/>
    <w:rsid w:val="00AA1167"/>
    <w:rsid w:val="00AA693C"/>
    <w:rsid w:val="00AB1666"/>
    <w:rsid w:val="00AC5629"/>
    <w:rsid w:val="00AF2506"/>
    <w:rsid w:val="00AF3E2E"/>
    <w:rsid w:val="00AF6F39"/>
    <w:rsid w:val="00B131A9"/>
    <w:rsid w:val="00B17641"/>
    <w:rsid w:val="00B336CF"/>
    <w:rsid w:val="00B4176B"/>
    <w:rsid w:val="00B56475"/>
    <w:rsid w:val="00B70644"/>
    <w:rsid w:val="00B83D42"/>
    <w:rsid w:val="00B92123"/>
    <w:rsid w:val="00BD4A4F"/>
    <w:rsid w:val="00BE23AD"/>
    <w:rsid w:val="00BE2FD6"/>
    <w:rsid w:val="00BE6804"/>
    <w:rsid w:val="00BE68D7"/>
    <w:rsid w:val="00BF7FE7"/>
    <w:rsid w:val="00C06344"/>
    <w:rsid w:val="00C06B7B"/>
    <w:rsid w:val="00C26AC8"/>
    <w:rsid w:val="00C35138"/>
    <w:rsid w:val="00C472B0"/>
    <w:rsid w:val="00C476EF"/>
    <w:rsid w:val="00C52DFE"/>
    <w:rsid w:val="00C74126"/>
    <w:rsid w:val="00C805E5"/>
    <w:rsid w:val="00C922D8"/>
    <w:rsid w:val="00C938D4"/>
    <w:rsid w:val="00C95F8D"/>
    <w:rsid w:val="00CB1449"/>
    <w:rsid w:val="00CB69B9"/>
    <w:rsid w:val="00CD5D66"/>
    <w:rsid w:val="00D02664"/>
    <w:rsid w:val="00D05ADD"/>
    <w:rsid w:val="00D135C9"/>
    <w:rsid w:val="00D140E1"/>
    <w:rsid w:val="00D35C3F"/>
    <w:rsid w:val="00D36BAB"/>
    <w:rsid w:val="00D50FB3"/>
    <w:rsid w:val="00D50FF0"/>
    <w:rsid w:val="00D57025"/>
    <w:rsid w:val="00D70D10"/>
    <w:rsid w:val="00D7726B"/>
    <w:rsid w:val="00D864EF"/>
    <w:rsid w:val="00D94555"/>
    <w:rsid w:val="00DA2F1A"/>
    <w:rsid w:val="00DB42FE"/>
    <w:rsid w:val="00DD5C4A"/>
    <w:rsid w:val="00DD71F4"/>
    <w:rsid w:val="00DE1FB7"/>
    <w:rsid w:val="00DE32CF"/>
    <w:rsid w:val="00E055CC"/>
    <w:rsid w:val="00E05C5E"/>
    <w:rsid w:val="00E45A30"/>
    <w:rsid w:val="00E4603F"/>
    <w:rsid w:val="00E61354"/>
    <w:rsid w:val="00E61B80"/>
    <w:rsid w:val="00E64960"/>
    <w:rsid w:val="00E720E3"/>
    <w:rsid w:val="00E74E5C"/>
    <w:rsid w:val="00E91EAB"/>
    <w:rsid w:val="00EE2546"/>
    <w:rsid w:val="00EE2A77"/>
    <w:rsid w:val="00EF2E22"/>
    <w:rsid w:val="00EF6267"/>
    <w:rsid w:val="00F01061"/>
    <w:rsid w:val="00F07B20"/>
    <w:rsid w:val="00F240BC"/>
    <w:rsid w:val="00F25E59"/>
    <w:rsid w:val="00F26D06"/>
    <w:rsid w:val="00F26F76"/>
    <w:rsid w:val="00F3286E"/>
    <w:rsid w:val="00F373F4"/>
    <w:rsid w:val="00F46D17"/>
    <w:rsid w:val="00F6032E"/>
    <w:rsid w:val="00F67A59"/>
    <w:rsid w:val="00FC644B"/>
    <w:rsid w:val="00FD0B9E"/>
    <w:rsid w:val="00FD2941"/>
    <w:rsid w:val="00FE0EF1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55A3"/>
  <w15:docId w15:val="{324D985F-A72D-4138-8201-8AF8FC34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jc w:val="center"/>
      <w:outlineLvl w:val="2"/>
    </w:pPr>
    <w:rPr>
      <w:b/>
      <w:sz w:val="28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pPr>
      <w:ind w:left="708"/>
    </w:pPr>
    <w:rPr>
      <w:sz w:val="20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paragraph" w:styleId="a5">
    <w:name w:val="Body Text"/>
    <w:basedOn w:val="a"/>
    <w:link w:val="a6"/>
    <w:rPr>
      <w:i/>
      <w:sz w:val="20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i/>
      <w:sz w:val="20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rmal">
    <w:name w:val="ConsPlusNormal"/>
    <w:link w:val="ConsPlusNormal1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1">
    <w:name w:val="ConsPlusNormal1"/>
    <w:link w:val="ConsPlusNormal"/>
    <w:rPr>
      <w:rFonts w:ascii="Arial" w:hAnsi="Arial"/>
      <w:sz w:val="20"/>
    </w:rPr>
  </w:style>
  <w:style w:type="paragraph" w:styleId="a7">
    <w:name w:val="No Spacing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link w:val="a7"/>
    <w:rPr>
      <w:rFonts w:ascii="Calibri" w:hAnsi="Calibri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4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sz w:val="24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2">
    <w:name w:val="Subtitle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4">
    <w:name w:val="Title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Заголовок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7312C0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312C0"/>
    <w:rPr>
      <w:rFonts w:ascii="Times New Roman"/>
      <w:sz w:val="20"/>
    </w:rPr>
  </w:style>
  <w:style w:type="character" w:styleId="af9">
    <w:name w:val="footnote reference"/>
    <w:basedOn w:val="a0"/>
    <w:uiPriority w:val="99"/>
    <w:semiHidden/>
    <w:unhideWhenUsed/>
    <w:rsid w:val="007312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2A868-C24C-49B9-A87A-7433D3DB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4321</TotalTime>
  <Pages>6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108</cp:revision>
  <cp:lastPrinted>2020-04-28T07:14:00Z</cp:lastPrinted>
  <dcterms:created xsi:type="dcterms:W3CDTF">2019-08-27T05:54:00Z</dcterms:created>
  <dcterms:modified xsi:type="dcterms:W3CDTF">2020-06-10T12:58:00Z</dcterms:modified>
</cp:coreProperties>
</file>