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E99" w:rsidRPr="00540D6E" w:rsidRDefault="00493E99" w:rsidP="00493E99">
      <w:pPr>
        <w:jc w:val="center"/>
      </w:pPr>
      <w:r w:rsidRPr="00540D6E">
        <w:rPr>
          <w:noProof/>
        </w:rPr>
        <w:drawing>
          <wp:inline distT="0" distB="0" distL="0" distR="0">
            <wp:extent cx="819150" cy="1028700"/>
            <wp:effectExtent l="0" t="0" r="0" b="0"/>
            <wp:docPr id="14" name="Рисунок 14" descr="Копия Герб со штрихо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опия Герб со штриховко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1028700"/>
                    </a:xfrm>
                    <a:prstGeom prst="rect">
                      <a:avLst/>
                    </a:prstGeom>
                    <a:noFill/>
                    <a:ln>
                      <a:noFill/>
                    </a:ln>
                  </pic:spPr>
                </pic:pic>
              </a:graphicData>
            </a:graphic>
          </wp:inline>
        </w:drawing>
      </w:r>
    </w:p>
    <w:p w:rsidR="00493E99" w:rsidRPr="00540D6E" w:rsidRDefault="00493E99" w:rsidP="00493E99">
      <w:pPr>
        <w:jc w:val="center"/>
      </w:pPr>
    </w:p>
    <w:p w:rsidR="00493E99" w:rsidRPr="00540D6E" w:rsidRDefault="00493E99" w:rsidP="00493E99">
      <w:pPr>
        <w:jc w:val="center"/>
        <w:rPr>
          <w:b/>
          <w:sz w:val="32"/>
          <w:szCs w:val="32"/>
        </w:rPr>
      </w:pPr>
      <w:r w:rsidRPr="00540D6E">
        <w:rPr>
          <w:b/>
          <w:sz w:val="32"/>
          <w:szCs w:val="32"/>
        </w:rPr>
        <w:t>СЧЁТНАЯ ПАЛАТА</w:t>
      </w:r>
    </w:p>
    <w:p w:rsidR="00493E99" w:rsidRPr="00540D6E" w:rsidRDefault="00493E99" w:rsidP="00493E99">
      <w:pPr>
        <w:jc w:val="center"/>
        <w:rPr>
          <w:b/>
          <w:sz w:val="32"/>
          <w:szCs w:val="32"/>
        </w:rPr>
      </w:pPr>
      <w:r w:rsidRPr="00540D6E">
        <w:rPr>
          <w:b/>
          <w:sz w:val="32"/>
          <w:szCs w:val="32"/>
        </w:rPr>
        <w:t>ГОРОДА НЕФТЕЮГАНСКА</w:t>
      </w:r>
    </w:p>
    <w:p w:rsidR="00493E99" w:rsidRPr="00540D6E" w:rsidRDefault="00493E99" w:rsidP="00493E99">
      <w:pPr>
        <w:jc w:val="center"/>
        <w:rPr>
          <w:b/>
          <w:sz w:val="18"/>
          <w:szCs w:val="18"/>
        </w:rPr>
      </w:pPr>
    </w:p>
    <w:p w:rsidR="00493E99" w:rsidRPr="00540D6E" w:rsidRDefault="00493E99" w:rsidP="00493E99">
      <w:pPr>
        <w:pStyle w:val="a5"/>
        <w:jc w:val="center"/>
        <w:rPr>
          <w:b/>
          <w:i w:val="0"/>
          <w:sz w:val="18"/>
        </w:rPr>
      </w:pPr>
      <w:r w:rsidRPr="00540D6E">
        <w:rPr>
          <w:b/>
          <w:i w:val="0"/>
          <w:sz w:val="18"/>
        </w:rPr>
        <w:t xml:space="preserve">16 микрорайон, 23 дом, помещение 97, г. Нефтеюганск, </w:t>
      </w:r>
      <w:r w:rsidRPr="00540D6E">
        <w:rPr>
          <w:b/>
          <w:i w:val="0"/>
          <w:sz w:val="18"/>
        </w:rPr>
        <w:br/>
        <w:t xml:space="preserve">Ханты-Мансийский автономный округ - Югра (Тюменская область), 628310  </w:t>
      </w:r>
    </w:p>
    <w:p w:rsidR="00493E99" w:rsidRPr="00540D6E" w:rsidRDefault="00493E99" w:rsidP="00493E99">
      <w:pPr>
        <w:pStyle w:val="a5"/>
        <w:jc w:val="center"/>
        <w:rPr>
          <w:b/>
          <w:i w:val="0"/>
          <w:sz w:val="18"/>
        </w:rPr>
      </w:pPr>
      <w:r w:rsidRPr="00540D6E">
        <w:rPr>
          <w:b/>
          <w:i w:val="0"/>
        </w:rPr>
        <w:t>тел./факс (3463) 20</w:t>
      </w:r>
      <w:r w:rsidRPr="00540D6E">
        <w:rPr>
          <w:b/>
          <w:i w:val="0"/>
          <w:lang w:val="en-US"/>
        </w:rPr>
        <w:t>-</w:t>
      </w:r>
      <w:r w:rsidRPr="00540D6E">
        <w:rPr>
          <w:b/>
          <w:i w:val="0"/>
        </w:rPr>
        <w:t>30</w:t>
      </w:r>
      <w:r w:rsidRPr="00540D6E">
        <w:rPr>
          <w:b/>
          <w:i w:val="0"/>
          <w:lang w:val="en-US"/>
        </w:rPr>
        <w:t>-</w:t>
      </w:r>
      <w:r w:rsidRPr="00540D6E">
        <w:rPr>
          <w:b/>
          <w:i w:val="0"/>
        </w:rPr>
        <w:t xml:space="preserve">55, 20-30-63 </w:t>
      </w:r>
      <w:r w:rsidRPr="00540D6E">
        <w:rPr>
          <w:b/>
          <w:i w:val="0"/>
          <w:lang w:val="en-US"/>
        </w:rPr>
        <w:t>E</w:t>
      </w:r>
      <w:r w:rsidRPr="00540D6E">
        <w:rPr>
          <w:b/>
          <w:i w:val="0"/>
        </w:rPr>
        <w:t>-</w:t>
      </w:r>
      <w:r w:rsidRPr="00540D6E">
        <w:rPr>
          <w:b/>
          <w:i w:val="0"/>
          <w:lang w:val="en-US"/>
        </w:rPr>
        <w:t>mail</w:t>
      </w:r>
      <w:r w:rsidRPr="00540D6E">
        <w:rPr>
          <w:b/>
          <w:i w:val="0"/>
        </w:rPr>
        <w:t xml:space="preserve">: </w:t>
      </w:r>
      <w:hyperlink r:id="rId9" w:history="1">
        <w:r w:rsidRPr="00480138">
          <w:rPr>
            <w:rStyle w:val="a9"/>
            <w:b/>
            <w:i w:val="0"/>
            <w:color w:val="auto"/>
            <w:u w:val="none"/>
            <w:lang w:val="en-US"/>
          </w:rPr>
          <w:t>sp-ugansk@mail.ru</w:t>
        </w:r>
      </w:hyperlink>
      <w:r w:rsidRPr="00480138">
        <w:rPr>
          <w:b/>
          <w:i w:val="0"/>
          <w:color w:val="auto"/>
          <w:lang w:val="en-US"/>
        </w:rPr>
        <w:t xml:space="preserve"> </w:t>
      </w:r>
      <w:hyperlink r:id="rId10" w:history="1">
        <w:r w:rsidR="007C11A8" w:rsidRPr="00480138">
          <w:rPr>
            <w:rStyle w:val="a9"/>
            <w:b/>
            <w:i w:val="0"/>
            <w:color w:val="auto"/>
            <w:u w:val="none"/>
            <w:lang w:val="en-US"/>
          </w:rPr>
          <w:t>www.adm</w:t>
        </w:r>
        <w:r w:rsidR="007C11A8" w:rsidRPr="00480138">
          <w:rPr>
            <w:rStyle w:val="a9"/>
            <w:b/>
            <w:i w:val="0"/>
            <w:color w:val="auto"/>
            <w:sz w:val="18"/>
            <w:szCs w:val="18"/>
            <w:u w:val="none"/>
            <w:lang w:val="en-US"/>
          </w:rPr>
          <w:t>ugansk</w:t>
        </w:r>
        <w:r w:rsidR="007C11A8" w:rsidRPr="00480138">
          <w:rPr>
            <w:rStyle w:val="a9"/>
            <w:b/>
            <w:i w:val="0"/>
            <w:color w:val="auto"/>
            <w:sz w:val="18"/>
            <w:szCs w:val="18"/>
            <w:u w:val="none"/>
          </w:rPr>
          <w:t>.</w:t>
        </w:r>
        <w:r w:rsidR="007C11A8" w:rsidRPr="00480138">
          <w:rPr>
            <w:rStyle w:val="a9"/>
            <w:b/>
            <w:i w:val="0"/>
            <w:color w:val="auto"/>
            <w:sz w:val="18"/>
            <w:szCs w:val="18"/>
            <w:u w:val="none"/>
            <w:lang w:val="en-US"/>
          </w:rPr>
          <w:t>ru</w:t>
        </w:r>
      </w:hyperlink>
      <w:r w:rsidRPr="00480138">
        <w:rPr>
          <w:b/>
          <w:i w:val="0"/>
          <w:color w:val="auto"/>
          <w:sz w:val="18"/>
          <w:szCs w:val="18"/>
        </w:rPr>
        <w:t xml:space="preserve"> </w:t>
      </w:r>
    </w:p>
    <w:tbl>
      <w:tblPr>
        <w:tblW w:w="0" w:type="auto"/>
        <w:tblLook w:val="01E0" w:firstRow="1" w:lastRow="1" w:firstColumn="1" w:lastColumn="1" w:noHBand="0" w:noVBand="0"/>
      </w:tblPr>
      <w:tblGrid>
        <w:gridCol w:w="5211"/>
        <w:gridCol w:w="4972"/>
      </w:tblGrid>
      <w:tr w:rsidR="00493E99" w:rsidRPr="00540D6E" w:rsidTr="0012420E">
        <w:tc>
          <w:tcPr>
            <w:tcW w:w="5211" w:type="dxa"/>
          </w:tcPr>
          <w:p w:rsidR="00493E99" w:rsidRPr="00540D6E" w:rsidRDefault="00493E99" w:rsidP="0075059F">
            <w:pPr>
              <w:rPr>
                <w:sz w:val="28"/>
                <w:szCs w:val="28"/>
              </w:rPr>
            </w:pPr>
            <w:r w:rsidRPr="00540D6E">
              <w:rPr>
                <w:b/>
                <w:noProof/>
              </w:rPr>
              <mc:AlternateContent>
                <mc:Choice Requires="wps">
                  <w:drawing>
                    <wp:anchor distT="0" distB="0" distL="114300" distR="114300" simplePos="0" relativeHeight="251659264" behindDoc="0" locked="0" layoutInCell="0" allowOverlap="1" wp14:anchorId="296C9554" wp14:editId="45A976D4">
                      <wp:simplePos x="0" y="0"/>
                      <wp:positionH relativeFrom="column">
                        <wp:posOffset>17145</wp:posOffset>
                      </wp:positionH>
                      <wp:positionV relativeFrom="paragraph">
                        <wp:posOffset>3175</wp:posOffset>
                      </wp:positionV>
                      <wp:extent cx="5907405" cy="4445"/>
                      <wp:effectExtent l="20955" t="20320" r="15240" b="1333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7405" cy="444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169CC" id="Прямая соединительная линия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25pt" to="466.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" o:allowincell="f" strokeweight="2pt"/>
                  </w:pict>
                </mc:Fallback>
              </mc:AlternateContent>
            </w:r>
            <w:r w:rsidRPr="00540D6E">
              <w:rPr>
                <w:b/>
                <w:noProof/>
              </w:rPr>
              <mc:AlternateContent>
                <mc:Choice Requires="wps">
                  <w:drawing>
                    <wp:anchor distT="0" distB="0" distL="114300" distR="114300" simplePos="0" relativeHeight="251660288" behindDoc="0" locked="0" layoutInCell="0" allowOverlap="1" wp14:anchorId="11408F84" wp14:editId="74CE6F07">
                      <wp:simplePos x="0" y="0"/>
                      <wp:positionH relativeFrom="column">
                        <wp:posOffset>17145</wp:posOffset>
                      </wp:positionH>
                      <wp:positionV relativeFrom="paragraph">
                        <wp:posOffset>38735</wp:posOffset>
                      </wp:positionV>
                      <wp:extent cx="5925820" cy="635"/>
                      <wp:effectExtent l="11430" t="8255" r="6350" b="1016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5820"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C025ED" id="Прямая соединительная линия 1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05pt" to="467.9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" o:allowincell="f" strokeweight=".5pt"/>
                  </w:pict>
                </mc:Fallback>
              </mc:AlternateContent>
            </w:r>
          </w:p>
          <w:p w:rsidR="00C35434" w:rsidRPr="00540D6E" w:rsidRDefault="00C35434" w:rsidP="009B2D75">
            <w:pPr>
              <w:rPr>
                <w:sz w:val="28"/>
                <w:szCs w:val="28"/>
              </w:rPr>
            </w:pPr>
          </w:p>
        </w:tc>
        <w:tc>
          <w:tcPr>
            <w:tcW w:w="4972" w:type="dxa"/>
          </w:tcPr>
          <w:p w:rsidR="00493E99" w:rsidRPr="00540D6E" w:rsidRDefault="00493E99" w:rsidP="0075059F">
            <w:pPr>
              <w:rPr>
                <w:sz w:val="28"/>
                <w:szCs w:val="28"/>
              </w:rPr>
            </w:pPr>
          </w:p>
          <w:p w:rsidR="009B2D75" w:rsidRPr="00540D6E" w:rsidRDefault="009B2D75" w:rsidP="00C028DF">
            <w:pPr>
              <w:rPr>
                <w:sz w:val="28"/>
                <w:szCs w:val="28"/>
              </w:rPr>
            </w:pPr>
          </w:p>
        </w:tc>
      </w:tr>
    </w:tbl>
    <w:p w:rsidR="00493E99" w:rsidRDefault="00493E99" w:rsidP="00D43045">
      <w:pPr>
        <w:jc w:val="center"/>
        <w:rPr>
          <w:color w:val="auto"/>
          <w:sz w:val="28"/>
          <w:szCs w:val="28"/>
        </w:rPr>
      </w:pPr>
    </w:p>
    <w:p w:rsidR="00C30370" w:rsidRPr="00931AFF" w:rsidRDefault="00644578" w:rsidP="00D43045">
      <w:pPr>
        <w:jc w:val="center"/>
        <w:rPr>
          <w:color w:val="auto"/>
          <w:sz w:val="28"/>
          <w:szCs w:val="28"/>
        </w:rPr>
      </w:pPr>
      <w:bookmarkStart w:id="0" w:name="_GoBack"/>
      <w:r w:rsidRPr="00931AFF">
        <w:rPr>
          <w:color w:val="auto"/>
          <w:sz w:val="28"/>
          <w:szCs w:val="28"/>
        </w:rPr>
        <w:t xml:space="preserve">Заключение </w:t>
      </w:r>
    </w:p>
    <w:p w:rsidR="00C30370" w:rsidRPr="007274D8" w:rsidRDefault="00644578" w:rsidP="00D43045">
      <w:pPr>
        <w:jc w:val="center"/>
        <w:rPr>
          <w:color w:val="auto"/>
          <w:sz w:val="28"/>
          <w:szCs w:val="28"/>
        </w:rPr>
      </w:pPr>
      <w:r w:rsidRPr="007274D8">
        <w:rPr>
          <w:color w:val="auto"/>
          <w:sz w:val="28"/>
          <w:szCs w:val="28"/>
        </w:rPr>
        <w:t>на проект постановления администрации города Нефтеюганска</w:t>
      </w:r>
    </w:p>
    <w:p w:rsidR="00C30370" w:rsidRPr="00931AFF" w:rsidRDefault="00123437" w:rsidP="00D43045">
      <w:pPr>
        <w:jc w:val="center"/>
        <w:rPr>
          <w:color w:val="auto"/>
          <w:sz w:val="28"/>
          <w:szCs w:val="28"/>
        </w:rPr>
      </w:pPr>
      <w:r w:rsidRPr="007274D8">
        <w:rPr>
          <w:color w:val="auto"/>
          <w:sz w:val="28"/>
          <w:szCs w:val="28"/>
        </w:rPr>
        <w:t>«</w:t>
      </w:r>
      <w:r w:rsidR="00AD3E57">
        <w:rPr>
          <w:color w:val="auto"/>
          <w:sz w:val="28"/>
          <w:szCs w:val="28"/>
        </w:rPr>
        <w:t>Об утверждении Порядка предоставления субсидии застройщикам (инвесторам) на возмещение части затрат, понесённых застройщиком (инвестором) на выплату собственникам выкупной стоимости жилых помещений из расселяемого аварийного жилищного фонда, на возмещение стоимости (себестоимости) строительства (приобретения) квартир, передаваемых застройщиком (инвестором) в орган местного самоуправления</w:t>
      </w:r>
      <w:r w:rsidR="00480138">
        <w:rPr>
          <w:color w:val="auto"/>
          <w:sz w:val="28"/>
          <w:szCs w:val="28"/>
        </w:rPr>
        <w:t xml:space="preserve"> </w:t>
      </w:r>
      <w:r w:rsidR="00AD3E57">
        <w:rPr>
          <w:color w:val="auto"/>
          <w:sz w:val="28"/>
          <w:szCs w:val="28"/>
        </w:rPr>
        <w:t xml:space="preserve">во исполнение обязательств по заключенным договорам о развитии застроенной территории» </w:t>
      </w:r>
    </w:p>
    <w:bookmarkEnd w:id="0"/>
    <w:p w:rsidR="00B946C3" w:rsidRDefault="00B946C3" w:rsidP="00036B8F">
      <w:pPr>
        <w:spacing w:line="276" w:lineRule="auto"/>
        <w:jc w:val="center"/>
        <w:rPr>
          <w:sz w:val="28"/>
        </w:rPr>
      </w:pPr>
    </w:p>
    <w:p w:rsidR="00C30370" w:rsidRDefault="00644578" w:rsidP="004C2CED">
      <w:pPr>
        <w:ind w:firstLine="709"/>
        <w:jc w:val="both"/>
        <w:rPr>
          <w:sz w:val="28"/>
        </w:rPr>
      </w:pPr>
      <w:r>
        <w:rPr>
          <w:sz w:val="28"/>
        </w:rPr>
        <w:t xml:space="preserve">Счётная палата в </w:t>
      </w:r>
      <w:r w:rsidR="00F137B7">
        <w:rPr>
          <w:sz w:val="28"/>
        </w:rPr>
        <w:t>соответствии с</w:t>
      </w:r>
      <w:r>
        <w:rPr>
          <w:sz w:val="28"/>
        </w:rPr>
        <w:t xml:space="preserve"> пунктом 7 части 2 статьи 9 Федерального закона от 07.02.2011 № 6-ФЗ «Об общих принципах организации и деятельности контрольно-сч</w:t>
      </w:r>
      <w:r w:rsidR="00986108">
        <w:rPr>
          <w:sz w:val="28"/>
        </w:rPr>
        <w:t>ё</w:t>
      </w:r>
      <w:r>
        <w:rPr>
          <w:sz w:val="28"/>
        </w:rPr>
        <w:t>тных органов</w:t>
      </w:r>
      <w:r w:rsidR="00F44621">
        <w:rPr>
          <w:sz w:val="28"/>
        </w:rPr>
        <w:t xml:space="preserve"> субъектов Российской Федерации и муниципальных образований</w:t>
      </w:r>
      <w:r>
        <w:rPr>
          <w:sz w:val="28"/>
        </w:rPr>
        <w:t>» проводит финансово-</w:t>
      </w:r>
      <w:r w:rsidRPr="004B4171">
        <w:rPr>
          <w:sz w:val="28"/>
        </w:rPr>
        <w:t>экономическую экспертизу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w:t>
      </w:r>
    </w:p>
    <w:p w:rsidR="009B2D75" w:rsidRDefault="009B2D75" w:rsidP="009B2D7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Для проведения финансово-экономической экспертизы представлен проект</w:t>
      </w:r>
      <w:r w:rsidRPr="009B2D75">
        <w:t xml:space="preserve"> </w:t>
      </w:r>
      <w:r w:rsidRPr="009B2D75">
        <w:rPr>
          <w:rFonts w:eastAsiaTheme="minorHAnsi"/>
          <w:sz w:val="28"/>
          <w:szCs w:val="28"/>
          <w:lang w:eastAsia="en-US"/>
        </w:rPr>
        <w:t>постановления администрации города Нефтеюганска</w:t>
      </w:r>
      <w:r>
        <w:rPr>
          <w:rFonts w:eastAsiaTheme="minorHAnsi"/>
          <w:sz w:val="28"/>
          <w:szCs w:val="28"/>
          <w:lang w:eastAsia="en-US"/>
        </w:rPr>
        <w:t xml:space="preserve"> </w:t>
      </w:r>
      <w:r w:rsidRPr="009B2D75">
        <w:rPr>
          <w:rFonts w:eastAsiaTheme="minorHAnsi"/>
          <w:sz w:val="28"/>
          <w:szCs w:val="28"/>
          <w:lang w:eastAsia="en-US"/>
        </w:rPr>
        <w:t>«Об утверждении Порядка предоставления субсидии застройщикам (инвесторам) на возмещение части затрат, понесённых застройщиком (инвестором) на выплату собственникам выкупной стоимости жилых помещений из расселяемого аварийного жилищного фонда, на возмещение стоимости (себестоимости) строительства (приобретения) квартир, передаваемых застройщиком (инвестором) в орган местного самоуправления во исполнение обязательств по заключенным договорам о развитии застроенной территории»</w:t>
      </w:r>
      <w:r>
        <w:rPr>
          <w:rFonts w:eastAsiaTheme="minorHAnsi"/>
          <w:sz w:val="28"/>
          <w:szCs w:val="28"/>
          <w:lang w:eastAsia="en-US"/>
        </w:rPr>
        <w:t xml:space="preserve"> (далее – Проект порядка).</w:t>
      </w:r>
    </w:p>
    <w:p w:rsidR="009B2D75" w:rsidRDefault="009B2D75" w:rsidP="009B2D75">
      <w:pPr>
        <w:autoSpaceDE w:val="0"/>
        <w:autoSpaceDN w:val="0"/>
        <w:adjustRightInd w:val="0"/>
        <w:ind w:firstLine="709"/>
        <w:jc w:val="both"/>
        <w:rPr>
          <w:rFonts w:eastAsiaTheme="minorHAnsi"/>
          <w:sz w:val="28"/>
          <w:szCs w:val="28"/>
          <w:lang w:eastAsia="en-US"/>
        </w:rPr>
      </w:pPr>
    </w:p>
    <w:p w:rsidR="009B2D75" w:rsidRDefault="009B2D75" w:rsidP="009B2D75">
      <w:pPr>
        <w:autoSpaceDE w:val="0"/>
        <w:autoSpaceDN w:val="0"/>
        <w:adjustRightInd w:val="0"/>
        <w:ind w:firstLine="709"/>
        <w:jc w:val="both"/>
        <w:rPr>
          <w:rFonts w:eastAsiaTheme="minorHAnsi"/>
          <w:sz w:val="28"/>
          <w:szCs w:val="28"/>
          <w:lang w:eastAsia="en-US"/>
        </w:rPr>
      </w:pPr>
    </w:p>
    <w:p w:rsidR="009C21C9" w:rsidRDefault="009C21C9" w:rsidP="009C21C9">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В соответствии с пунктом 3 статьи 78 Бюджетного кодекса Российской Федерации</w:t>
      </w:r>
      <w:r w:rsidR="000E4D03">
        <w:rPr>
          <w:rFonts w:eastAsiaTheme="minorHAnsi"/>
          <w:sz w:val="28"/>
          <w:szCs w:val="28"/>
          <w:lang w:eastAsia="en-US"/>
        </w:rPr>
        <w:t xml:space="preserve"> (далее по тексту – БК РФ)</w:t>
      </w:r>
      <w:r>
        <w:rPr>
          <w:rFonts w:eastAsiaTheme="minorHAnsi"/>
          <w:sz w:val="28"/>
          <w:szCs w:val="28"/>
          <w:lang w:eastAsia="en-US"/>
        </w:rPr>
        <w:t xml:space="preserve"> муниципальные правовые акты, регулирующие 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должны </w:t>
      </w:r>
      <w:r>
        <w:rPr>
          <w:rFonts w:eastAsiaTheme="minorHAnsi"/>
          <w:sz w:val="28"/>
          <w:szCs w:val="28"/>
          <w:lang w:eastAsia="en-US"/>
        </w:rPr>
        <w:lastRenderedPageBreak/>
        <w:t xml:space="preserve">соответствовать общим </w:t>
      </w:r>
      <w:hyperlink r:id="rId11" w:history="1">
        <w:r w:rsidRPr="00353CF2">
          <w:rPr>
            <w:rFonts w:eastAsiaTheme="minorHAnsi"/>
            <w:sz w:val="28"/>
            <w:szCs w:val="28"/>
            <w:lang w:eastAsia="en-US"/>
          </w:rPr>
          <w:t>требованиям</w:t>
        </w:r>
      </w:hyperlink>
      <w:r w:rsidRPr="00353CF2">
        <w:rPr>
          <w:rFonts w:eastAsiaTheme="minorHAnsi"/>
          <w:sz w:val="28"/>
          <w:szCs w:val="28"/>
          <w:lang w:eastAsia="en-US"/>
        </w:rPr>
        <w:t>, у</w:t>
      </w:r>
      <w:r>
        <w:rPr>
          <w:rFonts w:eastAsiaTheme="minorHAnsi"/>
          <w:sz w:val="28"/>
          <w:szCs w:val="28"/>
          <w:lang w:eastAsia="en-US"/>
        </w:rPr>
        <w:t>становленным Правительством Российской Федерации.</w:t>
      </w:r>
    </w:p>
    <w:p w:rsidR="006F7CC0" w:rsidRDefault="009C21C9" w:rsidP="006F7CC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Постановлением Правительства Российской Федерации от 06.09.2016</w:t>
      </w:r>
      <w:r>
        <w:rPr>
          <w:rFonts w:eastAsiaTheme="minorHAnsi"/>
          <w:sz w:val="28"/>
          <w:szCs w:val="28"/>
          <w:lang w:eastAsia="en-US"/>
        </w:rPr>
        <w:br/>
        <w:t xml:space="preserve"> № 887 утверждены общие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(далее по тексту – Общие требования).</w:t>
      </w:r>
      <w:r w:rsidRPr="00E35F63">
        <w:rPr>
          <w:rFonts w:eastAsiaTheme="minorHAnsi"/>
          <w:sz w:val="28"/>
          <w:szCs w:val="28"/>
          <w:lang w:eastAsia="en-US"/>
        </w:rPr>
        <w:t xml:space="preserve"> </w:t>
      </w:r>
    </w:p>
    <w:p w:rsidR="006F7CC0" w:rsidRDefault="006F7CC0" w:rsidP="006F7CC0">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Согласно пункту «з» части </w:t>
      </w:r>
      <w:r w:rsidRPr="006F7CC0">
        <w:rPr>
          <w:rFonts w:eastAsiaTheme="minorHAnsi"/>
          <w:sz w:val="28"/>
          <w:szCs w:val="28"/>
          <w:lang w:eastAsia="en-US"/>
        </w:rPr>
        <w:t>4</w:t>
      </w:r>
      <w:r>
        <w:rPr>
          <w:rFonts w:eastAsiaTheme="minorHAnsi"/>
          <w:sz w:val="28"/>
          <w:szCs w:val="28"/>
          <w:lang w:eastAsia="en-US"/>
        </w:rPr>
        <w:t xml:space="preserve"> Общих требований </w:t>
      </w:r>
      <w:r w:rsidR="00F52A97" w:rsidRPr="00F52A97">
        <w:rPr>
          <w:rFonts w:eastAsiaTheme="minorHAnsi"/>
          <w:sz w:val="28"/>
          <w:szCs w:val="28"/>
          <w:lang w:eastAsia="en-US"/>
        </w:rPr>
        <w:t xml:space="preserve"> </w:t>
      </w:r>
      <w:r w:rsidR="00F52A97">
        <w:rPr>
          <w:rFonts w:eastAsiaTheme="minorHAnsi"/>
          <w:sz w:val="28"/>
          <w:szCs w:val="28"/>
          <w:lang w:eastAsia="en-US"/>
        </w:rPr>
        <w:t xml:space="preserve">в </w:t>
      </w:r>
      <w:r w:rsidR="00F52A97" w:rsidRPr="00F52A97">
        <w:rPr>
          <w:rFonts w:eastAsiaTheme="minorHAnsi"/>
          <w:sz w:val="28"/>
          <w:szCs w:val="28"/>
          <w:lang w:eastAsia="en-US"/>
        </w:rPr>
        <w:t>муниципальн</w:t>
      </w:r>
      <w:r w:rsidR="00F52A97">
        <w:rPr>
          <w:rFonts w:eastAsiaTheme="minorHAnsi"/>
          <w:sz w:val="28"/>
          <w:szCs w:val="28"/>
          <w:lang w:eastAsia="en-US"/>
        </w:rPr>
        <w:t>ом</w:t>
      </w:r>
      <w:r w:rsidR="00F52A97" w:rsidRPr="00F52A97">
        <w:rPr>
          <w:rFonts w:eastAsiaTheme="minorHAnsi"/>
          <w:sz w:val="28"/>
          <w:szCs w:val="28"/>
          <w:lang w:eastAsia="en-US"/>
        </w:rPr>
        <w:t xml:space="preserve"> правов</w:t>
      </w:r>
      <w:r w:rsidR="00F52A97">
        <w:rPr>
          <w:rFonts w:eastAsiaTheme="minorHAnsi"/>
          <w:sz w:val="28"/>
          <w:szCs w:val="28"/>
          <w:lang w:eastAsia="en-US"/>
        </w:rPr>
        <w:t>ом</w:t>
      </w:r>
      <w:r w:rsidR="00F52A97" w:rsidRPr="00F52A97">
        <w:rPr>
          <w:rFonts w:eastAsiaTheme="minorHAnsi"/>
          <w:sz w:val="28"/>
          <w:szCs w:val="28"/>
          <w:lang w:eastAsia="en-US"/>
        </w:rPr>
        <w:t xml:space="preserve"> акт</w:t>
      </w:r>
      <w:r w:rsidR="00F52A97">
        <w:rPr>
          <w:rFonts w:eastAsiaTheme="minorHAnsi"/>
          <w:sz w:val="28"/>
          <w:szCs w:val="28"/>
          <w:lang w:eastAsia="en-US"/>
        </w:rPr>
        <w:t>е, регулирующем</w:t>
      </w:r>
      <w:r w:rsidR="00F52A97" w:rsidRPr="00F52A97">
        <w:rPr>
          <w:rFonts w:eastAsiaTheme="minorHAnsi"/>
          <w:sz w:val="28"/>
          <w:szCs w:val="28"/>
          <w:lang w:eastAsia="en-US"/>
        </w:rPr>
        <w:t xml:space="preserve">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w:t>
      </w:r>
      <w:r>
        <w:rPr>
          <w:rFonts w:eastAsiaTheme="minorHAnsi"/>
          <w:sz w:val="28"/>
          <w:szCs w:val="28"/>
          <w:lang w:eastAsia="en-US"/>
        </w:rPr>
        <w:t>п</w:t>
      </w:r>
      <w:r w:rsidRPr="006F7CC0">
        <w:rPr>
          <w:rFonts w:eastAsiaTheme="minorHAnsi"/>
          <w:sz w:val="28"/>
          <w:szCs w:val="28"/>
          <w:lang w:eastAsia="en-US"/>
        </w:rPr>
        <w:t>ри определении условий и порядка предоставления субсидий указывается информация</w:t>
      </w:r>
      <w:r w:rsidR="00F52A97">
        <w:rPr>
          <w:rFonts w:eastAsiaTheme="minorHAnsi"/>
          <w:sz w:val="28"/>
          <w:szCs w:val="28"/>
          <w:lang w:eastAsia="en-US"/>
        </w:rPr>
        <w:t xml:space="preserve"> о </w:t>
      </w:r>
      <w:r w:rsidRPr="006F7CC0">
        <w:rPr>
          <w:rFonts w:eastAsiaTheme="minorHAnsi"/>
          <w:sz w:val="28"/>
          <w:szCs w:val="28"/>
          <w:lang w:eastAsia="en-US"/>
        </w:rPr>
        <w:t>результа</w:t>
      </w:r>
      <w:r w:rsidR="00F52A97">
        <w:rPr>
          <w:rFonts w:eastAsiaTheme="minorHAnsi"/>
          <w:sz w:val="28"/>
          <w:szCs w:val="28"/>
          <w:lang w:eastAsia="en-US"/>
        </w:rPr>
        <w:t>тах</w:t>
      </w:r>
      <w:r w:rsidRPr="006F7CC0">
        <w:rPr>
          <w:rFonts w:eastAsiaTheme="minorHAnsi"/>
          <w:sz w:val="28"/>
          <w:szCs w:val="28"/>
          <w:lang w:eastAsia="en-US"/>
        </w:rPr>
        <w:t xml:space="preserve"> предоставления субсидии, которые должны быть конкретными, измеримыми и соответствовать результатам </w:t>
      </w:r>
      <w:r w:rsidR="00F52A97">
        <w:rPr>
          <w:rFonts w:eastAsiaTheme="minorHAnsi"/>
          <w:sz w:val="28"/>
          <w:szCs w:val="28"/>
          <w:lang w:eastAsia="en-US"/>
        </w:rPr>
        <w:t>муниципальных</w:t>
      </w:r>
      <w:r w:rsidRPr="006F7CC0">
        <w:rPr>
          <w:rFonts w:eastAsiaTheme="minorHAnsi"/>
          <w:sz w:val="28"/>
          <w:szCs w:val="28"/>
          <w:lang w:eastAsia="en-US"/>
        </w:rPr>
        <w:t xml:space="preserve"> программ (в случае, если субсидия предоставляется в целях реализации </w:t>
      </w:r>
      <w:r w:rsidR="00F52A97">
        <w:rPr>
          <w:rFonts w:eastAsiaTheme="minorHAnsi"/>
          <w:sz w:val="28"/>
          <w:szCs w:val="28"/>
          <w:lang w:eastAsia="en-US"/>
        </w:rPr>
        <w:t>программы).</w:t>
      </w:r>
    </w:p>
    <w:p w:rsidR="0048690C" w:rsidRDefault="006F7CC0" w:rsidP="006F7CC0">
      <w:pPr>
        <w:spacing w:line="276" w:lineRule="auto"/>
        <w:ind w:firstLine="708"/>
        <w:jc w:val="both"/>
        <w:rPr>
          <w:rFonts w:eastAsiaTheme="minorHAnsi"/>
          <w:sz w:val="28"/>
          <w:szCs w:val="28"/>
          <w:lang w:eastAsia="en-US"/>
        </w:rPr>
      </w:pPr>
      <w:r w:rsidRPr="00F52A97">
        <w:rPr>
          <w:rFonts w:eastAsiaTheme="minorHAnsi"/>
          <w:sz w:val="28"/>
          <w:szCs w:val="28"/>
          <w:lang w:eastAsia="en-US"/>
        </w:rPr>
        <w:t>Пунктом 2.25 Проекта порядка предусмотрено, что результатом предоставления субсидии является количество застройщиков (инвесторов) получивших стимулирование на реализацию инвестиционных проектов и осуществление единой</w:t>
      </w:r>
      <w:r w:rsidR="00F52A97">
        <w:rPr>
          <w:rFonts w:eastAsiaTheme="minorHAnsi"/>
          <w:sz w:val="28"/>
          <w:szCs w:val="28"/>
          <w:lang w:eastAsia="en-US"/>
        </w:rPr>
        <w:t xml:space="preserve"> политики в сфере строительства</w:t>
      </w:r>
      <w:r w:rsidR="009F4836">
        <w:rPr>
          <w:rFonts w:eastAsiaTheme="minorHAnsi"/>
          <w:sz w:val="28"/>
          <w:szCs w:val="28"/>
          <w:lang w:eastAsia="en-US"/>
        </w:rPr>
        <w:t xml:space="preserve">. </w:t>
      </w:r>
      <w:r w:rsidR="00862D80">
        <w:rPr>
          <w:rFonts w:eastAsiaTheme="minorHAnsi"/>
          <w:sz w:val="28"/>
          <w:szCs w:val="28"/>
          <w:lang w:eastAsia="en-US"/>
        </w:rPr>
        <w:t xml:space="preserve">Предоставление субсидии </w:t>
      </w:r>
      <w:r w:rsidR="009F4836">
        <w:rPr>
          <w:rFonts w:eastAsiaTheme="minorHAnsi"/>
          <w:sz w:val="28"/>
          <w:szCs w:val="28"/>
          <w:lang w:eastAsia="en-US"/>
        </w:rPr>
        <w:t xml:space="preserve">предусмотрено в </w:t>
      </w:r>
      <w:r w:rsidR="00862D80">
        <w:rPr>
          <w:rFonts w:eastAsiaTheme="minorHAnsi"/>
          <w:sz w:val="28"/>
          <w:szCs w:val="28"/>
          <w:lang w:eastAsia="en-US"/>
        </w:rPr>
        <w:t xml:space="preserve">рамках </w:t>
      </w:r>
      <w:r w:rsidR="009F4836">
        <w:rPr>
          <w:rFonts w:eastAsiaTheme="minorHAnsi"/>
          <w:sz w:val="28"/>
          <w:szCs w:val="28"/>
          <w:lang w:eastAsia="en-US"/>
        </w:rPr>
        <w:t>муниципальной программ</w:t>
      </w:r>
      <w:r w:rsidR="00862D80">
        <w:rPr>
          <w:rFonts w:eastAsiaTheme="minorHAnsi"/>
          <w:sz w:val="28"/>
          <w:szCs w:val="28"/>
          <w:lang w:eastAsia="en-US"/>
        </w:rPr>
        <w:t>ы</w:t>
      </w:r>
      <w:r w:rsidR="009F4836">
        <w:rPr>
          <w:rFonts w:eastAsiaTheme="minorHAnsi"/>
          <w:sz w:val="28"/>
          <w:szCs w:val="28"/>
          <w:lang w:eastAsia="en-US"/>
        </w:rPr>
        <w:t xml:space="preserve"> «Развитие жилищной сферы города Нефтеюганска», утверждённой постановлением города Нефтеюганска от 15.11.2018 № 602-п</w:t>
      </w:r>
      <w:r w:rsidR="00862D80">
        <w:rPr>
          <w:rFonts w:eastAsiaTheme="minorHAnsi"/>
          <w:sz w:val="28"/>
          <w:szCs w:val="28"/>
          <w:lang w:eastAsia="en-US"/>
        </w:rPr>
        <w:t xml:space="preserve"> (далее – муниципальная программа)</w:t>
      </w:r>
      <w:r w:rsidR="009F4836">
        <w:rPr>
          <w:rFonts w:eastAsiaTheme="minorHAnsi"/>
          <w:sz w:val="28"/>
          <w:szCs w:val="28"/>
          <w:lang w:eastAsia="en-US"/>
        </w:rPr>
        <w:t>.</w:t>
      </w:r>
      <w:r w:rsidR="00862D80">
        <w:rPr>
          <w:rFonts w:eastAsiaTheme="minorHAnsi"/>
          <w:sz w:val="28"/>
          <w:szCs w:val="28"/>
          <w:lang w:eastAsia="en-US"/>
        </w:rPr>
        <w:t xml:space="preserve"> При этом, согласно муниципальной программе мероприятие по предоставлению субсидии, предусмотренной Проектом порядка, направлено на достижение показателя</w:t>
      </w:r>
      <w:r w:rsidR="00813D33">
        <w:rPr>
          <w:rFonts w:eastAsiaTheme="minorHAnsi"/>
          <w:sz w:val="28"/>
          <w:szCs w:val="28"/>
          <w:lang w:eastAsia="en-US"/>
        </w:rPr>
        <w:br/>
      </w:r>
      <w:r w:rsidR="00862D80">
        <w:rPr>
          <w:rFonts w:eastAsiaTheme="minorHAnsi"/>
          <w:sz w:val="28"/>
          <w:szCs w:val="28"/>
          <w:lang w:eastAsia="en-US"/>
        </w:rPr>
        <w:t xml:space="preserve"> 18 «Количество застройщиков».  </w:t>
      </w:r>
    </w:p>
    <w:p w:rsidR="00B83BEA" w:rsidRDefault="00127C33" w:rsidP="006F7CC0">
      <w:pPr>
        <w:spacing w:line="276" w:lineRule="auto"/>
        <w:ind w:firstLine="708"/>
        <w:jc w:val="both"/>
        <w:rPr>
          <w:rFonts w:eastAsiaTheme="minorHAnsi"/>
          <w:sz w:val="28"/>
          <w:szCs w:val="28"/>
          <w:lang w:eastAsia="en-US"/>
        </w:rPr>
      </w:pPr>
      <w:r>
        <w:rPr>
          <w:rFonts w:eastAsiaTheme="minorHAnsi"/>
          <w:sz w:val="28"/>
          <w:szCs w:val="28"/>
          <w:lang w:eastAsia="en-US"/>
        </w:rPr>
        <w:t>Следует отметить, что у</w:t>
      </w:r>
      <w:r w:rsidR="0048690C">
        <w:rPr>
          <w:rFonts w:eastAsiaTheme="minorHAnsi"/>
          <w:sz w:val="28"/>
          <w:szCs w:val="28"/>
          <w:lang w:eastAsia="en-US"/>
        </w:rPr>
        <w:t>становление показателя «</w:t>
      </w:r>
      <w:r w:rsidR="0048690C" w:rsidRPr="0048690C">
        <w:rPr>
          <w:rFonts w:eastAsiaTheme="minorHAnsi"/>
          <w:sz w:val="28"/>
          <w:szCs w:val="28"/>
          <w:lang w:eastAsia="en-US"/>
        </w:rPr>
        <w:t>количество застройщиков (инвесторов) получивших стимулирование на реализацию инвестиционных проектов и осуществление единой политики в сфере строительства</w:t>
      </w:r>
      <w:r w:rsidR="0048690C">
        <w:rPr>
          <w:rFonts w:eastAsiaTheme="minorHAnsi"/>
          <w:sz w:val="28"/>
          <w:szCs w:val="28"/>
          <w:lang w:eastAsia="en-US"/>
        </w:rPr>
        <w:t>»</w:t>
      </w:r>
      <w:r w:rsidR="009F4836">
        <w:rPr>
          <w:rFonts w:eastAsiaTheme="minorHAnsi"/>
          <w:sz w:val="28"/>
          <w:szCs w:val="28"/>
          <w:lang w:eastAsia="en-US"/>
        </w:rPr>
        <w:t xml:space="preserve"> </w:t>
      </w:r>
      <w:r w:rsidR="00E211AA">
        <w:rPr>
          <w:rFonts w:eastAsiaTheme="minorHAnsi"/>
          <w:sz w:val="28"/>
          <w:szCs w:val="28"/>
          <w:lang w:eastAsia="en-US"/>
        </w:rPr>
        <w:t xml:space="preserve">в качестве результата предоставления субсидии, считаем некорректным, поскольку, </w:t>
      </w:r>
      <w:r w:rsidR="0088129A">
        <w:rPr>
          <w:rFonts w:eastAsiaTheme="minorHAnsi"/>
          <w:sz w:val="28"/>
          <w:szCs w:val="28"/>
          <w:lang w:eastAsia="en-US"/>
        </w:rPr>
        <w:t xml:space="preserve">в силу части 5 Общих требований, пункта 3.1 Проекта порядка </w:t>
      </w:r>
      <w:r w:rsidR="00E211AA" w:rsidRPr="0088129A">
        <w:rPr>
          <w:rFonts w:eastAsiaTheme="minorHAnsi"/>
          <w:sz w:val="28"/>
          <w:szCs w:val="28"/>
          <w:u w:val="single"/>
          <w:lang w:eastAsia="en-US"/>
        </w:rPr>
        <w:t>на получателя субсидии</w:t>
      </w:r>
      <w:r w:rsidR="00E211AA">
        <w:rPr>
          <w:rFonts w:eastAsiaTheme="minorHAnsi"/>
          <w:sz w:val="28"/>
          <w:szCs w:val="28"/>
          <w:lang w:eastAsia="en-US"/>
        </w:rPr>
        <w:t xml:space="preserve"> </w:t>
      </w:r>
      <w:r w:rsidR="00ED4B46">
        <w:rPr>
          <w:rFonts w:eastAsiaTheme="minorHAnsi"/>
          <w:sz w:val="28"/>
          <w:szCs w:val="28"/>
          <w:lang w:eastAsia="en-US"/>
        </w:rPr>
        <w:t xml:space="preserve">возлагаются </w:t>
      </w:r>
      <w:r w:rsidR="00E211AA">
        <w:rPr>
          <w:rFonts w:eastAsiaTheme="minorHAnsi"/>
          <w:sz w:val="28"/>
          <w:szCs w:val="28"/>
          <w:lang w:eastAsia="en-US"/>
        </w:rPr>
        <w:t>обязанности предоставления отчётности</w:t>
      </w:r>
      <w:r w:rsidR="00ED4B46">
        <w:rPr>
          <w:rFonts w:eastAsiaTheme="minorHAnsi"/>
          <w:sz w:val="28"/>
          <w:szCs w:val="28"/>
          <w:lang w:eastAsia="en-US"/>
        </w:rPr>
        <w:t xml:space="preserve"> о достижении результатов</w:t>
      </w:r>
      <w:r w:rsidR="0088129A">
        <w:rPr>
          <w:rFonts w:eastAsiaTheme="minorHAnsi"/>
          <w:sz w:val="28"/>
          <w:szCs w:val="28"/>
          <w:lang w:eastAsia="en-US"/>
        </w:rPr>
        <w:t xml:space="preserve">, а именно </w:t>
      </w:r>
      <w:r w:rsidR="00E211AA">
        <w:rPr>
          <w:rFonts w:eastAsiaTheme="minorHAnsi"/>
          <w:sz w:val="28"/>
          <w:szCs w:val="28"/>
          <w:lang w:eastAsia="en-US"/>
        </w:rPr>
        <w:t xml:space="preserve">о количестве </w:t>
      </w:r>
      <w:r>
        <w:rPr>
          <w:rFonts w:eastAsiaTheme="minorHAnsi"/>
          <w:sz w:val="28"/>
          <w:szCs w:val="28"/>
          <w:lang w:eastAsia="en-US"/>
        </w:rPr>
        <w:t xml:space="preserve">в муниципальном образовании </w:t>
      </w:r>
      <w:r w:rsidR="00E211AA">
        <w:rPr>
          <w:rFonts w:eastAsiaTheme="minorHAnsi"/>
          <w:sz w:val="28"/>
          <w:szCs w:val="28"/>
          <w:lang w:eastAsia="en-US"/>
        </w:rPr>
        <w:t xml:space="preserve">застройщиков (инвесторов) получивших </w:t>
      </w:r>
      <w:r w:rsidR="00E211AA" w:rsidRPr="00E211AA">
        <w:rPr>
          <w:rFonts w:eastAsiaTheme="minorHAnsi"/>
          <w:sz w:val="28"/>
          <w:szCs w:val="28"/>
          <w:lang w:eastAsia="en-US"/>
        </w:rPr>
        <w:t>стимулирование на реализацию инвестиционных проектов и осуществление единой политики в сфере строительства</w:t>
      </w:r>
      <w:r w:rsidR="00E211AA">
        <w:rPr>
          <w:rFonts w:eastAsiaTheme="minorHAnsi"/>
          <w:sz w:val="28"/>
          <w:szCs w:val="28"/>
          <w:lang w:eastAsia="en-US"/>
        </w:rPr>
        <w:t xml:space="preserve">. </w:t>
      </w:r>
    </w:p>
    <w:p w:rsidR="001C1A41" w:rsidRDefault="001C1A41" w:rsidP="006F7CC0">
      <w:pPr>
        <w:spacing w:line="276" w:lineRule="auto"/>
        <w:ind w:firstLine="708"/>
        <w:jc w:val="both"/>
        <w:rPr>
          <w:rFonts w:eastAsiaTheme="minorHAnsi"/>
          <w:sz w:val="28"/>
          <w:szCs w:val="28"/>
          <w:lang w:eastAsia="en-US"/>
        </w:rPr>
      </w:pPr>
      <w:r>
        <w:rPr>
          <w:rFonts w:eastAsiaTheme="minorHAnsi"/>
          <w:sz w:val="28"/>
          <w:szCs w:val="28"/>
          <w:lang w:eastAsia="en-US"/>
        </w:rPr>
        <w:t xml:space="preserve">Таким образом, рекомендуем в Проекте порядка пересмотреть положения в отношении результатов предоставления субсидии. </w:t>
      </w:r>
    </w:p>
    <w:p w:rsidR="00AA503C" w:rsidRDefault="00AA503C" w:rsidP="006F7CC0">
      <w:pPr>
        <w:spacing w:line="276" w:lineRule="auto"/>
        <w:ind w:firstLine="708"/>
        <w:jc w:val="both"/>
        <w:rPr>
          <w:rFonts w:eastAsiaTheme="minorHAnsi"/>
          <w:sz w:val="28"/>
          <w:szCs w:val="28"/>
          <w:lang w:eastAsia="en-US"/>
        </w:rPr>
      </w:pPr>
      <w:r>
        <w:rPr>
          <w:rFonts w:eastAsiaTheme="minorHAnsi"/>
          <w:sz w:val="28"/>
          <w:szCs w:val="28"/>
          <w:lang w:eastAsia="en-US"/>
        </w:rPr>
        <w:t>Частью 6 Общих требований определены т</w:t>
      </w:r>
      <w:r w:rsidRPr="00AA503C">
        <w:rPr>
          <w:rFonts w:eastAsiaTheme="minorHAnsi"/>
          <w:sz w:val="28"/>
          <w:szCs w:val="28"/>
          <w:lang w:eastAsia="en-US"/>
        </w:rPr>
        <w:t xml:space="preserve">ребования об осуществлении контроля за соблюдением условий, целей и порядка предоставления субсидий и </w:t>
      </w:r>
      <w:r>
        <w:rPr>
          <w:rFonts w:eastAsiaTheme="minorHAnsi"/>
          <w:sz w:val="28"/>
          <w:szCs w:val="28"/>
          <w:lang w:eastAsia="en-US"/>
        </w:rPr>
        <w:t>ответственности за их нарушение, которые включаются в муниципальный правовой акт, регулирующий порядок предоставления субсидии.</w:t>
      </w:r>
    </w:p>
    <w:p w:rsidR="00AA503C" w:rsidRDefault="00AA503C" w:rsidP="00AA503C">
      <w:pPr>
        <w:spacing w:line="276" w:lineRule="auto"/>
        <w:ind w:firstLine="708"/>
        <w:jc w:val="both"/>
        <w:rPr>
          <w:rFonts w:eastAsiaTheme="minorHAnsi"/>
          <w:sz w:val="28"/>
          <w:szCs w:val="28"/>
          <w:lang w:eastAsia="en-US"/>
        </w:rPr>
      </w:pPr>
      <w:r>
        <w:rPr>
          <w:rFonts w:eastAsiaTheme="minorHAnsi"/>
          <w:sz w:val="28"/>
          <w:szCs w:val="28"/>
          <w:lang w:eastAsia="en-US"/>
        </w:rPr>
        <w:t xml:space="preserve">В целях недопущения нарушения </w:t>
      </w:r>
      <w:r w:rsidR="008D271D" w:rsidRPr="008D271D">
        <w:rPr>
          <w:rFonts w:eastAsiaTheme="minorHAnsi"/>
          <w:sz w:val="28"/>
          <w:szCs w:val="28"/>
          <w:lang w:eastAsia="en-US"/>
        </w:rPr>
        <w:t>абзац</w:t>
      </w:r>
      <w:r w:rsidR="008D271D">
        <w:rPr>
          <w:rFonts w:eastAsiaTheme="minorHAnsi"/>
          <w:sz w:val="28"/>
          <w:szCs w:val="28"/>
          <w:lang w:eastAsia="en-US"/>
        </w:rPr>
        <w:t>а</w:t>
      </w:r>
      <w:r w:rsidR="008D271D" w:rsidRPr="008D271D">
        <w:rPr>
          <w:rFonts w:eastAsiaTheme="minorHAnsi"/>
          <w:sz w:val="28"/>
          <w:szCs w:val="28"/>
          <w:lang w:eastAsia="en-US"/>
        </w:rPr>
        <w:t xml:space="preserve"> четвёрт</w:t>
      </w:r>
      <w:r w:rsidR="008D271D">
        <w:rPr>
          <w:rFonts w:eastAsiaTheme="minorHAnsi"/>
          <w:sz w:val="28"/>
          <w:szCs w:val="28"/>
          <w:lang w:eastAsia="en-US"/>
        </w:rPr>
        <w:t>ого</w:t>
      </w:r>
      <w:r w:rsidR="008D271D" w:rsidRPr="008D271D">
        <w:rPr>
          <w:rFonts w:eastAsiaTheme="minorHAnsi"/>
          <w:sz w:val="28"/>
          <w:szCs w:val="28"/>
          <w:lang w:eastAsia="en-US"/>
        </w:rPr>
        <w:t xml:space="preserve"> пункта «б» части 6 Общих требований, </w:t>
      </w:r>
      <w:r>
        <w:rPr>
          <w:rFonts w:eastAsiaTheme="minorHAnsi"/>
          <w:sz w:val="28"/>
          <w:szCs w:val="28"/>
          <w:lang w:eastAsia="en-US"/>
        </w:rPr>
        <w:t xml:space="preserve">рекомендуем </w:t>
      </w:r>
      <w:r w:rsidR="008D271D">
        <w:rPr>
          <w:rFonts w:eastAsiaTheme="minorHAnsi"/>
          <w:sz w:val="28"/>
          <w:szCs w:val="28"/>
          <w:lang w:eastAsia="en-US"/>
        </w:rPr>
        <w:t>раздел 4 Проекта порядка дополнить</w:t>
      </w:r>
      <w:r>
        <w:rPr>
          <w:rFonts w:eastAsiaTheme="minorHAnsi"/>
          <w:sz w:val="28"/>
          <w:szCs w:val="28"/>
          <w:lang w:eastAsia="en-US"/>
        </w:rPr>
        <w:t xml:space="preserve"> сведения</w:t>
      </w:r>
      <w:r w:rsidR="008D271D">
        <w:rPr>
          <w:rFonts w:eastAsiaTheme="minorHAnsi"/>
          <w:sz w:val="28"/>
          <w:szCs w:val="28"/>
          <w:lang w:eastAsia="en-US"/>
        </w:rPr>
        <w:t>ми</w:t>
      </w:r>
      <w:r>
        <w:rPr>
          <w:rFonts w:eastAsiaTheme="minorHAnsi"/>
          <w:sz w:val="28"/>
          <w:szCs w:val="28"/>
          <w:lang w:eastAsia="en-US"/>
        </w:rPr>
        <w:t xml:space="preserve"> о </w:t>
      </w:r>
      <w:r w:rsidRPr="00AA503C">
        <w:rPr>
          <w:rFonts w:eastAsiaTheme="minorHAnsi"/>
          <w:sz w:val="28"/>
          <w:szCs w:val="28"/>
          <w:lang w:eastAsia="en-US"/>
        </w:rPr>
        <w:lastRenderedPageBreak/>
        <w:t>порядк</w:t>
      </w:r>
      <w:r>
        <w:rPr>
          <w:rFonts w:eastAsiaTheme="minorHAnsi"/>
          <w:sz w:val="28"/>
          <w:szCs w:val="28"/>
          <w:lang w:eastAsia="en-US"/>
        </w:rPr>
        <w:t>е</w:t>
      </w:r>
      <w:r w:rsidRPr="00AA503C">
        <w:rPr>
          <w:rFonts w:eastAsiaTheme="minorHAnsi"/>
          <w:sz w:val="28"/>
          <w:szCs w:val="28"/>
          <w:lang w:eastAsia="en-US"/>
        </w:rPr>
        <w:t xml:space="preserve"> и срок</w:t>
      </w:r>
      <w:r>
        <w:rPr>
          <w:rFonts w:eastAsiaTheme="minorHAnsi"/>
          <w:sz w:val="28"/>
          <w:szCs w:val="28"/>
          <w:lang w:eastAsia="en-US"/>
        </w:rPr>
        <w:t>ах</w:t>
      </w:r>
      <w:r w:rsidRPr="00AA503C">
        <w:rPr>
          <w:rFonts w:eastAsiaTheme="minorHAnsi"/>
          <w:sz w:val="28"/>
          <w:szCs w:val="28"/>
          <w:lang w:eastAsia="en-US"/>
        </w:rPr>
        <w:t xml:space="preserve"> возврата субсиди</w:t>
      </w:r>
      <w:r>
        <w:rPr>
          <w:rFonts w:eastAsiaTheme="minorHAnsi"/>
          <w:sz w:val="28"/>
          <w:szCs w:val="28"/>
          <w:lang w:eastAsia="en-US"/>
        </w:rPr>
        <w:t>и</w:t>
      </w:r>
      <w:r w:rsidRPr="00AA503C">
        <w:rPr>
          <w:rFonts w:eastAsiaTheme="minorHAnsi"/>
          <w:sz w:val="28"/>
          <w:szCs w:val="28"/>
          <w:lang w:eastAsia="en-US"/>
        </w:rPr>
        <w:t xml:space="preserve"> в бюджет</w:t>
      </w:r>
      <w:r>
        <w:rPr>
          <w:rFonts w:eastAsiaTheme="minorHAnsi"/>
          <w:sz w:val="28"/>
          <w:szCs w:val="28"/>
          <w:lang w:eastAsia="en-US"/>
        </w:rPr>
        <w:t xml:space="preserve"> города </w:t>
      </w:r>
      <w:r w:rsidRPr="00AA503C">
        <w:rPr>
          <w:rFonts w:eastAsiaTheme="minorHAnsi"/>
          <w:sz w:val="28"/>
          <w:szCs w:val="28"/>
          <w:lang w:eastAsia="en-US"/>
        </w:rPr>
        <w:t xml:space="preserve">в случае недостижения </w:t>
      </w:r>
      <w:r w:rsidR="00B83BEA">
        <w:rPr>
          <w:rFonts w:eastAsiaTheme="minorHAnsi"/>
          <w:sz w:val="28"/>
          <w:szCs w:val="28"/>
          <w:lang w:eastAsia="en-US"/>
        </w:rPr>
        <w:t xml:space="preserve">получателем субсидии </w:t>
      </w:r>
      <w:r w:rsidRPr="00AA503C">
        <w:rPr>
          <w:rFonts w:eastAsiaTheme="minorHAnsi"/>
          <w:sz w:val="28"/>
          <w:szCs w:val="28"/>
          <w:lang w:eastAsia="en-US"/>
        </w:rPr>
        <w:t>результатов</w:t>
      </w:r>
      <w:r>
        <w:rPr>
          <w:rFonts w:eastAsiaTheme="minorHAnsi"/>
          <w:sz w:val="28"/>
          <w:szCs w:val="28"/>
          <w:lang w:eastAsia="en-US"/>
        </w:rPr>
        <w:t xml:space="preserve"> </w:t>
      </w:r>
      <w:r w:rsidRPr="00AA503C">
        <w:rPr>
          <w:rFonts w:eastAsiaTheme="minorHAnsi"/>
          <w:sz w:val="28"/>
          <w:szCs w:val="28"/>
          <w:lang w:eastAsia="en-US"/>
        </w:rPr>
        <w:t>предоставления субсидии</w:t>
      </w:r>
      <w:r>
        <w:rPr>
          <w:rFonts w:eastAsiaTheme="minorHAnsi"/>
          <w:sz w:val="28"/>
          <w:szCs w:val="28"/>
          <w:lang w:eastAsia="en-US"/>
        </w:rPr>
        <w:t>.</w:t>
      </w:r>
    </w:p>
    <w:p w:rsidR="001C1A41" w:rsidRDefault="001C1A41" w:rsidP="006F7CC0">
      <w:pPr>
        <w:spacing w:line="276" w:lineRule="auto"/>
        <w:ind w:firstLine="708"/>
        <w:jc w:val="both"/>
        <w:rPr>
          <w:rFonts w:eastAsiaTheme="minorHAnsi"/>
          <w:sz w:val="28"/>
          <w:szCs w:val="28"/>
          <w:lang w:eastAsia="en-US"/>
        </w:rPr>
      </w:pPr>
      <w:r>
        <w:rPr>
          <w:rFonts w:eastAsiaTheme="minorHAnsi"/>
          <w:sz w:val="28"/>
          <w:szCs w:val="28"/>
          <w:lang w:eastAsia="en-US"/>
        </w:rPr>
        <w:t xml:space="preserve">Информацию о рассмотрении настоящего заключения просим направить в наш адрес в срок до 05.06.2020 года. </w:t>
      </w:r>
    </w:p>
    <w:p w:rsidR="00036B8F" w:rsidRDefault="00036B8F">
      <w:pPr>
        <w:spacing w:line="276" w:lineRule="auto"/>
        <w:ind w:firstLine="540"/>
        <w:jc w:val="both"/>
        <w:rPr>
          <w:rFonts w:eastAsiaTheme="minorHAnsi"/>
          <w:sz w:val="28"/>
          <w:szCs w:val="28"/>
          <w:lang w:eastAsia="en-US"/>
        </w:rPr>
      </w:pPr>
    </w:p>
    <w:p w:rsidR="003126B2" w:rsidRDefault="003126B2">
      <w:pPr>
        <w:spacing w:line="276" w:lineRule="auto"/>
        <w:ind w:firstLine="540"/>
        <w:jc w:val="both"/>
        <w:rPr>
          <w:rFonts w:eastAsiaTheme="minorHAnsi"/>
          <w:sz w:val="28"/>
          <w:szCs w:val="28"/>
          <w:lang w:eastAsia="en-US"/>
        </w:rPr>
      </w:pPr>
    </w:p>
    <w:p w:rsidR="003126B2" w:rsidRPr="00F52A97" w:rsidRDefault="003126B2">
      <w:pPr>
        <w:spacing w:line="276" w:lineRule="auto"/>
        <w:ind w:firstLine="540"/>
        <w:jc w:val="both"/>
        <w:rPr>
          <w:rFonts w:eastAsiaTheme="minorHAnsi"/>
          <w:sz w:val="28"/>
          <w:szCs w:val="28"/>
          <w:lang w:eastAsia="en-US"/>
        </w:rPr>
      </w:pPr>
    </w:p>
    <w:p w:rsidR="00C30370" w:rsidRDefault="00715CDB">
      <w:pPr>
        <w:spacing w:line="276" w:lineRule="auto"/>
        <w:jc w:val="both"/>
        <w:rPr>
          <w:sz w:val="28"/>
        </w:rPr>
      </w:pPr>
      <w:r>
        <w:rPr>
          <w:sz w:val="28"/>
        </w:rPr>
        <w:t>П</w:t>
      </w:r>
      <w:r w:rsidR="005611E3">
        <w:rPr>
          <w:sz w:val="28"/>
        </w:rPr>
        <w:t>редседател</w:t>
      </w:r>
      <w:r>
        <w:rPr>
          <w:sz w:val="28"/>
        </w:rPr>
        <w:t xml:space="preserve">ь              </w:t>
      </w:r>
      <w:r w:rsidR="00644578">
        <w:rPr>
          <w:sz w:val="28"/>
        </w:rPr>
        <w:t xml:space="preserve">                                                          </w:t>
      </w:r>
      <w:r>
        <w:rPr>
          <w:sz w:val="28"/>
        </w:rPr>
        <w:t xml:space="preserve">        </w:t>
      </w:r>
      <w:r w:rsidR="00D43045">
        <w:rPr>
          <w:sz w:val="28"/>
        </w:rPr>
        <w:t xml:space="preserve">      </w:t>
      </w:r>
      <w:r w:rsidR="00C028DF">
        <w:rPr>
          <w:sz w:val="28"/>
        </w:rPr>
        <w:t xml:space="preserve">           </w:t>
      </w:r>
      <w:r w:rsidR="00644578">
        <w:rPr>
          <w:sz w:val="28"/>
        </w:rPr>
        <w:t xml:space="preserve"> </w:t>
      </w:r>
      <w:r>
        <w:rPr>
          <w:sz w:val="28"/>
        </w:rPr>
        <w:t>С.А. Гичкина</w:t>
      </w:r>
    </w:p>
    <w:p w:rsidR="00D43045" w:rsidRDefault="00D43045">
      <w:pPr>
        <w:jc w:val="both"/>
        <w:rPr>
          <w:sz w:val="28"/>
        </w:rPr>
      </w:pPr>
    </w:p>
    <w:p w:rsidR="00D43045" w:rsidRDefault="00D43045">
      <w:pPr>
        <w:jc w:val="both"/>
        <w:rPr>
          <w:sz w:val="28"/>
        </w:rPr>
      </w:pPr>
    </w:p>
    <w:p w:rsidR="003126B2" w:rsidRDefault="003126B2">
      <w:pPr>
        <w:jc w:val="both"/>
        <w:rPr>
          <w:sz w:val="28"/>
        </w:rPr>
      </w:pPr>
    </w:p>
    <w:p w:rsidR="003126B2" w:rsidRDefault="003126B2">
      <w:pPr>
        <w:jc w:val="both"/>
        <w:rPr>
          <w:sz w:val="28"/>
        </w:rPr>
      </w:pPr>
    </w:p>
    <w:p w:rsidR="003126B2" w:rsidRDefault="003126B2">
      <w:pPr>
        <w:jc w:val="both"/>
        <w:rPr>
          <w:sz w:val="28"/>
        </w:rPr>
      </w:pPr>
    </w:p>
    <w:p w:rsidR="003126B2" w:rsidRDefault="003126B2">
      <w:pPr>
        <w:jc w:val="both"/>
        <w:rPr>
          <w:sz w:val="28"/>
        </w:rPr>
      </w:pPr>
    </w:p>
    <w:p w:rsidR="003126B2" w:rsidRDefault="003126B2">
      <w:pPr>
        <w:jc w:val="both"/>
        <w:rPr>
          <w:sz w:val="28"/>
        </w:rPr>
      </w:pPr>
    </w:p>
    <w:p w:rsidR="003126B2" w:rsidRDefault="003126B2">
      <w:pPr>
        <w:jc w:val="both"/>
        <w:rPr>
          <w:sz w:val="28"/>
        </w:rPr>
      </w:pPr>
    </w:p>
    <w:p w:rsidR="003126B2" w:rsidRDefault="003126B2">
      <w:pPr>
        <w:jc w:val="both"/>
        <w:rPr>
          <w:sz w:val="28"/>
        </w:rPr>
      </w:pPr>
    </w:p>
    <w:p w:rsidR="003126B2" w:rsidRDefault="003126B2">
      <w:pPr>
        <w:jc w:val="both"/>
        <w:rPr>
          <w:sz w:val="28"/>
        </w:rPr>
      </w:pPr>
    </w:p>
    <w:p w:rsidR="003126B2" w:rsidRDefault="003126B2">
      <w:pPr>
        <w:jc w:val="both"/>
        <w:rPr>
          <w:sz w:val="28"/>
        </w:rPr>
      </w:pPr>
    </w:p>
    <w:p w:rsidR="003126B2" w:rsidRDefault="003126B2">
      <w:pPr>
        <w:jc w:val="both"/>
        <w:rPr>
          <w:sz w:val="28"/>
        </w:rPr>
      </w:pPr>
    </w:p>
    <w:p w:rsidR="003126B2" w:rsidRDefault="003126B2">
      <w:pPr>
        <w:jc w:val="both"/>
        <w:rPr>
          <w:sz w:val="28"/>
        </w:rPr>
      </w:pPr>
    </w:p>
    <w:p w:rsidR="003126B2" w:rsidRDefault="003126B2">
      <w:pPr>
        <w:jc w:val="both"/>
        <w:rPr>
          <w:sz w:val="28"/>
        </w:rPr>
      </w:pPr>
    </w:p>
    <w:p w:rsidR="003126B2" w:rsidRDefault="003126B2">
      <w:pPr>
        <w:jc w:val="both"/>
        <w:rPr>
          <w:sz w:val="28"/>
        </w:rPr>
      </w:pPr>
    </w:p>
    <w:p w:rsidR="003126B2" w:rsidRDefault="003126B2">
      <w:pPr>
        <w:jc w:val="both"/>
        <w:rPr>
          <w:sz w:val="28"/>
        </w:rPr>
      </w:pPr>
    </w:p>
    <w:p w:rsidR="003126B2" w:rsidRDefault="003126B2">
      <w:pPr>
        <w:jc w:val="both"/>
        <w:rPr>
          <w:sz w:val="28"/>
        </w:rPr>
      </w:pPr>
    </w:p>
    <w:p w:rsidR="003126B2" w:rsidRDefault="003126B2">
      <w:pPr>
        <w:jc w:val="both"/>
        <w:rPr>
          <w:sz w:val="28"/>
        </w:rPr>
      </w:pPr>
    </w:p>
    <w:p w:rsidR="003126B2" w:rsidRDefault="003126B2">
      <w:pPr>
        <w:jc w:val="both"/>
        <w:rPr>
          <w:sz w:val="28"/>
        </w:rPr>
      </w:pPr>
    </w:p>
    <w:p w:rsidR="003126B2" w:rsidRDefault="003126B2">
      <w:pPr>
        <w:jc w:val="both"/>
        <w:rPr>
          <w:sz w:val="28"/>
        </w:rPr>
      </w:pPr>
    </w:p>
    <w:p w:rsidR="00A93250" w:rsidRDefault="00A93250">
      <w:pPr>
        <w:jc w:val="both"/>
        <w:rPr>
          <w:sz w:val="28"/>
        </w:rPr>
      </w:pPr>
    </w:p>
    <w:p w:rsidR="00A93250" w:rsidRDefault="00A93250">
      <w:pPr>
        <w:jc w:val="both"/>
        <w:rPr>
          <w:sz w:val="28"/>
        </w:rPr>
      </w:pPr>
    </w:p>
    <w:p w:rsidR="00A93250" w:rsidRDefault="00A93250">
      <w:pPr>
        <w:jc w:val="both"/>
        <w:rPr>
          <w:sz w:val="28"/>
        </w:rPr>
      </w:pPr>
    </w:p>
    <w:p w:rsidR="00A93250" w:rsidRDefault="00A93250">
      <w:pPr>
        <w:jc w:val="both"/>
        <w:rPr>
          <w:sz w:val="28"/>
        </w:rPr>
      </w:pPr>
    </w:p>
    <w:p w:rsidR="00A93250" w:rsidRDefault="00A93250">
      <w:pPr>
        <w:jc w:val="both"/>
        <w:rPr>
          <w:sz w:val="28"/>
        </w:rPr>
      </w:pPr>
    </w:p>
    <w:p w:rsidR="00A93250" w:rsidRDefault="00A93250">
      <w:pPr>
        <w:jc w:val="both"/>
        <w:rPr>
          <w:sz w:val="28"/>
        </w:rPr>
      </w:pPr>
    </w:p>
    <w:p w:rsidR="00A93250" w:rsidRDefault="00A93250">
      <w:pPr>
        <w:jc w:val="both"/>
        <w:rPr>
          <w:sz w:val="28"/>
        </w:rPr>
      </w:pPr>
    </w:p>
    <w:p w:rsidR="003126B2" w:rsidRDefault="003126B2">
      <w:pPr>
        <w:jc w:val="both"/>
        <w:rPr>
          <w:sz w:val="28"/>
        </w:rPr>
      </w:pPr>
    </w:p>
    <w:p w:rsidR="00C30370" w:rsidRDefault="00644578">
      <w:pPr>
        <w:jc w:val="both"/>
        <w:rPr>
          <w:sz w:val="20"/>
        </w:rPr>
      </w:pPr>
      <w:r w:rsidRPr="003126B2">
        <w:rPr>
          <w:sz w:val="28"/>
        </w:rPr>
        <w:t>и</w:t>
      </w:r>
      <w:r w:rsidRPr="003126B2">
        <w:rPr>
          <w:sz w:val="20"/>
        </w:rPr>
        <w:t>сп</w:t>
      </w:r>
      <w:r>
        <w:rPr>
          <w:sz w:val="20"/>
        </w:rPr>
        <w:t>олнитель:</w:t>
      </w:r>
    </w:p>
    <w:p w:rsidR="00C30370" w:rsidRDefault="001C1A41">
      <w:pPr>
        <w:jc w:val="both"/>
        <w:rPr>
          <w:sz w:val="20"/>
        </w:rPr>
      </w:pPr>
      <w:r>
        <w:rPr>
          <w:sz w:val="20"/>
        </w:rPr>
        <w:t>начальник</w:t>
      </w:r>
      <w:r w:rsidR="00644578">
        <w:rPr>
          <w:sz w:val="20"/>
        </w:rPr>
        <w:t xml:space="preserve"> инспекторского отдела № </w:t>
      </w:r>
      <w:r>
        <w:rPr>
          <w:sz w:val="20"/>
        </w:rPr>
        <w:t>1</w:t>
      </w:r>
    </w:p>
    <w:p w:rsidR="00C30370" w:rsidRDefault="00644578">
      <w:pPr>
        <w:jc w:val="both"/>
        <w:rPr>
          <w:sz w:val="20"/>
        </w:rPr>
      </w:pPr>
      <w:r>
        <w:rPr>
          <w:sz w:val="20"/>
        </w:rPr>
        <w:t>Счётной палаты города Нефтеюганска</w:t>
      </w:r>
    </w:p>
    <w:p w:rsidR="00C30370" w:rsidRDefault="001C1A41">
      <w:pPr>
        <w:jc w:val="both"/>
        <w:rPr>
          <w:sz w:val="20"/>
        </w:rPr>
      </w:pPr>
      <w:r>
        <w:rPr>
          <w:sz w:val="20"/>
        </w:rPr>
        <w:t>Портнова Людмила Николаевна</w:t>
      </w:r>
    </w:p>
    <w:p w:rsidR="00C30370" w:rsidRDefault="00644578">
      <w:pPr>
        <w:jc w:val="both"/>
        <w:rPr>
          <w:sz w:val="28"/>
        </w:rPr>
      </w:pPr>
      <w:r>
        <w:rPr>
          <w:sz w:val="20"/>
        </w:rPr>
        <w:t xml:space="preserve">Тел. 8 (3463) </w:t>
      </w:r>
      <w:r w:rsidR="001C1A41">
        <w:rPr>
          <w:sz w:val="20"/>
        </w:rPr>
        <w:t>203054</w:t>
      </w:r>
    </w:p>
    <w:sectPr w:rsidR="00C30370" w:rsidSect="00C028DF">
      <w:headerReference w:type="default" r:id="rId12"/>
      <w:pgSz w:w="11906" w:h="16838"/>
      <w:pgMar w:top="1134" w:right="567" w:bottom="284" w:left="1134" w:header="709" w:footer="709"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D76" w:rsidRDefault="00D37D76">
      <w:r>
        <w:separator/>
      </w:r>
    </w:p>
  </w:endnote>
  <w:endnote w:type="continuationSeparator" w:id="0">
    <w:p w:rsidR="00D37D76" w:rsidRDefault="00D37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charset w:val="CC"/>
    <w:family w:val="roman"/>
    <w:pitch w:val="variable"/>
    <w:sig w:usb0="00000001"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D76" w:rsidRDefault="00D37D76">
      <w:r>
        <w:separator/>
      </w:r>
    </w:p>
  </w:footnote>
  <w:footnote w:type="continuationSeparator" w:id="0">
    <w:p w:rsidR="00D37D76" w:rsidRDefault="00D37D7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370" w:rsidRDefault="00644578">
    <w:pPr>
      <w:framePr w:wrap="around" w:vAnchor="text" w:hAnchor="margin" w:xAlign="center" w:y="1"/>
    </w:pPr>
    <w:r>
      <w:fldChar w:fldCharType="begin"/>
    </w:r>
    <w:r>
      <w:instrText xml:space="preserve">PAGE </w:instrText>
    </w:r>
    <w:r>
      <w:fldChar w:fldCharType="separate"/>
    </w:r>
    <w:r w:rsidR="00214401">
      <w:rPr>
        <w:noProof/>
      </w:rPr>
      <w:t>3</w:t>
    </w:r>
    <w:r>
      <w:fldChar w:fldCharType="end"/>
    </w:r>
  </w:p>
  <w:p w:rsidR="00C30370" w:rsidRDefault="00C30370">
    <w:pPr>
      <w:pStyle w:val="aa"/>
      <w:jc w:val="center"/>
    </w:pPr>
  </w:p>
  <w:p w:rsidR="00C30370" w:rsidRDefault="00C30370">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1D10"/>
    <w:multiLevelType w:val="multilevel"/>
    <w:tmpl w:val="5A445ACE"/>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lef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lef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left"/>
      <w:pPr>
        <w:ind w:left="6825" w:hanging="180"/>
      </w:pPr>
    </w:lvl>
  </w:abstractNum>
  <w:abstractNum w:abstractNumId="1" w15:restartNumberingAfterBreak="0">
    <w:nsid w:val="187915E7"/>
    <w:multiLevelType w:val="hybridMultilevel"/>
    <w:tmpl w:val="0D804524"/>
    <w:lvl w:ilvl="0" w:tplc="D13097BC">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B497F35"/>
    <w:multiLevelType w:val="hybridMultilevel"/>
    <w:tmpl w:val="B94E815A"/>
    <w:lvl w:ilvl="0" w:tplc="B104847A">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9932D26"/>
    <w:multiLevelType w:val="hybridMultilevel"/>
    <w:tmpl w:val="A2FAD64A"/>
    <w:lvl w:ilvl="0" w:tplc="40927DEE">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BED21F7"/>
    <w:multiLevelType w:val="hybridMultilevel"/>
    <w:tmpl w:val="D244159A"/>
    <w:lvl w:ilvl="0" w:tplc="07CA1D7A">
      <w:start w:val="1"/>
      <w:numFmt w:val="decimal"/>
      <w:lvlText w:val="%1."/>
      <w:lvlJc w:val="left"/>
      <w:pPr>
        <w:ind w:left="2345" w:hanging="360"/>
      </w:pPr>
      <w:rPr>
        <w:rFonts w:hint="default"/>
        <w:b w:val="0"/>
        <w:color w:val="auto"/>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417631F"/>
    <w:multiLevelType w:val="hybridMultilevel"/>
    <w:tmpl w:val="AFD627BE"/>
    <w:lvl w:ilvl="0" w:tplc="64E28EB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66ED688B"/>
    <w:multiLevelType w:val="hybridMultilevel"/>
    <w:tmpl w:val="926A725C"/>
    <w:lvl w:ilvl="0" w:tplc="D13097BC">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6"/>
  </w:num>
  <w:num w:numId="4">
    <w:abstractNumId w:val="4"/>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370"/>
    <w:rsid w:val="00006FE4"/>
    <w:rsid w:val="00036B8F"/>
    <w:rsid w:val="000643DC"/>
    <w:rsid w:val="00081CDF"/>
    <w:rsid w:val="00082D2D"/>
    <w:rsid w:val="000870C7"/>
    <w:rsid w:val="000B33A0"/>
    <w:rsid w:val="000C10F6"/>
    <w:rsid w:val="000C4F3B"/>
    <w:rsid w:val="000D0DBD"/>
    <w:rsid w:val="000E4D03"/>
    <w:rsid w:val="000F60E9"/>
    <w:rsid w:val="00123437"/>
    <w:rsid w:val="0012420E"/>
    <w:rsid w:val="00127C33"/>
    <w:rsid w:val="00127D3A"/>
    <w:rsid w:val="0013578F"/>
    <w:rsid w:val="0015102D"/>
    <w:rsid w:val="001513E0"/>
    <w:rsid w:val="00160385"/>
    <w:rsid w:val="001667EB"/>
    <w:rsid w:val="00167740"/>
    <w:rsid w:val="0017415D"/>
    <w:rsid w:val="00195303"/>
    <w:rsid w:val="0019614A"/>
    <w:rsid w:val="001B4A3D"/>
    <w:rsid w:val="001C1A41"/>
    <w:rsid w:val="001C1D03"/>
    <w:rsid w:val="001C293B"/>
    <w:rsid w:val="001C729D"/>
    <w:rsid w:val="001D1097"/>
    <w:rsid w:val="001E39B9"/>
    <w:rsid w:val="002036E8"/>
    <w:rsid w:val="00214401"/>
    <w:rsid w:val="00217B90"/>
    <w:rsid w:val="002243FB"/>
    <w:rsid w:val="00234FAA"/>
    <w:rsid w:val="00245E48"/>
    <w:rsid w:val="0026079D"/>
    <w:rsid w:val="00271483"/>
    <w:rsid w:val="002840DA"/>
    <w:rsid w:val="0028654D"/>
    <w:rsid w:val="002C0350"/>
    <w:rsid w:val="002D2CB1"/>
    <w:rsid w:val="002D4F31"/>
    <w:rsid w:val="002D6092"/>
    <w:rsid w:val="002D7778"/>
    <w:rsid w:val="002E3384"/>
    <w:rsid w:val="00300A87"/>
    <w:rsid w:val="003126B2"/>
    <w:rsid w:val="003136E5"/>
    <w:rsid w:val="003427D1"/>
    <w:rsid w:val="00356E0D"/>
    <w:rsid w:val="003832AD"/>
    <w:rsid w:val="003B3015"/>
    <w:rsid w:val="003B5A11"/>
    <w:rsid w:val="003C1AA9"/>
    <w:rsid w:val="003C3988"/>
    <w:rsid w:val="003D739D"/>
    <w:rsid w:val="003D793D"/>
    <w:rsid w:val="003F0F80"/>
    <w:rsid w:val="00406AD4"/>
    <w:rsid w:val="00414CF7"/>
    <w:rsid w:val="00420DCC"/>
    <w:rsid w:val="00424FB5"/>
    <w:rsid w:val="004257B4"/>
    <w:rsid w:val="00430845"/>
    <w:rsid w:val="004349A8"/>
    <w:rsid w:val="00441A0A"/>
    <w:rsid w:val="004469BD"/>
    <w:rsid w:val="00452275"/>
    <w:rsid w:val="00480138"/>
    <w:rsid w:val="0048690C"/>
    <w:rsid w:val="00493E99"/>
    <w:rsid w:val="004B034E"/>
    <w:rsid w:val="004B4171"/>
    <w:rsid w:val="004C2CED"/>
    <w:rsid w:val="004D070E"/>
    <w:rsid w:val="004E2D41"/>
    <w:rsid w:val="004E43A6"/>
    <w:rsid w:val="005126E4"/>
    <w:rsid w:val="00543BA8"/>
    <w:rsid w:val="005550B8"/>
    <w:rsid w:val="005611E3"/>
    <w:rsid w:val="00570205"/>
    <w:rsid w:val="005916B2"/>
    <w:rsid w:val="005939F0"/>
    <w:rsid w:val="005A0D4E"/>
    <w:rsid w:val="005A2FDA"/>
    <w:rsid w:val="005B0926"/>
    <w:rsid w:val="005C4036"/>
    <w:rsid w:val="005D178F"/>
    <w:rsid w:val="005E0C2D"/>
    <w:rsid w:val="005E0DE8"/>
    <w:rsid w:val="005F7540"/>
    <w:rsid w:val="00600B40"/>
    <w:rsid w:val="00601D47"/>
    <w:rsid w:val="00604ACA"/>
    <w:rsid w:val="006108EE"/>
    <w:rsid w:val="00616A81"/>
    <w:rsid w:val="00620BF0"/>
    <w:rsid w:val="00625ABB"/>
    <w:rsid w:val="00635ABD"/>
    <w:rsid w:val="0063731F"/>
    <w:rsid w:val="00644578"/>
    <w:rsid w:val="0064494F"/>
    <w:rsid w:val="00671589"/>
    <w:rsid w:val="00674063"/>
    <w:rsid w:val="006863B3"/>
    <w:rsid w:val="00694314"/>
    <w:rsid w:val="006A7273"/>
    <w:rsid w:val="006B2FEE"/>
    <w:rsid w:val="006C1151"/>
    <w:rsid w:val="006E1B64"/>
    <w:rsid w:val="006F7CC0"/>
    <w:rsid w:val="00704651"/>
    <w:rsid w:val="00714190"/>
    <w:rsid w:val="00714771"/>
    <w:rsid w:val="00715CDB"/>
    <w:rsid w:val="00724776"/>
    <w:rsid w:val="007274D8"/>
    <w:rsid w:val="007333AB"/>
    <w:rsid w:val="00751225"/>
    <w:rsid w:val="0076540D"/>
    <w:rsid w:val="007808C3"/>
    <w:rsid w:val="00790DF0"/>
    <w:rsid w:val="007978ED"/>
    <w:rsid w:val="007A2C28"/>
    <w:rsid w:val="007B186D"/>
    <w:rsid w:val="007C11A8"/>
    <w:rsid w:val="007F4EC2"/>
    <w:rsid w:val="00813D33"/>
    <w:rsid w:val="008155F6"/>
    <w:rsid w:val="00820B26"/>
    <w:rsid w:val="00827867"/>
    <w:rsid w:val="00834264"/>
    <w:rsid w:val="00855AC5"/>
    <w:rsid w:val="00860BF1"/>
    <w:rsid w:val="00862D80"/>
    <w:rsid w:val="0088129A"/>
    <w:rsid w:val="008868CD"/>
    <w:rsid w:val="008937FC"/>
    <w:rsid w:val="008A2A80"/>
    <w:rsid w:val="008A4DE9"/>
    <w:rsid w:val="008C2E49"/>
    <w:rsid w:val="008C4000"/>
    <w:rsid w:val="008C5EB9"/>
    <w:rsid w:val="008C6ADF"/>
    <w:rsid w:val="008D271D"/>
    <w:rsid w:val="008F7B95"/>
    <w:rsid w:val="009224EA"/>
    <w:rsid w:val="00923A86"/>
    <w:rsid w:val="00923AC5"/>
    <w:rsid w:val="00931AFF"/>
    <w:rsid w:val="0093588C"/>
    <w:rsid w:val="0094715D"/>
    <w:rsid w:val="00951B35"/>
    <w:rsid w:val="0096506A"/>
    <w:rsid w:val="00967697"/>
    <w:rsid w:val="00986108"/>
    <w:rsid w:val="009B2D75"/>
    <w:rsid w:val="009B4FC9"/>
    <w:rsid w:val="009C21C9"/>
    <w:rsid w:val="009D0CE6"/>
    <w:rsid w:val="009D2274"/>
    <w:rsid w:val="009D633F"/>
    <w:rsid w:val="009E5FAF"/>
    <w:rsid w:val="009F4836"/>
    <w:rsid w:val="00A02D01"/>
    <w:rsid w:val="00A03B35"/>
    <w:rsid w:val="00A0527A"/>
    <w:rsid w:val="00A12644"/>
    <w:rsid w:val="00A269C9"/>
    <w:rsid w:val="00A31A1D"/>
    <w:rsid w:val="00A36D58"/>
    <w:rsid w:val="00A5089F"/>
    <w:rsid w:val="00A809F4"/>
    <w:rsid w:val="00A93250"/>
    <w:rsid w:val="00AA503C"/>
    <w:rsid w:val="00AA62F4"/>
    <w:rsid w:val="00AB06E7"/>
    <w:rsid w:val="00AB1ADF"/>
    <w:rsid w:val="00AB21BA"/>
    <w:rsid w:val="00AC2BC0"/>
    <w:rsid w:val="00AC3697"/>
    <w:rsid w:val="00AD2DCF"/>
    <w:rsid w:val="00AD3E57"/>
    <w:rsid w:val="00AF5F65"/>
    <w:rsid w:val="00B018C8"/>
    <w:rsid w:val="00B26DC8"/>
    <w:rsid w:val="00B31E05"/>
    <w:rsid w:val="00B32D8A"/>
    <w:rsid w:val="00B51280"/>
    <w:rsid w:val="00B616D1"/>
    <w:rsid w:val="00B62F95"/>
    <w:rsid w:val="00B81792"/>
    <w:rsid w:val="00B83BEA"/>
    <w:rsid w:val="00B946C3"/>
    <w:rsid w:val="00B94E3D"/>
    <w:rsid w:val="00BC63EA"/>
    <w:rsid w:val="00BD1AAA"/>
    <w:rsid w:val="00BE37A5"/>
    <w:rsid w:val="00BF4196"/>
    <w:rsid w:val="00C028DF"/>
    <w:rsid w:val="00C05A30"/>
    <w:rsid w:val="00C2631C"/>
    <w:rsid w:val="00C30370"/>
    <w:rsid w:val="00C35434"/>
    <w:rsid w:val="00C7327B"/>
    <w:rsid w:val="00C737EB"/>
    <w:rsid w:val="00C76F88"/>
    <w:rsid w:val="00C9763B"/>
    <w:rsid w:val="00CC6021"/>
    <w:rsid w:val="00CE30FD"/>
    <w:rsid w:val="00CF420B"/>
    <w:rsid w:val="00CF4253"/>
    <w:rsid w:val="00D22171"/>
    <w:rsid w:val="00D22837"/>
    <w:rsid w:val="00D2394D"/>
    <w:rsid w:val="00D37D76"/>
    <w:rsid w:val="00D43045"/>
    <w:rsid w:val="00D71770"/>
    <w:rsid w:val="00D865A1"/>
    <w:rsid w:val="00D91F26"/>
    <w:rsid w:val="00D933E4"/>
    <w:rsid w:val="00DA20F6"/>
    <w:rsid w:val="00DC0ADD"/>
    <w:rsid w:val="00DC4354"/>
    <w:rsid w:val="00DE49B3"/>
    <w:rsid w:val="00DE64A3"/>
    <w:rsid w:val="00DF3080"/>
    <w:rsid w:val="00DF5C8C"/>
    <w:rsid w:val="00E0404B"/>
    <w:rsid w:val="00E13478"/>
    <w:rsid w:val="00E20D85"/>
    <w:rsid w:val="00E211AA"/>
    <w:rsid w:val="00E36CD9"/>
    <w:rsid w:val="00E37097"/>
    <w:rsid w:val="00E41585"/>
    <w:rsid w:val="00E4719A"/>
    <w:rsid w:val="00E53723"/>
    <w:rsid w:val="00E575EA"/>
    <w:rsid w:val="00E663C4"/>
    <w:rsid w:val="00EA0AA2"/>
    <w:rsid w:val="00EC62DE"/>
    <w:rsid w:val="00ED4B46"/>
    <w:rsid w:val="00EE5D3F"/>
    <w:rsid w:val="00F014C5"/>
    <w:rsid w:val="00F01F86"/>
    <w:rsid w:val="00F137B7"/>
    <w:rsid w:val="00F249BE"/>
    <w:rsid w:val="00F30302"/>
    <w:rsid w:val="00F32BC2"/>
    <w:rsid w:val="00F401FF"/>
    <w:rsid w:val="00F43B9F"/>
    <w:rsid w:val="00F44621"/>
    <w:rsid w:val="00F52A97"/>
    <w:rsid w:val="00F53621"/>
    <w:rsid w:val="00F54816"/>
    <w:rsid w:val="00FB2C42"/>
    <w:rsid w:val="00FB2EF7"/>
    <w:rsid w:val="00FC522D"/>
    <w:rsid w:val="00FC7FE5"/>
    <w:rsid w:val="00FE755C"/>
    <w:rsid w:val="00FF77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669ED6-CD43-4F6F-A917-E597B5AD7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spacing w:after="0" w:line="240" w:lineRule="auto"/>
    </w:pPr>
    <w:rPr>
      <w:rFonts w:ascii="Times New Roman"/>
      <w:sz w:val="24"/>
    </w:rPr>
  </w:style>
  <w:style w:type="paragraph" w:styleId="10">
    <w:name w:val="heading 1"/>
    <w:link w:val="11"/>
    <w:uiPriority w:val="9"/>
    <w:qFormat/>
    <w:pPr>
      <w:spacing w:before="120" w:after="120"/>
      <w:outlineLvl w:val="0"/>
    </w:pPr>
    <w:rPr>
      <w:rFonts w:ascii="XO Thames" w:hAnsi="XO Thames"/>
      <w:b/>
      <w:sz w:val="32"/>
    </w:rPr>
  </w:style>
  <w:style w:type="paragraph" w:styleId="2">
    <w:name w:val="heading 2"/>
    <w:link w:val="20"/>
    <w:uiPriority w:val="9"/>
    <w:qFormat/>
    <w:pPr>
      <w:spacing w:before="120" w:after="120"/>
      <w:outlineLvl w:val="1"/>
    </w:pPr>
    <w:rPr>
      <w:rFonts w:ascii="XO Thames" w:hAnsi="XO Thames"/>
      <w:b/>
      <w:color w:val="00A0FF"/>
      <w:sz w:val="26"/>
    </w:rPr>
  </w:style>
  <w:style w:type="paragraph" w:styleId="3">
    <w:name w:val="heading 3"/>
    <w:link w:val="30"/>
    <w:uiPriority w:val="9"/>
    <w:qFormat/>
    <w:pPr>
      <w:outlineLvl w:val="2"/>
    </w:pPr>
    <w:rPr>
      <w:rFonts w:ascii="XO Thames" w:hAnsi="XO Thames"/>
      <w:b/>
      <w:i/>
    </w:rPr>
  </w:style>
  <w:style w:type="paragraph" w:styleId="4">
    <w:name w:val="heading 4"/>
    <w:link w:val="40"/>
    <w:uiPriority w:val="9"/>
    <w:qFormat/>
    <w:pPr>
      <w:spacing w:before="120" w:after="120"/>
      <w:outlineLvl w:val="3"/>
    </w:pPr>
    <w:rPr>
      <w:rFonts w:ascii="XO Thames" w:hAnsi="XO Thames"/>
      <w:b/>
      <w:color w:val="595959"/>
      <w:sz w:val="26"/>
    </w:rPr>
  </w:style>
  <w:style w:type="paragraph" w:styleId="5">
    <w:name w:val="heading 5"/>
    <w:link w:val="50"/>
    <w:uiPriority w:val="9"/>
    <w:qFormat/>
    <w:pPr>
      <w:spacing w:before="120" w:after="120"/>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4"/>
    </w:rPr>
  </w:style>
  <w:style w:type="paragraph" w:styleId="21">
    <w:name w:val="toc 2"/>
    <w:link w:val="22"/>
    <w:uiPriority w:val="39"/>
    <w:pPr>
      <w:ind w:left="200"/>
    </w:pPr>
  </w:style>
  <w:style w:type="character" w:customStyle="1" w:styleId="22">
    <w:name w:val="Оглавление 2 Знак"/>
    <w:link w:val="21"/>
  </w:style>
  <w:style w:type="paragraph" w:styleId="41">
    <w:name w:val="toc 4"/>
    <w:link w:val="42"/>
    <w:uiPriority w:val="39"/>
    <w:pPr>
      <w:ind w:left="600"/>
    </w:pPr>
  </w:style>
  <w:style w:type="character" w:customStyle="1" w:styleId="42">
    <w:name w:val="Оглавление 4 Знак"/>
    <w:link w:val="41"/>
  </w:style>
  <w:style w:type="paragraph" w:styleId="6">
    <w:name w:val="toc 6"/>
    <w:link w:val="60"/>
    <w:uiPriority w:val="39"/>
    <w:pPr>
      <w:ind w:left="1000"/>
    </w:pPr>
  </w:style>
  <w:style w:type="character" w:customStyle="1" w:styleId="60">
    <w:name w:val="Оглавление 6 Знак"/>
    <w:link w:val="6"/>
  </w:style>
  <w:style w:type="paragraph" w:styleId="7">
    <w:name w:val="toc 7"/>
    <w:link w:val="70"/>
    <w:uiPriority w:val="39"/>
    <w:pPr>
      <w:ind w:left="1200"/>
    </w:pPr>
  </w:style>
  <w:style w:type="character" w:customStyle="1" w:styleId="70">
    <w:name w:val="Оглавление 7 Знак"/>
    <w:link w:val="7"/>
  </w:style>
  <w:style w:type="character" w:customStyle="1" w:styleId="30">
    <w:name w:val="Заголовок 3 Знак"/>
    <w:link w:val="3"/>
    <w:rPr>
      <w:rFonts w:ascii="XO Thames" w:hAnsi="XO Thames"/>
      <w:b/>
      <w:i/>
      <w:color w:val="000000"/>
    </w:rPr>
  </w:style>
  <w:style w:type="paragraph" w:styleId="a3">
    <w:name w:val="footer"/>
    <w:basedOn w:val="a"/>
    <w:link w:val="a4"/>
    <w:pPr>
      <w:tabs>
        <w:tab w:val="center" w:pos="4677"/>
        <w:tab w:val="right" w:pos="9355"/>
      </w:tabs>
    </w:pPr>
  </w:style>
  <w:style w:type="character" w:customStyle="1" w:styleId="a4">
    <w:name w:val="Нижний колонтитул Знак"/>
    <w:basedOn w:val="1"/>
    <w:link w:val="a3"/>
    <w:rPr>
      <w:rFonts w:ascii="Times New Roman" w:hAnsi="Times New Roman"/>
      <w:sz w:val="24"/>
    </w:rPr>
  </w:style>
  <w:style w:type="paragraph" w:styleId="a5">
    <w:name w:val="Body Text"/>
    <w:basedOn w:val="a"/>
    <w:link w:val="a6"/>
    <w:rPr>
      <w:i/>
      <w:sz w:val="20"/>
    </w:rPr>
  </w:style>
  <w:style w:type="character" w:customStyle="1" w:styleId="a6">
    <w:name w:val="Основной текст Знак"/>
    <w:basedOn w:val="1"/>
    <w:link w:val="a5"/>
    <w:rPr>
      <w:rFonts w:ascii="Times New Roman" w:hAnsi="Times New Roman"/>
      <w:i/>
      <w:sz w:val="20"/>
    </w:rPr>
  </w:style>
  <w:style w:type="paragraph" w:styleId="31">
    <w:name w:val="toc 3"/>
    <w:link w:val="32"/>
    <w:uiPriority w:val="39"/>
    <w:pPr>
      <w:ind w:left="400"/>
    </w:pPr>
  </w:style>
  <w:style w:type="character" w:customStyle="1" w:styleId="32">
    <w:name w:val="Оглавление 3 Знак"/>
    <w:link w:val="31"/>
  </w:style>
  <w:style w:type="character" w:customStyle="1" w:styleId="50">
    <w:name w:val="Заголовок 5 Знак"/>
    <w:link w:val="5"/>
    <w:rPr>
      <w:rFonts w:ascii="XO Thames" w:hAnsi="XO Thames"/>
      <w:b/>
      <w:color w:val="000000"/>
      <w:sz w:val="22"/>
    </w:rPr>
  </w:style>
  <w:style w:type="paragraph" w:styleId="a7">
    <w:name w:val="List Paragraph"/>
    <w:basedOn w:val="a"/>
    <w:link w:val="a8"/>
    <w:pPr>
      <w:ind w:left="720"/>
      <w:contextualSpacing/>
    </w:pPr>
  </w:style>
  <w:style w:type="character" w:customStyle="1" w:styleId="a8">
    <w:name w:val="Абзац списка Знак"/>
    <w:basedOn w:val="1"/>
    <w:link w:val="a7"/>
    <w:rPr>
      <w:rFonts w:ascii="Times New Roman" w:hAnsi="Times New Roman"/>
      <w:sz w:val="24"/>
    </w:rPr>
  </w:style>
  <w:style w:type="paragraph" w:customStyle="1" w:styleId="12">
    <w:name w:val="Основной шрифт абзаца1"/>
  </w:style>
  <w:style w:type="character" w:customStyle="1" w:styleId="11">
    <w:name w:val="Заголовок 1 Знак"/>
    <w:link w:val="10"/>
    <w:rPr>
      <w:rFonts w:ascii="XO Thames" w:hAnsi="XO Thames"/>
      <w:b/>
      <w:sz w:val="32"/>
    </w:rPr>
  </w:style>
  <w:style w:type="paragraph" w:customStyle="1" w:styleId="13">
    <w:name w:val="Гиперссылка1"/>
    <w:link w:val="a9"/>
    <w:rPr>
      <w:color w:val="0000FF"/>
      <w:u w:val="single"/>
    </w:rPr>
  </w:style>
  <w:style w:type="character" w:styleId="a9">
    <w:name w:val="Hyperlink"/>
    <w:link w:val="13"/>
    <w:rPr>
      <w:color w:val="0000FF"/>
      <w:u w:val="single"/>
    </w:rPr>
  </w:style>
  <w:style w:type="paragraph" w:customStyle="1" w:styleId="Footnote">
    <w:name w:val="Footnote"/>
    <w:link w:val="Footnote0"/>
    <w:rPr>
      <w:rFonts w:ascii="XO Thames" w:hAnsi="XO Thames"/>
      <w:color w:val="757575"/>
      <w:sz w:val="20"/>
    </w:rPr>
  </w:style>
  <w:style w:type="character" w:customStyle="1" w:styleId="Footnote0">
    <w:name w:val="Footnote"/>
    <w:link w:val="Footnote"/>
    <w:rPr>
      <w:rFonts w:ascii="XO Thames" w:hAnsi="XO Thames"/>
      <w:color w:val="757575"/>
      <w:sz w:val="20"/>
    </w:rPr>
  </w:style>
  <w:style w:type="paragraph" w:styleId="14">
    <w:name w:val="toc 1"/>
    <w:link w:val="15"/>
    <w:uiPriority w:val="39"/>
    <w:rPr>
      <w:rFonts w:ascii="XO Thames" w:hAnsi="XO Thames"/>
      <w:b/>
    </w:rPr>
  </w:style>
  <w:style w:type="character" w:customStyle="1" w:styleId="15">
    <w:name w:val="Оглавление 1 Знак"/>
    <w:link w:val="14"/>
    <w:rPr>
      <w:rFonts w:ascii="XO Thames" w:hAnsi="XO Thames"/>
      <w:b/>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link w:val="90"/>
    <w:uiPriority w:val="39"/>
    <w:pPr>
      <w:ind w:left="1600"/>
    </w:pPr>
  </w:style>
  <w:style w:type="character" w:customStyle="1" w:styleId="90">
    <w:name w:val="Оглавление 9 Знак"/>
    <w:link w:val="9"/>
  </w:style>
  <w:style w:type="paragraph" w:styleId="aa">
    <w:name w:val="header"/>
    <w:basedOn w:val="a"/>
    <w:link w:val="ab"/>
    <w:pPr>
      <w:tabs>
        <w:tab w:val="center" w:pos="4677"/>
        <w:tab w:val="right" w:pos="9355"/>
      </w:tabs>
    </w:pPr>
  </w:style>
  <w:style w:type="character" w:customStyle="1" w:styleId="ab">
    <w:name w:val="Верхний колонтитул Знак"/>
    <w:basedOn w:val="1"/>
    <w:link w:val="aa"/>
    <w:rPr>
      <w:rFonts w:ascii="Times New Roman" w:hAnsi="Times New Roman"/>
      <w:sz w:val="24"/>
    </w:rPr>
  </w:style>
  <w:style w:type="paragraph" w:styleId="8">
    <w:name w:val="toc 8"/>
    <w:link w:val="80"/>
    <w:uiPriority w:val="39"/>
    <w:pPr>
      <w:ind w:left="1400"/>
    </w:pPr>
  </w:style>
  <w:style w:type="character" w:customStyle="1" w:styleId="80">
    <w:name w:val="Оглавление 8 Знак"/>
    <w:link w:val="8"/>
  </w:style>
  <w:style w:type="paragraph" w:styleId="51">
    <w:name w:val="toc 5"/>
    <w:link w:val="52"/>
    <w:uiPriority w:val="39"/>
    <w:pPr>
      <w:ind w:left="800"/>
    </w:pPr>
  </w:style>
  <w:style w:type="character" w:customStyle="1" w:styleId="52">
    <w:name w:val="Оглавление 5 Знак"/>
    <w:link w:val="51"/>
  </w:style>
  <w:style w:type="paragraph" w:styleId="ac">
    <w:name w:val="Balloon Text"/>
    <w:basedOn w:val="a"/>
    <w:link w:val="ad"/>
    <w:rPr>
      <w:rFonts w:ascii="Tahoma" w:hAnsi="Tahoma"/>
      <w:sz w:val="16"/>
    </w:rPr>
  </w:style>
  <w:style w:type="character" w:customStyle="1" w:styleId="ad">
    <w:name w:val="Текст выноски Знак"/>
    <w:basedOn w:val="1"/>
    <w:link w:val="ac"/>
    <w:rPr>
      <w:rFonts w:ascii="Tahoma" w:hAnsi="Tahoma"/>
      <w:sz w:val="16"/>
    </w:rPr>
  </w:style>
  <w:style w:type="paragraph" w:styleId="ae">
    <w:name w:val="Subtitle"/>
    <w:link w:val="af"/>
    <w:uiPriority w:val="11"/>
    <w:qFormat/>
    <w:rPr>
      <w:rFonts w:ascii="XO Thames" w:hAnsi="XO Thames"/>
      <w:i/>
      <w:color w:val="616161"/>
      <w:sz w:val="24"/>
    </w:rPr>
  </w:style>
  <w:style w:type="character" w:customStyle="1" w:styleId="af">
    <w:name w:val="Подзаголовок Знак"/>
    <w:link w:val="ae"/>
    <w:rPr>
      <w:rFonts w:ascii="XO Thames" w:hAnsi="XO Thames"/>
      <w:i/>
      <w:color w:val="616161"/>
      <w:sz w:val="24"/>
    </w:rPr>
  </w:style>
  <w:style w:type="paragraph" w:customStyle="1" w:styleId="toc10">
    <w:name w:val="toc 10"/>
    <w:link w:val="toc100"/>
    <w:uiPriority w:val="39"/>
    <w:pPr>
      <w:ind w:left="1800"/>
    </w:pPr>
  </w:style>
  <w:style w:type="character" w:customStyle="1" w:styleId="toc100">
    <w:name w:val="toc 10"/>
    <w:link w:val="toc10"/>
  </w:style>
  <w:style w:type="paragraph" w:styleId="af0">
    <w:name w:val="Title"/>
    <w:link w:val="af1"/>
    <w:uiPriority w:val="10"/>
    <w:qFormat/>
    <w:rPr>
      <w:rFonts w:ascii="XO Thames" w:hAnsi="XO Thames"/>
      <w:b/>
      <w:sz w:val="52"/>
    </w:rPr>
  </w:style>
  <w:style w:type="character" w:customStyle="1" w:styleId="af1">
    <w:name w:val="Заголовок Знак"/>
    <w:link w:val="af0"/>
    <w:rPr>
      <w:rFonts w:ascii="XO Thames" w:hAnsi="XO Thames"/>
      <w:b/>
      <w:sz w:val="52"/>
    </w:rPr>
  </w:style>
  <w:style w:type="character" w:customStyle="1" w:styleId="40">
    <w:name w:val="Заголовок 4 Знак"/>
    <w:link w:val="4"/>
    <w:rPr>
      <w:rFonts w:ascii="XO Thames" w:hAnsi="XO Thames"/>
      <w:b/>
      <w:color w:val="595959"/>
      <w:sz w:val="26"/>
    </w:rPr>
  </w:style>
  <w:style w:type="character" w:customStyle="1" w:styleId="20">
    <w:name w:val="Заголовок 2 Знак"/>
    <w:link w:val="2"/>
    <w:rPr>
      <w:rFonts w:ascii="XO Thames" w:hAnsi="XO Thames"/>
      <w:b/>
      <w:color w:val="00A0FF"/>
      <w:sz w:val="26"/>
    </w:rPr>
  </w:style>
  <w:style w:type="paragraph" w:customStyle="1" w:styleId="210">
    <w:name w:val="Основной текст 21"/>
    <w:basedOn w:val="a"/>
    <w:uiPriority w:val="99"/>
    <w:rsid w:val="004C2CED"/>
    <w:rPr>
      <w:color w:val="auto"/>
      <w:sz w:val="28"/>
    </w:rPr>
  </w:style>
  <w:style w:type="paragraph" w:customStyle="1" w:styleId="23">
    <w:name w:val="Основной текст 23"/>
    <w:basedOn w:val="a"/>
    <w:rsid w:val="004C2CED"/>
    <w:rPr>
      <w:color w:val="auto"/>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E5B850D236E9B7F5BA8046ACA4B4015305B0C5DD8B1A0AAD29D2B9A9B45474C621A66B43F704010n5SBH" TargetMode="External"/><Relationship Id="rId5" Type="http://schemas.openxmlformats.org/officeDocument/2006/relationships/webSettings" Target="webSettings.xml"/><Relationship Id="rId10" Type="http://schemas.openxmlformats.org/officeDocument/2006/relationships/hyperlink" Target="http://www.admugansk.ru" TargetMode="External"/><Relationship Id="rId4" Type="http://schemas.openxmlformats.org/officeDocument/2006/relationships/settings" Target="settings.xml"/><Relationship Id="rId9" Type="http://schemas.openxmlformats.org/officeDocument/2006/relationships/hyperlink" Target="mailto:sp-ugansk@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DA8BC-A47F-4743-9F6A-4836CA0A2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2870</TotalTime>
  <Pages>3</Pages>
  <Words>877</Words>
  <Characters>5002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TatarinovaOA</cp:lastModifiedBy>
  <cp:revision>55</cp:revision>
  <cp:lastPrinted>2020-05-27T09:16:00Z</cp:lastPrinted>
  <dcterms:created xsi:type="dcterms:W3CDTF">2019-07-01T08:36:00Z</dcterms:created>
  <dcterms:modified xsi:type="dcterms:W3CDTF">2020-06-16T10:48:00Z</dcterms:modified>
</cp:coreProperties>
</file>