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D3A7A" w:rsidRPr="00056F0F" w:rsidTr="006915C9">
        <w:tc>
          <w:tcPr>
            <w:tcW w:w="5637" w:type="dxa"/>
          </w:tcPr>
          <w:p w:rsidR="009D3A7A" w:rsidRPr="009D3A7A" w:rsidRDefault="009D3A7A" w:rsidP="009D3A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8E3D63" w:rsidRDefault="008E3D63" w:rsidP="008E3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F0F">
              <w:rPr>
                <w:sz w:val="24"/>
                <w:szCs w:val="24"/>
              </w:rPr>
              <w:t>Приложение к письму</w:t>
            </w:r>
          </w:p>
          <w:p w:rsidR="009D3A7A" w:rsidRPr="00476E18" w:rsidRDefault="008E3D63" w:rsidP="008E3D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________ № ____</w:t>
            </w:r>
            <w:r w:rsidRPr="00056F0F">
              <w:rPr>
                <w:sz w:val="24"/>
                <w:szCs w:val="24"/>
              </w:rPr>
              <w:t>__</w:t>
            </w:r>
          </w:p>
        </w:tc>
      </w:tr>
    </w:tbl>
    <w:p w:rsidR="00491E3F" w:rsidRPr="00056F0F" w:rsidRDefault="00491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C94" w:rsidRPr="00056F0F" w:rsidRDefault="000F6C94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О ходе исполнения </w:t>
      </w:r>
      <w:r w:rsidR="00FB22D0" w:rsidRPr="00056F0F">
        <w:rPr>
          <w:rFonts w:ascii="Times New Roman" w:hAnsi="Times New Roman"/>
          <w:sz w:val="28"/>
          <w:szCs w:val="28"/>
        </w:rPr>
        <w:t>муниципальной программы города Нефтеюганска «Развитие физической культуры и спорта в г</w:t>
      </w:r>
      <w:r w:rsidR="00901A17">
        <w:rPr>
          <w:rFonts w:ascii="Times New Roman" w:hAnsi="Times New Roman"/>
          <w:sz w:val="28"/>
          <w:szCs w:val="28"/>
        </w:rPr>
        <w:t>ороде Нефтеюганске» за</w:t>
      </w:r>
      <w:r w:rsidR="00F224F2">
        <w:rPr>
          <w:rFonts w:ascii="Times New Roman" w:hAnsi="Times New Roman"/>
          <w:sz w:val="28"/>
          <w:szCs w:val="28"/>
        </w:rPr>
        <w:t xml:space="preserve"> </w:t>
      </w:r>
      <w:r w:rsidR="00FB22D0" w:rsidRPr="00056F0F">
        <w:rPr>
          <w:rFonts w:ascii="Times New Roman" w:hAnsi="Times New Roman"/>
          <w:sz w:val="28"/>
          <w:szCs w:val="28"/>
        </w:rPr>
        <w:t>2019</w:t>
      </w:r>
      <w:r w:rsidR="00901A17">
        <w:rPr>
          <w:rFonts w:ascii="Times New Roman" w:hAnsi="Times New Roman"/>
          <w:sz w:val="28"/>
          <w:szCs w:val="28"/>
        </w:rPr>
        <w:t xml:space="preserve"> год</w:t>
      </w:r>
    </w:p>
    <w:p w:rsidR="00491E3F" w:rsidRPr="00056F0F" w:rsidRDefault="00491E3F" w:rsidP="00491E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91E3F" w:rsidRPr="00056F0F" w:rsidRDefault="00FB22D0" w:rsidP="00FB2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Муниципальная программа города Нефтеюганска «Развитие физической культуры и спорта в городе Нефтеюганске» (далее–муниципальная программа)</w:t>
      </w:r>
      <w:r w:rsidR="00491E3F" w:rsidRPr="00056F0F">
        <w:rPr>
          <w:rFonts w:ascii="Times New Roman" w:hAnsi="Times New Roman"/>
          <w:sz w:val="28"/>
          <w:szCs w:val="28"/>
        </w:rPr>
        <w:t>, утверждена постановлением админис</w:t>
      </w:r>
      <w:r w:rsidRPr="00056F0F">
        <w:rPr>
          <w:rFonts w:ascii="Times New Roman" w:hAnsi="Times New Roman"/>
          <w:sz w:val="28"/>
          <w:szCs w:val="28"/>
        </w:rPr>
        <w:t>трации города Нефтеюганска от 15</w:t>
      </w:r>
      <w:r w:rsidR="00491E3F" w:rsidRPr="00056F0F">
        <w:rPr>
          <w:rFonts w:ascii="Times New Roman" w:hAnsi="Times New Roman"/>
          <w:sz w:val="28"/>
          <w:szCs w:val="28"/>
        </w:rPr>
        <w:t>.</w:t>
      </w:r>
      <w:r w:rsidRPr="00056F0F">
        <w:rPr>
          <w:rFonts w:ascii="Times New Roman" w:hAnsi="Times New Roman"/>
          <w:sz w:val="28"/>
          <w:szCs w:val="28"/>
        </w:rPr>
        <w:t>11.2</w:t>
      </w:r>
      <w:r w:rsidR="00EF3CBE">
        <w:rPr>
          <w:rFonts w:ascii="Times New Roman" w:hAnsi="Times New Roman"/>
          <w:sz w:val="28"/>
          <w:szCs w:val="28"/>
        </w:rPr>
        <w:t xml:space="preserve">018 № 600-п (с изменениями на </w:t>
      </w:r>
      <w:r w:rsidR="000D5369">
        <w:rPr>
          <w:rFonts w:ascii="Times New Roman" w:hAnsi="Times New Roman"/>
          <w:sz w:val="28"/>
          <w:szCs w:val="28"/>
        </w:rPr>
        <w:t>21.11</w:t>
      </w:r>
      <w:r w:rsidR="00EF3CBE">
        <w:rPr>
          <w:rFonts w:ascii="Times New Roman" w:hAnsi="Times New Roman"/>
          <w:sz w:val="28"/>
          <w:szCs w:val="28"/>
        </w:rPr>
        <w:t xml:space="preserve">.2019 № </w:t>
      </w:r>
      <w:r w:rsidR="000D5369">
        <w:rPr>
          <w:rFonts w:ascii="Times New Roman" w:hAnsi="Times New Roman"/>
          <w:sz w:val="28"/>
          <w:szCs w:val="28"/>
        </w:rPr>
        <w:t>1295</w:t>
      </w:r>
      <w:r w:rsidR="00491E3F" w:rsidRPr="00056F0F">
        <w:rPr>
          <w:rFonts w:ascii="Times New Roman" w:hAnsi="Times New Roman"/>
          <w:sz w:val="28"/>
          <w:szCs w:val="28"/>
        </w:rPr>
        <w:t>-п).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ab/>
        <w:t>Общий объ</w:t>
      </w:r>
      <w:r w:rsidR="00FB22D0"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>ём финансирования программы 2019</w:t>
      </w: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 год – </w:t>
      </w:r>
      <w:r w:rsidR="004B409F">
        <w:rPr>
          <w:rFonts w:ascii="Times New Roman" w:hAnsi="Times New Roman"/>
          <w:sz w:val="28"/>
          <w:szCs w:val="28"/>
        </w:rPr>
        <w:t>976</w:t>
      </w:r>
      <w:r w:rsidR="00EF3CBE" w:rsidRPr="00EF3CBE">
        <w:rPr>
          <w:rFonts w:ascii="Times New Roman" w:hAnsi="Times New Roman"/>
          <w:sz w:val="28"/>
          <w:szCs w:val="28"/>
        </w:rPr>
        <w:t xml:space="preserve"> </w:t>
      </w:r>
      <w:r w:rsidR="004B409F">
        <w:rPr>
          <w:rFonts w:ascii="Times New Roman" w:hAnsi="Times New Roman"/>
          <w:sz w:val="28"/>
          <w:szCs w:val="28"/>
        </w:rPr>
        <w:t>813,929</w:t>
      </w:r>
      <w:r w:rsidR="00EF3CBE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4B409F">
        <w:rPr>
          <w:rFonts w:ascii="Times New Roman" w:hAnsi="Times New Roman"/>
          <w:sz w:val="28"/>
          <w:szCs w:val="28"/>
        </w:rPr>
        <w:t xml:space="preserve">8 </w:t>
      </w:r>
      <w:r w:rsidR="00EF3CBE" w:rsidRPr="00EF3CBE">
        <w:rPr>
          <w:rFonts w:ascii="Times New Roman" w:hAnsi="Times New Roman"/>
          <w:sz w:val="28"/>
          <w:szCs w:val="28"/>
        </w:rPr>
        <w:t>0</w:t>
      </w:r>
      <w:r w:rsidR="004B409F">
        <w:rPr>
          <w:rFonts w:ascii="Times New Roman" w:hAnsi="Times New Roman"/>
          <w:sz w:val="28"/>
          <w:szCs w:val="28"/>
        </w:rPr>
        <w:t>62,6</w:t>
      </w:r>
      <w:r w:rsidR="00EF3CBE" w:rsidRPr="00EF3CBE">
        <w:rPr>
          <w:rFonts w:ascii="Times New Roman" w:hAnsi="Times New Roman"/>
          <w:sz w:val="28"/>
          <w:szCs w:val="28"/>
        </w:rPr>
        <w:t>44</w:t>
      </w:r>
      <w:r w:rsidR="00EF3CBE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4B409F">
        <w:rPr>
          <w:rFonts w:ascii="Times New Roman" w:hAnsi="Times New Roman"/>
          <w:sz w:val="28"/>
          <w:szCs w:val="28"/>
        </w:rPr>
        <w:t>882 626,092</w:t>
      </w:r>
      <w:r w:rsidR="00EF3CBE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Приносящая доход деятельность – </w:t>
      </w:r>
      <w:r w:rsidR="00EF3CBE" w:rsidRPr="00EF3CBE">
        <w:rPr>
          <w:rFonts w:ascii="Times New Roman" w:hAnsi="Times New Roman"/>
          <w:sz w:val="28"/>
          <w:szCs w:val="28"/>
        </w:rPr>
        <w:t>86 125,193</w:t>
      </w:r>
      <w:r w:rsidR="00EF3CBE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программных меропри</w:t>
      </w:r>
      <w:r w:rsidR="00FB22D0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ятий к плановым показателям 2019</w:t>
      </w:r>
      <w:r w:rsidR="001D07BC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0D5369">
        <w:rPr>
          <w:rFonts w:ascii="Times New Roman" w:eastAsia="+mn-ea" w:hAnsi="Times New Roman"/>
          <w:kern w:val="24"/>
          <w:sz w:val="28"/>
          <w:szCs w:val="28"/>
          <w:u w:val="single"/>
        </w:rPr>
        <w:t>77,68%.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По подпрограмме </w:t>
      </w:r>
      <w:r w:rsidR="00FB22D0" w:rsidRPr="00056F0F">
        <w:rPr>
          <w:rFonts w:ascii="Times New Roman" w:hAnsi="Times New Roman"/>
          <w:b/>
          <w:sz w:val="28"/>
          <w:szCs w:val="28"/>
        </w:rPr>
        <w:t xml:space="preserve">1. Развитие системы массовой физической культуры, подготовки спортивного резерва и спорта высших достижений </w:t>
      </w:r>
      <w:r w:rsidRPr="00056F0F">
        <w:rPr>
          <w:rFonts w:ascii="Times New Roman" w:hAnsi="Times New Roman"/>
          <w:sz w:val="28"/>
          <w:szCs w:val="28"/>
        </w:rPr>
        <w:t>на 201</w:t>
      </w:r>
      <w:r w:rsidR="00FB22D0" w:rsidRPr="00056F0F">
        <w:rPr>
          <w:rFonts w:ascii="Times New Roman" w:hAnsi="Times New Roman"/>
          <w:sz w:val="28"/>
          <w:szCs w:val="28"/>
        </w:rPr>
        <w:t>9</w:t>
      </w:r>
      <w:r w:rsidRPr="00056F0F">
        <w:rPr>
          <w:rFonts w:ascii="Times New Roman" w:hAnsi="Times New Roman"/>
          <w:sz w:val="28"/>
          <w:szCs w:val="28"/>
        </w:rPr>
        <w:t xml:space="preserve"> год запланированы расходы в общей сумме </w:t>
      </w:r>
      <w:r w:rsidR="004B409F">
        <w:rPr>
          <w:rFonts w:ascii="Times New Roman" w:hAnsi="Times New Roman"/>
          <w:sz w:val="28"/>
          <w:szCs w:val="28"/>
        </w:rPr>
        <w:t>640 371,9</w:t>
      </w:r>
      <w:r w:rsidR="00271190" w:rsidRPr="00271190">
        <w:rPr>
          <w:rFonts w:ascii="Times New Roman" w:hAnsi="Times New Roman"/>
          <w:sz w:val="28"/>
          <w:szCs w:val="28"/>
        </w:rPr>
        <w:t>53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бюджет автономного округа в сумме </w:t>
      </w:r>
      <w:r w:rsidR="00271190" w:rsidRPr="00271190">
        <w:rPr>
          <w:rFonts w:ascii="Times New Roman" w:hAnsi="Times New Roman"/>
          <w:sz w:val="28"/>
          <w:szCs w:val="28"/>
        </w:rPr>
        <w:t xml:space="preserve">4 </w:t>
      </w:r>
      <w:r w:rsidR="004B409F">
        <w:rPr>
          <w:rFonts w:ascii="Times New Roman" w:hAnsi="Times New Roman"/>
          <w:sz w:val="28"/>
          <w:szCs w:val="28"/>
        </w:rPr>
        <w:t>203,6</w:t>
      </w:r>
      <w:r w:rsidR="00271190" w:rsidRPr="00271190">
        <w:rPr>
          <w:rFonts w:ascii="Times New Roman" w:hAnsi="Times New Roman"/>
          <w:sz w:val="28"/>
          <w:szCs w:val="28"/>
        </w:rPr>
        <w:t>44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местный бюджет в сумме </w:t>
      </w:r>
      <w:r w:rsidR="00271190" w:rsidRPr="00271190">
        <w:rPr>
          <w:rFonts w:ascii="Times New Roman" w:hAnsi="Times New Roman"/>
          <w:sz w:val="28"/>
          <w:szCs w:val="28"/>
        </w:rPr>
        <w:t>550 043,116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 xml:space="preserve">тыс. рублей, 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приносящая доход деятельность в сумме </w:t>
      </w:r>
      <w:r w:rsidR="00271190" w:rsidRPr="00271190">
        <w:rPr>
          <w:rFonts w:ascii="Times New Roman" w:hAnsi="Times New Roman"/>
          <w:sz w:val="28"/>
          <w:szCs w:val="28"/>
        </w:rPr>
        <w:t>86 125,193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8C5EFB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 xml:space="preserve">- по основному мероприятию 1.1. </w:t>
      </w:r>
      <w:r w:rsidR="00406990" w:rsidRPr="00056F0F">
        <w:rPr>
          <w:rFonts w:ascii="Times New Roman" w:hAnsi="Times New Roman"/>
          <w:b/>
          <w:sz w:val="28"/>
          <w:szCs w:val="28"/>
        </w:rPr>
        <w:t>«Создание условий в городе Н</w:t>
      </w:r>
      <w:r w:rsidR="00BB445B">
        <w:rPr>
          <w:rFonts w:ascii="Times New Roman" w:hAnsi="Times New Roman"/>
          <w:b/>
          <w:sz w:val="28"/>
          <w:szCs w:val="28"/>
        </w:rPr>
        <w:t>ефтеюганске, ориентирующих гражд</w:t>
      </w:r>
      <w:r w:rsidR="00406990" w:rsidRPr="00056F0F">
        <w:rPr>
          <w:rFonts w:ascii="Times New Roman" w:hAnsi="Times New Roman"/>
          <w:b/>
          <w:sz w:val="28"/>
          <w:szCs w:val="28"/>
        </w:rPr>
        <w:t>ан на здоровый образ жизни посредством занятий физической культурой и спортом, популяризация массового спорта»</w:t>
      </w:r>
      <w:r w:rsidRPr="00056F0F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 расходы на участие и проведение спортивных мероприятий</w:t>
      </w:r>
      <w:r w:rsidR="008C5EFB" w:rsidRPr="00056F0F">
        <w:rPr>
          <w:rFonts w:ascii="Times New Roman" w:hAnsi="Times New Roman"/>
          <w:sz w:val="28"/>
          <w:szCs w:val="28"/>
        </w:rPr>
        <w:t>:</w:t>
      </w:r>
    </w:p>
    <w:p w:rsidR="00CC5DA5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по ответственному исполнителю комитету физической культуры и спорта администрации города Нефтеюганска запланированы расходы в сумме - местный бюджет в сумме 5 692,650 тыс. рублей</w:t>
      </w:r>
    </w:p>
    <w:p w:rsidR="00491E3F" w:rsidRPr="00056F0F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>о соисполнителю – департаменту образования и молодежной политики администрации города Нефте</w:t>
      </w:r>
      <w:r w:rsidR="00406990" w:rsidRPr="00056F0F">
        <w:rPr>
          <w:rFonts w:ascii="Times New Roman" w:hAnsi="Times New Roman"/>
          <w:sz w:val="28"/>
          <w:szCs w:val="28"/>
        </w:rPr>
        <w:t xml:space="preserve">юганска </w:t>
      </w:r>
      <w:r w:rsidRPr="00056F0F">
        <w:rPr>
          <w:rFonts w:ascii="Times New Roman" w:hAnsi="Times New Roman"/>
          <w:sz w:val="28"/>
          <w:szCs w:val="28"/>
        </w:rPr>
        <w:t>в сумме 299,170 тыс. рублей.</w:t>
      </w:r>
    </w:p>
    <w:p w:rsidR="00CC5DA5" w:rsidRPr="00C42BAA" w:rsidRDefault="00CC5DA5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BAA">
        <w:rPr>
          <w:rFonts w:ascii="Times New Roman" w:hAnsi="Times New Roman"/>
          <w:sz w:val="28"/>
          <w:szCs w:val="28"/>
        </w:rPr>
        <w:t>Всего в сумме 5 991,820 тыс. рублей.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42BAA">
        <w:rPr>
          <w:rFonts w:ascii="Times New Roman" w:eastAsia="+mn-ea" w:hAnsi="Times New Roman"/>
          <w:kern w:val="24"/>
          <w:sz w:val="28"/>
          <w:szCs w:val="28"/>
        </w:rPr>
        <w:tab/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406990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2019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</w:t>
      </w:r>
      <w:r w:rsidRPr="00FC17F0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составляет </w:t>
      </w:r>
      <w:r w:rsidR="00FC17F0">
        <w:rPr>
          <w:rFonts w:ascii="Times New Roman" w:eastAsia="+mn-ea" w:hAnsi="Times New Roman"/>
          <w:kern w:val="24"/>
          <w:sz w:val="28"/>
          <w:szCs w:val="28"/>
          <w:u w:val="single"/>
        </w:rPr>
        <w:t>100</w:t>
      </w:r>
      <w:r w:rsidRPr="00FC17F0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543">
        <w:rPr>
          <w:rFonts w:ascii="Times New Roman" w:hAnsi="Times New Roman"/>
          <w:sz w:val="28"/>
          <w:szCs w:val="28"/>
        </w:rPr>
        <w:t>За отчетный период количество лиц систематически занимающихся физической кул</w:t>
      </w:r>
      <w:r w:rsidR="00406990" w:rsidRPr="00132543">
        <w:rPr>
          <w:rFonts w:ascii="Times New Roman" w:hAnsi="Times New Roman"/>
          <w:sz w:val="28"/>
          <w:szCs w:val="28"/>
        </w:rPr>
        <w:t>ь</w:t>
      </w:r>
      <w:r w:rsidR="007F2C31">
        <w:rPr>
          <w:rFonts w:ascii="Times New Roman" w:hAnsi="Times New Roman"/>
          <w:sz w:val="28"/>
          <w:szCs w:val="28"/>
        </w:rPr>
        <w:t>турой и спортом составило 32010</w:t>
      </w:r>
      <w:r w:rsidR="007F2C31">
        <w:rPr>
          <w:rFonts w:ascii="Times New Roman" w:hAnsi="Times New Roman"/>
          <w:sz w:val="28"/>
          <w:szCs w:val="28"/>
          <w:lang w:eastAsia="en-US" w:bidi="en-US"/>
        </w:rPr>
        <w:t xml:space="preserve"> человек, или 26</w:t>
      </w:r>
      <w:r w:rsidR="007F2C31">
        <w:rPr>
          <w:rFonts w:ascii="Times New Roman" w:hAnsi="Times New Roman"/>
          <w:sz w:val="28"/>
          <w:szCs w:val="28"/>
        </w:rPr>
        <w:t>,3</w:t>
      </w:r>
      <w:r w:rsidRPr="00132543">
        <w:rPr>
          <w:rFonts w:ascii="Times New Roman" w:hAnsi="Times New Roman"/>
          <w:sz w:val="28"/>
          <w:szCs w:val="28"/>
        </w:rPr>
        <w:t>%.</w:t>
      </w:r>
      <w:r w:rsidR="00632BE8">
        <w:rPr>
          <w:rFonts w:ascii="Times New Roman" w:hAnsi="Times New Roman"/>
          <w:sz w:val="28"/>
          <w:szCs w:val="28"/>
        </w:rPr>
        <w:t xml:space="preserve"> </w:t>
      </w:r>
      <w:r w:rsidR="00B303AD">
        <w:rPr>
          <w:rFonts w:ascii="Times New Roman" w:hAnsi="Times New Roman"/>
          <w:sz w:val="28"/>
          <w:szCs w:val="28"/>
        </w:rPr>
        <w:t xml:space="preserve"> </w:t>
      </w:r>
    </w:p>
    <w:p w:rsidR="00491E3F" w:rsidRPr="00056F0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pacing w:val="2"/>
          <w:sz w:val="28"/>
          <w:szCs w:val="28"/>
        </w:rPr>
        <w:t>Обеспеченность плаватель</w:t>
      </w:r>
      <w:r w:rsidR="00406990" w:rsidRPr="00056F0F">
        <w:rPr>
          <w:rFonts w:ascii="Times New Roman" w:hAnsi="Times New Roman"/>
          <w:spacing w:val="2"/>
          <w:sz w:val="28"/>
          <w:szCs w:val="28"/>
        </w:rPr>
        <w:t>ными бассейнами составляет 22,3</w:t>
      </w:r>
      <w:r w:rsidRPr="00056F0F">
        <w:rPr>
          <w:rFonts w:ascii="Times New Roman" w:hAnsi="Times New Roman"/>
          <w:spacing w:val="2"/>
          <w:sz w:val="28"/>
          <w:szCs w:val="28"/>
        </w:rPr>
        <w:t xml:space="preserve">% </w:t>
      </w:r>
      <w:r w:rsidRPr="00056F0F">
        <w:rPr>
          <w:rFonts w:ascii="Times New Roman" w:hAnsi="Times New Roman"/>
          <w:sz w:val="28"/>
          <w:szCs w:val="28"/>
        </w:rPr>
        <w:t>от норматива, установленного в Российской Федерации.</w:t>
      </w:r>
    </w:p>
    <w:p w:rsidR="00901A17" w:rsidRDefault="00901A17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E3F" w:rsidRPr="00132543" w:rsidRDefault="003F0F5B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2543">
        <w:rPr>
          <w:rFonts w:ascii="Times New Roman" w:hAnsi="Times New Roman"/>
          <w:sz w:val="28"/>
          <w:szCs w:val="28"/>
        </w:rPr>
        <w:lastRenderedPageBreak/>
        <w:t>Всего в городе функционирует 131 спортивное сооружение</w:t>
      </w:r>
      <w:r w:rsidR="00491E3F" w:rsidRPr="00132543">
        <w:rPr>
          <w:rFonts w:ascii="Times New Roman" w:hAnsi="Times New Roman"/>
          <w:sz w:val="28"/>
          <w:szCs w:val="28"/>
        </w:rPr>
        <w:t xml:space="preserve"> различной ведомственной принадлежности с единовремен</w:t>
      </w:r>
      <w:r w:rsidRPr="00132543">
        <w:rPr>
          <w:rFonts w:ascii="Times New Roman" w:hAnsi="Times New Roman"/>
          <w:sz w:val="28"/>
          <w:szCs w:val="28"/>
        </w:rPr>
        <w:t>ной пропускной способностью 3691</w:t>
      </w:r>
      <w:r w:rsidR="00491E3F" w:rsidRPr="00132543">
        <w:rPr>
          <w:rFonts w:ascii="Times New Roman" w:hAnsi="Times New Roman"/>
          <w:sz w:val="28"/>
          <w:szCs w:val="28"/>
        </w:rPr>
        <w:t xml:space="preserve"> человек, что составляет 24,8 % от норматива, установленного в Российской Федерации.</w:t>
      </w:r>
    </w:p>
    <w:p w:rsidR="00491E3F" w:rsidRPr="00056F0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2543">
        <w:rPr>
          <w:rFonts w:ascii="Times New Roman" w:hAnsi="Times New Roman"/>
          <w:sz w:val="28"/>
          <w:szCs w:val="28"/>
        </w:rPr>
        <w:t>На территории го</w:t>
      </w:r>
      <w:r w:rsidR="003F0F5B" w:rsidRPr="00132543">
        <w:rPr>
          <w:rFonts w:ascii="Times New Roman" w:hAnsi="Times New Roman"/>
          <w:sz w:val="28"/>
          <w:szCs w:val="28"/>
        </w:rPr>
        <w:t>рода Нефтеюганска расположены 63</w:t>
      </w:r>
      <w:r w:rsidRPr="00132543">
        <w:rPr>
          <w:rFonts w:ascii="Times New Roman" w:hAnsi="Times New Roman"/>
          <w:sz w:val="28"/>
          <w:szCs w:val="28"/>
        </w:rPr>
        <w:t xml:space="preserve"> плоскостных спортивных сооружения, общей площадью </w:t>
      </w:r>
      <w:r w:rsidR="003F0F5B" w:rsidRPr="00132543">
        <w:rPr>
          <w:rFonts w:ascii="Times New Roman" w:hAnsi="Times New Roman"/>
          <w:sz w:val="28"/>
          <w:szCs w:val="28"/>
        </w:rPr>
        <w:t>60 310,0 м</w:t>
      </w:r>
      <w:r w:rsidR="003F0F5B" w:rsidRPr="00132543">
        <w:rPr>
          <w:rFonts w:ascii="Times New Roman" w:hAnsi="Times New Roman"/>
          <w:sz w:val="28"/>
          <w:szCs w:val="28"/>
          <w:vertAlign w:val="superscript"/>
        </w:rPr>
        <w:t>2</w:t>
      </w:r>
      <w:r w:rsidRPr="00132543">
        <w:rPr>
          <w:rFonts w:ascii="Times New Roman" w:hAnsi="Times New Roman"/>
          <w:sz w:val="28"/>
          <w:szCs w:val="28"/>
        </w:rPr>
        <w:t>, что составляет 25,0% от норматива, установленного в Российской Федерации.</w:t>
      </w:r>
    </w:p>
    <w:p w:rsidR="00491E3F" w:rsidRPr="00056F0F" w:rsidRDefault="00491E3F" w:rsidP="00491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На большинстве спортивных площадок, пригодных для занятий физической культурой, занятия проходят не организованно, в основном в вечернее время летнего периода. </w:t>
      </w:r>
      <w:r w:rsidR="003F0F5B" w:rsidRPr="00056F0F">
        <w:rPr>
          <w:rFonts w:ascii="Times New Roman" w:hAnsi="Times New Roman"/>
          <w:sz w:val="28"/>
          <w:szCs w:val="28"/>
        </w:rPr>
        <w:t xml:space="preserve">Очень популярны среди населения такие виды спорта как мини-футбол, волейбол, баскетбол, легкая атлетика, занятия по общей физической подготовке, одно из разновидностей массовых занятий - </w:t>
      </w:r>
      <w:proofErr w:type="spellStart"/>
      <w:r w:rsidR="003F0F5B" w:rsidRPr="00056F0F">
        <w:rPr>
          <w:rFonts w:ascii="Times New Roman" w:hAnsi="Times New Roman"/>
          <w:sz w:val="28"/>
          <w:szCs w:val="28"/>
        </w:rPr>
        <w:t>StreetWorkout</w:t>
      </w:r>
      <w:proofErr w:type="spellEnd"/>
      <w:r w:rsidR="003F0F5B" w:rsidRPr="00056F0F">
        <w:rPr>
          <w:rFonts w:ascii="Times New Roman" w:hAnsi="Times New Roman"/>
          <w:sz w:val="28"/>
          <w:szCs w:val="28"/>
        </w:rPr>
        <w:t>.</w:t>
      </w:r>
    </w:p>
    <w:p w:rsidR="00491E3F" w:rsidRPr="00056F0F" w:rsidRDefault="00491E3F" w:rsidP="003F0F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Комитетом физической культуры и спорта совместно</w:t>
      </w:r>
      <w:r w:rsidRPr="00056F0F">
        <w:rPr>
          <w:rFonts w:ascii="Times New Roman" w:hAnsi="Times New Roman"/>
          <w:sz w:val="28"/>
          <w:szCs w:val="28"/>
          <w:shd w:val="clear" w:color="auto" w:fill="FFFFFF"/>
        </w:rPr>
        <w:t xml:space="preserve"> с муниципальным бюджетным учреждением ц</w:t>
      </w:r>
      <w:bookmarkStart w:id="0" w:name="_GoBack"/>
      <w:bookmarkEnd w:id="0"/>
      <w:r w:rsidRPr="00056F0F">
        <w:rPr>
          <w:rFonts w:ascii="Times New Roman" w:hAnsi="Times New Roman"/>
          <w:sz w:val="28"/>
          <w:szCs w:val="28"/>
          <w:shd w:val="clear" w:color="auto" w:fill="FFFFFF"/>
        </w:rPr>
        <w:t xml:space="preserve">ентр физической культуры и спорта «Жемчужина Югры», организованна физкультурно-оздоровительная работа с населением города по месту жительства на спортивной площадке </w:t>
      </w:r>
      <w:r w:rsidRPr="00056F0F">
        <w:rPr>
          <w:rFonts w:ascii="Times New Roman" w:hAnsi="Times New Roman"/>
          <w:sz w:val="28"/>
          <w:szCs w:val="28"/>
        </w:rPr>
        <w:t>в 14 микрорайоне, около домов № 45, 48, 49, по видам спорта футбол, волейбол, баскетбол, подвижные игры. Утверждено расписание работы площадки, закреплен инструктор по спорту, одной из основных задач которого является организация занятий по видам спорта.</w:t>
      </w:r>
      <w:r w:rsidR="003F0F5B" w:rsidRPr="00056F0F">
        <w:t xml:space="preserve"> </w:t>
      </w:r>
      <w:r w:rsidR="003F0F5B" w:rsidRPr="00056F0F">
        <w:rPr>
          <w:rFonts w:ascii="Times New Roman" w:hAnsi="Times New Roman"/>
          <w:sz w:val="28"/>
          <w:szCs w:val="28"/>
        </w:rPr>
        <w:t>Создана крытая игровая комната для посетителей спортивной площадки, с целью альтернативного варианта проведения досуга, воспитание нравственных и гражданско-патриотических функций. В игровой комнате представлена возможность поиграть в настольные игры, такие как шашки, шахматы, настольный футбол, нарды.</w:t>
      </w:r>
      <w:r w:rsidRPr="00056F0F">
        <w:rPr>
          <w:rFonts w:ascii="Times New Roman" w:hAnsi="Times New Roman"/>
          <w:sz w:val="28"/>
          <w:szCs w:val="28"/>
        </w:rPr>
        <w:t xml:space="preserve"> Все занятия доступны и проводятся на безвозмездной основе. В зимний период организован прокат коньков для массового катания жителей и гостей города.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1.2. «Организация отдыха и оздоровления детей»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</w:t>
      </w:r>
      <w:r w:rsidR="003F0F5B" w:rsidRPr="00056F0F">
        <w:rPr>
          <w:rFonts w:ascii="Times New Roman" w:hAnsi="Times New Roman"/>
          <w:sz w:val="28"/>
          <w:szCs w:val="28"/>
        </w:rPr>
        <w:t>рованы расходы в сумме 2 608,460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за счет субсидии из бюджета автономного округа на оплату стоимости</w:t>
      </w:r>
      <w:r w:rsidR="00635DCE" w:rsidRPr="00056F0F">
        <w:rPr>
          <w:rFonts w:ascii="Times New Roman" w:hAnsi="Times New Roman"/>
          <w:sz w:val="28"/>
          <w:szCs w:val="28"/>
        </w:rPr>
        <w:t xml:space="preserve"> питания детей в сумме 1 343,544</w:t>
      </w:r>
      <w:r w:rsidRPr="00056F0F">
        <w:rPr>
          <w:rFonts w:ascii="Times New Roman" w:hAnsi="Times New Roman"/>
          <w:sz w:val="28"/>
          <w:szCs w:val="28"/>
        </w:rPr>
        <w:t xml:space="preserve"> тыс. рублей;</w:t>
      </w:r>
    </w:p>
    <w:p w:rsidR="00491E3F" w:rsidRPr="00C42BAA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BAA">
        <w:rPr>
          <w:rFonts w:ascii="Times New Roman" w:hAnsi="Times New Roman"/>
          <w:sz w:val="28"/>
          <w:szCs w:val="28"/>
        </w:rPr>
        <w:t>- за счет ме</w:t>
      </w:r>
      <w:r w:rsidR="00635DCE" w:rsidRPr="00C42BAA">
        <w:rPr>
          <w:rFonts w:ascii="Times New Roman" w:hAnsi="Times New Roman"/>
          <w:sz w:val="28"/>
          <w:szCs w:val="28"/>
        </w:rPr>
        <w:t>стного бюджета в сумме 1 264,916</w:t>
      </w:r>
      <w:r w:rsidRPr="00C42BAA">
        <w:rPr>
          <w:rFonts w:ascii="Times New Roman" w:hAnsi="Times New Roman"/>
          <w:sz w:val="28"/>
          <w:szCs w:val="28"/>
        </w:rPr>
        <w:t xml:space="preserve"> тыс. рублей.</w:t>
      </w:r>
    </w:p>
    <w:p w:rsidR="001D07BC" w:rsidRPr="00C42BAA" w:rsidRDefault="001D07BC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42BAA">
        <w:rPr>
          <w:rFonts w:ascii="Times New Roman" w:hAnsi="Times New Roman"/>
          <w:sz w:val="28"/>
          <w:szCs w:val="28"/>
          <w:u w:val="single"/>
        </w:rPr>
        <w:t xml:space="preserve">Исполнение программного мероприятия к плановым показателям 2019 года составляет </w:t>
      </w:r>
      <w:r w:rsidR="00FC17F0">
        <w:rPr>
          <w:rFonts w:ascii="Times New Roman" w:hAnsi="Times New Roman"/>
          <w:sz w:val="28"/>
          <w:szCs w:val="28"/>
          <w:u w:val="single"/>
        </w:rPr>
        <w:t>100</w:t>
      </w:r>
      <w:r w:rsidRPr="00C42BAA">
        <w:rPr>
          <w:rFonts w:ascii="Times New Roman" w:hAnsi="Times New Roman"/>
          <w:sz w:val="28"/>
          <w:szCs w:val="28"/>
          <w:u w:val="single"/>
        </w:rPr>
        <w:t>%.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 по основному мероприятию 1.3. «</w:t>
      </w:r>
      <w:r w:rsidR="00635DCE" w:rsidRPr="00056F0F">
        <w:rPr>
          <w:rFonts w:ascii="Times New Roman" w:hAnsi="Times New Roman"/>
          <w:b/>
          <w:sz w:val="28"/>
          <w:szCs w:val="28"/>
        </w:rPr>
        <w:t>Подготовка спортивного резерва и спорта высших достижений</w:t>
      </w:r>
      <w:r w:rsidRPr="00056F0F">
        <w:rPr>
          <w:rFonts w:ascii="Times New Roman" w:hAnsi="Times New Roman"/>
          <w:b/>
          <w:sz w:val="28"/>
          <w:szCs w:val="28"/>
        </w:rPr>
        <w:t>»</w:t>
      </w:r>
      <w:r w:rsidRPr="00056F0F">
        <w:rPr>
          <w:rFonts w:ascii="Times New Roman" w:hAnsi="Times New Roman"/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Нефтеюганска запланиро</w:t>
      </w:r>
      <w:r w:rsidR="00C42BAA">
        <w:rPr>
          <w:rFonts w:ascii="Times New Roman" w:hAnsi="Times New Roman"/>
          <w:sz w:val="28"/>
          <w:szCs w:val="28"/>
        </w:rPr>
        <w:t>ваны расходы в сумме 631 771,67</w:t>
      </w:r>
      <w:r w:rsidR="00AE7E09">
        <w:rPr>
          <w:rFonts w:ascii="Times New Roman" w:hAnsi="Times New Roman"/>
          <w:sz w:val="28"/>
          <w:szCs w:val="28"/>
        </w:rPr>
        <w:t>3</w:t>
      </w:r>
      <w:r w:rsidRPr="00056F0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бюджет авто</w:t>
      </w:r>
      <w:r w:rsidR="00CC5DA5" w:rsidRPr="00056F0F">
        <w:rPr>
          <w:rFonts w:ascii="Times New Roman" w:hAnsi="Times New Roman"/>
          <w:sz w:val="28"/>
          <w:szCs w:val="28"/>
        </w:rPr>
        <w:t xml:space="preserve">номного округа в сумме </w:t>
      </w:r>
      <w:r w:rsidR="00C42BAA">
        <w:rPr>
          <w:rFonts w:ascii="Times New Roman" w:hAnsi="Times New Roman"/>
          <w:sz w:val="28"/>
          <w:szCs w:val="28"/>
        </w:rPr>
        <w:t>2 860,1</w:t>
      </w:r>
      <w:r w:rsidR="00AE7E09" w:rsidRPr="00AE7E09">
        <w:rPr>
          <w:rFonts w:ascii="Times New Roman" w:hAnsi="Times New Roman"/>
          <w:sz w:val="28"/>
          <w:szCs w:val="28"/>
        </w:rPr>
        <w:t>00</w:t>
      </w:r>
      <w:r w:rsidR="00AE7E09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рублей;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- ме</w:t>
      </w:r>
      <w:r w:rsidR="00635DCE" w:rsidRPr="00056F0F">
        <w:rPr>
          <w:rFonts w:ascii="Times New Roman" w:hAnsi="Times New Roman"/>
          <w:sz w:val="28"/>
          <w:szCs w:val="28"/>
        </w:rPr>
        <w:t xml:space="preserve">стный бюджет в сумме </w:t>
      </w:r>
      <w:r w:rsidR="00AE7E09" w:rsidRPr="00AE7E09">
        <w:rPr>
          <w:rFonts w:ascii="Times New Roman" w:hAnsi="Times New Roman"/>
          <w:sz w:val="28"/>
          <w:szCs w:val="28"/>
        </w:rPr>
        <w:t>542 786,380</w:t>
      </w:r>
      <w:r w:rsidR="00AE7E09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hAnsi="Times New Roman"/>
          <w:sz w:val="28"/>
          <w:szCs w:val="28"/>
        </w:rPr>
        <w:t>тыс. рублей;</w:t>
      </w:r>
    </w:p>
    <w:p w:rsidR="00491E3F" w:rsidRPr="00C42BAA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- </w:t>
      </w:r>
      <w:r w:rsidRPr="00C42BAA">
        <w:rPr>
          <w:rFonts w:ascii="Times New Roman" w:hAnsi="Times New Roman"/>
          <w:sz w:val="28"/>
          <w:szCs w:val="28"/>
        </w:rPr>
        <w:t>приносящая доход</w:t>
      </w:r>
      <w:r w:rsidR="00635DCE" w:rsidRPr="00C42BAA">
        <w:rPr>
          <w:rFonts w:ascii="Times New Roman" w:hAnsi="Times New Roman"/>
          <w:sz w:val="28"/>
          <w:szCs w:val="28"/>
        </w:rPr>
        <w:t xml:space="preserve"> деятельность в сумме </w:t>
      </w:r>
      <w:r w:rsidR="00AE7E09" w:rsidRPr="00C42BAA">
        <w:rPr>
          <w:rFonts w:ascii="Times New Roman" w:hAnsi="Times New Roman"/>
          <w:sz w:val="28"/>
          <w:szCs w:val="28"/>
        </w:rPr>
        <w:t xml:space="preserve">86 125,193 </w:t>
      </w:r>
      <w:r w:rsidRPr="00C42BAA">
        <w:rPr>
          <w:rFonts w:ascii="Times New Roman" w:hAnsi="Times New Roman"/>
          <w:sz w:val="28"/>
          <w:szCs w:val="28"/>
        </w:rPr>
        <w:t>тыс. рублей.</w:t>
      </w:r>
    </w:p>
    <w:p w:rsidR="00491E3F" w:rsidRPr="00056F0F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C42BAA">
        <w:rPr>
          <w:rFonts w:ascii="Times New Roman" w:eastAsia="+mn-ea" w:hAnsi="Times New Roman"/>
          <w:kern w:val="24"/>
          <w:sz w:val="28"/>
          <w:szCs w:val="28"/>
        </w:rPr>
        <w:lastRenderedPageBreak/>
        <w:tab/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635DCE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2019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FC17F0">
        <w:rPr>
          <w:rFonts w:ascii="Times New Roman" w:eastAsia="+mn-ea" w:hAnsi="Times New Roman"/>
          <w:kern w:val="24"/>
          <w:sz w:val="28"/>
          <w:szCs w:val="28"/>
          <w:u w:val="single"/>
        </w:rPr>
        <w:t>100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%.</w:t>
      </w:r>
    </w:p>
    <w:p w:rsidR="00491E3F" w:rsidRPr="00056F0F" w:rsidRDefault="00491E3F" w:rsidP="00491E3F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В </w:t>
      </w:r>
      <w:r w:rsidR="007C40B4">
        <w:rPr>
          <w:rFonts w:ascii="Times New Roman" w:hAnsi="Times New Roman"/>
          <w:sz w:val="28"/>
          <w:szCs w:val="28"/>
        </w:rPr>
        <w:t xml:space="preserve">муниципальных </w:t>
      </w:r>
      <w:r w:rsidRPr="00056F0F">
        <w:rPr>
          <w:rFonts w:ascii="Times New Roman" w:hAnsi="Times New Roman"/>
          <w:sz w:val="28"/>
          <w:szCs w:val="28"/>
        </w:rPr>
        <w:t>учреждениях</w:t>
      </w:r>
      <w:r w:rsidR="007C40B4">
        <w:rPr>
          <w:rFonts w:ascii="Times New Roman" w:hAnsi="Times New Roman"/>
          <w:sz w:val="28"/>
          <w:szCs w:val="28"/>
        </w:rPr>
        <w:t>, подведомственных комитету физической культуры и спорта администрации города Нефтеюганска</w:t>
      </w:r>
      <w:r w:rsidRPr="00056F0F">
        <w:rPr>
          <w:rFonts w:ascii="Times New Roman" w:hAnsi="Times New Roman"/>
          <w:sz w:val="28"/>
          <w:szCs w:val="28"/>
        </w:rPr>
        <w:t xml:space="preserve"> </w:t>
      </w:r>
      <w:r w:rsidR="00635DCE" w:rsidRPr="00056F0F">
        <w:rPr>
          <w:rFonts w:ascii="Times New Roman" w:hAnsi="Times New Roman"/>
          <w:sz w:val="28"/>
          <w:szCs w:val="28"/>
        </w:rPr>
        <w:t>занимается 4861</w:t>
      </w:r>
      <w:r w:rsidRPr="00056F0F">
        <w:rPr>
          <w:rFonts w:ascii="Times New Roman" w:hAnsi="Times New Roman"/>
          <w:sz w:val="28"/>
          <w:szCs w:val="28"/>
        </w:rPr>
        <w:t xml:space="preserve"> человек. </w:t>
      </w:r>
    </w:p>
    <w:p w:rsidR="005C4C20" w:rsidRDefault="00FC17F0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2019 год </w:t>
      </w:r>
      <w:r w:rsidR="00491E3F" w:rsidRPr="00056F0F">
        <w:rPr>
          <w:rFonts w:ascii="Times New Roman" w:hAnsi="Times New Roman"/>
          <w:sz w:val="28"/>
          <w:szCs w:val="28"/>
        </w:rPr>
        <w:t>присв</w:t>
      </w:r>
      <w:r w:rsidR="00EC6760" w:rsidRPr="00056F0F">
        <w:rPr>
          <w:rFonts w:ascii="Times New Roman" w:hAnsi="Times New Roman"/>
          <w:sz w:val="28"/>
          <w:szCs w:val="28"/>
        </w:rPr>
        <w:t>оено</w:t>
      </w:r>
      <w:r w:rsidR="005C4C20">
        <w:rPr>
          <w:rFonts w:ascii="Times New Roman" w:hAnsi="Times New Roman"/>
          <w:sz w:val="28"/>
          <w:szCs w:val="28"/>
        </w:rPr>
        <w:t>:</w:t>
      </w:r>
    </w:p>
    <w:p w:rsidR="00D77EB2" w:rsidRDefault="00D77EB2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Спортивный разряд «мастер спорта» - 5.</w:t>
      </w:r>
    </w:p>
    <w:p w:rsidR="005C4C20" w:rsidRDefault="00D77EB2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4C20">
        <w:rPr>
          <w:rFonts w:ascii="Times New Roman" w:hAnsi="Times New Roman"/>
          <w:sz w:val="28"/>
          <w:szCs w:val="28"/>
        </w:rPr>
        <w:t>.С</w:t>
      </w:r>
      <w:r w:rsidR="007C40B4">
        <w:rPr>
          <w:rFonts w:ascii="Times New Roman" w:hAnsi="Times New Roman"/>
          <w:sz w:val="28"/>
          <w:szCs w:val="28"/>
        </w:rPr>
        <w:t xml:space="preserve">портивный разряд «кандидат в мастера спорта» - </w:t>
      </w:r>
      <w:r w:rsidR="00FC17F0">
        <w:rPr>
          <w:rFonts w:ascii="Times New Roman" w:hAnsi="Times New Roman"/>
          <w:sz w:val="28"/>
          <w:szCs w:val="28"/>
        </w:rPr>
        <w:t>46</w:t>
      </w:r>
      <w:r w:rsidR="005C4C20">
        <w:rPr>
          <w:rFonts w:ascii="Times New Roman" w:hAnsi="Times New Roman"/>
          <w:sz w:val="28"/>
          <w:szCs w:val="28"/>
        </w:rPr>
        <w:t>.</w:t>
      </w:r>
      <w:r w:rsidR="007C40B4">
        <w:rPr>
          <w:rFonts w:ascii="Times New Roman" w:hAnsi="Times New Roman"/>
          <w:sz w:val="28"/>
          <w:szCs w:val="28"/>
        </w:rPr>
        <w:t xml:space="preserve"> </w:t>
      </w:r>
    </w:p>
    <w:p w:rsidR="000869CB" w:rsidRDefault="00D77EB2" w:rsidP="00491E3F">
      <w:pPr>
        <w:tabs>
          <w:tab w:val="left" w:pos="1965"/>
        </w:tabs>
        <w:spacing w:after="0"/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4C20">
        <w:rPr>
          <w:rFonts w:ascii="Times New Roman" w:hAnsi="Times New Roman"/>
          <w:sz w:val="28"/>
          <w:szCs w:val="28"/>
        </w:rPr>
        <w:t>.С</w:t>
      </w:r>
      <w:r w:rsidR="007C40B4">
        <w:rPr>
          <w:rFonts w:ascii="Times New Roman" w:hAnsi="Times New Roman"/>
          <w:sz w:val="28"/>
          <w:szCs w:val="28"/>
        </w:rPr>
        <w:t>портивный разряд</w:t>
      </w:r>
      <w:r w:rsidR="00FC17F0">
        <w:rPr>
          <w:rFonts w:ascii="Times New Roman" w:hAnsi="Times New Roman"/>
          <w:sz w:val="28"/>
          <w:szCs w:val="28"/>
        </w:rPr>
        <w:t xml:space="preserve"> «первый спортивный разряд» - 77</w:t>
      </w:r>
      <w:r w:rsidR="00491E3F" w:rsidRPr="00056F0F">
        <w:rPr>
          <w:rFonts w:ascii="Times New Roman" w:hAnsi="Times New Roman"/>
          <w:sz w:val="28"/>
          <w:szCs w:val="28"/>
        </w:rPr>
        <w:t>.</w:t>
      </w:r>
      <w:r w:rsidR="00491E3F" w:rsidRPr="00056F0F">
        <w:rPr>
          <w:rFonts w:ascii="Times New Roman" w:hAnsi="Times New Roman"/>
          <w:b/>
          <w:sz w:val="28"/>
          <w:szCs w:val="28"/>
        </w:rPr>
        <w:tab/>
      </w:r>
    </w:p>
    <w:p w:rsidR="00491E3F" w:rsidRPr="00056F0F" w:rsidRDefault="00491E3F" w:rsidP="00491E3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1145">
        <w:rPr>
          <w:rFonts w:ascii="Times New Roman" w:hAnsi="Times New Roman"/>
          <w:sz w:val="28"/>
          <w:szCs w:val="28"/>
        </w:rPr>
        <w:tab/>
        <w:t>В целях повышения квалификации ведущих спортсменов города, для качественной подготовки к соревнованиям окружного, регионального, всероссийского масштабов, состоя</w:t>
      </w:r>
      <w:r w:rsidR="00EC6760" w:rsidRPr="00E01145">
        <w:rPr>
          <w:rFonts w:ascii="Times New Roman" w:hAnsi="Times New Roman"/>
          <w:sz w:val="28"/>
          <w:szCs w:val="28"/>
        </w:rPr>
        <w:t xml:space="preserve">лся ряд тренировочных сборов </w:t>
      </w:r>
      <w:r w:rsidR="00EC6760" w:rsidRPr="00D77EB2">
        <w:rPr>
          <w:rFonts w:ascii="Times New Roman" w:hAnsi="Times New Roman"/>
          <w:sz w:val="28"/>
          <w:szCs w:val="28"/>
        </w:rPr>
        <w:t>(</w:t>
      </w:r>
      <w:r w:rsidR="00D77EB2">
        <w:rPr>
          <w:rFonts w:ascii="Times New Roman" w:hAnsi="Times New Roman"/>
          <w:sz w:val="28"/>
          <w:szCs w:val="28"/>
        </w:rPr>
        <w:t>31</w:t>
      </w:r>
      <w:r w:rsidRPr="00D77EB2">
        <w:rPr>
          <w:rFonts w:ascii="Times New Roman" w:hAnsi="Times New Roman"/>
          <w:sz w:val="28"/>
          <w:szCs w:val="28"/>
        </w:rPr>
        <w:t>) по</w:t>
      </w:r>
      <w:r w:rsidRPr="00E01145">
        <w:rPr>
          <w:rFonts w:ascii="Times New Roman" w:hAnsi="Times New Roman"/>
          <w:sz w:val="28"/>
          <w:szCs w:val="28"/>
        </w:rPr>
        <w:t xml:space="preserve"> таким видам спорта как: </w:t>
      </w:r>
      <w:r w:rsidRPr="00E01145">
        <w:rPr>
          <w:rFonts w:ascii="Times New Roman" w:hAnsi="Times New Roman" w:hint="eastAsia"/>
          <w:sz w:val="28"/>
          <w:szCs w:val="28"/>
        </w:rPr>
        <w:t>вольная</w:t>
      </w:r>
      <w:r w:rsidRPr="00E01145">
        <w:rPr>
          <w:rFonts w:ascii="Times New Roman" w:hAnsi="Times New Roman"/>
          <w:sz w:val="28"/>
          <w:szCs w:val="28"/>
        </w:rPr>
        <w:t xml:space="preserve"> </w:t>
      </w:r>
      <w:r w:rsidRPr="00E01145">
        <w:rPr>
          <w:rFonts w:ascii="Times New Roman" w:hAnsi="Times New Roman" w:hint="eastAsia"/>
          <w:sz w:val="28"/>
          <w:szCs w:val="28"/>
        </w:rPr>
        <w:t>борьба</w:t>
      </w:r>
      <w:r w:rsidRPr="00E01145">
        <w:rPr>
          <w:rFonts w:ascii="Times New Roman" w:hAnsi="Times New Roman"/>
          <w:sz w:val="28"/>
          <w:szCs w:val="28"/>
        </w:rPr>
        <w:t xml:space="preserve">, </w:t>
      </w:r>
      <w:r w:rsidRPr="00E01145">
        <w:rPr>
          <w:rFonts w:ascii="Times New Roman" w:hAnsi="Times New Roman" w:hint="eastAsia"/>
          <w:sz w:val="28"/>
          <w:szCs w:val="28"/>
        </w:rPr>
        <w:t>лёгкая</w:t>
      </w:r>
      <w:r w:rsidRPr="00E01145">
        <w:rPr>
          <w:rFonts w:ascii="Times New Roman" w:hAnsi="Times New Roman"/>
          <w:sz w:val="28"/>
          <w:szCs w:val="28"/>
        </w:rPr>
        <w:t xml:space="preserve"> </w:t>
      </w:r>
      <w:r w:rsidRPr="00E01145">
        <w:rPr>
          <w:rFonts w:ascii="Times New Roman" w:hAnsi="Times New Roman" w:hint="eastAsia"/>
          <w:sz w:val="28"/>
          <w:szCs w:val="28"/>
        </w:rPr>
        <w:t>атлетика</w:t>
      </w:r>
      <w:r w:rsidRPr="00E01145">
        <w:rPr>
          <w:rFonts w:ascii="Times New Roman" w:hAnsi="Times New Roman"/>
          <w:sz w:val="28"/>
          <w:szCs w:val="28"/>
        </w:rPr>
        <w:t xml:space="preserve">, </w:t>
      </w:r>
      <w:r w:rsidRPr="00E01145">
        <w:rPr>
          <w:rFonts w:ascii="Times New Roman" w:hAnsi="Times New Roman" w:hint="eastAsia"/>
          <w:sz w:val="28"/>
          <w:szCs w:val="28"/>
        </w:rPr>
        <w:t>биатлон</w:t>
      </w:r>
      <w:r w:rsidRPr="00E01145">
        <w:rPr>
          <w:rFonts w:ascii="Times New Roman" w:hAnsi="Times New Roman"/>
          <w:sz w:val="28"/>
          <w:szCs w:val="28"/>
        </w:rPr>
        <w:t>, бокс, мотокросс, плавание</w:t>
      </w:r>
      <w:r w:rsidR="00C42BAA">
        <w:rPr>
          <w:rFonts w:ascii="Times New Roman" w:hAnsi="Times New Roman"/>
          <w:sz w:val="28"/>
          <w:szCs w:val="28"/>
        </w:rPr>
        <w:t xml:space="preserve"> и т.д</w:t>
      </w:r>
      <w:r w:rsidRPr="00E01145">
        <w:rPr>
          <w:rFonts w:ascii="Times New Roman" w:hAnsi="Times New Roman"/>
          <w:sz w:val="28"/>
          <w:szCs w:val="28"/>
        </w:rPr>
        <w:t>.</w:t>
      </w:r>
    </w:p>
    <w:p w:rsidR="00E21899" w:rsidRPr="00056F0F" w:rsidRDefault="00491E3F" w:rsidP="00E218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  <w:lang w:val="x-none" w:eastAsia="x-none"/>
        </w:rPr>
        <w:tab/>
      </w:r>
      <w:r w:rsidR="00E21899" w:rsidRPr="00056F0F">
        <w:rPr>
          <w:rFonts w:ascii="Times New Roman" w:hAnsi="Times New Roman"/>
          <w:bCs/>
          <w:color w:val="000000"/>
          <w:sz w:val="28"/>
          <w:szCs w:val="28"/>
        </w:rPr>
        <w:t>Отделение адаптивной физической культуры и спорта муници</w:t>
      </w:r>
      <w:r w:rsidR="005C4C20">
        <w:rPr>
          <w:rFonts w:ascii="Times New Roman" w:hAnsi="Times New Roman"/>
          <w:bCs/>
          <w:color w:val="000000"/>
          <w:sz w:val="28"/>
          <w:szCs w:val="28"/>
        </w:rPr>
        <w:t>пального бюджетного учреждения ц</w:t>
      </w:r>
      <w:r w:rsidR="00E21899" w:rsidRPr="00056F0F">
        <w:rPr>
          <w:rFonts w:ascii="Times New Roman" w:hAnsi="Times New Roman"/>
          <w:bCs/>
          <w:color w:val="000000"/>
          <w:sz w:val="28"/>
          <w:szCs w:val="28"/>
        </w:rPr>
        <w:t xml:space="preserve">ентр физической культуры и спорта «Жемчужина Югры», осуществляя процесс социализации инвалидов и, особенно, детей-инвалидов в городе Нефтеюганске, ставит перед собой задачу активного вовлечения таких лиц в спорт и массовых занятий физической культурой. </w:t>
      </w:r>
      <w:r w:rsidR="005C4C20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E21899" w:rsidRPr="00056F0F">
        <w:rPr>
          <w:rFonts w:ascii="Times New Roman" w:hAnsi="Times New Roman"/>
          <w:bCs/>
          <w:color w:val="000000"/>
          <w:sz w:val="28"/>
          <w:szCs w:val="28"/>
        </w:rPr>
        <w:t>учреждении числится 20 сотрудников, обеспечивающих работу по реабилитации инвалидов посредством физической культуры, а именно: заведующий отделением, 12 тренеров-преподавателей, 2 инструктора по адаптивной физической культуре, 3 инструктора-методиста, сопровождающий инвалида первой группы инвалидности, водитель автобуса.</w:t>
      </w:r>
    </w:p>
    <w:p w:rsidR="00476E18" w:rsidRDefault="005C4C20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Отдел работает по п</w:t>
      </w:r>
      <w:r w:rsidR="00E21899" w:rsidRPr="00056F0F">
        <w:rPr>
          <w:rFonts w:ascii="Times New Roman" w:hAnsi="Times New Roman"/>
          <w:bCs/>
          <w:color w:val="000000"/>
          <w:sz w:val="28"/>
          <w:szCs w:val="28"/>
        </w:rPr>
        <w:t xml:space="preserve">рограммам спортивной подготовки в соответствии с федеральными стандартами. </w:t>
      </w:r>
      <w:r w:rsidRPr="005C4C20">
        <w:rPr>
          <w:rFonts w:ascii="Times New Roman" w:hAnsi="Times New Roman"/>
          <w:bCs/>
          <w:color w:val="000000"/>
          <w:sz w:val="28"/>
          <w:szCs w:val="28"/>
        </w:rPr>
        <w:t xml:space="preserve">Тренировочные занятия для спортсменов-инвалидов проводятся по видам спорта: 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1.С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>порт для лиц с поражение</w:t>
      </w:r>
      <w:r>
        <w:rPr>
          <w:rFonts w:ascii="Times New Roman" w:hAnsi="Times New Roman"/>
          <w:bCs/>
          <w:color w:val="000000"/>
          <w:sz w:val="28"/>
          <w:szCs w:val="28"/>
        </w:rPr>
        <w:t>м опорно-двигательного аппарата.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2.С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 xml:space="preserve">порт для лиц </w:t>
      </w:r>
      <w:r>
        <w:rPr>
          <w:rFonts w:ascii="Times New Roman" w:hAnsi="Times New Roman"/>
          <w:bCs/>
          <w:color w:val="000000"/>
          <w:sz w:val="28"/>
          <w:szCs w:val="28"/>
        </w:rPr>
        <w:t>с интеллектуальными нарушениями.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3.С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Cs/>
          <w:color w:val="000000"/>
          <w:sz w:val="28"/>
          <w:szCs w:val="28"/>
        </w:rPr>
        <w:t>рт глухих.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3.С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>порт слепых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следующим 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 xml:space="preserve">дисциплинам: 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1.Плавание.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2.Легкая атлетика.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3.Настольный теннис.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4.Волейбол.</w:t>
      </w:r>
    </w:p>
    <w:p w:rsidR="00476E18" w:rsidRDefault="00476E1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5.Б</w:t>
      </w:r>
      <w:r w:rsidR="005C4C20" w:rsidRPr="005C4C20">
        <w:rPr>
          <w:rFonts w:ascii="Times New Roman" w:hAnsi="Times New Roman"/>
          <w:bCs/>
          <w:color w:val="000000"/>
          <w:sz w:val="28"/>
          <w:szCs w:val="28"/>
        </w:rPr>
        <w:t>очча.</w:t>
      </w:r>
      <w:r w:rsidR="005C4C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21899" w:rsidRPr="00056F0F" w:rsidRDefault="00064838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hAnsi="Times New Roman"/>
          <w:bCs/>
          <w:color w:val="000000"/>
          <w:sz w:val="28"/>
          <w:szCs w:val="28"/>
        </w:rPr>
        <w:t>Основная задача в деятельности о</w:t>
      </w:r>
      <w:r w:rsidR="00E21899" w:rsidRPr="00056F0F">
        <w:rPr>
          <w:rFonts w:ascii="Times New Roman" w:hAnsi="Times New Roman"/>
          <w:bCs/>
          <w:color w:val="000000"/>
          <w:sz w:val="28"/>
          <w:szCs w:val="28"/>
        </w:rPr>
        <w:t>тдела является создание необходимых условий для развития адаптивной физической культуры и спорта, проведение реабилитации для инвалидов средствами физической культуры и спорта.</w:t>
      </w:r>
    </w:p>
    <w:p w:rsidR="00E21899" w:rsidRDefault="00E21899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hAnsi="Times New Roman"/>
          <w:bCs/>
          <w:color w:val="000000"/>
          <w:sz w:val="28"/>
          <w:szCs w:val="28"/>
        </w:rPr>
        <w:t xml:space="preserve">В Центре физической культуры и спорта «Жемчужина Югры» обеспечены права инвалидов и лиц с ограниченными возможностями по беспрепятственному доступу к спортивным сооружениям.  К зданию имеются подъездные пути с твердым покрытием, связанные с дорогами города, </w:t>
      </w:r>
      <w:r w:rsidRPr="00056F0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регулярно осуществляются транспортные перевозки </w:t>
      </w:r>
      <w:r w:rsidR="00455BFB">
        <w:rPr>
          <w:rFonts w:ascii="Times New Roman" w:hAnsi="Times New Roman"/>
          <w:bCs/>
          <w:color w:val="000000"/>
          <w:sz w:val="28"/>
          <w:szCs w:val="28"/>
        </w:rPr>
        <w:t>инвалидов к месту занятий</w:t>
      </w:r>
      <w:r w:rsidRPr="00056F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01145" w:rsidRPr="00056F0F" w:rsidRDefault="00FC17F0" w:rsidP="00064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01145">
        <w:rPr>
          <w:rFonts w:ascii="Times New Roman" w:hAnsi="Times New Roman"/>
          <w:bCs/>
          <w:color w:val="000000"/>
          <w:sz w:val="28"/>
          <w:szCs w:val="28"/>
        </w:rPr>
        <w:t xml:space="preserve"> 2019 года комитет физической культуры и спорта в своей работе уделял большое внимание агитации и пропаганде физической культуре и спорту</w:t>
      </w:r>
      <w:r w:rsidR="003713B5">
        <w:rPr>
          <w:rFonts w:ascii="Times New Roman" w:hAnsi="Times New Roman"/>
          <w:bCs/>
          <w:color w:val="000000"/>
          <w:sz w:val="28"/>
          <w:szCs w:val="28"/>
        </w:rPr>
        <w:t xml:space="preserve"> в рамках сотрудничества со средствами массовой информации. Осуществляется регулярное освещение спортивной жизни муниципалитета в интернет ресурсах: «В Контакте»,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/>
          <w:bCs/>
          <w:color w:val="000000"/>
          <w:sz w:val="28"/>
          <w:szCs w:val="28"/>
        </w:rPr>
        <w:t>» создана</w:t>
      </w:r>
      <w:r w:rsidR="003713B5">
        <w:rPr>
          <w:rFonts w:ascii="Times New Roman" w:hAnsi="Times New Roman"/>
          <w:bCs/>
          <w:color w:val="000000"/>
          <w:sz w:val="28"/>
          <w:szCs w:val="28"/>
        </w:rPr>
        <w:t xml:space="preserve"> группа</w:t>
      </w:r>
      <w:r w:rsidR="00560238">
        <w:rPr>
          <w:rFonts w:ascii="Times New Roman" w:hAnsi="Times New Roman"/>
          <w:bCs/>
          <w:color w:val="000000"/>
          <w:sz w:val="28"/>
          <w:szCs w:val="28"/>
        </w:rPr>
        <w:t xml:space="preserve"> «Спорткомитет администрации города Нефтеюганска" </w:t>
      </w:r>
      <w:r>
        <w:rPr>
          <w:rFonts w:ascii="Times New Roman" w:hAnsi="Times New Roman"/>
          <w:bCs/>
          <w:color w:val="000000"/>
          <w:sz w:val="28"/>
          <w:szCs w:val="28"/>
        </w:rPr>
        <w:t>и «</w:t>
      </w:r>
      <w:r w:rsidR="00B76962">
        <w:rPr>
          <w:rFonts w:ascii="Times New Roman" w:hAnsi="Times New Roman"/>
          <w:bCs/>
          <w:color w:val="000000"/>
          <w:sz w:val="28"/>
          <w:szCs w:val="28"/>
        </w:rPr>
        <w:t>Спортивный Нефтеюганск»</w:t>
      </w:r>
      <w:r w:rsidR="003713B5">
        <w:rPr>
          <w:rFonts w:ascii="Times New Roman" w:hAnsi="Times New Roman"/>
          <w:bCs/>
          <w:color w:val="000000"/>
          <w:sz w:val="28"/>
          <w:szCs w:val="28"/>
        </w:rPr>
        <w:t>, телерадиокомпании «</w:t>
      </w:r>
      <w:proofErr w:type="spellStart"/>
      <w:r w:rsidR="003713B5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41172C">
        <w:rPr>
          <w:rFonts w:ascii="Times New Roman" w:hAnsi="Times New Roman"/>
          <w:bCs/>
          <w:color w:val="000000"/>
          <w:sz w:val="28"/>
          <w:szCs w:val="28"/>
        </w:rPr>
        <w:t>ганск</w:t>
      </w:r>
      <w:proofErr w:type="spellEnd"/>
      <w:r w:rsidR="0041172C">
        <w:rPr>
          <w:rFonts w:ascii="Times New Roman" w:hAnsi="Times New Roman"/>
          <w:bCs/>
          <w:color w:val="000000"/>
          <w:sz w:val="28"/>
          <w:szCs w:val="28"/>
        </w:rPr>
        <w:t>» (18</w:t>
      </w:r>
      <w:r w:rsidR="003713B5">
        <w:rPr>
          <w:rFonts w:ascii="Times New Roman" w:hAnsi="Times New Roman"/>
          <w:bCs/>
          <w:color w:val="000000"/>
          <w:sz w:val="28"/>
          <w:szCs w:val="28"/>
        </w:rPr>
        <w:t xml:space="preserve">) периодическом печатном издании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«Здравствуйте,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!» (3</w:t>
      </w:r>
      <w:r w:rsidR="0041172C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3713B5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1625B0" w:rsidRPr="00056F0F" w:rsidRDefault="00856F24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Формирование и реализация конкурентной политики осуществляется в соответствии с Планом мероприятий («дорожной картой») по поддержке доступа негосударственных организаций (коммерческих, некоммерческих) к предоставлению услуг в социальной сфере в муниципальном</w:t>
      </w:r>
      <w:r w:rsidR="001625B0" w:rsidRPr="00056F0F">
        <w:rPr>
          <w:rFonts w:ascii="Times New Roman" w:hAnsi="Times New Roman"/>
          <w:sz w:val="28"/>
          <w:szCs w:val="28"/>
        </w:rPr>
        <w:t xml:space="preserve"> образовании город Нефтеюганск.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Комитет физической культуры и спорта является   участником реализации плана мероприятий проекта «пилотная площадка» по разработке и апробации технологий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сфере физической культуры и спорта по направлению «Проведение занятий физкультурно-спортивной направленности по месту проживания граждан»,</w:t>
      </w:r>
      <w:r w:rsidR="001625B0" w:rsidRPr="00056F0F">
        <w:t xml:space="preserve"> </w:t>
      </w:r>
      <w:r w:rsidR="001625B0" w:rsidRPr="00056F0F">
        <w:rPr>
          <w:rFonts w:ascii="Times New Roman" w:hAnsi="Times New Roman"/>
          <w:sz w:val="28"/>
          <w:szCs w:val="28"/>
        </w:rPr>
        <w:t>в настоящее время Комитетом проведена следующая работа:</w:t>
      </w:r>
    </w:p>
    <w:p w:rsidR="001625B0" w:rsidRPr="00056F0F" w:rsidRDefault="005C4C2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="001625B0" w:rsidRPr="00056F0F">
        <w:rPr>
          <w:rFonts w:ascii="Times New Roman" w:hAnsi="Times New Roman"/>
          <w:sz w:val="28"/>
          <w:szCs w:val="28"/>
        </w:rPr>
        <w:t>существлен расчет нормативных затрат на выполнение муниципальной работы (содержание объектов, а также затраты на аренду имущества; затраты на приобретение услуг связи, транспортных услуг; опла</w:t>
      </w:r>
      <w:r>
        <w:rPr>
          <w:rFonts w:ascii="Times New Roman" w:hAnsi="Times New Roman"/>
          <w:sz w:val="28"/>
          <w:szCs w:val="28"/>
        </w:rPr>
        <w:t>та труда с начислениями и т.д.).</w:t>
      </w:r>
    </w:p>
    <w:p w:rsidR="001625B0" w:rsidRPr="00056F0F" w:rsidRDefault="005C4C2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</w:t>
      </w:r>
      <w:r w:rsidR="001625B0" w:rsidRPr="00056F0F">
        <w:rPr>
          <w:rFonts w:ascii="Times New Roman" w:hAnsi="Times New Roman"/>
          <w:sz w:val="28"/>
          <w:szCs w:val="28"/>
        </w:rPr>
        <w:t xml:space="preserve"> стадии разработки регламент оказания и передачи муниципальной ра</w:t>
      </w:r>
      <w:r>
        <w:rPr>
          <w:rFonts w:ascii="Times New Roman" w:hAnsi="Times New Roman"/>
          <w:sz w:val="28"/>
          <w:szCs w:val="28"/>
        </w:rPr>
        <w:t>боты.</w:t>
      </w:r>
      <w:r w:rsidR="001625B0" w:rsidRPr="00056F0F">
        <w:rPr>
          <w:rFonts w:ascii="Times New Roman" w:hAnsi="Times New Roman"/>
          <w:sz w:val="28"/>
          <w:szCs w:val="28"/>
        </w:rPr>
        <w:t xml:space="preserve"> </w:t>
      </w:r>
    </w:p>
    <w:p w:rsidR="001625B0" w:rsidRPr="00056F0F" w:rsidRDefault="005C4C20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</w:t>
      </w:r>
      <w:r w:rsidR="001625B0" w:rsidRPr="00056F0F">
        <w:rPr>
          <w:rFonts w:ascii="Times New Roman" w:hAnsi="Times New Roman"/>
          <w:sz w:val="28"/>
          <w:szCs w:val="28"/>
        </w:rPr>
        <w:t xml:space="preserve"> стадии разработки проект распоряжения по передачи муниципальной работы.  </w:t>
      </w:r>
    </w:p>
    <w:p w:rsidR="00F56E4B" w:rsidRPr="00056F0F" w:rsidRDefault="00F56E4B" w:rsidP="0016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План мероприятий проекта «пилотная площадка» по разработке и апробации технологий негосударственных организаций, так же включает в себя:</w:t>
      </w:r>
    </w:p>
    <w:p w:rsidR="00491E3F" w:rsidRPr="00056F0F" w:rsidRDefault="005C4C20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491E3F" w:rsidRPr="00056F0F">
        <w:rPr>
          <w:rFonts w:ascii="Times New Roman" w:hAnsi="Times New Roman"/>
          <w:sz w:val="28"/>
          <w:szCs w:val="28"/>
        </w:rPr>
        <w:t>редоставление субсидии немуниципальным (коммерческим, некоммерческим) организациям, в том числе социально ориентированным некоммерческим организациям на финансовое обеспечение (возмещение) затрат в связи с выполнением работ, оказанием услуг в сфе</w:t>
      </w:r>
      <w:r>
        <w:rPr>
          <w:rFonts w:ascii="Times New Roman" w:hAnsi="Times New Roman"/>
          <w:sz w:val="28"/>
          <w:szCs w:val="28"/>
        </w:rPr>
        <w:t>ре физической культуры и спорта.</w:t>
      </w:r>
    </w:p>
    <w:p w:rsidR="00491E3F" w:rsidRPr="00056F0F" w:rsidRDefault="005C4C20" w:rsidP="0049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="00491E3F" w:rsidRPr="00056F0F">
        <w:rPr>
          <w:rFonts w:ascii="Times New Roman" w:hAnsi="Times New Roman"/>
          <w:sz w:val="28"/>
          <w:szCs w:val="28"/>
        </w:rPr>
        <w:t xml:space="preserve">редоставление муниципальных грантов на реализацию социально значимых проектов в сфере физической культуры и спорта. </w:t>
      </w:r>
    </w:p>
    <w:p w:rsidR="00491E3F" w:rsidRPr="00056F0F" w:rsidRDefault="00491E3F" w:rsidP="00491E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56F24" w:rsidRPr="00056F0F" w:rsidRDefault="00491E3F" w:rsidP="00491E3F">
      <w:pPr>
        <w:tabs>
          <w:tab w:val="left" w:pos="37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ab/>
      </w:r>
      <w:r w:rsidR="00B93311" w:rsidRPr="00056F0F">
        <w:rPr>
          <w:rFonts w:ascii="Times New Roman" w:hAnsi="Times New Roman"/>
          <w:b/>
          <w:sz w:val="28"/>
          <w:szCs w:val="28"/>
        </w:rPr>
        <w:tab/>
      </w:r>
      <w:r w:rsidRPr="00056F0F">
        <w:rPr>
          <w:rFonts w:ascii="Times New Roman" w:hAnsi="Times New Roman"/>
          <w:b/>
          <w:sz w:val="28"/>
          <w:szCs w:val="28"/>
        </w:rPr>
        <w:t>По подпрограмме 2 «Обеспечение реализации муниципальной программы, развитие материально-технической базы и спортивной инфраструктуры»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eastAsia="Arial Unicode MS" w:hAnsi="Times New Roman"/>
          <w:bCs/>
          <w:kern w:val="24"/>
          <w:sz w:val="28"/>
          <w:szCs w:val="28"/>
        </w:rPr>
        <w:t xml:space="preserve">Общий объём финансирования программы 2019 год – </w:t>
      </w:r>
      <w:r w:rsidR="00C42BAA">
        <w:rPr>
          <w:rFonts w:ascii="Times New Roman" w:hAnsi="Times New Roman"/>
          <w:sz w:val="28"/>
          <w:szCs w:val="28"/>
        </w:rPr>
        <w:t>316 095,781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bCs/>
          <w:kern w:val="24"/>
          <w:sz w:val="28"/>
          <w:szCs w:val="28"/>
        </w:rPr>
        <w:t>тыс. рублей, в том числе:</w:t>
      </w:r>
    </w:p>
    <w:p w:rsidR="00856F24" w:rsidRPr="00056F0F" w:rsidRDefault="00856F24" w:rsidP="00856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Бюджет автономного округа – </w:t>
      </w:r>
      <w:r w:rsidR="00271190" w:rsidRPr="00271190">
        <w:rPr>
          <w:rFonts w:ascii="Times New Roman" w:hAnsi="Times New Roman"/>
          <w:sz w:val="28"/>
          <w:szCs w:val="28"/>
        </w:rPr>
        <w:t>3 859,000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856F24" w:rsidP="00575C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lastRenderedPageBreak/>
        <w:tab/>
      </w:r>
      <w:r w:rsidRPr="00056F0F">
        <w:rPr>
          <w:rFonts w:ascii="Times New Roman" w:eastAsia="+mn-ea" w:hAnsi="Times New Roman"/>
          <w:kern w:val="24"/>
          <w:sz w:val="28"/>
          <w:szCs w:val="28"/>
        </w:rPr>
        <w:t xml:space="preserve">Муниципальный бюджет – </w:t>
      </w:r>
      <w:r w:rsidR="00C42BAA">
        <w:rPr>
          <w:rFonts w:ascii="Times New Roman" w:hAnsi="Times New Roman"/>
          <w:sz w:val="28"/>
          <w:szCs w:val="28"/>
        </w:rPr>
        <w:t>312 236,781</w:t>
      </w:r>
      <w:r w:rsidR="00271190">
        <w:rPr>
          <w:rFonts w:ascii="Times New Roman" w:hAnsi="Times New Roman"/>
          <w:sz w:val="28"/>
          <w:szCs w:val="28"/>
        </w:rPr>
        <w:t xml:space="preserve"> </w:t>
      </w:r>
      <w:r w:rsidRPr="00056F0F">
        <w:rPr>
          <w:rFonts w:ascii="Times New Roman" w:eastAsia="+mn-ea" w:hAnsi="Times New Roman"/>
          <w:kern w:val="24"/>
          <w:sz w:val="28"/>
          <w:szCs w:val="28"/>
        </w:rPr>
        <w:t>тыс. рублей</w:t>
      </w:r>
    </w:p>
    <w:p w:rsidR="00491E3F" w:rsidRPr="00056F0F" w:rsidRDefault="00491E3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491E3F" w:rsidRPr="00056F0F" w:rsidRDefault="00575C54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-по основному мероприятию 2.1.</w:t>
      </w:r>
      <w:r w:rsidR="00CC5DA5" w:rsidRPr="00056F0F">
        <w:rPr>
          <w:rFonts w:ascii="Times New Roman" w:hAnsi="Times New Roman"/>
          <w:b/>
          <w:sz w:val="28"/>
          <w:szCs w:val="28"/>
        </w:rPr>
        <w:t xml:space="preserve"> </w:t>
      </w:r>
      <w:r w:rsidR="00491E3F" w:rsidRPr="00056F0F">
        <w:rPr>
          <w:rFonts w:ascii="Times New Roman" w:hAnsi="Times New Roman"/>
          <w:b/>
          <w:sz w:val="28"/>
          <w:szCs w:val="28"/>
        </w:rPr>
        <w:t>«</w:t>
      </w:r>
      <w:r w:rsidRPr="00056F0F">
        <w:rPr>
          <w:rFonts w:ascii="Times New Roman" w:hAnsi="Times New Roman"/>
          <w:b/>
          <w:sz w:val="28"/>
          <w:szCs w:val="28"/>
        </w:rPr>
        <w:t>Укрепление материально-технической базы учреждений сферы физической культуры и спорт</w:t>
      </w:r>
      <w:r w:rsidR="005C4C20">
        <w:rPr>
          <w:rFonts w:ascii="Times New Roman" w:hAnsi="Times New Roman"/>
          <w:b/>
          <w:sz w:val="28"/>
          <w:szCs w:val="28"/>
        </w:rPr>
        <w:t>а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» </w:t>
      </w:r>
      <w:r w:rsidR="00491E3F" w:rsidRPr="00056F0F">
        <w:rPr>
          <w:rFonts w:ascii="Times New Roman" w:hAnsi="Times New Roman"/>
          <w:sz w:val="28"/>
          <w:szCs w:val="28"/>
        </w:rPr>
        <w:t>по ответственному исполнителю комитету физической культуры и спорта администрации города Нефтеюганска запланир</w:t>
      </w:r>
      <w:r w:rsidRPr="00056F0F">
        <w:rPr>
          <w:rFonts w:ascii="Times New Roman" w:hAnsi="Times New Roman"/>
          <w:sz w:val="28"/>
          <w:szCs w:val="28"/>
        </w:rPr>
        <w:t xml:space="preserve">ованы расходы в сумме </w:t>
      </w:r>
      <w:r w:rsidR="00271190" w:rsidRPr="00271190">
        <w:rPr>
          <w:rFonts w:ascii="Times New Roman" w:hAnsi="Times New Roman"/>
          <w:sz w:val="28"/>
          <w:szCs w:val="28"/>
        </w:rPr>
        <w:t xml:space="preserve">45 395,534 </w:t>
      </w:r>
      <w:r w:rsidR="00491E3F" w:rsidRPr="00056F0F">
        <w:rPr>
          <w:rFonts w:ascii="Times New Roman" w:hAnsi="Times New Roman"/>
          <w:sz w:val="28"/>
          <w:szCs w:val="28"/>
        </w:rPr>
        <w:t>тыс. рублей.</w:t>
      </w:r>
    </w:p>
    <w:p w:rsidR="001D07BC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575C54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2019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составляет </w:t>
      </w:r>
      <w:r w:rsidR="00FC17F0">
        <w:rPr>
          <w:rFonts w:ascii="Times New Roman" w:eastAsia="+mn-ea" w:hAnsi="Times New Roman"/>
          <w:kern w:val="24"/>
          <w:sz w:val="28"/>
          <w:szCs w:val="28"/>
          <w:u w:val="single"/>
        </w:rPr>
        <w:t>100%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</w:p>
    <w:p w:rsidR="001D07BC" w:rsidRPr="001D07BC" w:rsidRDefault="001D07BC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ab/>
      </w:r>
      <w:r w:rsidR="005C4C20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</w:p>
    <w:p w:rsidR="00491E3F" w:rsidRPr="00056F0F" w:rsidRDefault="00056F0F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b/>
          <w:sz w:val="28"/>
          <w:szCs w:val="28"/>
        </w:rPr>
        <w:t>-</w:t>
      </w:r>
      <w:r w:rsidR="00491E3F" w:rsidRPr="00056F0F">
        <w:rPr>
          <w:rFonts w:ascii="Times New Roman" w:hAnsi="Times New Roman"/>
          <w:b/>
          <w:sz w:val="28"/>
          <w:szCs w:val="28"/>
        </w:rPr>
        <w:t>по основному мероприятию 2.2. «</w:t>
      </w:r>
      <w:r w:rsidR="00575C54" w:rsidRPr="00056F0F">
        <w:rPr>
          <w:rFonts w:ascii="Times New Roman" w:hAnsi="Times New Roman"/>
          <w:b/>
          <w:sz w:val="28"/>
          <w:szCs w:val="28"/>
        </w:rPr>
        <w:t>Совершенствование инфраструктуры спорта в городе Нефтеюганске</w:t>
      </w:r>
      <w:r w:rsidR="00491E3F" w:rsidRPr="00056F0F">
        <w:rPr>
          <w:rFonts w:ascii="Times New Roman" w:hAnsi="Times New Roman"/>
          <w:b/>
          <w:sz w:val="28"/>
          <w:szCs w:val="28"/>
        </w:rPr>
        <w:t xml:space="preserve">» </w:t>
      </w:r>
      <w:r w:rsidR="00491E3F" w:rsidRPr="00056F0F">
        <w:rPr>
          <w:rFonts w:ascii="Times New Roman" w:hAnsi="Times New Roman"/>
          <w:sz w:val="28"/>
          <w:szCs w:val="28"/>
        </w:rPr>
        <w:t>запланированы расходы:</w:t>
      </w:r>
    </w:p>
    <w:p w:rsidR="00AB4012" w:rsidRPr="00056F0F" w:rsidRDefault="00AB4012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по ответственному исполнителю комитету физической культуры и спорта администрации города Нефтеюганска запланированы расходы в сумме 34 218,591 тыс. рублей по местному бюджету.</w:t>
      </w:r>
    </w:p>
    <w:p w:rsidR="00491E3F" w:rsidRPr="00056F0F" w:rsidRDefault="00AB4012" w:rsidP="00491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>п</w:t>
      </w:r>
      <w:r w:rsidR="00491E3F" w:rsidRPr="00056F0F">
        <w:rPr>
          <w:rFonts w:ascii="Times New Roman" w:hAnsi="Times New Roman"/>
          <w:sz w:val="28"/>
          <w:szCs w:val="28"/>
        </w:rPr>
        <w:t xml:space="preserve">о соисполнителю – </w:t>
      </w:r>
      <w:r w:rsidRPr="00056F0F">
        <w:rPr>
          <w:rFonts w:ascii="Times New Roman" w:hAnsi="Times New Roman"/>
          <w:sz w:val="28"/>
          <w:szCs w:val="28"/>
        </w:rPr>
        <w:t>д</w:t>
      </w:r>
      <w:r w:rsidR="00575C54" w:rsidRPr="00056F0F">
        <w:rPr>
          <w:rFonts w:ascii="Times New Roman" w:hAnsi="Times New Roman"/>
          <w:sz w:val="28"/>
          <w:szCs w:val="28"/>
        </w:rPr>
        <w:t xml:space="preserve">епартамент градостроительства и земельных отношений администрации города Нефтеюганска в сумме </w:t>
      </w:r>
      <w:r w:rsidR="00C42BAA">
        <w:rPr>
          <w:rFonts w:ascii="Times New Roman" w:hAnsi="Times New Roman"/>
          <w:sz w:val="28"/>
          <w:szCs w:val="28"/>
        </w:rPr>
        <w:t>236 481,656</w:t>
      </w:r>
      <w:r w:rsidR="00491E3F" w:rsidRPr="00056F0F">
        <w:rPr>
          <w:rFonts w:ascii="Times New Roman" w:hAnsi="Times New Roman"/>
          <w:sz w:val="28"/>
          <w:szCs w:val="28"/>
        </w:rPr>
        <w:t xml:space="preserve"> тыс. рублей по местному бюджету.</w:t>
      </w:r>
    </w:p>
    <w:p w:rsidR="00AB4012" w:rsidRPr="00056F0F" w:rsidRDefault="00AB4012" w:rsidP="00AB4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0F">
        <w:rPr>
          <w:rFonts w:ascii="Times New Roman" w:hAnsi="Times New Roman"/>
          <w:sz w:val="28"/>
          <w:szCs w:val="28"/>
        </w:rPr>
        <w:t xml:space="preserve">Всего в сумме </w:t>
      </w:r>
      <w:r w:rsidR="00C42BAA">
        <w:rPr>
          <w:rFonts w:ascii="Times New Roman" w:hAnsi="Times New Roman"/>
          <w:sz w:val="28"/>
          <w:szCs w:val="28"/>
        </w:rPr>
        <w:t>270 700,247</w:t>
      </w:r>
      <w:r w:rsidRPr="00056F0F">
        <w:rPr>
          <w:rFonts w:ascii="Times New Roman" w:hAnsi="Times New Roman"/>
          <w:sz w:val="28"/>
          <w:szCs w:val="28"/>
        </w:rPr>
        <w:t xml:space="preserve"> тыс. рублей.</w:t>
      </w:r>
    </w:p>
    <w:p w:rsidR="00491E3F" w:rsidRPr="00C42BAA" w:rsidRDefault="00491E3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056F0F">
        <w:rPr>
          <w:rFonts w:ascii="Times New Roman" w:eastAsia="+mn-ea" w:hAnsi="Times New Roman"/>
          <w:kern w:val="24"/>
          <w:sz w:val="28"/>
          <w:szCs w:val="28"/>
        </w:rPr>
        <w:tab/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</w:t>
      </w:r>
      <w:r w:rsidR="00575C54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ятия к плановым показателям 2019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года составля</w:t>
      </w:r>
      <w:r w:rsidR="00AB4012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ет </w:t>
      </w:r>
      <w:r w:rsidR="00D77EB2">
        <w:rPr>
          <w:rFonts w:ascii="Times New Roman" w:eastAsia="+mn-ea" w:hAnsi="Times New Roman"/>
          <w:kern w:val="24"/>
          <w:sz w:val="28"/>
          <w:szCs w:val="28"/>
          <w:u w:val="single"/>
        </w:rPr>
        <w:t>20</w:t>
      </w:r>
      <w:r w:rsidR="00FC17F0">
        <w:rPr>
          <w:rFonts w:ascii="Times New Roman" w:eastAsia="+mn-ea" w:hAnsi="Times New Roman"/>
          <w:kern w:val="24"/>
          <w:sz w:val="28"/>
          <w:szCs w:val="28"/>
          <w:u w:val="single"/>
        </w:rPr>
        <w:t>%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</w:p>
    <w:p w:rsidR="00575C54" w:rsidRPr="00C42BAA" w:rsidRDefault="00056F0F" w:rsidP="00491E3F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C42BAA">
        <w:rPr>
          <w:rFonts w:ascii="Times New Roman" w:eastAsia="+mn-ea" w:hAnsi="Times New Roman"/>
          <w:kern w:val="24"/>
          <w:sz w:val="28"/>
          <w:szCs w:val="28"/>
        </w:rPr>
        <w:tab/>
      </w:r>
    </w:p>
    <w:p w:rsidR="00575C54" w:rsidRPr="00C42BAA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BAA">
        <w:rPr>
          <w:rFonts w:ascii="Times New Roman" w:hAnsi="Times New Roman"/>
          <w:b/>
          <w:sz w:val="28"/>
          <w:szCs w:val="28"/>
        </w:rPr>
        <w:t xml:space="preserve">По подпрограмме 3. «Организация деятельности в сфере физической культуры и спорта» </w:t>
      </w:r>
      <w:r w:rsidRPr="00C42BAA">
        <w:rPr>
          <w:rFonts w:ascii="Times New Roman" w:hAnsi="Times New Roman"/>
          <w:sz w:val="28"/>
          <w:szCs w:val="28"/>
        </w:rPr>
        <w:t>на 2019 год запланиров</w:t>
      </w:r>
      <w:r w:rsidR="00C42BAA" w:rsidRPr="00C42BAA">
        <w:rPr>
          <w:rFonts w:ascii="Times New Roman" w:hAnsi="Times New Roman"/>
          <w:sz w:val="28"/>
          <w:szCs w:val="28"/>
        </w:rPr>
        <w:t>аны расходы в общей сумме 20 346,195</w:t>
      </w:r>
      <w:r w:rsidRPr="00C42BAA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575C54" w:rsidRPr="00C42BAA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BAA">
        <w:rPr>
          <w:rFonts w:ascii="Times New Roman" w:hAnsi="Times New Roman"/>
          <w:sz w:val="28"/>
          <w:szCs w:val="28"/>
        </w:rPr>
        <w:t>- местный бюджет в сумме 20 </w:t>
      </w:r>
      <w:r w:rsidR="00C42BAA" w:rsidRPr="00C42BAA">
        <w:rPr>
          <w:rFonts w:ascii="Times New Roman" w:hAnsi="Times New Roman"/>
          <w:sz w:val="28"/>
          <w:szCs w:val="28"/>
        </w:rPr>
        <w:t>346,195</w:t>
      </w:r>
      <w:r w:rsidRPr="00C42BAA">
        <w:rPr>
          <w:rFonts w:ascii="Times New Roman" w:hAnsi="Times New Roman"/>
          <w:sz w:val="28"/>
          <w:szCs w:val="28"/>
        </w:rPr>
        <w:t xml:space="preserve"> тыс. рублей, </w:t>
      </w:r>
    </w:p>
    <w:p w:rsidR="00575C54" w:rsidRPr="00C42BAA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BAA">
        <w:rPr>
          <w:rFonts w:ascii="Times New Roman" w:hAnsi="Times New Roman"/>
          <w:sz w:val="28"/>
          <w:szCs w:val="28"/>
        </w:rPr>
        <w:t>В разрезе основных мероприятий расходы на финансирование подпрограммы представлены следующим образом:</w:t>
      </w:r>
    </w:p>
    <w:p w:rsidR="00575C54" w:rsidRPr="00C42BAA" w:rsidRDefault="00575C54" w:rsidP="00575C5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42BAA">
        <w:rPr>
          <w:rFonts w:ascii="Times New Roman" w:hAnsi="Times New Roman"/>
          <w:b/>
          <w:sz w:val="28"/>
          <w:szCs w:val="28"/>
        </w:rPr>
        <w:t>- по основному мероприятию 3.1. «Организационное обеспечение функционирования отрасли»</w:t>
      </w:r>
      <w:r w:rsidRPr="00C42BAA">
        <w:rPr>
          <w:rFonts w:ascii="Times New Roman" w:hAnsi="Times New Roman"/>
          <w:sz w:val="28"/>
          <w:szCs w:val="28"/>
        </w:rPr>
        <w:t xml:space="preserve"> запланированы за счет средств местного бюджета</w:t>
      </w:r>
      <w:r w:rsidRPr="00C42B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2BAA">
        <w:rPr>
          <w:rFonts w:ascii="Times New Roman" w:hAnsi="Times New Roman"/>
          <w:sz w:val="28"/>
          <w:szCs w:val="28"/>
        </w:rPr>
        <w:t xml:space="preserve">в сумме </w:t>
      </w:r>
      <w:r w:rsidR="00271190" w:rsidRPr="00C42BAA">
        <w:rPr>
          <w:rFonts w:ascii="Times New Roman" w:hAnsi="Times New Roman"/>
          <w:sz w:val="28"/>
          <w:szCs w:val="28"/>
        </w:rPr>
        <w:t xml:space="preserve">20 346,195 </w:t>
      </w:r>
      <w:r w:rsidRPr="00C42BAA">
        <w:rPr>
          <w:rFonts w:ascii="Times New Roman" w:hAnsi="Times New Roman"/>
          <w:sz w:val="28"/>
          <w:szCs w:val="28"/>
        </w:rPr>
        <w:t xml:space="preserve">тыс. рублей. </w:t>
      </w:r>
    </w:p>
    <w:p w:rsidR="00575C54" w:rsidRPr="00056F0F" w:rsidRDefault="00575C54" w:rsidP="00575C54">
      <w:pPr>
        <w:tabs>
          <w:tab w:val="left" w:pos="709"/>
        </w:tabs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u w:val="single"/>
        </w:rPr>
      </w:pPr>
      <w:r w:rsidRPr="00C42BAA">
        <w:rPr>
          <w:rFonts w:ascii="Times New Roman" w:eastAsia="+mn-ea" w:hAnsi="Times New Roman"/>
          <w:color w:val="FF0000"/>
          <w:kern w:val="24"/>
          <w:sz w:val="28"/>
          <w:szCs w:val="28"/>
        </w:rPr>
        <w:tab/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Исполнение программного мероприятия к плановым пок</w:t>
      </w:r>
      <w:r w:rsidR="00217110"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азателям 2019 года составляет </w:t>
      </w:r>
      <w:r w:rsidR="00D77EB2">
        <w:rPr>
          <w:rFonts w:ascii="Times New Roman" w:eastAsia="+mn-ea" w:hAnsi="Times New Roman"/>
          <w:kern w:val="24"/>
          <w:sz w:val="28"/>
          <w:szCs w:val="28"/>
          <w:u w:val="single"/>
        </w:rPr>
        <w:t>100%</w:t>
      </w:r>
      <w:r w:rsidRPr="00C42BAA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</w:p>
    <w:p w:rsidR="00491E3F" w:rsidRPr="00056F0F" w:rsidRDefault="00056F0F" w:rsidP="00672C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56F0F">
        <w:rPr>
          <w:rFonts w:ascii="Times New Roman" w:hAnsi="Times New Roman"/>
          <w:sz w:val="28"/>
          <w:szCs w:val="28"/>
        </w:rPr>
        <w:tab/>
      </w:r>
      <w:r w:rsidR="00672C9C" w:rsidRPr="00672C9C">
        <w:rPr>
          <w:rFonts w:ascii="Times New Roman" w:hAnsi="Times New Roman"/>
          <w:sz w:val="28"/>
          <w:szCs w:val="28"/>
        </w:rPr>
        <w:t xml:space="preserve"> </w:t>
      </w:r>
    </w:p>
    <w:p w:rsidR="00491E3F" w:rsidRPr="00491E3F" w:rsidRDefault="00A02C42" w:rsidP="00A02C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6F0F">
        <w:rPr>
          <w:rFonts w:ascii="Times New Roman" w:eastAsia="+mn-ea" w:hAnsi="Times New Roman"/>
          <w:b/>
          <w:kern w:val="24"/>
          <w:sz w:val="28"/>
          <w:szCs w:val="28"/>
          <w:u w:val="single"/>
        </w:rPr>
        <w:t>- по основному мероприятию 3.2. «Организационное обеспечение функционирования отрасли» финансирование не запланировано</w:t>
      </w:r>
      <w:r w:rsidRPr="00A02C42">
        <w:rPr>
          <w:rFonts w:ascii="Times New Roman" w:eastAsia="+mn-ea" w:hAnsi="Times New Roman"/>
          <w:kern w:val="24"/>
          <w:sz w:val="28"/>
          <w:szCs w:val="28"/>
          <w:u w:val="single"/>
        </w:rPr>
        <w:t xml:space="preserve"> </w:t>
      </w:r>
    </w:p>
    <w:p w:rsidR="00491E3F" w:rsidRPr="00491E3F" w:rsidRDefault="00491E3F" w:rsidP="0060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491E3F" w:rsidRPr="00491E3F" w:rsidSect="009D3A7A">
          <w:headerReference w:type="default" r:id="rId7"/>
          <w:pgSz w:w="11906" w:h="16838"/>
          <w:pgMar w:top="993" w:right="567" w:bottom="426" w:left="1701" w:header="709" w:footer="709" w:gutter="0"/>
          <w:cols w:space="708"/>
          <w:titlePg/>
          <w:docGrid w:linePitch="360"/>
        </w:sectPr>
      </w:pPr>
    </w:p>
    <w:p w:rsidR="00491E3F" w:rsidRPr="00602C57" w:rsidRDefault="00491E3F" w:rsidP="0060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>Отчёт</w:t>
      </w:r>
    </w:p>
    <w:p w:rsidR="00A02C42" w:rsidRPr="00602C57" w:rsidRDefault="00491E3F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о ходе реализации муниципальной программы </w:t>
      </w:r>
      <w:r w:rsidR="00A02C42" w:rsidRPr="00602C57">
        <w:rPr>
          <w:rFonts w:ascii="Times New Roman" w:hAnsi="Times New Roman"/>
          <w:color w:val="000000"/>
          <w:sz w:val="28"/>
          <w:szCs w:val="28"/>
        </w:rPr>
        <w:t>города Нефтеюганска</w:t>
      </w:r>
    </w:p>
    <w:p w:rsidR="00A02C42" w:rsidRPr="00602C57" w:rsidRDefault="00A02C42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C57">
        <w:rPr>
          <w:rFonts w:ascii="Times New Roman" w:hAnsi="Times New Roman"/>
          <w:color w:val="000000"/>
          <w:sz w:val="28"/>
          <w:szCs w:val="28"/>
        </w:rPr>
        <w:t xml:space="preserve"> «Развитие физической культуры и спорта в городе Нефтеюганске» </w:t>
      </w:r>
    </w:p>
    <w:p w:rsidR="00A02C42" w:rsidRPr="00491E3F" w:rsidRDefault="00C40853" w:rsidP="00A0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D77EB2">
        <w:rPr>
          <w:rFonts w:ascii="Times New Roman" w:hAnsi="Times New Roman"/>
          <w:color w:val="000000"/>
          <w:sz w:val="28"/>
          <w:szCs w:val="28"/>
        </w:rPr>
        <w:t xml:space="preserve"> 2019</w:t>
      </w:r>
      <w:proofErr w:type="gramEnd"/>
      <w:r w:rsidR="00D77EB2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Наименовани</w:t>
      </w:r>
      <w:r w:rsidR="00A02C42">
        <w:rPr>
          <w:rFonts w:ascii="Times New Roman" w:hAnsi="Times New Roman"/>
          <w:color w:val="000000"/>
          <w:sz w:val="28"/>
          <w:szCs w:val="28"/>
        </w:rPr>
        <w:t>е Программы</w:t>
      </w:r>
      <w:r w:rsidRPr="00491E3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2C42" w:rsidRPr="00A02C42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 в городе Нефтеюганске»</w:t>
      </w:r>
      <w:r w:rsidRPr="00A02C42">
        <w:rPr>
          <w:rFonts w:ascii="Times New Roman" w:hAnsi="Times New Roman"/>
          <w:color w:val="000000"/>
          <w:sz w:val="28"/>
          <w:szCs w:val="28"/>
        </w:rPr>
        <w:t>.</w:t>
      </w:r>
    </w:p>
    <w:p w:rsidR="00491E3F" w:rsidRPr="00491E3F" w:rsidRDefault="00491E3F" w:rsidP="00491E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Ответственный исполнитель Программы:</w:t>
      </w:r>
      <w:r w:rsidRPr="00491E3F">
        <w:rPr>
          <w:rFonts w:ascii="Times New Roman" w:hAnsi="Times New Roman"/>
          <w:sz w:val="28"/>
          <w:szCs w:val="28"/>
        </w:rPr>
        <w:t xml:space="preserve"> Комитет физической культуры и спорта администрации города Нефтеюганска.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Таблица № 1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(квартальная, годовая)</w:t>
      </w:r>
    </w:p>
    <w:tbl>
      <w:tblPr>
        <w:tblpPr w:leftFromText="180" w:rightFromText="180" w:vertAnchor="text" w:horzAnchor="margin" w:tblpXSpec="center" w:tblpY="13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216"/>
        <w:gridCol w:w="1471"/>
        <w:gridCol w:w="1683"/>
        <w:gridCol w:w="1763"/>
        <w:gridCol w:w="2087"/>
        <w:gridCol w:w="1980"/>
      </w:tblGrid>
      <w:tr w:rsidR="00491E3F" w:rsidRPr="00491E3F" w:rsidTr="00BE49B9">
        <w:trPr>
          <w:trHeight w:val="561"/>
        </w:trPr>
        <w:tc>
          <w:tcPr>
            <w:tcW w:w="658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6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471" w:type="dxa"/>
            <w:vMerge w:val="restart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Единица </w:t>
            </w: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446" w:type="dxa"/>
            <w:gridSpan w:val="2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реализации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067" w:type="dxa"/>
            <w:gridSpan w:val="2"/>
            <w:vAlign w:val="center"/>
          </w:tcPr>
          <w:p w:rsidR="00491E3F" w:rsidRPr="00491E3F" w:rsidRDefault="00491E3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491E3F" w:rsidRPr="00491E3F" w:rsidTr="00BE49B9">
        <w:trPr>
          <w:trHeight w:val="756"/>
        </w:trPr>
        <w:tc>
          <w:tcPr>
            <w:tcW w:w="658" w:type="dxa"/>
            <w:vMerge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абсолютное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491E3F" w:rsidRPr="00491E3F" w:rsidTr="00BE49B9">
        <w:trPr>
          <w:trHeight w:val="273"/>
        </w:trPr>
        <w:tc>
          <w:tcPr>
            <w:tcW w:w="658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02C57" w:rsidRPr="00491E3F" w:rsidTr="000F6A01">
        <w:trPr>
          <w:trHeight w:val="1210"/>
        </w:trPr>
        <w:tc>
          <w:tcPr>
            <w:tcW w:w="658" w:type="dxa"/>
            <w:vAlign w:val="center"/>
          </w:tcPr>
          <w:p w:rsidR="00602C57" w:rsidRPr="00491E3F" w:rsidRDefault="00602C57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491E3F" w:rsidRDefault="00602C57" w:rsidP="003E38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763" w:type="dxa"/>
            <w:vAlign w:val="center"/>
          </w:tcPr>
          <w:p w:rsidR="00602C57" w:rsidRPr="00491E3F" w:rsidRDefault="00D77EB2" w:rsidP="003E38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2087" w:type="dxa"/>
            <w:vAlign w:val="center"/>
          </w:tcPr>
          <w:p w:rsidR="00602C57" w:rsidRPr="00491E3F" w:rsidRDefault="00D77EB2" w:rsidP="003E38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80" w:type="dxa"/>
            <w:vAlign w:val="center"/>
          </w:tcPr>
          <w:p w:rsidR="00602C57" w:rsidRPr="00491E3F" w:rsidRDefault="00D77EB2" w:rsidP="000F6A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602C57" w:rsidRPr="00491E3F" w:rsidTr="000F6A01">
        <w:trPr>
          <w:trHeight w:val="1303"/>
        </w:trPr>
        <w:tc>
          <w:tcPr>
            <w:tcW w:w="658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491E3F" w:rsidRDefault="00602C57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763" w:type="dxa"/>
            <w:vAlign w:val="center"/>
          </w:tcPr>
          <w:p w:rsidR="00602C57" w:rsidRPr="00491E3F" w:rsidRDefault="00602C57" w:rsidP="000F6A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2087" w:type="dxa"/>
            <w:vAlign w:val="center"/>
          </w:tcPr>
          <w:p w:rsidR="00602C57" w:rsidRPr="00491E3F" w:rsidRDefault="000F6A01" w:rsidP="000F6A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center"/>
          </w:tcPr>
          <w:p w:rsidR="00602C57" w:rsidRPr="00491E3F" w:rsidRDefault="000F6A01" w:rsidP="000F6A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2C57" w:rsidRPr="00491E3F" w:rsidTr="002F5A8E">
        <w:trPr>
          <w:trHeight w:val="1128"/>
        </w:trPr>
        <w:tc>
          <w:tcPr>
            <w:tcW w:w="658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491E3F" w:rsidRDefault="00602C57" w:rsidP="002F5A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763" w:type="dxa"/>
            <w:vAlign w:val="center"/>
          </w:tcPr>
          <w:p w:rsidR="00602C57" w:rsidRPr="00491E3F" w:rsidRDefault="00D77EB2" w:rsidP="002F5A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087" w:type="dxa"/>
            <w:vAlign w:val="center"/>
          </w:tcPr>
          <w:p w:rsidR="00602C57" w:rsidRPr="00491E3F" w:rsidRDefault="00D77EB2" w:rsidP="002F5A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980" w:type="dxa"/>
            <w:vAlign w:val="center"/>
          </w:tcPr>
          <w:p w:rsidR="00602C57" w:rsidRPr="00491E3F" w:rsidRDefault="00D77EB2" w:rsidP="002F5A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-39,6</w:t>
            </w:r>
          </w:p>
        </w:tc>
      </w:tr>
      <w:tr w:rsidR="00602C57" w:rsidRPr="00491E3F" w:rsidTr="00BE49B9">
        <w:trPr>
          <w:trHeight w:val="1244"/>
        </w:trPr>
        <w:tc>
          <w:tcPr>
            <w:tcW w:w="658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491E3F" w:rsidRDefault="00602C57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63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73D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087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E73D7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980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  <w:tr w:rsidR="00602C57" w:rsidRPr="00491E3F" w:rsidTr="00BE49B9">
        <w:trPr>
          <w:trHeight w:val="1453"/>
        </w:trPr>
        <w:tc>
          <w:tcPr>
            <w:tcW w:w="658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491E3F" w:rsidRDefault="00602C57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763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2087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980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602C57" w:rsidRPr="00491E3F" w:rsidTr="00BE49B9">
        <w:trPr>
          <w:trHeight w:val="273"/>
        </w:trPr>
        <w:tc>
          <w:tcPr>
            <w:tcW w:w="658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491E3F" w:rsidRDefault="00602C57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763" w:type="dxa"/>
            <w:vAlign w:val="center"/>
          </w:tcPr>
          <w:p w:rsidR="00602C57" w:rsidRPr="00491E3F" w:rsidRDefault="004300E1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2087" w:type="dxa"/>
            <w:vAlign w:val="center"/>
          </w:tcPr>
          <w:p w:rsidR="00602C57" w:rsidRPr="00491E3F" w:rsidRDefault="004300E1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980" w:type="dxa"/>
            <w:vAlign w:val="center"/>
          </w:tcPr>
          <w:p w:rsidR="00602C57" w:rsidRPr="00491E3F" w:rsidRDefault="004300E1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</w:tr>
      <w:tr w:rsidR="00602C57" w:rsidRPr="00491E3F" w:rsidTr="00BE49B9">
        <w:trPr>
          <w:trHeight w:val="273"/>
        </w:trPr>
        <w:tc>
          <w:tcPr>
            <w:tcW w:w="658" w:type="dxa"/>
            <w:vMerge w:val="restart"/>
            <w:vAlign w:val="center"/>
          </w:tcPr>
          <w:p w:rsidR="00602C57" w:rsidRPr="00491E3F" w:rsidRDefault="00602C57" w:rsidP="00A7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6" w:type="dxa"/>
          </w:tcPr>
          <w:p w:rsidR="00602C57" w:rsidRPr="00602C57" w:rsidRDefault="00602C57" w:rsidP="0060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C57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71" w:type="dxa"/>
            <w:vAlign w:val="center"/>
          </w:tcPr>
          <w:p w:rsidR="00602C57" w:rsidRPr="00491E3F" w:rsidRDefault="00A45C23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Default="00A45C23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63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2087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980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602C57" w:rsidRPr="00491E3F" w:rsidTr="00BE49B9">
        <w:trPr>
          <w:trHeight w:val="273"/>
        </w:trPr>
        <w:tc>
          <w:tcPr>
            <w:tcW w:w="658" w:type="dxa"/>
            <w:vMerge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602C57" w:rsidRPr="00A45C23" w:rsidRDefault="00A45C23" w:rsidP="00BE4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из них учащихся и студентов,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A45C23" w:rsidRDefault="00A45C23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63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2087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980" w:type="dxa"/>
            <w:vAlign w:val="center"/>
          </w:tcPr>
          <w:p w:rsidR="00602C57" w:rsidRPr="00491E3F" w:rsidRDefault="00D77EB2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602C57" w:rsidRPr="00491E3F" w:rsidTr="00BE49B9">
        <w:trPr>
          <w:trHeight w:val="273"/>
        </w:trPr>
        <w:tc>
          <w:tcPr>
            <w:tcW w:w="658" w:type="dxa"/>
            <w:vAlign w:val="center"/>
          </w:tcPr>
          <w:p w:rsidR="00602C57" w:rsidRPr="00A45C23" w:rsidRDefault="00A45C23" w:rsidP="00BE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216" w:type="dxa"/>
          </w:tcPr>
          <w:p w:rsidR="00602C57" w:rsidRPr="00A45C23" w:rsidRDefault="00A45C23" w:rsidP="00A4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</w:p>
        </w:tc>
        <w:tc>
          <w:tcPr>
            <w:tcW w:w="1471" w:type="dxa"/>
            <w:vAlign w:val="center"/>
          </w:tcPr>
          <w:p w:rsidR="00602C57" w:rsidRPr="00491E3F" w:rsidRDefault="00602C57" w:rsidP="0060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683" w:type="dxa"/>
            <w:vAlign w:val="center"/>
          </w:tcPr>
          <w:p w:rsidR="00602C57" w:rsidRPr="00A45C23" w:rsidRDefault="00A45C23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34.1</w:t>
            </w:r>
          </w:p>
        </w:tc>
        <w:tc>
          <w:tcPr>
            <w:tcW w:w="1763" w:type="dxa"/>
            <w:vAlign w:val="center"/>
          </w:tcPr>
          <w:p w:rsidR="00602C57" w:rsidRPr="00491E3F" w:rsidRDefault="00375C56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2087" w:type="dxa"/>
            <w:vAlign w:val="center"/>
          </w:tcPr>
          <w:p w:rsidR="00602C57" w:rsidRPr="00491E3F" w:rsidRDefault="00375C56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980" w:type="dxa"/>
            <w:vAlign w:val="center"/>
          </w:tcPr>
          <w:p w:rsidR="00602C57" w:rsidRPr="00491E3F" w:rsidRDefault="00375C56" w:rsidP="00602C5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</w:tbl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5C23" w:rsidRPr="00491E3F" w:rsidRDefault="00A45C23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382F" w:rsidRDefault="003E382F" w:rsidP="003E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E3F" w:rsidRPr="00491E3F" w:rsidRDefault="00491E3F" w:rsidP="003E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Таблица № 2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91E3F">
        <w:rPr>
          <w:rFonts w:ascii="Times New Roman" w:hAnsi="Times New Roman"/>
          <w:color w:val="000000"/>
          <w:sz w:val="28"/>
          <w:szCs w:val="28"/>
        </w:rPr>
        <w:t>(годовая)</w:t>
      </w:r>
    </w:p>
    <w:p w:rsidR="00491E3F" w:rsidRPr="00491E3F" w:rsidRDefault="00491E3F" w:rsidP="00491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971"/>
        <w:gridCol w:w="2269"/>
        <w:gridCol w:w="2284"/>
        <w:gridCol w:w="2703"/>
        <w:gridCol w:w="3046"/>
      </w:tblGrid>
      <w:tr w:rsidR="00491E3F" w:rsidRPr="00491E3F" w:rsidTr="00491E3F">
        <w:trPr>
          <w:trHeight w:val="282"/>
          <w:jc w:val="center"/>
        </w:trPr>
        <w:tc>
          <w:tcPr>
            <w:tcW w:w="1183" w:type="dxa"/>
            <w:vMerge w:val="restart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0302" w:type="dxa"/>
            <w:gridSpan w:val="4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491E3F" w:rsidRPr="00491E3F" w:rsidTr="003E382F">
        <w:trPr>
          <w:trHeight w:val="322"/>
          <w:jc w:val="center"/>
        </w:trPr>
        <w:tc>
          <w:tcPr>
            <w:tcW w:w="1183" w:type="dxa"/>
            <w:vMerge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284" w:type="dxa"/>
            <w:vMerge w:val="restart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5749" w:type="dxa"/>
            <w:gridSpan w:val="2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491E3F" w:rsidRPr="00491E3F" w:rsidTr="00491E3F">
        <w:trPr>
          <w:trHeight w:val="867"/>
          <w:jc w:val="center"/>
        </w:trPr>
        <w:tc>
          <w:tcPr>
            <w:tcW w:w="1183" w:type="dxa"/>
            <w:vMerge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3046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491E3F" w:rsidRPr="00491E3F" w:rsidTr="00491E3F">
        <w:trPr>
          <w:trHeight w:val="273"/>
          <w:jc w:val="center"/>
        </w:trPr>
        <w:tc>
          <w:tcPr>
            <w:tcW w:w="11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91E3F" w:rsidRPr="00491E3F" w:rsidTr="00491E3F">
        <w:trPr>
          <w:trHeight w:val="466"/>
          <w:jc w:val="center"/>
        </w:trPr>
        <w:tc>
          <w:tcPr>
            <w:tcW w:w="14456" w:type="dxa"/>
            <w:gridSpan w:val="6"/>
            <w:vAlign w:val="center"/>
          </w:tcPr>
          <w:p w:rsidR="00491E3F" w:rsidRPr="00491E3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в городе Нефтеюганске для комплексного развития системы физической культуры и спорта; совершенствование инфраструктуры спорта, увеличение количества занимающихся физической культурой и спортом</w:t>
            </w:r>
          </w:p>
        </w:tc>
      </w:tr>
      <w:tr w:rsidR="00491E3F" w:rsidRPr="00491E3F" w:rsidTr="00491E3F">
        <w:trPr>
          <w:trHeight w:val="466"/>
          <w:jc w:val="center"/>
        </w:trPr>
        <w:tc>
          <w:tcPr>
            <w:tcW w:w="14456" w:type="dxa"/>
            <w:gridSpan w:val="6"/>
            <w:vAlign w:val="center"/>
          </w:tcPr>
          <w:p w:rsidR="00491E3F" w:rsidRPr="00491E3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Задачи 1,2: 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спорта; повышение эффективности подготовки спортивного резерва и спорта высших достижений.</w:t>
            </w:r>
          </w:p>
        </w:tc>
      </w:tr>
      <w:tr w:rsidR="00491E3F" w:rsidRPr="00491E3F" w:rsidTr="00491E3F">
        <w:trPr>
          <w:trHeight w:val="466"/>
          <w:jc w:val="center"/>
        </w:trPr>
        <w:tc>
          <w:tcPr>
            <w:tcW w:w="14456" w:type="dxa"/>
            <w:gridSpan w:val="6"/>
            <w:vAlign w:val="center"/>
          </w:tcPr>
          <w:p w:rsidR="00491E3F" w:rsidRPr="00491E3F" w:rsidRDefault="00A45C23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 Развитие системы массовой физической культуры, подготовки спортивного резерва и спорта высших достижений</w:t>
            </w:r>
          </w:p>
        </w:tc>
      </w:tr>
      <w:tr w:rsidR="00491E3F" w:rsidRPr="00491E3F" w:rsidTr="00491E3F">
        <w:trPr>
          <w:trHeight w:val="2262"/>
          <w:jc w:val="center"/>
        </w:trPr>
        <w:tc>
          <w:tcPr>
            <w:tcW w:w="11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1" w:type="dxa"/>
            <w:vAlign w:val="center"/>
          </w:tcPr>
          <w:p w:rsidR="00491E3F" w:rsidRPr="00491E3F" w:rsidRDefault="00A45C23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               (1, 3, 4, 5, 6, 7)</w:t>
            </w:r>
          </w:p>
        </w:tc>
        <w:tc>
          <w:tcPr>
            <w:tcW w:w="2269" w:type="dxa"/>
            <w:vAlign w:val="center"/>
          </w:tcPr>
          <w:p w:rsidR="00491E3F" w:rsidRPr="00C85C79" w:rsidRDefault="00C85C79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5 991,820</w:t>
            </w:r>
          </w:p>
        </w:tc>
        <w:tc>
          <w:tcPr>
            <w:tcW w:w="2284" w:type="dxa"/>
            <w:vAlign w:val="center"/>
          </w:tcPr>
          <w:p w:rsidR="00491E3F" w:rsidRPr="001D557E" w:rsidRDefault="001D557E" w:rsidP="00335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5 970,499</w:t>
            </w:r>
          </w:p>
        </w:tc>
        <w:tc>
          <w:tcPr>
            <w:tcW w:w="2703" w:type="dxa"/>
            <w:vAlign w:val="center"/>
          </w:tcPr>
          <w:p w:rsidR="00491E3F" w:rsidRPr="001D557E" w:rsidRDefault="001D557E" w:rsidP="00335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-21,321</w:t>
            </w:r>
          </w:p>
        </w:tc>
        <w:tc>
          <w:tcPr>
            <w:tcW w:w="3046" w:type="dxa"/>
            <w:vAlign w:val="center"/>
          </w:tcPr>
          <w:p w:rsidR="00491E3F" w:rsidRPr="00C85C79" w:rsidRDefault="00AC1F8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0,36</w:t>
            </w:r>
          </w:p>
        </w:tc>
      </w:tr>
      <w:tr w:rsidR="00491E3F" w:rsidRPr="00491E3F" w:rsidTr="003E382F">
        <w:trPr>
          <w:trHeight w:val="618"/>
          <w:jc w:val="center"/>
        </w:trPr>
        <w:tc>
          <w:tcPr>
            <w:tcW w:w="11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1" w:type="dxa"/>
            <w:vAlign w:val="center"/>
          </w:tcPr>
          <w:p w:rsidR="00491E3F" w:rsidRPr="00491E3F" w:rsidRDefault="00A45C23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C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(5)</w:t>
            </w:r>
          </w:p>
        </w:tc>
        <w:tc>
          <w:tcPr>
            <w:tcW w:w="2269" w:type="dxa"/>
            <w:vAlign w:val="center"/>
          </w:tcPr>
          <w:p w:rsidR="00491E3F" w:rsidRPr="00C85C79" w:rsidRDefault="00C85C79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2 608,460</w:t>
            </w:r>
          </w:p>
        </w:tc>
        <w:tc>
          <w:tcPr>
            <w:tcW w:w="2284" w:type="dxa"/>
            <w:vAlign w:val="center"/>
          </w:tcPr>
          <w:p w:rsidR="00491E3F" w:rsidRPr="0033502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2 608,459</w:t>
            </w:r>
          </w:p>
        </w:tc>
        <w:tc>
          <w:tcPr>
            <w:tcW w:w="2703" w:type="dxa"/>
            <w:vAlign w:val="center"/>
          </w:tcPr>
          <w:p w:rsidR="00491E3F" w:rsidRPr="0033502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046" w:type="dxa"/>
            <w:vAlign w:val="center"/>
          </w:tcPr>
          <w:p w:rsidR="00491E3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E3F" w:rsidRPr="00491E3F" w:rsidTr="003E382F">
        <w:trPr>
          <w:trHeight w:val="1265"/>
          <w:jc w:val="center"/>
        </w:trPr>
        <w:tc>
          <w:tcPr>
            <w:tcW w:w="1183" w:type="dxa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1" w:type="dxa"/>
            <w:vAlign w:val="center"/>
          </w:tcPr>
          <w:p w:rsidR="00491E3F" w:rsidRPr="00491E3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спортивного резерва и спорта высших дост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ижений   </w:t>
            </w: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(1, 3, 5, 6, 8)</w:t>
            </w:r>
          </w:p>
        </w:tc>
        <w:tc>
          <w:tcPr>
            <w:tcW w:w="2269" w:type="dxa"/>
            <w:vAlign w:val="center"/>
          </w:tcPr>
          <w:p w:rsidR="00491E3F" w:rsidRPr="00491E3F" w:rsidRDefault="001D557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  <w:r w:rsidR="00AC1F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771,673</w:t>
            </w:r>
          </w:p>
        </w:tc>
        <w:tc>
          <w:tcPr>
            <w:tcW w:w="2284" w:type="dxa"/>
            <w:vAlign w:val="center"/>
          </w:tcPr>
          <w:p w:rsidR="00491E3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630 597,521</w:t>
            </w:r>
          </w:p>
        </w:tc>
        <w:tc>
          <w:tcPr>
            <w:tcW w:w="2703" w:type="dxa"/>
            <w:vAlign w:val="center"/>
          </w:tcPr>
          <w:p w:rsidR="00491E3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1 174,152</w:t>
            </w:r>
          </w:p>
        </w:tc>
        <w:tc>
          <w:tcPr>
            <w:tcW w:w="3046" w:type="dxa"/>
            <w:vAlign w:val="center"/>
          </w:tcPr>
          <w:p w:rsidR="00491E3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</w:tr>
      <w:tr w:rsidR="00491E3F" w:rsidRPr="00491E3F" w:rsidTr="00491E3F">
        <w:trPr>
          <w:trHeight w:val="424"/>
          <w:jc w:val="center"/>
        </w:trPr>
        <w:tc>
          <w:tcPr>
            <w:tcW w:w="14456" w:type="dxa"/>
            <w:gridSpan w:val="6"/>
            <w:vAlign w:val="center"/>
          </w:tcPr>
          <w:p w:rsidR="00491E3F" w:rsidRPr="00491E3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Задача 3: Совершенствование инфраструктуры спорта в городе Нефтеюганске, обеспечение комплексной безопасности и комфортных условий в учреждениях спорта</w:t>
            </w:r>
          </w:p>
        </w:tc>
      </w:tr>
      <w:tr w:rsidR="00491E3F" w:rsidRPr="00491E3F" w:rsidTr="00491E3F">
        <w:trPr>
          <w:trHeight w:val="424"/>
          <w:jc w:val="center"/>
        </w:trPr>
        <w:tc>
          <w:tcPr>
            <w:tcW w:w="14456" w:type="dxa"/>
            <w:gridSpan w:val="6"/>
            <w:vAlign w:val="center"/>
          </w:tcPr>
          <w:p w:rsidR="00491E3F" w:rsidRPr="00491E3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Развитие материально-технической базы и спортивной инфраструктуры</w:t>
            </w:r>
          </w:p>
        </w:tc>
      </w:tr>
      <w:tr w:rsidR="00491E3F" w:rsidRPr="00491E3F" w:rsidTr="00C85C79">
        <w:trPr>
          <w:trHeight w:val="424"/>
          <w:jc w:val="center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491E3F" w:rsidRPr="00491E3F" w:rsidRDefault="003E382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учреждений сферы физической культуры и спорта (1, 3, 4, 5, 6, 8)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491E3F" w:rsidRPr="00491E3F" w:rsidRDefault="00AC1F8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45 39</w:t>
            </w:r>
            <w:r w:rsidR="00C85C79">
              <w:rPr>
                <w:rFonts w:ascii="Times New Roman" w:hAnsi="Times New Roman"/>
                <w:color w:val="000000"/>
                <w:sz w:val="24"/>
                <w:szCs w:val="24"/>
              </w:rPr>
              <w:t>5,534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491E3F" w:rsidRPr="00491E3F" w:rsidRDefault="001D557E" w:rsidP="001D5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3350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5  366,834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:rsidR="00491E3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28,700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491E3F" w:rsidRPr="00491E3F" w:rsidRDefault="00AC1F8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491E3F" w:rsidRPr="00491E3F" w:rsidTr="00C85C79">
        <w:trPr>
          <w:trHeight w:val="4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F" w:rsidRPr="003E382F" w:rsidRDefault="003E382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инфраструктуры спорта в городе Нефтеюганске</w:t>
            </w:r>
          </w:p>
          <w:p w:rsidR="00491E3F" w:rsidRPr="00491E3F" w:rsidRDefault="003E382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(1, 2, 3, 4, 5, 6, 7, 8)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3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270 700,247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3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53 924,752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3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216 775,495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3F" w:rsidRPr="00491E3F" w:rsidRDefault="00AC1F8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80,08</w:t>
            </w:r>
          </w:p>
        </w:tc>
      </w:tr>
      <w:tr w:rsidR="003E382F" w:rsidRPr="00491E3F" w:rsidTr="00C85C79">
        <w:trPr>
          <w:trHeight w:val="424"/>
          <w:jc w:val="center"/>
        </w:trPr>
        <w:tc>
          <w:tcPr>
            <w:tcW w:w="14456" w:type="dxa"/>
            <w:gridSpan w:val="6"/>
            <w:tcBorders>
              <w:top w:val="single" w:sz="4" w:space="0" w:color="auto"/>
            </w:tcBorders>
            <w:vAlign w:val="center"/>
          </w:tcPr>
          <w:p w:rsidR="003E382F" w:rsidRPr="00491E3F" w:rsidRDefault="003E382F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Задача 4: Обеспечение функций комитета физической культуры и спорта в соответствии с законодательством Российской Федерации</w:t>
            </w:r>
          </w:p>
        </w:tc>
      </w:tr>
      <w:tr w:rsidR="003E382F" w:rsidRPr="00491E3F" w:rsidTr="00D35339">
        <w:trPr>
          <w:trHeight w:val="424"/>
          <w:jc w:val="center"/>
        </w:trPr>
        <w:tc>
          <w:tcPr>
            <w:tcW w:w="14456" w:type="dxa"/>
            <w:gridSpan w:val="6"/>
            <w:vAlign w:val="center"/>
          </w:tcPr>
          <w:p w:rsidR="003E382F" w:rsidRPr="00491E3F" w:rsidRDefault="003E382F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 Организация деятельности в сфере физической культуры и спорта</w:t>
            </w:r>
          </w:p>
        </w:tc>
      </w:tr>
      <w:tr w:rsidR="003E382F" w:rsidRPr="00491E3F" w:rsidTr="00491E3F">
        <w:trPr>
          <w:trHeight w:val="424"/>
          <w:jc w:val="center"/>
        </w:trPr>
        <w:tc>
          <w:tcPr>
            <w:tcW w:w="1183" w:type="dxa"/>
            <w:vAlign w:val="center"/>
          </w:tcPr>
          <w:p w:rsidR="003E382F" w:rsidRPr="003E382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971" w:type="dxa"/>
          </w:tcPr>
          <w:p w:rsidR="003E382F" w:rsidRPr="003E382F" w:rsidRDefault="003E382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функционирования отрасли (1)</w:t>
            </w:r>
          </w:p>
        </w:tc>
        <w:tc>
          <w:tcPr>
            <w:tcW w:w="2269" w:type="dxa"/>
            <w:vAlign w:val="center"/>
          </w:tcPr>
          <w:p w:rsidR="003E382F" w:rsidRPr="00491E3F" w:rsidRDefault="00AC1F8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20 346,195</w:t>
            </w:r>
          </w:p>
        </w:tc>
        <w:tc>
          <w:tcPr>
            <w:tcW w:w="2284" w:type="dxa"/>
            <w:vAlign w:val="center"/>
          </w:tcPr>
          <w:p w:rsidR="003E382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20 345,768</w:t>
            </w:r>
          </w:p>
        </w:tc>
        <w:tc>
          <w:tcPr>
            <w:tcW w:w="2703" w:type="dxa"/>
            <w:vAlign w:val="center"/>
          </w:tcPr>
          <w:p w:rsidR="003E382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3046" w:type="dxa"/>
            <w:vAlign w:val="center"/>
          </w:tcPr>
          <w:p w:rsidR="003E382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82F" w:rsidRPr="00491E3F" w:rsidTr="00491E3F">
        <w:trPr>
          <w:trHeight w:val="424"/>
          <w:jc w:val="center"/>
        </w:trPr>
        <w:tc>
          <w:tcPr>
            <w:tcW w:w="1183" w:type="dxa"/>
            <w:vAlign w:val="center"/>
          </w:tcPr>
          <w:p w:rsidR="003E382F" w:rsidRPr="00491E3F" w:rsidRDefault="003E382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1" w:type="dxa"/>
          </w:tcPr>
          <w:p w:rsidR="003E382F" w:rsidRPr="003E382F" w:rsidRDefault="003E382F" w:rsidP="003E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82F">
              <w:rPr>
                <w:rFonts w:ascii="Times New Roman" w:hAnsi="Times New Roman"/>
                <w:color w:val="000000"/>
                <w:sz w:val="24"/>
                <w:szCs w:val="24"/>
              </w:rPr>
              <w:t>Усиление социальной направленности муниципальной политики в сфере физической культуры и спорта (1, 3, 4, 5, 6)</w:t>
            </w:r>
          </w:p>
        </w:tc>
        <w:tc>
          <w:tcPr>
            <w:tcW w:w="2269" w:type="dxa"/>
            <w:vAlign w:val="center"/>
          </w:tcPr>
          <w:p w:rsidR="003E382F" w:rsidRPr="00491E3F" w:rsidRDefault="00C85C79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84" w:type="dxa"/>
            <w:vAlign w:val="center"/>
          </w:tcPr>
          <w:p w:rsidR="003E382F" w:rsidRPr="00491E3F" w:rsidRDefault="00C85C79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03" w:type="dxa"/>
            <w:vAlign w:val="center"/>
          </w:tcPr>
          <w:p w:rsidR="003E382F" w:rsidRPr="00491E3F" w:rsidRDefault="00C85C79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046" w:type="dxa"/>
            <w:vAlign w:val="center"/>
          </w:tcPr>
          <w:p w:rsidR="003E382F" w:rsidRPr="00491E3F" w:rsidRDefault="00C85C79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1E3F" w:rsidRPr="00491E3F" w:rsidTr="00491E3F">
        <w:trPr>
          <w:trHeight w:val="424"/>
          <w:jc w:val="center"/>
        </w:trPr>
        <w:tc>
          <w:tcPr>
            <w:tcW w:w="4154" w:type="dxa"/>
            <w:gridSpan w:val="2"/>
            <w:vAlign w:val="center"/>
          </w:tcPr>
          <w:p w:rsidR="00491E3F" w:rsidRPr="00491E3F" w:rsidRDefault="00491E3F" w:rsidP="0049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E3F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9" w:type="dxa"/>
            <w:vAlign w:val="center"/>
          </w:tcPr>
          <w:p w:rsidR="00491E3F" w:rsidRPr="00491E3F" w:rsidRDefault="001D557E" w:rsidP="00335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976 813,929</w:t>
            </w:r>
          </w:p>
        </w:tc>
        <w:tc>
          <w:tcPr>
            <w:tcW w:w="2284" w:type="dxa"/>
            <w:vAlign w:val="center"/>
          </w:tcPr>
          <w:p w:rsidR="00491E3F" w:rsidRPr="00491E3F" w:rsidRDefault="001D557E" w:rsidP="00491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758 813,832</w:t>
            </w:r>
          </w:p>
        </w:tc>
        <w:tc>
          <w:tcPr>
            <w:tcW w:w="2703" w:type="dxa"/>
            <w:vAlign w:val="center"/>
          </w:tcPr>
          <w:p w:rsidR="00491E3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218 000097</w:t>
            </w:r>
          </w:p>
        </w:tc>
        <w:tc>
          <w:tcPr>
            <w:tcW w:w="3046" w:type="dxa"/>
            <w:vAlign w:val="center"/>
          </w:tcPr>
          <w:p w:rsidR="00491E3F" w:rsidRPr="00491E3F" w:rsidRDefault="00AC1F8E" w:rsidP="001D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D557E">
              <w:rPr>
                <w:rFonts w:ascii="Times New Roman" w:hAnsi="Times New Roman"/>
                <w:color w:val="000000"/>
                <w:sz w:val="24"/>
                <w:szCs w:val="24"/>
              </w:rPr>
              <w:t>22,32</w:t>
            </w:r>
          </w:p>
        </w:tc>
      </w:tr>
    </w:tbl>
    <w:p w:rsidR="00F71FA0" w:rsidRDefault="00F71F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E3F" w:rsidRDefault="00491E3F" w:rsidP="00F71FA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491E3F" w:rsidSect="003E382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59" w:rsidRDefault="009B7F59" w:rsidP="00491E3F">
      <w:pPr>
        <w:spacing w:after="0" w:line="240" w:lineRule="auto"/>
      </w:pPr>
      <w:r>
        <w:separator/>
      </w:r>
    </w:p>
  </w:endnote>
  <w:endnote w:type="continuationSeparator" w:id="0">
    <w:p w:rsidR="009B7F59" w:rsidRDefault="009B7F59" w:rsidP="0049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59" w:rsidRDefault="009B7F59" w:rsidP="00491E3F">
      <w:pPr>
        <w:spacing w:after="0" w:line="240" w:lineRule="auto"/>
      </w:pPr>
      <w:r>
        <w:separator/>
      </w:r>
    </w:p>
  </w:footnote>
  <w:footnote w:type="continuationSeparator" w:id="0">
    <w:p w:rsidR="009B7F59" w:rsidRDefault="009B7F59" w:rsidP="0049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E3F" w:rsidRDefault="00491E3F">
    <w:pPr>
      <w:pStyle w:val="a8"/>
      <w:jc w:val="center"/>
    </w:pPr>
  </w:p>
  <w:p w:rsidR="00491E3F" w:rsidRDefault="00491E3F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0C"/>
    <w:rsid w:val="00052F8B"/>
    <w:rsid w:val="00056F0F"/>
    <w:rsid w:val="00064838"/>
    <w:rsid w:val="000869CB"/>
    <w:rsid w:val="000975D1"/>
    <w:rsid w:val="000A4BA5"/>
    <w:rsid w:val="000B0F11"/>
    <w:rsid w:val="000D5369"/>
    <w:rsid w:val="000D72A5"/>
    <w:rsid w:val="000E0B27"/>
    <w:rsid w:val="000E2596"/>
    <w:rsid w:val="000E33D4"/>
    <w:rsid w:val="000F3069"/>
    <w:rsid w:val="000F6A01"/>
    <w:rsid w:val="000F6C94"/>
    <w:rsid w:val="001131FE"/>
    <w:rsid w:val="00117B83"/>
    <w:rsid w:val="00123E96"/>
    <w:rsid w:val="00132543"/>
    <w:rsid w:val="00133800"/>
    <w:rsid w:val="001412B1"/>
    <w:rsid w:val="001625B0"/>
    <w:rsid w:val="001D07BC"/>
    <w:rsid w:val="001D557E"/>
    <w:rsid w:val="001E73D7"/>
    <w:rsid w:val="001F2FFA"/>
    <w:rsid w:val="00217110"/>
    <w:rsid w:val="0025650E"/>
    <w:rsid w:val="00261C8A"/>
    <w:rsid w:val="00271190"/>
    <w:rsid w:val="00280EDC"/>
    <w:rsid w:val="002B7C11"/>
    <w:rsid w:val="002F080F"/>
    <w:rsid w:val="002F5A8E"/>
    <w:rsid w:val="002F7FD6"/>
    <w:rsid w:val="003229A4"/>
    <w:rsid w:val="00324C26"/>
    <w:rsid w:val="0033502F"/>
    <w:rsid w:val="00346B3A"/>
    <w:rsid w:val="003713B5"/>
    <w:rsid w:val="00375C56"/>
    <w:rsid w:val="00394025"/>
    <w:rsid w:val="003A713F"/>
    <w:rsid w:val="003B1390"/>
    <w:rsid w:val="003C6A4C"/>
    <w:rsid w:val="003E382F"/>
    <w:rsid w:val="003F0F5B"/>
    <w:rsid w:val="00406990"/>
    <w:rsid w:val="0041172C"/>
    <w:rsid w:val="00415BFA"/>
    <w:rsid w:val="004208BF"/>
    <w:rsid w:val="0042745D"/>
    <w:rsid w:val="004300E1"/>
    <w:rsid w:val="00432D55"/>
    <w:rsid w:val="00433617"/>
    <w:rsid w:val="00455BFB"/>
    <w:rsid w:val="00476E18"/>
    <w:rsid w:val="00491E3F"/>
    <w:rsid w:val="004B3703"/>
    <w:rsid w:val="004B409F"/>
    <w:rsid w:val="00500D63"/>
    <w:rsid w:val="00506107"/>
    <w:rsid w:val="00511D81"/>
    <w:rsid w:val="005228E1"/>
    <w:rsid w:val="0053171E"/>
    <w:rsid w:val="00560238"/>
    <w:rsid w:val="00575C54"/>
    <w:rsid w:val="005A689D"/>
    <w:rsid w:val="005B4325"/>
    <w:rsid w:val="005C4C20"/>
    <w:rsid w:val="005C5058"/>
    <w:rsid w:val="005D66D3"/>
    <w:rsid w:val="005E24CA"/>
    <w:rsid w:val="00602C57"/>
    <w:rsid w:val="00632BE8"/>
    <w:rsid w:val="00635DCE"/>
    <w:rsid w:val="00636A3D"/>
    <w:rsid w:val="00672C9C"/>
    <w:rsid w:val="00683432"/>
    <w:rsid w:val="006A39EE"/>
    <w:rsid w:val="006A7C43"/>
    <w:rsid w:val="006D18C0"/>
    <w:rsid w:val="006D45D7"/>
    <w:rsid w:val="007100CD"/>
    <w:rsid w:val="00721E99"/>
    <w:rsid w:val="007368C0"/>
    <w:rsid w:val="00742ED2"/>
    <w:rsid w:val="007668F8"/>
    <w:rsid w:val="007C40B4"/>
    <w:rsid w:val="007D12C7"/>
    <w:rsid w:val="007E6FAC"/>
    <w:rsid w:val="007F06D7"/>
    <w:rsid w:val="007F2C31"/>
    <w:rsid w:val="007F77C2"/>
    <w:rsid w:val="00820007"/>
    <w:rsid w:val="00856F24"/>
    <w:rsid w:val="0089482A"/>
    <w:rsid w:val="00896E90"/>
    <w:rsid w:val="008C5EFB"/>
    <w:rsid w:val="008E3D63"/>
    <w:rsid w:val="00901A17"/>
    <w:rsid w:val="0091703F"/>
    <w:rsid w:val="00935C26"/>
    <w:rsid w:val="0095455C"/>
    <w:rsid w:val="0096707A"/>
    <w:rsid w:val="009749AC"/>
    <w:rsid w:val="00986B16"/>
    <w:rsid w:val="009A249E"/>
    <w:rsid w:val="009A5AB6"/>
    <w:rsid w:val="009B7F59"/>
    <w:rsid w:val="009D07CD"/>
    <w:rsid w:val="009D3530"/>
    <w:rsid w:val="009D3A7A"/>
    <w:rsid w:val="00A02C42"/>
    <w:rsid w:val="00A111A3"/>
    <w:rsid w:val="00A21F52"/>
    <w:rsid w:val="00A45C23"/>
    <w:rsid w:val="00A5275C"/>
    <w:rsid w:val="00A77E40"/>
    <w:rsid w:val="00AA05F1"/>
    <w:rsid w:val="00AB1216"/>
    <w:rsid w:val="00AB4012"/>
    <w:rsid w:val="00AC1F8E"/>
    <w:rsid w:val="00AC61B6"/>
    <w:rsid w:val="00AE6234"/>
    <w:rsid w:val="00AE7E09"/>
    <w:rsid w:val="00AF367F"/>
    <w:rsid w:val="00B303AD"/>
    <w:rsid w:val="00B336EE"/>
    <w:rsid w:val="00B47CE9"/>
    <w:rsid w:val="00B62D5F"/>
    <w:rsid w:val="00B70169"/>
    <w:rsid w:val="00B76962"/>
    <w:rsid w:val="00B86F3E"/>
    <w:rsid w:val="00B93311"/>
    <w:rsid w:val="00BA49DA"/>
    <w:rsid w:val="00BB21B1"/>
    <w:rsid w:val="00BB445B"/>
    <w:rsid w:val="00BE49B9"/>
    <w:rsid w:val="00C11F62"/>
    <w:rsid w:val="00C174BB"/>
    <w:rsid w:val="00C314B1"/>
    <w:rsid w:val="00C40853"/>
    <w:rsid w:val="00C42BAA"/>
    <w:rsid w:val="00C85C79"/>
    <w:rsid w:val="00CB0B7B"/>
    <w:rsid w:val="00CC56BF"/>
    <w:rsid w:val="00CC5DA5"/>
    <w:rsid w:val="00CD6895"/>
    <w:rsid w:val="00D12E64"/>
    <w:rsid w:val="00D14FB0"/>
    <w:rsid w:val="00D152D0"/>
    <w:rsid w:val="00D45A7E"/>
    <w:rsid w:val="00D61BA3"/>
    <w:rsid w:val="00D71F84"/>
    <w:rsid w:val="00D77EB2"/>
    <w:rsid w:val="00D92ABD"/>
    <w:rsid w:val="00DF4C06"/>
    <w:rsid w:val="00E01145"/>
    <w:rsid w:val="00E21899"/>
    <w:rsid w:val="00E230BA"/>
    <w:rsid w:val="00E30D4C"/>
    <w:rsid w:val="00E47836"/>
    <w:rsid w:val="00E6040C"/>
    <w:rsid w:val="00E61360"/>
    <w:rsid w:val="00E72CE4"/>
    <w:rsid w:val="00E970EC"/>
    <w:rsid w:val="00EB307D"/>
    <w:rsid w:val="00EC6760"/>
    <w:rsid w:val="00EF3CBE"/>
    <w:rsid w:val="00F00025"/>
    <w:rsid w:val="00F0441A"/>
    <w:rsid w:val="00F224F2"/>
    <w:rsid w:val="00F56E4B"/>
    <w:rsid w:val="00F71FA0"/>
    <w:rsid w:val="00FA2B2F"/>
    <w:rsid w:val="00FB22D0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8C158-84F0-4B6D-BF1E-32723201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40C"/>
    <w:rPr>
      <w:color w:val="0000FF"/>
      <w:u w:val="single"/>
    </w:rPr>
  </w:style>
  <w:style w:type="paragraph" w:styleId="2">
    <w:name w:val="Body Text 2"/>
    <w:basedOn w:val="a"/>
    <w:link w:val="20"/>
    <w:rsid w:val="00E6040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rsid w:val="00E6040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2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72A5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a"/>
    <w:rsid w:val="00D92A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432D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432D55"/>
    <w:rPr>
      <w:rFonts w:ascii="Pragmatica" w:hAnsi="Pragmatica"/>
      <w:b/>
      <w:color w:val="000000"/>
      <w:sz w:val="28"/>
      <w:szCs w:val="28"/>
    </w:rPr>
  </w:style>
  <w:style w:type="paragraph" w:customStyle="1" w:styleId="ConsPlusNormal">
    <w:name w:val="ConsPlusNormal"/>
    <w:rsid w:val="00D71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229A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val="x-none" w:eastAsia="ar-SA"/>
    </w:rPr>
  </w:style>
  <w:style w:type="paragraph" w:styleId="a8">
    <w:name w:val="header"/>
    <w:basedOn w:val="a"/>
    <w:link w:val="a9"/>
    <w:uiPriority w:val="99"/>
    <w:unhideWhenUsed/>
    <w:rsid w:val="00AB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16"/>
    <w:rPr>
      <w:sz w:val="22"/>
      <w:szCs w:val="22"/>
    </w:rPr>
  </w:style>
  <w:style w:type="table" w:styleId="aa">
    <w:name w:val="Table Grid"/>
    <w:basedOn w:val="a1"/>
    <w:rsid w:val="00AB12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rsid w:val="00491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9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1E3F"/>
    <w:rPr>
      <w:sz w:val="22"/>
      <w:szCs w:val="22"/>
    </w:rPr>
  </w:style>
  <w:style w:type="table" w:customStyle="1" w:styleId="22">
    <w:name w:val="Сетка таблицы2"/>
    <w:basedOn w:val="a1"/>
    <w:next w:val="aa"/>
    <w:rsid w:val="009D3A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E6F1-024A-4E2E-A104-CBB42FD1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10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15938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mailto:pr_glava@uganadm.wsnet.ru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dns</cp:lastModifiedBy>
  <cp:revision>49</cp:revision>
  <cp:lastPrinted>2020-01-21T12:22:00Z</cp:lastPrinted>
  <dcterms:created xsi:type="dcterms:W3CDTF">2018-04-10T06:37:00Z</dcterms:created>
  <dcterms:modified xsi:type="dcterms:W3CDTF">2020-02-04T04:25:00Z</dcterms:modified>
</cp:coreProperties>
</file>