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3A0E" w:rsidRPr="00783A0E" w:rsidRDefault="00783A0E" w:rsidP="00783A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83A0E">
        <w:rPr>
          <w:rFonts w:ascii="Times New Roman" w:eastAsia="Times New Roman" w:hAnsi="Times New Roman" w:cs="Times New Roman"/>
          <w:color w:val="000000"/>
          <w:sz w:val="28"/>
          <w:szCs w:val="28"/>
        </w:rPr>
        <w:t>Отчёт</w:t>
      </w:r>
    </w:p>
    <w:p w:rsidR="00783A0E" w:rsidRPr="00783A0E" w:rsidRDefault="00783A0E" w:rsidP="00783A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83A0E">
        <w:rPr>
          <w:rFonts w:ascii="Times New Roman" w:eastAsia="Times New Roman" w:hAnsi="Times New Roman" w:cs="Times New Roman"/>
          <w:color w:val="000000"/>
          <w:sz w:val="28"/>
          <w:szCs w:val="28"/>
        </w:rPr>
        <w:t>о ходе реализации муниципальной</w:t>
      </w:r>
      <w:r w:rsidR="00961EC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783A0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программы города Нефтеюганска </w:t>
      </w:r>
    </w:p>
    <w:p w:rsidR="00783A0E" w:rsidRPr="00783A0E" w:rsidRDefault="00783A0E" w:rsidP="00783A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83A0E">
        <w:rPr>
          <w:rFonts w:ascii="Times New Roman" w:eastAsia="Times New Roman" w:hAnsi="Times New Roman" w:cs="Times New Roman"/>
          <w:color w:val="000000"/>
          <w:sz w:val="28"/>
          <w:szCs w:val="28"/>
        </w:rPr>
        <w:t>и использования финансовых средств</w:t>
      </w:r>
    </w:p>
    <w:p w:rsidR="00783A0E" w:rsidRPr="00783A0E" w:rsidRDefault="00783A0E" w:rsidP="00783A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83A0E">
        <w:rPr>
          <w:rFonts w:ascii="Times New Roman" w:eastAsia="Times New Roman" w:hAnsi="Times New Roman" w:cs="Times New Roman"/>
          <w:color w:val="000000"/>
          <w:sz w:val="28"/>
          <w:szCs w:val="28"/>
        </w:rPr>
        <w:t>за 20</w:t>
      </w:r>
      <w:r w:rsidR="00A017BC">
        <w:rPr>
          <w:rFonts w:ascii="Times New Roman" w:eastAsia="Times New Roman" w:hAnsi="Times New Roman" w:cs="Times New Roman"/>
          <w:color w:val="000000"/>
          <w:sz w:val="28"/>
          <w:szCs w:val="28"/>
        </w:rPr>
        <w:t>1</w:t>
      </w:r>
      <w:r w:rsidR="00F0581A">
        <w:rPr>
          <w:rFonts w:ascii="Times New Roman" w:eastAsia="Times New Roman" w:hAnsi="Times New Roman" w:cs="Times New Roman"/>
          <w:color w:val="000000"/>
          <w:sz w:val="28"/>
          <w:szCs w:val="28"/>
        </w:rPr>
        <w:t>9</w:t>
      </w:r>
      <w:r w:rsidRPr="00783A0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</w:t>
      </w:r>
      <w:r w:rsidR="00B044C1">
        <w:rPr>
          <w:rFonts w:ascii="Times New Roman" w:eastAsia="Times New Roman" w:hAnsi="Times New Roman" w:cs="Times New Roman"/>
          <w:color w:val="000000"/>
          <w:sz w:val="28"/>
          <w:szCs w:val="28"/>
        </w:rPr>
        <w:t>од</w:t>
      </w:r>
    </w:p>
    <w:p w:rsidR="00B044C1" w:rsidRDefault="00B044C1" w:rsidP="00C00B16">
      <w:pPr>
        <w:pStyle w:val="a3"/>
        <w:tabs>
          <w:tab w:val="left" w:pos="1000"/>
        </w:tabs>
        <w:rPr>
          <w:color w:val="000000"/>
          <w:szCs w:val="28"/>
        </w:rPr>
      </w:pPr>
    </w:p>
    <w:p w:rsidR="00C00B16" w:rsidRPr="00C00B16" w:rsidRDefault="00783A0E" w:rsidP="00726B59">
      <w:pPr>
        <w:pStyle w:val="a3"/>
        <w:tabs>
          <w:tab w:val="left" w:pos="1000"/>
        </w:tabs>
        <w:rPr>
          <w:color w:val="000000"/>
          <w:szCs w:val="28"/>
        </w:rPr>
      </w:pPr>
      <w:r w:rsidRPr="00783A0E">
        <w:rPr>
          <w:color w:val="000000"/>
          <w:szCs w:val="28"/>
        </w:rPr>
        <w:t>Наименование Программы</w:t>
      </w:r>
      <w:r w:rsidR="00A017BC">
        <w:rPr>
          <w:color w:val="000000"/>
          <w:szCs w:val="28"/>
        </w:rPr>
        <w:t xml:space="preserve">: </w:t>
      </w:r>
      <w:r w:rsidR="00726B59">
        <w:rPr>
          <w:color w:val="000000"/>
          <w:szCs w:val="28"/>
        </w:rPr>
        <w:t>М</w:t>
      </w:r>
      <w:r w:rsidR="00726B59" w:rsidRPr="00726B59">
        <w:rPr>
          <w:color w:val="000000"/>
          <w:szCs w:val="28"/>
        </w:rPr>
        <w:t>униципальной программы города Нефтеюганска «</w:t>
      </w:r>
      <w:r w:rsidR="00851C8D">
        <w:rPr>
          <w:color w:val="000000"/>
          <w:szCs w:val="28"/>
        </w:rPr>
        <w:t xml:space="preserve">Доступная среда </w:t>
      </w:r>
      <w:r w:rsidR="00F0581A">
        <w:rPr>
          <w:color w:val="000000"/>
          <w:szCs w:val="28"/>
        </w:rPr>
        <w:t>в городе Нефтеюганске</w:t>
      </w:r>
      <w:r w:rsidR="00726B59" w:rsidRPr="00726B59">
        <w:rPr>
          <w:color w:val="000000"/>
          <w:szCs w:val="28"/>
        </w:rPr>
        <w:t>»</w:t>
      </w:r>
      <w:r w:rsidR="00726B59">
        <w:rPr>
          <w:color w:val="000000"/>
          <w:szCs w:val="28"/>
        </w:rPr>
        <w:t>.</w:t>
      </w:r>
    </w:p>
    <w:p w:rsidR="00783A0E" w:rsidRPr="00783A0E" w:rsidRDefault="00783A0E" w:rsidP="00783A0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83A0E">
        <w:rPr>
          <w:rFonts w:ascii="Times New Roman" w:eastAsia="Times New Roman" w:hAnsi="Times New Roman" w:cs="Times New Roman"/>
          <w:color w:val="000000"/>
          <w:sz w:val="28"/>
          <w:szCs w:val="28"/>
        </w:rPr>
        <w:t>Ответственный исполнитель Программы</w:t>
      </w:r>
      <w:r w:rsidR="00A017BC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  <w:r w:rsidR="005B1685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C7266D" w:rsidRPr="00C7266D">
        <w:rPr>
          <w:rFonts w:ascii="Times New Roman" w:eastAsia="Times New Roman" w:hAnsi="Times New Roman" w:cs="Times New Roman"/>
          <w:color w:val="000000"/>
          <w:sz w:val="28"/>
          <w:szCs w:val="28"/>
        </w:rPr>
        <w:t>Администрация города Нефтеюганска</w:t>
      </w:r>
      <w:r w:rsidR="005B1685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783A0E" w:rsidRPr="00783A0E" w:rsidRDefault="00783A0E" w:rsidP="00C4080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83A0E">
        <w:rPr>
          <w:rFonts w:ascii="Times New Roman" w:eastAsia="Times New Roman" w:hAnsi="Times New Roman" w:cs="Times New Roman"/>
          <w:color w:val="000000"/>
          <w:sz w:val="28"/>
          <w:szCs w:val="28"/>
        </w:rPr>
        <w:t>Таблица № 1</w:t>
      </w:r>
    </w:p>
    <w:tbl>
      <w:tblPr>
        <w:tblpPr w:leftFromText="180" w:rightFromText="180" w:vertAnchor="text" w:horzAnchor="margin" w:tblpXSpec="center" w:tblpY="137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2"/>
        <w:gridCol w:w="4145"/>
        <w:gridCol w:w="1784"/>
        <w:gridCol w:w="1800"/>
        <w:gridCol w:w="1984"/>
        <w:gridCol w:w="2086"/>
        <w:gridCol w:w="2268"/>
      </w:tblGrid>
      <w:tr w:rsidR="00851C8D" w:rsidRPr="008146E7" w:rsidTr="00764D83">
        <w:trPr>
          <w:trHeight w:val="816"/>
        </w:trPr>
        <w:tc>
          <w:tcPr>
            <w:tcW w:w="812" w:type="dxa"/>
            <w:vMerge w:val="restart"/>
          </w:tcPr>
          <w:p w:rsidR="00851C8D" w:rsidRPr="008146E7" w:rsidRDefault="00851C8D" w:rsidP="00851C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  <w:p w:rsidR="00851C8D" w:rsidRPr="008146E7" w:rsidRDefault="00851C8D" w:rsidP="00851C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8146E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№ п/п</w:t>
            </w:r>
          </w:p>
        </w:tc>
        <w:tc>
          <w:tcPr>
            <w:tcW w:w="4145" w:type="dxa"/>
            <w:vMerge w:val="restart"/>
          </w:tcPr>
          <w:p w:rsidR="00851C8D" w:rsidRPr="008146E7" w:rsidRDefault="00851C8D" w:rsidP="00851C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  <w:p w:rsidR="00851C8D" w:rsidRPr="008146E7" w:rsidRDefault="00851C8D" w:rsidP="00851C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8146E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Наименование   </w:t>
            </w:r>
            <w:r w:rsidRPr="008146E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br/>
              <w:t xml:space="preserve">целевых      </w:t>
            </w:r>
            <w:r w:rsidRPr="008146E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br/>
              <w:t>показателей</w:t>
            </w:r>
          </w:p>
        </w:tc>
        <w:tc>
          <w:tcPr>
            <w:tcW w:w="1784" w:type="dxa"/>
            <w:vMerge w:val="restart"/>
          </w:tcPr>
          <w:p w:rsidR="00851C8D" w:rsidRPr="008146E7" w:rsidRDefault="00851C8D" w:rsidP="00851C8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  <w:p w:rsidR="00851C8D" w:rsidRPr="008146E7" w:rsidRDefault="00851C8D" w:rsidP="00851C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8146E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Единица </w:t>
            </w:r>
            <w:r w:rsidRPr="008146E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br/>
              <w:t>измерения</w:t>
            </w:r>
          </w:p>
        </w:tc>
        <w:tc>
          <w:tcPr>
            <w:tcW w:w="3784" w:type="dxa"/>
            <w:gridSpan w:val="2"/>
          </w:tcPr>
          <w:p w:rsidR="00851C8D" w:rsidRPr="008146E7" w:rsidRDefault="00851C8D" w:rsidP="00851C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8146E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 xml:space="preserve">Результат реализации </w:t>
            </w:r>
          </w:p>
          <w:p w:rsidR="00851C8D" w:rsidRPr="008146E7" w:rsidRDefault="00851C8D" w:rsidP="00851C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8146E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Программы</w:t>
            </w:r>
          </w:p>
        </w:tc>
        <w:tc>
          <w:tcPr>
            <w:tcW w:w="4354" w:type="dxa"/>
            <w:gridSpan w:val="2"/>
          </w:tcPr>
          <w:p w:rsidR="00851C8D" w:rsidRPr="008146E7" w:rsidRDefault="00851C8D" w:rsidP="00851C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  <w:p w:rsidR="00851C8D" w:rsidRPr="008146E7" w:rsidRDefault="00851C8D" w:rsidP="00851C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8146E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Отклонение</w:t>
            </w:r>
          </w:p>
        </w:tc>
      </w:tr>
      <w:tr w:rsidR="00851C8D" w:rsidRPr="008146E7" w:rsidTr="00764D83">
        <w:trPr>
          <w:trHeight w:val="802"/>
        </w:trPr>
        <w:tc>
          <w:tcPr>
            <w:tcW w:w="812" w:type="dxa"/>
            <w:vMerge/>
          </w:tcPr>
          <w:p w:rsidR="00851C8D" w:rsidRPr="008146E7" w:rsidRDefault="00851C8D" w:rsidP="00851C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4145" w:type="dxa"/>
            <w:vMerge/>
          </w:tcPr>
          <w:p w:rsidR="00851C8D" w:rsidRPr="008146E7" w:rsidRDefault="00851C8D" w:rsidP="00851C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784" w:type="dxa"/>
            <w:vMerge/>
          </w:tcPr>
          <w:p w:rsidR="00851C8D" w:rsidRPr="008146E7" w:rsidRDefault="00851C8D" w:rsidP="00851C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800" w:type="dxa"/>
          </w:tcPr>
          <w:p w:rsidR="00851C8D" w:rsidRPr="008146E7" w:rsidRDefault="00851C8D" w:rsidP="00851C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8146E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плановое значение</w:t>
            </w:r>
          </w:p>
        </w:tc>
        <w:tc>
          <w:tcPr>
            <w:tcW w:w="1984" w:type="dxa"/>
          </w:tcPr>
          <w:p w:rsidR="00851C8D" w:rsidRPr="008146E7" w:rsidRDefault="00851C8D" w:rsidP="00851C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8146E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фактическое значение</w:t>
            </w:r>
          </w:p>
        </w:tc>
        <w:tc>
          <w:tcPr>
            <w:tcW w:w="2086" w:type="dxa"/>
          </w:tcPr>
          <w:p w:rsidR="00851C8D" w:rsidRPr="008146E7" w:rsidRDefault="00851C8D" w:rsidP="00851C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8146E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абсолютное</w:t>
            </w:r>
          </w:p>
          <w:p w:rsidR="00851C8D" w:rsidRPr="008146E7" w:rsidRDefault="00851C8D" w:rsidP="00851C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8146E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значение (+/-)</w:t>
            </w:r>
          </w:p>
        </w:tc>
        <w:tc>
          <w:tcPr>
            <w:tcW w:w="2268" w:type="dxa"/>
          </w:tcPr>
          <w:p w:rsidR="00851C8D" w:rsidRPr="008146E7" w:rsidRDefault="00851C8D" w:rsidP="00851C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8146E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относительное значение (%)</w:t>
            </w:r>
          </w:p>
        </w:tc>
      </w:tr>
      <w:tr w:rsidR="00851C8D" w:rsidRPr="008146E7" w:rsidTr="00764D83">
        <w:trPr>
          <w:trHeight w:val="273"/>
        </w:trPr>
        <w:tc>
          <w:tcPr>
            <w:tcW w:w="812" w:type="dxa"/>
          </w:tcPr>
          <w:p w:rsidR="00851C8D" w:rsidRPr="008146E7" w:rsidRDefault="00851C8D" w:rsidP="00851C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8146E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</w:t>
            </w:r>
          </w:p>
        </w:tc>
        <w:tc>
          <w:tcPr>
            <w:tcW w:w="4145" w:type="dxa"/>
          </w:tcPr>
          <w:p w:rsidR="00851C8D" w:rsidRPr="008146E7" w:rsidRDefault="00851C8D" w:rsidP="00851C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8146E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2</w:t>
            </w:r>
          </w:p>
        </w:tc>
        <w:tc>
          <w:tcPr>
            <w:tcW w:w="1784" w:type="dxa"/>
          </w:tcPr>
          <w:p w:rsidR="00851C8D" w:rsidRPr="008146E7" w:rsidRDefault="00851C8D" w:rsidP="00851C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8146E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3</w:t>
            </w:r>
          </w:p>
        </w:tc>
        <w:tc>
          <w:tcPr>
            <w:tcW w:w="1800" w:type="dxa"/>
          </w:tcPr>
          <w:p w:rsidR="00851C8D" w:rsidRPr="008146E7" w:rsidRDefault="00851C8D" w:rsidP="00851C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8146E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4</w:t>
            </w:r>
          </w:p>
        </w:tc>
        <w:tc>
          <w:tcPr>
            <w:tcW w:w="1984" w:type="dxa"/>
          </w:tcPr>
          <w:p w:rsidR="00851C8D" w:rsidRPr="008146E7" w:rsidRDefault="00851C8D" w:rsidP="00851C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8146E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5</w:t>
            </w:r>
          </w:p>
        </w:tc>
        <w:tc>
          <w:tcPr>
            <w:tcW w:w="2086" w:type="dxa"/>
          </w:tcPr>
          <w:p w:rsidR="00851C8D" w:rsidRPr="008146E7" w:rsidRDefault="00851C8D" w:rsidP="00851C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8146E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6</w:t>
            </w:r>
          </w:p>
        </w:tc>
        <w:tc>
          <w:tcPr>
            <w:tcW w:w="2268" w:type="dxa"/>
          </w:tcPr>
          <w:p w:rsidR="00851C8D" w:rsidRPr="008146E7" w:rsidRDefault="00851C8D" w:rsidP="00851C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8146E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7</w:t>
            </w:r>
          </w:p>
        </w:tc>
      </w:tr>
      <w:tr w:rsidR="00851C8D" w:rsidRPr="008146E7" w:rsidTr="00764D83">
        <w:trPr>
          <w:trHeight w:val="1723"/>
        </w:trPr>
        <w:tc>
          <w:tcPr>
            <w:tcW w:w="812" w:type="dxa"/>
          </w:tcPr>
          <w:p w:rsidR="00851C8D" w:rsidRPr="008146E7" w:rsidRDefault="00851C8D" w:rsidP="00851C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8146E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1.</w:t>
            </w:r>
          </w:p>
        </w:tc>
        <w:tc>
          <w:tcPr>
            <w:tcW w:w="4145" w:type="dxa"/>
          </w:tcPr>
          <w:p w:rsidR="00851C8D" w:rsidRPr="008146E7" w:rsidRDefault="00851C8D" w:rsidP="00851C8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8146E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Доля доступных объектов социальной сферы, находящихся в муниципальной собственности, от общего объёма приоритетных объектов, доступных для инвалидов</w:t>
            </w:r>
          </w:p>
        </w:tc>
        <w:tc>
          <w:tcPr>
            <w:tcW w:w="1784" w:type="dxa"/>
          </w:tcPr>
          <w:p w:rsidR="00851C8D" w:rsidRPr="008146E7" w:rsidRDefault="00851C8D" w:rsidP="00851C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8146E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ar-SA"/>
              </w:rPr>
              <w:t>%</w:t>
            </w:r>
          </w:p>
        </w:tc>
        <w:tc>
          <w:tcPr>
            <w:tcW w:w="1800" w:type="dxa"/>
          </w:tcPr>
          <w:p w:rsidR="00851C8D" w:rsidRPr="008146E7" w:rsidRDefault="00851C8D" w:rsidP="00851C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8146E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43,0</w:t>
            </w:r>
          </w:p>
        </w:tc>
        <w:tc>
          <w:tcPr>
            <w:tcW w:w="1984" w:type="dxa"/>
          </w:tcPr>
          <w:p w:rsidR="00851C8D" w:rsidRPr="008146E7" w:rsidRDefault="00851C8D" w:rsidP="00851C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8146E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43,0</w:t>
            </w:r>
          </w:p>
        </w:tc>
        <w:tc>
          <w:tcPr>
            <w:tcW w:w="2086" w:type="dxa"/>
          </w:tcPr>
          <w:p w:rsidR="00851C8D" w:rsidRPr="008146E7" w:rsidRDefault="00851C8D" w:rsidP="00851C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8146E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0</w:t>
            </w:r>
          </w:p>
        </w:tc>
        <w:tc>
          <w:tcPr>
            <w:tcW w:w="2268" w:type="dxa"/>
          </w:tcPr>
          <w:p w:rsidR="00851C8D" w:rsidRPr="008146E7" w:rsidRDefault="00851C8D" w:rsidP="00851C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8146E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100</w:t>
            </w:r>
          </w:p>
        </w:tc>
      </w:tr>
      <w:tr w:rsidR="00851C8D" w:rsidRPr="008146E7" w:rsidTr="00764D83">
        <w:trPr>
          <w:trHeight w:val="273"/>
        </w:trPr>
        <w:tc>
          <w:tcPr>
            <w:tcW w:w="812" w:type="dxa"/>
          </w:tcPr>
          <w:p w:rsidR="00851C8D" w:rsidRPr="008146E7" w:rsidRDefault="00851C8D" w:rsidP="00851C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8146E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2.</w:t>
            </w:r>
          </w:p>
        </w:tc>
        <w:tc>
          <w:tcPr>
            <w:tcW w:w="4145" w:type="dxa"/>
          </w:tcPr>
          <w:p w:rsidR="00851C8D" w:rsidRPr="008146E7" w:rsidRDefault="00851C8D" w:rsidP="00851C8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8146E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Количество приспособленных жилых помещений и общего имущества в многоквартирных домах для беспрепятственного доступа к ним инвалидов и других маломобильных групп населения</w:t>
            </w:r>
          </w:p>
        </w:tc>
        <w:tc>
          <w:tcPr>
            <w:tcW w:w="1784" w:type="dxa"/>
          </w:tcPr>
          <w:p w:rsidR="00851C8D" w:rsidRPr="008146E7" w:rsidRDefault="00851C8D" w:rsidP="00851C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8146E7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  <w:t>ед.</w:t>
            </w:r>
          </w:p>
        </w:tc>
        <w:tc>
          <w:tcPr>
            <w:tcW w:w="1800" w:type="dxa"/>
          </w:tcPr>
          <w:p w:rsidR="00851C8D" w:rsidRPr="008146E7" w:rsidRDefault="00851C8D" w:rsidP="00851C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146E7">
              <w:rPr>
                <w:rFonts w:ascii="Times New Roman" w:eastAsia="Times New Roman" w:hAnsi="Times New Roman" w:cs="Times New Roman"/>
                <w:sz w:val="26"/>
                <w:szCs w:val="26"/>
              </w:rPr>
              <w:t>21</w:t>
            </w:r>
          </w:p>
        </w:tc>
        <w:tc>
          <w:tcPr>
            <w:tcW w:w="1984" w:type="dxa"/>
          </w:tcPr>
          <w:p w:rsidR="00851C8D" w:rsidRPr="008146E7" w:rsidRDefault="00851C8D" w:rsidP="00851C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146E7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</w:p>
          <w:p w:rsidR="00851C8D" w:rsidRPr="008146E7" w:rsidRDefault="00851C8D" w:rsidP="00851C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51C8D" w:rsidRPr="008146E7" w:rsidRDefault="00851C8D" w:rsidP="00851C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8146E7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16*</w:t>
            </w:r>
          </w:p>
        </w:tc>
        <w:tc>
          <w:tcPr>
            <w:tcW w:w="2086" w:type="dxa"/>
          </w:tcPr>
          <w:p w:rsidR="00851C8D" w:rsidRPr="008146E7" w:rsidRDefault="00851C8D" w:rsidP="00851C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146E7">
              <w:rPr>
                <w:rFonts w:ascii="Times New Roman" w:eastAsia="Times New Roman" w:hAnsi="Times New Roman" w:cs="Times New Roman"/>
                <w:sz w:val="26"/>
                <w:szCs w:val="26"/>
              </w:rPr>
              <w:t>-20</w:t>
            </w:r>
          </w:p>
          <w:p w:rsidR="00851C8D" w:rsidRPr="008146E7" w:rsidRDefault="00851C8D" w:rsidP="00851C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51C8D" w:rsidRPr="008146E7" w:rsidRDefault="00851C8D" w:rsidP="00851C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8146E7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-5</w:t>
            </w:r>
          </w:p>
        </w:tc>
        <w:tc>
          <w:tcPr>
            <w:tcW w:w="2268" w:type="dxa"/>
          </w:tcPr>
          <w:p w:rsidR="00851C8D" w:rsidRPr="008146E7" w:rsidRDefault="00851C8D" w:rsidP="00851C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8146E7">
              <w:rPr>
                <w:rFonts w:ascii="Times New Roman" w:eastAsia="Times New Roman" w:hAnsi="Times New Roman" w:cs="Times New Roman"/>
                <w:sz w:val="26"/>
                <w:szCs w:val="26"/>
              </w:rPr>
              <w:t>4,8%</w:t>
            </w:r>
          </w:p>
          <w:p w:rsidR="00851C8D" w:rsidRPr="008146E7" w:rsidRDefault="00851C8D" w:rsidP="00851C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  <w:p w:rsidR="00851C8D" w:rsidRPr="008146E7" w:rsidRDefault="00851C8D" w:rsidP="00851C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  <w:r w:rsidRPr="008146E7"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  <w:t>76%</w:t>
            </w:r>
          </w:p>
        </w:tc>
      </w:tr>
    </w:tbl>
    <w:p w:rsidR="00851C8D" w:rsidRPr="00783A0E" w:rsidRDefault="00851C8D" w:rsidP="00851C8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*Управляющими компаниями и организациями города приспособлено 16 </w:t>
      </w:r>
      <w:r w:rsidRPr="006775C7">
        <w:rPr>
          <w:rFonts w:ascii="Times New Roman" w:eastAsia="Times New Roman" w:hAnsi="Times New Roman" w:cs="Times New Roman"/>
          <w:color w:val="000000"/>
          <w:sz w:val="28"/>
          <w:szCs w:val="28"/>
        </w:rPr>
        <w:t>жилых помещений и общего имущества в многоквартирных домах для беспрепятственного доступа к ним инвалидов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(установка поручней, перил, пандусов)</w:t>
      </w:r>
    </w:p>
    <w:p w:rsidR="00783A0E" w:rsidRPr="00783A0E" w:rsidRDefault="00783A0E" w:rsidP="00783A0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783A0E" w:rsidRDefault="00783A0E">
      <w:pPr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br w:type="page"/>
      </w:r>
    </w:p>
    <w:p w:rsidR="00783A0E" w:rsidRDefault="00783A0E" w:rsidP="00C4080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783A0E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Таблица № 2</w:t>
      </w:r>
    </w:p>
    <w:tbl>
      <w:tblPr>
        <w:tblW w:w="1487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46"/>
        <w:gridCol w:w="4962"/>
        <w:gridCol w:w="9"/>
        <w:gridCol w:w="1742"/>
        <w:gridCol w:w="9"/>
        <w:gridCol w:w="1976"/>
        <w:gridCol w:w="9"/>
        <w:gridCol w:w="2400"/>
        <w:gridCol w:w="9"/>
        <w:gridCol w:w="2917"/>
      </w:tblGrid>
      <w:tr w:rsidR="00851C8D" w:rsidRPr="006775C7" w:rsidTr="00764D83">
        <w:trPr>
          <w:trHeight w:val="446"/>
          <w:jc w:val="center"/>
        </w:trPr>
        <w:tc>
          <w:tcPr>
            <w:tcW w:w="846" w:type="dxa"/>
            <w:vMerge w:val="restart"/>
          </w:tcPr>
          <w:p w:rsidR="00851C8D" w:rsidRPr="006775C7" w:rsidRDefault="00851C8D" w:rsidP="00764D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:rsidR="00851C8D" w:rsidRPr="006775C7" w:rsidRDefault="00851C8D" w:rsidP="00764D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775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№ п/п</w:t>
            </w:r>
          </w:p>
        </w:tc>
        <w:tc>
          <w:tcPr>
            <w:tcW w:w="4962" w:type="dxa"/>
            <w:vMerge w:val="restart"/>
          </w:tcPr>
          <w:p w:rsidR="00851C8D" w:rsidRPr="006775C7" w:rsidRDefault="00851C8D" w:rsidP="00764D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:rsidR="00851C8D" w:rsidRPr="006775C7" w:rsidRDefault="00851C8D" w:rsidP="00764D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775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Наименование   </w:t>
            </w:r>
            <w:r w:rsidRPr="006775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br/>
              <w:t>мероприятий</w:t>
            </w:r>
          </w:p>
        </w:tc>
        <w:tc>
          <w:tcPr>
            <w:tcW w:w="9071" w:type="dxa"/>
            <w:gridSpan w:val="8"/>
          </w:tcPr>
          <w:p w:rsidR="00851C8D" w:rsidRPr="006775C7" w:rsidRDefault="00851C8D" w:rsidP="00764D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775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Объём финансирования, тыс. рублей</w:t>
            </w:r>
          </w:p>
        </w:tc>
      </w:tr>
      <w:tr w:rsidR="00851C8D" w:rsidRPr="006775C7" w:rsidTr="00764D83">
        <w:trPr>
          <w:trHeight w:val="466"/>
          <w:jc w:val="center"/>
        </w:trPr>
        <w:tc>
          <w:tcPr>
            <w:tcW w:w="846" w:type="dxa"/>
            <w:vMerge/>
          </w:tcPr>
          <w:p w:rsidR="00851C8D" w:rsidRPr="006775C7" w:rsidRDefault="00851C8D" w:rsidP="00764D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962" w:type="dxa"/>
            <w:vMerge/>
          </w:tcPr>
          <w:p w:rsidR="00851C8D" w:rsidRPr="006775C7" w:rsidRDefault="00851C8D" w:rsidP="00764D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751" w:type="dxa"/>
            <w:gridSpan w:val="2"/>
            <w:vMerge w:val="restart"/>
          </w:tcPr>
          <w:p w:rsidR="00851C8D" w:rsidRPr="006775C7" w:rsidRDefault="00851C8D" w:rsidP="00764D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:rsidR="00851C8D" w:rsidRPr="006775C7" w:rsidRDefault="00851C8D" w:rsidP="00764D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775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плановое</w:t>
            </w:r>
          </w:p>
          <w:p w:rsidR="00851C8D" w:rsidRPr="006775C7" w:rsidRDefault="00851C8D" w:rsidP="00764D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775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значение</w:t>
            </w:r>
          </w:p>
        </w:tc>
        <w:tc>
          <w:tcPr>
            <w:tcW w:w="1985" w:type="dxa"/>
            <w:gridSpan w:val="2"/>
            <w:vMerge w:val="restart"/>
          </w:tcPr>
          <w:p w:rsidR="00851C8D" w:rsidRPr="006775C7" w:rsidRDefault="00851C8D" w:rsidP="00764D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:rsidR="00851C8D" w:rsidRPr="006775C7" w:rsidRDefault="00851C8D" w:rsidP="00764D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775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фактическое значение</w:t>
            </w:r>
          </w:p>
        </w:tc>
        <w:tc>
          <w:tcPr>
            <w:tcW w:w="5335" w:type="dxa"/>
            <w:gridSpan w:val="4"/>
          </w:tcPr>
          <w:p w:rsidR="00851C8D" w:rsidRPr="006775C7" w:rsidRDefault="00851C8D" w:rsidP="00764D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775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Отклонение</w:t>
            </w:r>
          </w:p>
        </w:tc>
      </w:tr>
      <w:tr w:rsidR="00851C8D" w:rsidRPr="006775C7" w:rsidTr="00764D83">
        <w:trPr>
          <w:trHeight w:val="969"/>
          <w:jc w:val="center"/>
        </w:trPr>
        <w:tc>
          <w:tcPr>
            <w:tcW w:w="846" w:type="dxa"/>
            <w:vMerge/>
          </w:tcPr>
          <w:p w:rsidR="00851C8D" w:rsidRPr="006775C7" w:rsidRDefault="00851C8D" w:rsidP="00764D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962" w:type="dxa"/>
            <w:vMerge/>
          </w:tcPr>
          <w:p w:rsidR="00851C8D" w:rsidRPr="006775C7" w:rsidRDefault="00851C8D" w:rsidP="00764D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751" w:type="dxa"/>
            <w:gridSpan w:val="2"/>
            <w:vMerge/>
          </w:tcPr>
          <w:p w:rsidR="00851C8D" w:rsidRPr="006775C7" w:rsidRDefault="00851C8D" w:rsidP="00764D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5" w:type="dxa"/>
            <w:gridSpan w:val="2"/>
            <w:vMerge/>
          </w:tcPr>
          <w:p w:rsidR="00851C8D" w:rsidRPr="006775C7" w:rsidRDefault="00851C8D" w:rsidP="00764D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409" w:type="dxa"/>
            <w:gridSpan w:val="2"/>
          </w:tcPr>
          <w:p w:rsidR="00851C8D" w:rsidRPr="006775C7" w:rsidRDefault="00851C8D" w:rsidP="00764D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775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абсолютное значение </w:t>
            </w:r>
          </w:p>
          <w:p w:rsidR="00851C8D" w:rsidRPr="006775C7" w:rsidRDefault="00851C8D" w:rsidP="00764D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775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(+/-)</w:t>
            </w:r>
          </w:p>
        </w:tc>
        <w:tc>
          <w:tcPr>
            <w:tcW w:w="2926" w:type="dxa"/>
            <w:gridSpan w:val="2"/>
          </w:tcPr>
          <w:p w:rsidR="00851C8D" w:rsidRPr="006775C7" w:rsidRDefault="00851C8D" w:rsidP="00764D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775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относительное</w:t>
            </w:r>
          </w:p>
          <w:p w:rsidR="00851C8D" w:rsidRPr="006775C7" w:rsidRDefault="00851C8D" w:rsidP="00764D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775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значение</w:t>
            </w:r>
          </w:p>
          <w:p w:rsidR="00851C8D" w:rsidRPr="006775C7" w:rsidRDefault="00851C8D" w:rsidP="00764D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775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(%)</w:t>
            </w:r>
          </w:p>
        </w:tc>
      </w:tr>
      <w:tr w:rsidR="00851C8D" w:rsidRPr="006775C7" w:rsidTr="00764D83">
        <w:trPr>
          <w:trHeight w:val="273"/>
          <w:jc w:val="center"/>
        </w:trPr>
        <w:tc>
          <w:tcPr>
            <w:tcW w:w="846" w:type="dxa"/>
          </w:tcPr>
          <w:p w:rsidR="00851C8D" w:rsidRPr="006775C7" w:rsidRDefault="00851C8D" w:rsidP="00764D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775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4962" w:type="dxa"/>
          </w:tcPr>
          <w:p w:rsidR="00851C8D" w:rsidRPr="006775C7" w:rsidRDefault="00851C8D" w:rsidP="00764D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775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1751" w:type="dxa"/>
            <w:gridSpan w:val="2"/>
          </w:tcPr>
          <w:p w:rsidR="00851C8D" w:rsidRPr="006775C7" w:rsidRDefault="00851C8D" w:rsidP="00764D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775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985" w:type="dxa"/>
            <w:gridSpan w:val="2"/>
          </w:tcPr>
          <w:p w:rsidR="00851C8D" w:rsidRPr="006775C7" w:rsidRDefault="00851C8D" w:rsidP="00764D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775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2409" w:type="dxa"/>
            <w:gridSpan w:val="2"/>
          </w:tcPr>
          <w:p w:rsidR="00851C8D" w:rsidRPr="006775C7" w:rsidRDefault="00851C8D" w:rsidP="00764D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775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2926" w:type="dxa"/>
            <w:gridSpan w:val="2"/>
          </w:tcPr>
          <w:p w:rsidR="00851C8D" w:rsidRPr="006775C7" w:rsidRDefault="00851C8D" w:rsidP="00764D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6775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</w:tr>
      <w:tr w:rsidR="00851C8D" w:rsidRPr="006775C7" w:rsidTr="00764D83">
        <w:trPr>
          <w:trHeight w:val="477"/>
          <w:jc w:val="center"/>
        </w:trPr>
        <w:tc>
          <w:tcPr>
            <w:tcW w:w="14879" w:type="dxa"/>
            <w:gridSpan w:val="10"/>
          </w:tcPr>
          <w:p w:rsidR="00851C8D" w:rsidRPr="006775C7" w:rsidRDefault="00851C8D" w:rsidP="00764D8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75C7">
              <w:rPr>
                <w:rFonts w:ascii="Times New Roman" w:hAnsi="Times New Roman" w:cs="Times New Roman"/>
                <w:sz w:val="28"/>
                <w:szCs w:val="28"/>
              </w:rPr>
              <w:t>1.Мероприятие «Обеспечение выполнения комплекса работ по повышению уровня доступности приоритетных объектов и услуг в приоритетных сферах жизнедеятельности инвалидов и других маломобильных групп населения»</w:t>
            </w:r>
          </w:p>
        </w:tc>
      </w:tr>
      <w:tr w:rsidR="00851C8D" w:rsidRPr="006775C7" w:rsidTr="00764D83">
        <w:trPr>
          <w:trHeight w:val="232"/>
          <w:jc w:val="center"/>
        </w:trPr>
        <w:tc>
          <w:tcPr>
            <w:tcW w:w="846" w:type="dxa"/>
          </w:tcPr>
          <w:p w:rsidR="00851C8D" w:rsidRPr="006775C7" w:rsidRDefault="00851C8D" w:rsidP="00851C8D">
            <w:pPr>
              <w:pStyle w:val="ab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ind w:left="22" w:firstLine="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962" w:type="dxa"/>
          </w:tcPr>
          <w:p w:rsidR="00851C8D" w:rsidRPr="0039296F" w:rsidRDefault="00851C8D" w:rsidP="00764D83">
            <w:pPr>
              <w:spacing w:after="0" w:line="240" w:lineRule="auto"/>
              <w:ind w:right="59"/>
              <w:rPr>
                <w:rFonts w:ascii="Times New Roman" w:hAnsi="Times New Roman" w:cs="Times New Roman"/>
                <w:sz w:val="28"/>
                <w:szCs w:val="28"/>
              </w:rPr>
            </w:pPr>
            <w:r w:rsidRPr="0039296F">
              <w:rPr>
                <w:rFonts w:ascii="Times New Roman" w:hAnsi="Times New Roman" w:cs="Times New Roman"/>
                <w:sz w:val="28"/>
                <w:szCs w:val="28"/>
              </w:rPr>
              <w:t>Приобретение и установка специального оборудования «Беспроводная система вызова помощника» нежилое строение спортзала МБУ ДО «СДЮСШОР по дзюдо»</w:t>
            </w:r>
          </w:p>
        </w:tc>
        <w:tc>
          <w:tcPr>
            <w:tcW w:w="1751" w:type="dxa"/>
            <w:gridSpan w:val="2"/>
          </w:tcPr>
          <w:p w:rsidR="00851C8D" w:rsidRPr="006775C7" w:rsidRDefault="00851C8D" w:rsidP="00764D83">
            <w:pPr>
              <w:suppressAutoHyphens/>
              <w:spacing w:after="0" w:line="240" w:lineRule="auto"/>
              <w:ind w:right="5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75C7">
              <w:rPr>
                <w:rFonts w:ascii="Times New Roman" w:hAnsi="Times New Roman" w:cs="Times New Roman"/>
                <w:sz w:val="28"/>
                <w:szCs w:val="28"/>
              </w:rPr>
              <w:t>23,824</w:t>
            </w:r>
          </w:p>
        </w:tc>
        <w:tc>
          <w:tcPr>
            <w:tcW w:w="1985" w:type="dxa"/>
            <w:gridSpan w:val="2"/>
          </w:tcPr>
          <w:p w:rsidR="00851C8D" w:rsidRPr="006775C7" w:rsidRDefault="00851C8D" w:rsidP="00764D83">
            <w:pPr>
              <w:suppressAutoHyphens/>
              <w:spacing w:after="0" w:line="240" w:lineRule="auto"/>
              <w:ind w:right="5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75C7">
              <w:rPr>
                <w:rFonts w:ascii="Times New Roman" w:hAnsi="Times New Roman" w:cs="Times New Roman"/>
                <w:sz w:val="28"/>
                <w:szCs w:val="28"/>
              </w:rPr>
              <w:t>23,824</w:t>
            </w:r>
          </w:p>
        </w:tc>
        <w:tc>
          <w:tcPr>
            <w:tcW w:w="2409" w:type="dxa"/>
            <w:gridSpan w:val="2"/>
          </w:tcPr>
          <w:p w:rsidR="00851C8D" w:rsidRPr="006775C7" w:rsidRDefault="00851C8D" w:rsidP="00764D83">
            <w:pPr>
              <w:suppressAutoHyphens/>
              <w:spacing w:after="0" w:line="240" w:lineRule="auto"/>
              <w:ind w:right="5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75C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926" w:type="dxa"/>
            <w:gridSpan w:val="2"/>
          </w:tcPr>
          <w:p w:rsidR="00851C8D" w:rsidRPr="006775C7" w:rsidRDefault="00851C8D" w:rsidP="00764D8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775C7">
              <w:rPr>
                <w:rFonts w:ascii="Times New Roman" w:eastAsia="Times New Roman" w:hAnsi="Times New Roman" w:cs="Times New Roman"/>
                <w:sz w:val="28"/>
                <w:szCs w:val="28"/>
              </w:rPr>
              <w:t>100%</w:t>
            </w:r>
          </w:p>
        </w:tc>
      </w:tr>
      <w:tr w:rsidR="00851C8D" w:rsidRPr="006775C7" w:rsidTr="00764D83">
        <w:trPr>
          <w:trHeight w:val="232"/>
          <w:jc w:val="center"/>
        </w:trPr>
        <w:tc>
          <w:tcPr>
            <w:tcW w:w="846" w:type="dxa"/>
          </w:tcPr>
          <w:p w:rsidR="00851C8D" w:rsidRPr="006775C7" w:rsidRDefault="00851C8D" w:rsidP="00851C8D">
            <w:pPr>
              <w:pStyle w:val="ab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ind w:left="22" w:firstLine="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962" w:type="dxa"/>
          </w:tcPr>
          <w:p w:rsidR="00851C8D" w:rsidRPr="0039296F" w:rsidRDefault="00851C8D" w:rsidP="00764D83">
            <w:pPr>
              <w:spacing w:after="0" w:line="240" w:lineRule="auto"/>
              <w:ind w:right="59"/>
              <w:rPr>
                <w:rFonts w:ascii="Times New Roman" w:hAnsi="Times New Roman" w:cs="Times New Roman"/>
                <w:sz w:val="28"/>
                <w:szCs w:val="28"/>
              </w:rPr>
            </w:pPr>
            <w:r w:rsidRPr="0039296F">
              <w:rPr>
                <w:rFonts w:ascii="Times New Roman" w:hAnsi="Times New Roman" w:cs="Times New Roman"/>
                <w:sz w:val="28"/>
                <w:szCs w:val="28"/>
              </w:rPr>
              <w:t>Приобретение и установка специального оборудования «Беспроводная система вызова помощника» строение спортзала МБУ ДО «СДЮСШОР по дзюдо»</w:t>
            </w:r>
          </w:p>
        </w:tc>
        <w:tc>
          <w:tcPr>
            <w:tcW w:w="1751" w:type="dxa"/>
            <w:gridSpan w:val="2"/>
          </w:tcPr>
          <w:p w:rsidR="00851C8D" w:rsidRPr="006775C7" w:rsidRDefault="00851C8D" w:rsidP="00764D83">
            <w:pPr>
              <w:suppressAutoHyphens/>
              <w:spacing w:after="0" w:line="240" w:lineRule="auto"/>
              <w:ind w:right="5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75C7">
              <w:rPr>
                <w:rFonts w:ascii="Times New Roman" w:hAnsi="Times New Roman" w:cs="Times New Roman"/>
                <w:sz w:val="28"/>
                <w:szCs w:val="28"/>
              </w:rPr>
              <w:t>23,824</w:t>
            </w:r>
          </w:p>
        </w:tc>
        <w:tc>
          <w:tcPr>
            <w:tcW w:w="1985" w:type="dxa"/>
            <w:gridSpan w:val="2"/>
          </w:tcPr>
          <w:p w:rsidR="00851C8D" w:rsidRPr="006775C7" w:rsidRDefault="00851C8D" w:rsidP="00764D83">
            <w:pPr>
              <w:suppressAutoHyphens/>
              <w:spacing w:after="0" w:line="240" w:lineRule="auto"/>
              <w:ind w:right="5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75C7">
              <w:rPr>
                <w:rFonts w:ascii="Times New Roman" w:hAnsi="Times New Roman" w:cs="Times New Roman"/>
                <w:sz w:val="28"/>
                <w:szCs w:val="28"/>
              </w:rPr>
              <w:t>23,824</w:t>
            </w:r>
          </w:p>
        </w:tc>
        <w:tc>
          <w:tcPr>
            <w:tcW w:w="2409" w:type="dxa"/>
            <w:gridSpan w:val="2"/>
          </w:tcPr>
          <w:p w:rsidR="00851C8D" w:rsidRPr="006775C7" w:rsidRDefault="00851C8D" w:rsidP="00764D83">
            <w:pPr>
              <w:suppressAutoHyphens/>
              <w:spacing w:after="0" w:line="240" w:lineRule="auto"/>
              <w:ind w:right="5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75C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926" w:type="dxa"/>
            <w:gridSpan w:val="2"/>
          </w:tcPr>
          <w:p w:rsidR="00851C8D" w:rsidRPr="006775C7" w:rsidRDefault="00851C8D" w:rsidP="00764D8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775C7">
              <w:rPr>
                <w:rFonts w:ascii="Times New Roman" w:eastAsia="Times New Roman" w:hAnsi="Times New Roman" w:cs="Times New Roman"/>
                <w:sz w:val="28"/>
                <w:szCs w:val="28"/>
              </w:rPr>
              <w:t>100%</w:t>
            </w:r>
          </w:p>
        </w:tc>
      </w:tr>
      <w:tr w:rsidR="00851C8D" w:rsidRPr="006775C7" w:rsidTr="00764D83">
        <w:trPr>
          <w:trHeight w:val="232"/>
          <w:jc w:val="center"/>
        </w:trPr>
        <w:tc>
          <w:tcPr>
            <w:tcW w:w="846" w:type="dxa"/>
          </w:tcPr>
          <w:p w:rsidR="00851C8D" w:rsidRPr="006775C7" w:rsidRDefault="00851C8D" w:rsidP="00851C8D">
            <w:pPr>
              <w:pStyle w:val="ab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ind w:left="22" w:firstLine="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962" w:type="dxa"/>
          </w:tcPr>
          <w:p w:rsidR="00851C8D" w:rsidRPr="0039296F" w:rsidRDefault="00851C8D" w:rsidP="00764D83">
            <w:pPr>
              <w:spacing w:after="0" w:line="240" w:lineRule="auto"/>
              <w:ind w:right="59"/>
              <w:rPr>
                <w:rFonts w:ascii="Times New Roman" w:hAnsi="Times New Roman" w:cs="Times New Roman"/>
                <w:sz w:val="28"/>
                <w:szCs w:val="28"/>
              </w:rPr>
            </w:pPr>
            <w:r w:rsidRPr="0039296F">
              <w:rPr>
                <w:rFonts w:ascii="Times New Roman" w:hAnsi="Times New Roman" w:cs="Times New Roman"/>
                <w:sz w:val="28"/>
                <w:szCs w:val="28"/>
              </w:rPr>
              <w:t>Нежилое строение спортивного зала («Авангард») МБУ ДО «СДЮСШОР «Спартак», расположенного по адресу: г.Нефтеюганск, ул.Жилая, стр.№ 19</w:t>
            </w:r>
          </w:p>
        </w:tc>
        <w:tc>
          <w:tcPr>
            <w:tcW w:w="1751" w:type="dxa"/>
            <w:gridSpan w:val="2"/>
          </w:tcPr>
          <w:p w:rsidR="00851C8D" w:rsidRPr="006775C7" w:rsidRDefault="00851C8D" w:rsidP="00764D83">
            <w:pPr>
              <w:suppressAutoHyphens/>
              <w:spacing w:after="0" w:line="240" w:lineRule="auto"/>
              <w:ind w:right="5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75C7">
              <w:rPr>
                <w:rFonts w:ascii="Times New Roman" w:hAnsi="Times New Roman" w:cs="Times New Roman"/>
                <w:sz w:val="28"/>
                <w:szCs w:val="28"/>
              </w:rPr>
              <w:t>23,824</w:t>
            </w:r>
          </w:p>
        </w:tc>
        <w:tc>
          <w:tcPr>
            <w:tcW w:w="1985" w:type="dxa"/>
            <w:gridSpan w:val="2"/>
          </w:tcPr>
          <w:p w:rsidR="00851C8D" w:rsidRPr="006775C7" w:rsidRDefault="00851C8D" w:rsidP="00764D83">
            <w:pPr>
              <w:suppressAutoHyphens/>
              <w:spacing w:after="0" w:line="240" w:lineRule="auto"/>
              <w:ind w:right="5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75C7">
              <w:rPr>
                <w:rFonts w:ascii="Times New Roman" w:hAnsi="Times New Roman" w:cs="Times New Roman"/>
                <w:sz w:val="28"/>
                <w:szCs w:val="28"/>
              </w:rPr>
              <w:t>23,824</w:t>
            </w:r>
          </w:p>
        </w:tc>
        <w:tc>
          <w:tcPr>
            <w:tcW w:w="2409" w:type="dxa"/>
            <w:gridSpan w:val="2"/>
          </w:tcPr>
          <w:p w:rsidR="00851C8D" w:rsidRPr="006775C7" w:rsidRDefault="00851C8D" w:rsidP="00764D83">
            <w:pPr>
              <w:suppressAutoHyphens/>
              <w:spacing w:after="0" w:line="240" w:lineRule="auto"/>
              <w:ind w:right="5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75C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926" w:type="dxa"/>
            <w:gridSpan w:val="2"/>
          </w:tcPr>
          <w:p w:rsidR="00851C8D" w:rsidRPr="006775C7" w:rsidRDefault="00851C8D" w:rsidP="00764D8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775C7">
              <w:rPr>
                <w:rFonts w:ascii="Times New Roman" w:eastAsia="Times New Roman" w:hAnsi="Times New Roman" w:cs="Times New Roman"/>
                <w:sz w:val="28"/>
                <w:szCs w:val="28"/>
              </w:rPr>
              <w:t>100%</w:t>
            </w:r>
          </w:p>
        </w:tc>
      </w:tr>
      <w:tr w:rsidR="00851C8D" w:rsidRPr="006775C7" w:rsidTr="00764D83">
        <w:trPr>
          <w:trHeight w:val="232"/>
          <w:jc w:val="center"/>
        </w:trPr>
        <w:tc>
          <w:tcPr>
            <w:tcW w:w="846" w:type="dxa"/>
          </w:tcPr>
          <w:p w:rsidR="00851C8D" w:rsidRPr="006775C7" w:rsidRDefault="00851C8D" w:rsidP="00851C8D">
            <w:pPr>
              <w:pStyle w:val="ab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ind w:left="22" w:firstLine="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962" w:type="dxa"/>
          </w:tcPr>
          <w:p w:rsidR="00851C8D" w:rsidRPr="0039296F" w:rsidRDefault="00851C8D" w:rsidP="00764D83">
            <w:pPr>
              <w:spacing w:after="0" w:line="240" w:lineRule="auto"/>
              <w:ind w:right="59"/>
              <w:rPr>
                <w:rFonts w:ascii="Times New Roman" w:hAnsi="Times New Roman" w:cs="Times New Roman"/>
                <w:sz w:val="28"/>
                <w:szCs w:val="28"/>
              </w:rPr>
            </w:pPr>
            <w:r w:rsidRPr="0039296F">
              <w:rPr>
                <w:rFonts w:ascii="Times New Roman" w:hAnsi="Times New Roman" w:cs="Times New Roman"/>
                <w:sz w:val="28"/>
                <w:szCs w:val="28"/>
              </w:rPr>
              <w:t>Сооружение хоккейного корта, МБУ ДО «СДЮСШОР по биатлону», расположенного по адресу: г.Нефтеюганск, 9 мкр., д.34 около СОШ№ 3</w:t>
            </w:r>
          </w:p>
        </w:tc>
        <w:tc>
          <w:tcPr>
            <w:tcW w:w="1751" w:type="dxa"/>
            <w:gridSpan w:val="2"/>
          </w:tcPr>
          <w:p w:rsidR="00851C8D" w:rsidRPr="006775C7" w:rsidRDefault="00851C8D" w:rsidP="00764D83">
            <w:pPr>
              <w:suppressAutoHyphens/>
              <w:spacing w:after="0" w:line="240" w:lineRule="auto"/>
              <w:ind w:right="5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75C7">
              <w:rPr>
                <w:rFonts w:ascii="Times New Roman" w:hAnsi="Times New Roman" w:cs="Times New Roman"/>
                <w:sz w:val="28"/>
                <w:szCs w:val="28"/>
              </w:rPr>
              <w:t>23,824</w:t>
            </w:r>
          </w:p>
        </w:tc>
        <w:tc>
          <w:tcPr>
            <w:tcW w:w="1985" w:type="dxa"/>
            <w:gridSpan w:val="2"/>
          </w:tcPr>
          <w:p w:rsidR="00851C8D" w:rsidRPr="006775C7" w:rsidRDefault="00851C8D" w:rsidP="00764D83">
            <w:pPr>
              <w:suppressAutoHyphens/>
              <w:spacing w:after="0" w:line="240" w:lineRule="auto"/>
              <w:ind w:right="5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75C7">
              <w:rPr>
                <w:rFonts w:ascii="Times New Roman" w:hAnsi="Times New Roman" w:cs="Times New Roman"/>
                <w:sz w:val="28"/>
                <w:szCs w:val="28"/>
              </w:rPr>
              <w:t>23,824</w:t>
            </w:r>
          </w:p>
        </w:tc>
        <w:tc>
          <w:tcPr>
            <w:tcW w:w="2409" w:type="dxa"/>
            <w:gridSpan w:val="2"/>
          </w:tcPr>
          <w:p w:rsidR="00851C8D" w:rsidRPr="006775C7" w:rsidRDefault="00851C8D" w:rsidP="00764D83">
            <w:pPr>
              <w:suppressAutoHyphens/>
              <w:spacing w:after="0" w:line="240" w:lineRule="auto"/>
              <w:ind w:right="5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75C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926" w:type="dxa"/>
            <w:gridSpan w:val="2"/>
          </w:tcPr>
          <w:p w:rsidR="00851C8D" w:rsidRPr="006775C7" w:rsidRDefault="00851C8D" w:rsidP="00764D8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775C7">
              <w:rPr>
                <w:rFonts w:ascii="Times New Roman" w:eastAsia="Times New Roman" w:hAnsi="Times New Roman" w:cs="Times New Roman"/>
                <w:sz w:val="28"/>
                <w:szCs w:val="28"/>
              </w:rPr>
              <w:t>100%</w:t>
            </w:r>
          </w:p>
        </w:tc>
      </w:tr>
      <w:tr w:rsidR="00851C8D" w:rsidRPr="006775C7" w:rsidTr="00764D83">
        <w:trPr>
          <w:trHeight w:val="232"/>
          <w:jc w:val="center"/>
        </w:trPr>
        <w:tc>
          <w:tcPr>
            <w:tcW w:w="846" w:type="dxa"/>
          </w:tcPr>
          <w:p w:rsidR="00851C8D" w:rsidRPr="006775C7" w:rsidRDefault="00851C8D" w:rsidP="00851C8D">
            <w:pPr>
              <w:pStyle w:val="ab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ind w:left="22" w:firstLine="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962" w:type="dxa"/>
          </w:tcPr>
          <w:p w:rsidR="00851C8D" w:rsidRPr="0039296F" w:rsidRDefault="00851C8D" w:rsidP="00764D83">
            <w:pPr>
              <w:spacing w:after="0" w:line="240" w:lineRule="auto"/>
              <w:ind w:right="59"/>
              <w:rPr>
                <w:rFonts w:ascii="Times New Roman" w:hAnsi="Times New Roman" w:cs="Times New Roman"/>
                <w:sz w:val="28"/>
                <w:szCs w:val="28"/>
              </w:rPr>
            </w:pPr>
            <w:r w:rsidRPr="0039296F">
              <w:rPr>
                <w:rFonts w:ascii="Times New Roman" w:hAnsi="Times New Roman" w:cs="Times New Roman"/>
                <w:sz w:val="28"/>
                <w:szCs w:val="28"/>
              </w:rPr>
              <w:t>Приобретение и установка специального оборудования (пандус перекатной, пандус складной секционный, платформа Оптим 3-х секционная)</w:t>
            </w:r>
          </w:p>
          <w:p w:rsidR="00851C8D" w:rsidRPr="0039296F" w:rsidRDefault="00851C8D" w:rsidP="00764D83">
            <w:pPr>
              <w:spacing w:after="0" w:line="240" w:lineRule="auto"/>
              <w:ind w:right="59"/>
              <w:rPr>
                <w:rFonts w:ascii="Times New Roman" w:hAnsi="Times New Roman" w:cs="Times New Roman"/>
                <w:sz w:val="28"/>
                <w:szCs w:val="28"/>
              </w:rPr>
            </w:pPr>
            <w:r w:rsidRPr="0039296F">
              <w:rPr>
                <w:rFonts w:ascii="Times New Roman" w:hAnsi="Times New Roman" w:cs="Times New Roman"/>
                <w:sz w:val="28"/>
                <w:szCs w:val="28"/>
              </w:rPr>
              <w:t>в муниципальном бюджетном общеобразовательном учреждении «Школа развития № 24»</w:t>
            </w:r>
          </w:p>
        </w:tc>
        <w:tc>
          <w:tcPr>
            <w:tcW w:w="1751" w:type="dxa"/>
            <w:gridSpan w:val="2"/>
          </w:tcPr>
          <w:p w:rsidR="00851C8D" w:rsidRPr="006775C7" w:rsidRDefault="00851C8D" w:rsidP="00764D83">
            <w:pPr>
              <w:suppressAutoHyphens/>
              <w:spacing w:after="0" w:line="240" w:lineRule="auto"/>
              <w:ind w:right="5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75C7">
              <w:rPr>
                <w:rFonts w:ascii="Times New Roman" w:hAnsi="Times New Roman" w:cs="Times New Roman"/>
                <w:sz w:val="28"/>
                <w:szCs w:val="28"/>
              </w:rPr>
              <w:t>57,672</w:t>
            </w:r>
          </w:p>
        </w:tc>
        <w:tc>
          <w:tcPr>
            <w:tcW w:w="1985" w:type="dxa"/>
            <w:gridSpan w:val="2"/>
          </w:tcPr>
          <w:p w:rsidR="00851C8D" w:rsidRPr="006775C7" w:rsidRDefault="00851C8D" w:rsidP="00764D83">
            <w:pPr>
              <w:suppressAutoHyphens/>
              <w:spacing w:after="0" w:line="240" w:lineRule="auto"/>
              <w:ind w:right="5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75C7">
              <w:rPr>
                <w:rFonts w:ascii="Times New Roman" w:hAnsi="Times New Roman" w:cs="Times New Roman"/>
                <w:sz w:val="28"/>
                <w:szCs w:val="28"/>
              </w:rPr>
              <w:t>57,672</w:t>
            </w:r>
          </w:p>
        </w:tc>
        <w:tc>
          <w:tcPr>
            <w:tcW w:w="2409" w:type="dxa"/>
            <w:gridSpan w:val="2"/>
          </w:tcPr>
          <w:p w:rsidR="00851C8D" w:rsidRPr="006775C7" w:rsidRDefault="00851C8D" w:rsidP="00764D83">
            <w:pPr>
              <w:suppressAutoHyphens/>
              <w:spacing w:after="0" w:line="240" w:lineRule="auto"/>
              <w:ind w:right="5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75C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926" w:type="dxa"/>
            <w:gridSpan w:val="2"/>
          </w:tcPr>
          <w:p w:rsidR="00851C8D" w:rsidRPr="006775C7" w:rsidRDefault="00851C8D" w:rsidP="00764D8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775C7">
              <w:rPr>
                <w:rFonts w:ascii="Times New Roman" w:eastAsia="Times New Roman" w:hAnsi="Times New Roman" w:cs="Times New Roman"/>
                <w:sz w:val="28"/>
                <w:szCs w:val="28"/>
              </w:rPr>
              <w:t>100%</w:t>
            </w:r>
          </w:p>
        </w:tc>
      </w:tr>
      <w:tr w:rsidR="00851C8D" w:rsidRPr="006775C7" w:rsidTr="00764D83">
        <w:trPr>
          <w:trHeight w:val="232"/>
          <w:jc w:val="center"/>
        </w:trPr>
        <w:tc>
          <w:tcPr>
            <w:tcW w:w="846" w:type="dxa"/>
          </w:tcPr>
          <w:p w:rsidR="00851C8D" w:rsidRPr="006775C7" w:rsidRDefault="00851C8D" w:rsidP="00851C8D">
            <w:pPr>
              <w:pStyle w:val="ab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ind w:left="22" w:firstLine="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962" w:type="dxa"/>
          </w:tcPr>
          <w:p w:rsidR="00851C8D" w:rsidRPr="0039296F" w:rsidRDefault="00851C8D" w:rsidP="00764D83">
            <w:pPr>
              <w:spacing w:after="0" w:line="240" w:lineRule="auto"/>
              <w:ind w:right="59"/>
              <w:rPr>
                <w:rFonts w:ascii="Times New Roman" w:hAnsi="Times New Roman" w:cs="Times New Roman"/>
                <w:sz w:val="28"/>
                <w:szCs w:val="28"/>
              </w:rPr>
            </w:pPr>
            <w:r w:rsidRPr="0039296F">
              <w:rPr>
                <w:rFonts w:ascii="Times New Roman" w:hAnsi="Times New Roman" w:cs="Times New Roman"/>
                <w:sz w:val="28"/>
                <w:szCs w:val="28"/>
              </w:rPr>
              <w:t xml:space="preserve">Установка специального оборудования (поручень для инвалидов) в муниципальном бюджетном общеобразовательном учреждении «Школа развития </w:t>
            </w:r>
          </w:p>
          <w:p w:rsidR="00851C8D" w:rsidRPr="0039296F" w:rsidRDefault="00851C8D" w:rsidP="00764D83">
            <w:pPr>
              <w:spacing w:after="0" w:line="240" w:lineRule="auto"/>
              <w:ind w:right="59"/>
              <w:rPr>
                <w:rFonts w:ascii="Times New Roman" w:hAnsi="Times New Roman" w:cs="Times New Roman"/>
                <w:sz w:val="28"/>
                <w:szCs w:val="28"/>
              </w:rPr>
            </w:pPr>
            <w:r w:rsidRPr="0039296F">
              <w:rPr>
                <w:rFonts w:ascii="Times New Roman" w:hAnsi="Times New Roman" w:cs="Times New Roman"/>
                <w:sz w:val="28"/>
                <w:szCs w:val="28"/>
              </w:rPr>
              <w:t>№ 24»</w:t>
            </w:r>
          </w:p>
        </w:tc>
        <w:tc>
          <w:tcPr>
            <w:tcW w:w="1751" w:type="dxa"/>
            <w:gridSpan w:val="2"/>
          </w:tcPr>
          <w:p w:rsidR="00851C8D" w:rsidRPr="006775C7" w:rsidRDefault="00851C8D" w:rsidP="00764D83">
            <w:pPr>
              <w:suppressAutoHyphens/>
              <w:spacing w:after="0" w:line="240" w:lineRule="auto"/>
              <w:ind w:right="5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75C7">
              <w:rPr>
                <w:rFonts w:ascii="Times New Roman" w:hAnsi="Times New Roman" w:cs="Times New Roman"/>
                <w:sz w:val="28"/>
                <w:szCs w:val="28"/>
              </w:rPr>
              <w:t>6,328</w:t>
            </w:r>
          </w:p>
        </w:tc>
        <w:tc>
          <w:tcPr>
            <w:tcW w:w="1985" w:type="dxa"/>
            <w:gridSpan w:val="2"/>
          </w:tcPr>
          <w:p w:rsidR="00851C8D" w:rsidRPr="006775C7" w:rsidRDefault="00851C8D" w:rsidP="00764D83">
            <w:pPr>
              <w:suppressAutoHyphens/>
              <w:spacing w:after="0" w:line="240" w:lineRule="auto"/>
              <w:ind w:right="5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75C7">
              <w:rPr>
                <w:rFonts w:ascii="Times New Roman" w:hAnsi="Times New Roman" w:cs="Times New Roman"/>
                <w:sz w:val="28"/>
                <w:szCs w:val="28"/>
              </w:rPr>
              <w:t>6,328</w:t>
            </w:r>
          </w:p>
        </w:tc>
        <w:tc>
          <w:tcPr>
            <w:tcW w:w="2409" w:type="dxa"/>
            <w:gridSpan w:val="2"/>
          </w:tcPr>
          <w:p w:rsidR="00851C8D" w:rsidRPr="006775C7" w:rsidRDefault="00851C8D" w:rsidP="00764D83">
            <w:pPr>
              <w:suppressAutoHyphens/>
              <w:spacing w:after="0" w:line="240" w:lineRule="auto"/>
              <w:ind w:right="5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75C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926" w:type="dxa"/>
            <w:gridSpan w:val="2"/>
          </w:tcPr>
          <w:p w:rsidR="00851C8D" w:rsidRPr="006775C7" w:rsidRDefault="00851C8D" w:rsidP="00764D8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775C7">
              <w:rPr>
                <w:rFonts w:ascii="Times New Roman" w:eastAsia="Times New Roman" w:hAnsi="Times New Roman" w:cs="Times New Roman"/>
                <w:sz w:val="28"/>
                <w:szCs w:val="28"/>
              </w:rPr>
              <w:t>100%</w:t>
            </w:r>
          </w:p>
        </w:tc>
      </w:tr>
      <w:tr w:rsidR="00851C8D" w:rsidRPr="006775C7" w:rsidTr="00764D83">
        <w:trPr>
          <w:trHeight w:val="232"/>
          <w:jc w:val="center"/>
        </w:trPr>
        <w:tc>
          <w:tcPr>
            <w:tcW w:w="846" w:type="dxa"/>
          </w:tcPr>
          <w:p w:rsidR="00851C8D" w:rsidRPr="006775C7" w:rsidRDefault="00851C8D" w:rsidP="00851C8D">
            <w:pPr>
              <w:pStyle w:val="ab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ind w:left="22" w:firstLine="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:rsidR="00851C8D" w:rsidRPr="006775C7" w:rsidRDefault="00851C8D" w:rsidP="00764D83">
            <w:pPr>
              <w:autoSpaceDE w:val="0"/>
              <w:autoSpaceDN w:val="0"/>
              <w:adjustRightInd w:val="0"/>
              <w:spacing w:after="0" w:line="240" w:lineRule="auto"/>
              <w:ind w:left="22" w:firstLine="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962" w:type="dxa"/>
          </w:tcPr>
          <w:p w:rsidR="00851C8D" w:rsidRPr="0039296F" w:rsidRDefault="00851C8D" w:rsidP="00764D83">
            <w:pPr>
              <w:spacing w:after="0"/>
              <w:ind w:right="59"/>
              <w:rPr>
                <w:rFonts w:ascii="Times New Roman" w:hAnsi="Times New Roman" w:cs="Times New Roman"/>
                <w:sz w:val="28"/>
                <w:szCs w:val="28"/>
              </w:rPr>
            </w:pPr>
            <w:r w:rsidRPr="0039296F">
              <w:rPr>
                <w:rFonts w:ascii="Times New Roman" w:hAnsi="Times New Roman" w:cs="Times New Roman"/>
                <w:sz w:val="28"/>
                <w:szCs w:val="28"/>
              </w:rPr>
              <w:t>Установка специального оборудования (биотуалет портативный, подъемник гусеничный, кнопка вызова помощника с функцией видеосвязи) в муниципальном бюджетном дошкольном образовательном учреждении «Детский сад № 13 «Чебурашка»</w:t>
            </w:r>
          </w:p>
        </w:tc>
        <w:tc>
          <w:tcPr>
            <w:tcW w:w="1751" w:type="dxa"/>
            <w:gridSpan w:val="2"/>
          </w:tcPr>
          <w:p w:rsidR="00851C8D" w:rsidRPr="006775C7" w:rsidRDefault="00851C8D" w:rsidP="00764D83">
            <w:pPr>
              <w:suppressAutoHyphens/>
              <w:spacing w:after="0" w:line="240" w:lineRule="auto"/>
              <w:ind w:right="5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75C7">
              <w:rPr>
                <w:rFonts w:ascii="Times New Roman" w:hAnsi="Times New Roman" w:cs="Times New Roman"/>
                <w:sz w:val="28"/>
                <w:szCs w:val="28"/>
              </w:rPr>
              <w:t>302,750</w:t>
            </w:r>
          </w:p>
        </w:tc>
        <w:tc>
          <w:tcPr>
            <w:tcW w:w="1985" w:type="dxa"/>
            <w:gridSpan w:val="2"/>
          </w:tcPr>
          <w:p w:rsidR="00851C8D" w:rsidRPr="006775C7" w:rsidRDefault="00851C8D" w:rsidP="00764D83">
            <w:pPr>
              <w:suppressAutoHyphens/>
              <w:spacing w:after="0" w:line="240" w:lineRule="auto"/>
              <w:ind w:right="5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75C7">
              <w:rPr>
                <w:rFonts w:ascii="Times New Roman" w:hAnsi="Times New Roman" w:cs="Times New Roman"/>
                <w:sz w:val="28"/>
                <w:szCs w:val="28"/>
              </w:rPr>
              <w:t>302,750</w:t>
            </w:r>
          </w:p>
        </w:tc>
        <w:tc>
          <w:tcPr>
            <w:tcW w:w="2409" w:type="dxa"/>
            <w:gridSpan w:val="2"/>
          </w:tcPr>
          <w:p w:rsidR="00851C8D" w:rsidRPr="006775C7" w:rsidRDefault="00851C8D" w:rsidP="00764D83">
            <w:pPr>
              <w:suppressAutoHyphens/>
              <w:spacing w:after="0" w:line="240" w:lineRule="auto"/>
              <w:ind w:right="5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75C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926" w:type="dxa"/>
            <w:gridSpan w:val="2"/>
          </w:tcPr>
          <w:p w:rsidR="00851C8D" w:rsidRPr="006775C7" w:rsidRDefault="00851C8D" w:rsidP="00764D8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775C7">
              <w:rPr>
                <w:rFonts w:ascii="Times New Roman" w:eastAsia="Times New Roman" w:hAnsi="Times New Roman" w:cs="Times New Roman"/>
                <w:sz w:val="28"/>
                <w:szCs w:val="28"/>
              </w:rPr>
              <w:t>100%</w:t>
            </w:r>
          </w:p>
        </w:tc>
      </w:tr>
      <w:tr w:rsidR="00851C8D" w:rsidRPr="006775C7" w:rsidTr="00764D83">
        <w:trPr>
          <w:trHeight w:val="232"/>
          <w:jc w:val="center"/>
        </w:trPr>
        <w:tc>
          <w:tcPr>
            <w:tcW w:w="846" w:type="dxa"/>
          </w:tcPr>
          <w:p w:rsidR="00851C8D" w:rsidRPr="006775C7" w:rsidRDefault="00851C8D" w:rsidP="00851C8D">
            <w:pPr>
              <w:pStyle w:val="ab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ind w:left="22" w:firstLine="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962" w:type="dxa"/>
          </w:tcPr>
          <w:p w:rsidR="00851C8D" w:rsidRPr="0039296F" w:rsidRDefault="00851C8D" w:rsidP="00764D83">
            <w:pPr>
              <w:spacing w:after="0"/>
              <w:ind w:right="59"/>
              <w:rPr>
                <w:rFonts w:ascii="Times New Roman" w:hAnsi="Times New Roman" w:cs="Times New Roman"/>
                <w:sz w:val="28"/>
                <w:szCs w:val="28"/>
              </w:rPr>
            </w:pPr>
            <w:r w:rsidRPr="0039296F">
              <w:rPr>
                <w:rFonts w:ascii="Times New Roman" w:hAnsi="Times New Roman" w:cs="Times New Roman"/>
                <w:sz w:val="28"/>
                <w:szCs w:val="28"/>
              </w:rPr>
              <w:t xml:space="preserve">Установка специального оборудования ступенькоход, поручня настенного из нержавеющей стали в муниципальном бюджетном дошкольном образовательном </w:t>
            </w:r>
            <w:r w:rsidRPr="0039296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учреждении «Детский сад № 10 «Гусельки»</w:t>
            </w:r>
          </w:p>
        </w:tc>
        <w:tc>
          <w:tcPr>
            <w:tcW w:w="1751" w:type="dxa"/>
            <w:gridSpan w:val="2"/>
          </w:tcPr>
          <w:p w:rsidR="00851C8D" w:rsidRPr="006775C7" w:rsidRDefault="00851C8D" w:rsidP="00764D83">
            <w:pPr>
              <w:suppressAutoHyphens/>
              <w:spacing w:after="0" w:line="240" w:lineRule="auto"/>
              <w:ind w:right="5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75C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273,000</w:t>
            </w:r>
          </w:p>
        </w:tc>
        <w:tc>
          <w:tcPr>
            <w:tcW w:w="1985" w:type="dxa"/>
            <w:gridSpan w:val="2"/>
          </w:tcPr>
          <w:p w:rsidR="00851C8D" w:rsidRPr="006775C7" w:rsidRDefault="00851C8D" w:rsidP="00764D83">
            <w:pPr>
              <w:suppressAutoHyphens/>
              <w:spacing w:after="0" w:line="240" w:lineRule="auto"/>
              <w:ind w:right="5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270,97</w:t>
            </w:r>
            <w:r w:rsidRPr="006775C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409" w:type="dxa"/>
            <w:gridSpan w:val="2"/>
          </w:tcPr>
          <w:p w:rsidR="00851C8D" w:rsidRPr="006775C7" w:rsidRDefault="00851C8D" w:rsidP="00764D83">
            <w:pPr>
              <w:suppressAutoHyphens/>
              <w:spacing w:after="0" w:line="240" w:lineRule="auto"/>
              <w:ind w:right="5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75C7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2,03</w:t>
            </w:r>
          </w:p>
        </w:tc>
        <w:tc>
          <w:tcPr>
            <w:tcW w:w="2926" w:type="dxa"/>
            <w:gridSpan w:val="2"/>
          </w:tcPr>
          <w:p w:rsidR="00851C8D" w:rsidRPr="006775C7" w:rsidRDefault="00851C8D" w:rsidP="00764D8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99,26</w:t>
            </w:r>
            <w:r w:rsidRPr="006775C7">
              <w:rPr>
                <w:rFonts w:ascii="Times New Roman" w:eastAsia="Times New Roman" w:hAnsi="Times New Roman" w:cs="Times New Roman"/>
                <w:sz w:val="28"/>
                <w:szCs w:val="28"/>
              </w:rPr>
              <w:t>%</w:t>
            </w:r>
          </w:p>
        </w:tc>
      </w:tr>
      <w:tr w:rsidR="00851C8D" w:rsidRPr="006775C7" w:rsidTr="00764D83">
        <w:trPr>
          <w:trHeight w:val="232"/>
          <w:jc w:val="center"/>
        </w:trPr>
        <w:tc>
          <w:tcPr>
            <w:tcW w:w="846" w:type="dxa"/>
          </w:tcPr>
          <w:p w:rsidR="00851C8D" w:rsidRPr="006775C7" w:rsidRDefault="00851C8D" w:rsidP="00851C8D">
            <w:pPr>
              <w:pStyle w:val="ab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ind w:left="22" w:firstLine="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962" w:type="dxa"/>
          </w:tcPr>
          <w:p w:rsidR="00851C8D" w:rsidRPr="0039296F" w:rsidRDefault="00851C8D" w:rsidP="00764D83">
            <w:pPr>
              <w:spacing w:after="0"/>
              <w:ind w:right="59"/>
              <w:rPr>
                <w:rFonts w:ascii="Times New Roman" w:hAnsi="Times New Roman" w:cs="Times New Roman"/>
                <w:sz w:val="28"/>
                <w:szCs w:val="28"/>
              </w:rPr>
            </w:pPr>
            <w:r w:rsidRPr="0039296F">
              <w:rPr>
                <w:rFonts w:ascii="Times New Roman" w:hAnsi="Times New Roman" w:cs="Times New Roman"/>
                <w:sz w:val="28"/>
                <w:szCs w:val="28"/>
              </w:rPr>
              <w:t>Установка специального оборудования (беспроводная система вызова помощника) в муниципальном бюджетном общеобразовательном учреждении «Средняя общеобразовательная школа № 5 «Многопрофильная»</w:t>
            </w:r>
          </w:p>
        </w:tc>
        <w:tc>
          <w:tcPr>
            <w:tcW w:w="1751" w:type="dxa"/>
            <w:gridSpan w:val="2"/>
          </w:tcPr>
          <w:p w:rsidR="00851C8D" w:rsidRPr="006775C7" w:rsidRDefault="00851C8D" w:rsidP="00764D83">
            <w:pPr>
              <w:suppressAutoHyphens/>
              <w:spacing w:after="0" w:line="240" w:lineRule="auto"/>
              <w:ind w:right="5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75C7">
              <w:rPr>
                <w:rFonts w:ascii="Times New Roman" w:hAnsi="Times New Roman" w:cs="Times New Roman"/>
                <w:sz w:val="28"/>
                <w:szCs w:val="28"/>
              </w:rPr>
              <w:t>98,948</w:t>
            </w:r>
          </w:p>
        </w:tc>
        <w:tc>
          <w:tcPr>
            <w:tcW w:w="1985" w:type="dxa"/>
            <w:gridSpan w:val="2"/>
          </w:tcPr>
          <w:p w:rsidR="00851C8D" w:rsidRPr="006775C7" w:rsidRDefault="00851C8D" w:rsidP="00764D83">
            <w:pPr>
              <w:suppressAutoHyphens/>
              <w:spacing w:after="0" w:line="240" w:lineRule="auto"/>
              <w:ind w:right="5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75C7">
              <w:rPr>
                <w:rFonts w:ascii="Times New Roman" w:hAnsi="Times New Roman" w:cs="Times New Roman"/>
                <w:sz w:val="28"/>
                <w:szCs w:val="28"/>
              </w:rPr>
              <w:t>98,948</w:t>
            </w:r>
          </w:p>
        </w:tc>
        <w:tc>
          <w:tcPr>
            <w:tcW w:w="2409" w:type="dxa"/>
            <w:gridSpan w:val="2"/>
          </w:tcPr>
          <w:p w:rsidR="00851C8D" w:rsidRPr="006775C7" w:rsidRDefault="00851C8D" w:rsidP="00764D83">
            <w:pPr>
              <w:suppressAutoHyphens/>
              <w:spacing w:after="0" w:line="240" w:lineRule="auto"/>
              <w:ind w:right="5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75C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926" w:type="dxa"/>
            <w:gridSpan w:val="2"/>
          </w:tcPr>
          <w:p w:rsidR="00851C8D" w:rsidRPr="006775C7" w:rsidRDefault="00851C8D" w:rsidP="00764D8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775C7">
              <w:rPr>
                <w:rFonts w:ascii="Times New Roman" w:eastAsia="Times New Roman" w:hAnsi="Times New Roman" w:cs="Times New Roman"/>
                <w:sz w:val="28"/>
                <w:szCs w:val="28"/>
              </w:rPr>
              <w:t>100%</w:t>
            </w:r>
          </w:p>
        </w:tc>
      </w:tr>
      <w:tr w:rsidR="00851C8D" w:rsidRPr="006775C7" w:rsidTr="00764D83">
        <w:trPr>
          <w:trHeight w:val="232"/>
          <w:jc w:val="center"/>
        </w:trPr>
        <w:tc>
          <w:tcPr>
            <w:tcW w:w="846" w:type="dxa"/>
          </w:tcPr>
          <w:p w:rsidR="00851C8D" w:rsidRPr="006775C7" w:rsidRDefault="00851C8D" w:rsidP="00851C8D">
            <w:pPr>
              <w:pStyle w:val="ab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ind w:left="22" w:firstLine="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962" w:type="dxa"/>
          </w:tcPr>
          <w:p w:rsidR="00851C8D" w:rsidRPr="0039296F" w:rsidRDefault="00851C8D" w:rsidP="00764D83">
            <w:pPr>
              <w:spacing w:after="0"/>
              <w:ind w:right="59"/>
              <w:rPr>
                <w:rFonts w:ascii="Times New Roman" w:hAnsi="Times New Roman" w:cs="Times New Roman"/>
                <w:sz w:val="28"/>
                <w:szCs w:val="28"/>
              </w:rPr>
            </w:pPr>
            <w:r w:rsidRPr="0039296F">
              <w:rPr>
                <w:rFonts w:ascii="Times New Roman" w:hAnsi="Times New Roman" w:cs="Times New Roman"/>
                <w:sz w:val="28"/>
                <w:szCs w:val="28"/>
              </w:rPr>
              <w:t>Установка специального оборудования (пандус из металлоконструкции) в муниципальном бюджетном дошкольном образовательном учреждении «Детский сад № 25 «Ромашка»</w:t>
            </w:r>
          </w:p>
        </w:tc>
        <w:tc>
          <w:tcPr>
            <w:tcW w:w="1751" w:type="dxa"/>
            <w:gridSpan w:val="2"/>
          </w:tcPr>
          <w:p w:rsidR="00851C8D" w:rsidRPr="006775C7" w:rsidRDefault="00851C8D" w:rsidP="00764D83">
            <w:pPr>
              <w:suppressAutoHyphens/>
              <w:spacing w:after="0" w:line="240" w:lineRule="auto"/>
              <w:ind w:right="5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75C7">
              <w:rPr>
                <w:rFonts w:ascii="Times New Roman" w:hAnsi="Times New Roman" w:cs="Times New Roman"/>
                <w:sz w:val="28"/>
                <w:szCs w:val="28"/>
              </w:rPr>
              <w:t>273,000</w:t>
            </w:r>
          </w:p>
        </w:tc>
        <w:tc>
          <w:tcPr>
            <w:tcW w:w="1985" w:type="dxa"/>
            <w:gridSpan w:val="2"/>
          </w:tcPr>
          <w:p w:rsidR="00851C8D" w:rsidRPr="006775C7" w:rsidRDefault="00851C8D" w:rsidP="00764D83">
            <w:pPr>
              <w:suppressAutoHyphens/>
              <w:spacing w:after="0" w:line="240" w:lineRule="auto"/>
              <w:ind w:right="59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6775C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273,000</w:t>
            </w:r>
          </w:p>
        </w:tc>
        <w:tc>
          <w:tcPr>
            <w:tcW w:w="2409" w:type="dxa"/>
            <w:gridSpan w:val="2"/>
          </w:tcPr>
          <w:p w:rsidR="00851C8D" w:rsidRPr="006775C7" w:rsidRDefault="00851C8D" w:rsidP="00764D83">
            <w:pPr>
              <w:suppressAutoHyphens/>
              <w:spacing w:after="0" w:line="240" w:lineRule="auto"/>
              <w:ind w:right="59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6775C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</w:t>
            </w:r>
          </w:p>
        </w:tc>
        <w:tc>
          <w:tcPr>
            <w:tcW w:w="2926" w:type="dxa"/>
            <w:gridSpan w:val="2"/>
          </w:tcPr>
          <w:p w:rsidR="00851C8D" w:rsidRPr="006775C7" w:rsidRDefault="00851C8D" w:rsidP="00764D83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6775C7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100%</w:t>
            </w:r>
          </w:p>
        </w:tc>
      </w:tr>
      <w:tr w:rsidR="00851C8D" w:rsidRPr="006775C7" w:rsidTr="00764D83">
        <w:trPr>
          <w:trHeight w:val="232"/>
          <w:jc w:val="center"/>
        </w:trPr>
        <w:tc>
          <w:tcPr>
            <w:tcW w:w="846" w:type="dxa"/>
          </w:tcPr>
          <w:p w:rsidR="00851C8D" w:rsidRPr="006775C7" w:rsidRDefault="00851C8D" w:rsidP="00851C8D">
            <w:pPr>
              <w:pStyle w:val="ab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ind w:left="22" w:firstLine="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962" w:type="dxa"/>
          </w:tcPr>
          <w:p w:rsidR="00851C8D" w:rsidRPr="0039296F" w:rsidRDefault="00851C8D" w:rsidP="00764D83">
            <w:pPr>
              <w:spacing w:after="0"/>
              <w:ind w:right="59"/>
              <w:rPr>
                <w:rFonts w:ascii="Times New Roman" w:hAnsi="Times New Roman" w:cs="Times New Roman"/>
                <w:sz w:val="28"/>
                <w:szCs w:val="28"/>
              </w:rPr>
            </w:pPr>
            <w:r w:rsidRPr="0039296F">
              <w:rPr>
                <w:rFonts w:ascii="Times New Roman" w:hAnsi="Times New Roman" w:cs="Times New Roman"/>
                <w:sz w:val="28"/>
                <w:szCs w:val="28"/>
              </w:rPr>
              <w:t xml:space="preserve">Приобретение лестничной наклонной подъемной платформы нежилое помещение департамента муниципального имущества администрации города, расположенного по адресу: г.Нефтеюганск, 5 мкр., д.6, помещ.73 </w:t>
            </w:r>
          </w:p>
        </w:tc>
        <w:tc>
          <w:tcPr>
            <w:tcW w:w="1751" w:type="dxa"/>
            <w:gridSpan w:val="2"/>
          </w:tcPr>
          <w:p w:rsidR="00851C8D" w:rsidRPr="006775C7" w:rsidRDefault="00851C8D" w:rsidP="00764D83">
            <w:pPr>
              <w:suppressAutoHyphens/>
              <w:spacing w:after="0" w:line="240" w:lineRule="auto"/>
              <w:ind w:right="5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75C7">
              <w:rPr>
                <w:rFonts w:ascii="Times New Roman" w:hAnsi="Times New Roman" w:cs="Times New Roman"/>
                <w:sz w:val="28"/>
                <w:szCs w:val="28"/>
              </w:rPr>
              <w:t xml:space="preserve">175,910 </w:t>
            </w:r>
          </w:p>
        </w:tc>
        <w:tc>
          <w:tcPr>
            <w:tcW w:w="1985" w:type="dxa"/>
            <w:gridSpan w:val="2"/>
          </w:tcPr>
          <w:p w:rsidR="00851C8D" w:rsidRPr="006775C7" w:rsidRDefault="00851C8D" w:rsidP="00764D83">
            <w:pPr>
              <w:suppressAutoHyphens/>
              <w:spacing w:after="0" w:line="240" w:lineRule="auto"/>
              <w:ind w:right="5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75C7">
              <w:rPr>
                <w:rFonts w:ascii="Times New Roman" w:hAnsi="Times New Roman" w:cs="Times New Roman"/>
                <w:sz w:val="28"/>
                <w:szCs w:val="28"/>
              </w:rPr>
              <w:t>175,9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409" w:type="dxa"/>
            <w:gridSpan w:val="2"/>
          </w:tcPr>
          <w:p w:rsidR="00851C8D" w:rsidRPr="006775C7" w:rsidRDefault="00851C8D" w:rsidP="00764D83">
            <w:pPr>
              <w:suppressAutoHyphens/>
              <w:spacing w:after="0" w:line="240" w:lineRule="auto"/>
              <w:ind w:right="5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75C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926" w:type="dxa"/>
            <w:gridSpan w:val="2"/>
          </w:tcPr>
          <w:p w:rsidR="00851C8D" w:rsidRPr="006775C7" w:rsidRDefault="00851C8D" w:rsidP="00764D8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775C7">
              <w:rPr>
                <w:rFonts w:ascii="Times New Roman" w:eastAsia="Times New Roman" w:hAnsi="Times New Roman" w:cs="Times New Roman"/>
                <w:sz w:val="28"/>
                <w:szCs w:val="28"/>
              </w:rPr>
              <w:t>100%</w:t>
            </w:r>
          </w:p>
        </w:tc>
      </w:tr>
      <w:tr w:rsidR="00851C8D" w:rsidRPr="006775C7" w:rsidTr="00764D83">
        <w:trPr>
          <w:trHeight w:val="232"/>
          <w:jc w:val="center"/>
        </w:trPr>
        <w:tc>
          <w:tcPr>
            <w:tcW w:w="846" w:type="dxa"/>
          </w:tcPr>
          <w:p w:rsidR="00851C8D" w:rsidRPr="006775C7" w:rsidRDefault="00851C8D" w:rsidP="00851C8D">
            <w:pPr>
              <w:pStyle w:val="ab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ind w:left="22" w:firstLine="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962" w:type="dxa"/>
          </w:tcPr>
          <w:p w:rsidR="00851C8D" w:rsidRPr="0039296F" w:rsidRDefault="00851C8D" w:rsidP="00764D83">
            <w:pPr>
              <w:spacing w:after="0"/>
              <w:ind w:right="59"/>
              <w:rPr>
                <w:rFonts w:ascii="Times New Roman" w:hAnsi="Times New Roman" w:cs="Times New Roman"/>
                <w:sz w:val="28"/>
                <w:szCs w:val="28"/>
              </w:rPr>
            </w:pPr>
            <w:r w:rsidRPr="0039296F">
              <w:rPr>
                <w:rFonts w:ascii="Times New Roman" w:hAnsi="Times New Roman" w:cs="Times New Roman"/>
                <w:sz w:val="28"/>
                <w:szCs w:val="28"/>
              </w:rPr>
              <w:t xml:space="preserve">НГ МАУК «Музейный комплекс» приобретение пандуса складного, гусеничного подъемника в комплекте с системой вызова помощника, ленты </w:t>
            </w:r>
            <w:r w:rsidRPr="0039296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для маркировки дверных проемов и прочих поверхностей, тактильные таблички с Азбукой Брайля, тактильные 3D картины (4 шт.), портативной индукционной системы, бегущей строки, световых маяков для обозначения габаритов входных дверей, проемов</w:t>
            </w:r>
          </w:p>
        </w:tc>
        <w:tc>
          <w:tcPr>
            <w:tcW w:w="1751" w:type="dxa"/>
            <w:gridSpan w:val="2"/>
          </w:tcPr>
          <w:p w:rsidR="00851C8D" w:rsidRPr="006775C7" w:rsidRDefault="00851C8D" w:rsidP="00764D83">
            <w:pPr>
              <w:suppressAutoHyphens/>
              <w:spacing w:after="0" w:line="240" w:lineRule="auto"/>
              <w:ind w:right="5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617,790</w:t>
            </w:r>
          </w:p>
        </w:tc>
        <w:tc>
          <w:tcPr>
            <w:tcW w:w="1985" w:type="dxa"/>
            <w:gridSpan w:val="2"/>
          </w:tcPr>
          <w:p w:rsidR="00851C8D" w:rsidRPr="006775C7" w:rsidRDefault="00851C8D" w:rsidP="00764D83">
            <w:pPr>
              <w:suppressAutoHyphens/>
              <w:spacing w:after="0" w:line="240" w:lineRule="auto"/>
              <w:ind w:right="5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617,790</w:t>
            </w:r>
          </w:p>
        </w:tc>
        <w:tc>
          <w:tcPr>
            <w:tcW w:w="2409" w:type="dxa"/>
            <w:gridSpan w:val="2"/>
          </w:tcPr>
          <w:p w:rsidR="00851C8D" w:rsidRPr="006775C7" w:rsidRDefault="00851C8D" w:rsidP="00764D83">
            <w:pPr>
              <w:suppressAutoHyphens/>
              <w:spacing w:after="0" w:line="240" w:lineRule="auto"/>
              <w:ind w:right="5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75C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926" w:type="dxa"/>
            <w:gridSpan w:val="2"/>
          </w:tcPr>
          <w:p w:rsidR="00851C8D" w:rsidRPr="006775C7" w:rsidRDefault="00851C8D" w:rsidP="00764D8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775C7">
              <w:rPr>
                <w:rFonts w:ascii="Times New Roman" w:eastAsia="Times New Roman" w:hAnsi="Times New Roman" w:cs="Times New Roman"/>
                <w:sz w:val="28"/>
                <w:szCs w:val="28"/>
              </w:rPr>
              <w:t>100%</w:t>
            </w:r>
          </w:p>
        </w:tc>
      </w:tr>
      <w:tr w:rsidR="00851C8D" w:rsidRPr="006775C7" w:rsidTr="00764D83">
        <w:trPr>
          <w:trHeight w:val="232"/>
          <w:jc w:val="center"/>
        </w:trPr>
        <w:tc>
          <w:tcPr>
            <w:tcW w:w="14879" w:type="dxa"/>
            <w:gridSpan w:val="10"/>
          </w:tcPr>
          <w:p w:rsidR="00851C8D" w:rsidRPr="006775C7" w:rsidRDefault="00851C8D" w:rsidP="00764D8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775C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 Мероприятие «Приспособление жилых помещений инвалидов и общего имущества в многоквартирных домах, с учетом потребностей инвалидов и обеспечениях их доступности для инвалидов»</w:t>
            </w:r>
          </w:p>
        </w:tc>
      </w:tr>
      <w:tr w:rsidR="00851C8D" w:rsidRPr="006775C7" w:rsidTr="00764D83">
        <w:trPr>
          <w:trHeight w:val="232"/>
          <w:jc w:val="center"/>
        </w:trPr>
        <w:tc>
          <w:tcPr>
            <w:tcW w:w="846" w:type="dxa"/>
          </w:tcPr>
          <w:p w:rsidR="00851C8D" w:rsidRPr="006775C7" w:rsidRDefault="00851C8D" w:rsidP="00851C8D">
            <w:pPr>
              <w:pStyle w:val="ab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ind w:left="22" w:firstLine="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962" w:type="dxa"/>
          </w:tcPr>
          <w:p w:rsidR="00851C8D" w:rsidRPr="002421A1" w:rsidRDefault="00851C8D" w:rsidP="00764D83">
            <w:pPr>
              <w:spacing w:after="0"/>
              <w:ind w:right="5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2421A1">
              <w:rPr>
                <w:rFonts w:ascii="Times New Roman" w:hAnsi="Times New Roman" w:cs="Times New Roman"/>
                <w:sz w:val="28"/>
                <w:szCs w:val="28"/>
              </w:rPr>
              <w:t>становка откидн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ых</w:t>
            </w:r>
            <w:r w:rsidRPr="002421A1">
              <w:rPr>
                <w:rFonts w:ascii="Times New Roman" w:hAnsi="Times New Roman" w:cs="Times New Roman"/>
                <w:sz w:val="28"/>
                <w:szCs w:val="28"/>
              </w:rPr>
              <w:t xml:space="preserve"> пандус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ов</w:t>
            </w:r>
            <w:r w:rsidRPr="002421A1">
              <w:rPr>
                <w:rFonts w:ascii="Times New Roman" w:hAnsi="Times New Roman" w:cs="Times New Roman"/>
                <w:sz w:val="28"/>
                <w:szCs w:val="28"/>
              </w:rPr>
              <w:t xml:space="preserve"> (сплошн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ых</w:t>
            </w:r>
            <w:r w:rsidRPr="002421A1">
              <w:rPr>
                <w:rFonts w:ascii="Times New Roman" w:hAnsi="Times New Roman" w:cs="Times New Roman"/>
                <w:sz w:val="28"/>
                <w:szCs w:val="28"/>
              </w:rPr>
              <w:t>) на 1 этаж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ах</w:t>
            </w:r>
            <w:r w:rsidRPr="002421A1">
              <w:rPr>
                <w:rFonts w:ascii="Times New Roman" w:hAnsi="Times New Roman" w:cs="Times New Roman"/>
                <w:sz w:val="28"/>
                <w:szCs w:val="28"/>
              </w:rPr>
              <w:t xml:space="preserve"> с фиксацией на стен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 при помощи специальных петель в многоквартирных домах</w:t>
            </w:r>
          </w:p>
        </w:tc>
        <w:tc>
          <w:tcPr>
            <w:tcW w:w="1751" w:type="dxa"/>
            <w:gridSpan w:val="2"/>
          </w:tcPr>
          <w:p w:rsidR="00851C8D" w:rsidRPr="002421A1" w:rsidRDefault="00851C8D" w:rsidP="00764D83">
            <w:pPr>
              <w:suppressAutoHyphens/>
              <w:spacing w:after="0" w:line="240" w:lineRule="auto"/>
              <w:ind w:right="5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650,0</w:t>
            </w:r>
          </w:p>
        </w:tc>
        <w:tc>
          <w:tcPr>
            <w:tcW w:w="1985" w:type="dxa"/>
            <w:gridSpan w:val="2"/>
          </w:tcPr>
          <w:p w:rsidR="00851C8D" w:rsidRDefault="00851C8D" w:rsidP="00764D83">
            <w:pPr>
              <w:suppressAutoHyphens/>
              <w:spacing w:after="0" w:line="240" w:lineRule="auto"/>
              <w:ind w:right="5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421A1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  <w:p w:rsidR="00851C8D" w:rsidRPr="002421A1" w:rsidRDefault="00851C8D" w:rsidP="00764D83">
            <w:pPr>
              <w:suppressAutoHyphens/>
              <w:spacing w:after="0" w:line="240" w:lineRule="auto"/>
              <w:ind w:right="5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51C8D" w:rsidRPr="002421A1" w:rsidRDefault="00851C8D" w:rsidP="00764D83">
            <w:pPr>
              <w:suppressAutoHyphens/>
              <w:spacing w:after="0" w:line="240" w:lineRule="auto"/>
              <w:ind w:right="5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421A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421A1">
              <w:rPr>
                <w:rFonts w:ascii="Times New Roman" w:hAnsi="Times New Roman" w:cs="Times New Roman"/>
                <w:i/>
                <w:sz w:val="24"/>
                <w:szCs w:val="24"/>
              </w:rPr>
              <w:t>(558 999,92 руб. переходящий на 2020г.)</w:t>
            </w:r>
          </w:p>
        </w:tc>
        <w:tc>
          <w:tcPr>
            <w:tcW w:w="2409" w:type="dxa"/>
            <w:gridSpan w:val="2"/>
          </w:tcPr>
          <w:p w:rsidR="00851C8D" w:rsidRPr="006775C7" w:rsidRDefault="00851C8D" w:rsidP="00764D83">
            <w:pPr>
              <w:suppressAutoHyphens/>
              <w:spacing w:after="0" w:line="240" w:lineRule="auto"/>
              <w:ind w:right="5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-650,0</w:t>
            </w:r>
          </w:p>
        </w:tc>
        <w:tc>
          <w:tcPr>
            <w:tcW w:w="2926" w:type="dxa"/>
            <w:gridSpan w:val="2"/>
          </w:tcPr>
          <w:p w:rsidR="00851C8D" w:rsidRPr="006775C7" w:rsidRDefault="00851C8D" w:rsidP="00764D8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0%</w:t>
            </w:r>
          </w:p>
        </w:tc>
      </w:tr>
      <w:tr w:rsidR="00851C8D" w:rsidRPr="006775C7" w:rsidTr="00764D83">
        <w:trPr>
          <w:trHeight w:val="232"/>
          <w:jc w:val="center"/>
        </w:trPr>
        <w:tc>
          <w:tcPr>
            <w:tcW w:w="846" w:type="dxa"/>
          </w:tcPr>
          <w:p w:rsidR="00851C8D" w:rsidRPr="006775C7" w:rsidRDefault="00851C8D" w:rsidP="00851C8D">
            <w:pPr>
              <w:pStyle w:val="ab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ind w:left="22" w:firstLine="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962" w:type="dxa"/>
          </w:tcPr>
          <w:p w:rsidR="00851C8D" w:rsidRDefault="00851C8D" w:rsidP="00764D83">
            <w:pPr>
              <w:spacing w:after="0"/>
              <w:ind w:right="59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2421A1">
              <w:rPr>
                <w:rFonts w:ascii="Times New Roman" w:hAnsi="Times New Roman" w:cs="Times New Roman"/>
                <w:sz w:val="28"/>
                <w:szCs w:val="28"/>
              </w:rPr>
              <w:t xml:space="preserve">ыполнение работ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</w:t>
            </w:r>
            <w:r w:rsidRPr="002421A1">
              <w:rPr>
                <w:rFonts w:ascii="Times New Roman" w:hAnsi="Times New Roman" w:cs="Times New Roman"/>
                <w:sz w:val="28"/>
                <w:szCs w:val="28"/>
              </w:rPr>
              <w:t>установк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2421A1">
              <w:rPr>
                <w:rFonts w:ascii="Times New Roman" w:hAnsi="Times New Roman" w:cs="Times New Roman"/>
                <w:sz w:val="28"/>
                <w:szCs w:val="28"/>
              </w:rPr>
              <w:t xml:space="preserve"> поручней и перил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многоквартирных домах.</w:t>
            </w:r>
          </w:p>
          <w:p w:rsidR="00851C8D" w:rsidRPr="002421A1" w:rsidRDefault="00851C8D" w:rsidP="00764D83">
            <w:pPr>
              <w:spacing w:after="0"/>
              <w:ind w:right="59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51" w:type="dxa"/>
            <w:gridSpan w:val="2"/>
          </w:tcPr>
          <w:p w:rsidR="00851C8D" w:rsidRPr="002421A1" w:rsidRDefault="00851C8D" w:rsidP="00764D83">
            <w:pPr>
              <w:suppressAutoHyphens/>
              <w:spacing w:after="0" w:line="240" w:lineRule="auto"/>
              <w:ind w:right="5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421A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Pr="002421A1">
              <w:rPr>
                <w:rFonts w:ascii="Times New Roman" w:hAnsi="Times New Roman" w:cs="Times New Roman"/>
                <w:sz w:val="28"/>
                <w:szCs w:val="28"/>
              </w:rPr>
              <w:t>003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,32</w:t>
            </w:r>
            <w:r w:rsidRPr="002421A1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  <w:tc>
          <w:tcPr>
            <w:tcW w:w="1985" w:type="dxa"/>
            <w:gridSpan w:val="2"/>
          </w:tcPr>
          <w:p w:rsidR="00851C8D" w:rsidRPr="002421A1" w:rsidRDefault="00851C8D" w:rsidP="00764D83">
            <w:pPr>
              <w:suppressAutoHyphens/>
              <w:spacing w:after="0" w:line="240" w:lineRule="auto"/>
              <w:ind w:right="5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421A1">
              <w:rPr>
                <w:rFonts w:ascii="Times New Roman" w:hAnsi="Times New Roman" w:cs="Times New Roman"/>
                <w:sz w:val="28"/>
                <w:szCs w:val="28"/>
              </w:rPr>
              <w:t xml:space="preserve">0,0 </w:t>
            </w:r>
          </w:p>
          <w:p w:rsidR="00851C8D" w:rsidRPr="002421A1" w:rsidRDefault="00851C8D" w:rsidP="00764D83">
            <w:pPr>
              <w:suppressAutoHyphens/>
              <w:spacing w:after="0" w:line="240" w:lineRule="auto"/>
              <w:ind w:right="59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421A1">
              <w:rPr>
                <w:rFonts w:ascii="Times New Roman" w:hAnsi="Times New Roman" w:cs="Times New Roman"/>
                <w:i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контракт </w:t>
            </w:r>
            <w:r w:rsidRPr="002421A1">
              <w:rPr>
                <w:rFonts w:ascii="Times New Roman" w:hAnsi="Times New Roman" w:cs="Times New Roman"/>
                <w:i/>
                <w:sz w:val="24"/>
                <w:szCs w:val="24"/>
              </w:rPr>
              <w:t>расторгнут на сумму 237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  <w:r w:rsidRPr="002421A1">
              <w:rPr>
                <w:rFonts w:ascii="Times New Roman" w:hAnsi="Times New Roman" w:cs="Times New Roman"/>
                <w:i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2421A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– 10 объектов</w:t>
            </w:r>
          </w:p>
        </w:tc>
        <w:tc>
          <w:tcPr>
            <w:tcW w:w="2409" w:type="dxa"/>
            <w:gridSpan w:val="2"/>
          </w:tcPr>
          <w:p w:rsidR="00851C8D" w:rsidRPr="006775C7" w:rsidRDefault="00851C8D" w:rsidP="00764D83">
            <w:pPr>
              <w:suppressAutoHyphens/>
              <w:spacing w:after="0" w:line="240" w:lineRule="auto"/>
              <w:ind w:right="5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- 1 003,32</w:t>
            </w:r>
          </w:p>
        </w:tc>
        <w:tc>
          <w:tcPr>
            <w:tcW w:w="2926" w:type="dxa"/>
            <w:gridSpan w:val="2"/>
          </w:tcPr>
          <w:p w:rsidR="00851C8D" w:rsidRPr="006775C7" w:rsidRDefault="00851C8D" w:rsidP="00764D8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0%</w:t>
            </w:r>
          </w:p>
        </w:tc>
      </w:tr>
      <w:tr w:rsidR="00851C8D" w:rsidRPr="006775C7" w:rsidTr="00764D83">
        <w:trPr>
          <w:trHeight w:val="232"/>
          <w:jc w:val="center"/>
        </w:trPr>
        <w:tc>
          <w:tcPr>
            <w:tcW w:w="846" w:type="dxa"/>
          </w:tcPr>
          <w:p w:rsidR="00851C8D" w:rsidRPr="006775C7" w:rsidRDefault="00851C8D" w:rsidP="00851C8D">
            <w:pPr>
              <w:pStyle w:val="ab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ind w:left="22" w:firstLine="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962" w:type="dxa"/>
          </w:tcPr>
          <w:p w:rsidR="00851C8D" w:rsidRPr="002421A1" w:rsidRDefault="00851C8D" w:rsidP="00764D83">
            <w:pPr>
              <w:spacing w:after="0"/>
              <w:ind w:right="59"/>
              <w:rPr>
                <w:rFonts w:ascii="Times New Roman" w:hAnsi="Times New Roman" w:cs="Times New Roman"/>
                <w:sz w:val="28"/>
                <w:szCs w:val="28"/>
              </w:rPr>
            </w:pPr>
            <w:r w:rsidRPr="002421A1">
              <w:rPr>
                <w:rFonts w:ascii="Times New Roman" w:hAnsi="Times New Roman" w:cs="Times New Roman"/>
                <w:sz w:val="28"/>
                <w:szCs w:val="28"/>
              </w:rPr>
              <w:t>Выполнение проектных работ по объекту «Установка пандуса в тамбуре подъезда многоквартирного дома, расположенного по адресу: г.Нефтеюганск, 16-43»</w:t>
            </w:r>
          </w:p>
        </w:tc>
        <w:tc>
          <w:tcPr>
            <w:tcW w:w="1751" w:type="dxa"/>
            <w:gridSpan w:val="2"/>
          </w:tcPr>
          <w:p w:rsidR="00851C8D" w:rsidRPr="002421A1" w:rsidRDefault="00851C8D" w:rsidP="00764D83">
            <w:pPr>
              <w:suppressAutoHyphens/>
              <w:spacing w:after="0" w:line="240" w:lineRule="auto"/>
              <w:ind w:right="5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421A1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2421A1">
              <w:rPr>
                <w:rFonts w:ascii="Times New Roman" w:hAnsi="Times New Roman" w:cs="Times New Roman"/>
                <w:sz w:val="28"/>
                <w:szCs w:val="28"/>
              </w:rPr>
              <w:t xml:space="preserve">584 </w:t>
            </w:r>
          </w:p>
        </w:tc>
        <w:tc>
          <w:tcPr>
            <w:tcW w:w="1985" w:type="dxa"/>
            <w:gridSpan w:val="2"/>
          </w:tcPr>
          <w:p w:rsidR="00851C8D" w:rsidRPr="002421A1" w:rsidRDefault="00851C8D" w:rsidP="00764D83">
            <w:pPr>
              <w:suppressAutoHyphens/>
              <w:spacing w:after="0" w:line="240" w:lineRule="auto"/>
              <w:ind w:right="5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421A1">
              <w:rPr>
                <w:rFonts w:ascii="Times New Roman" w:hAnsi="Times New Roman" w:cs="Times New Roman"/>
                <w:sz w:val="28"/>
                <w:szCs w:val="28"/>
              </w:rPr>
              <w:t>99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2421A1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409" w:type="dxa"/>
            <w:gridSpan w:val="2"/>
          </w:tcPr>
          <w:p w:rsidR="00851C8D" w:rsidRPr="006775C7" w:rsidRDefault="00851C8D" w:rsidP="00764D83">
            <w:pPr>
              <w:suppressAutoHyphens/>
              <w:spacing w:after="0" w:line="240" w:lineRule="auto"/>
              <w:ind w:right="5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- 1,584</w:t>
            </w:r>
          </w:p>
        </w:tc>
        <w:tc>
          <w:tcPr>
            <w:tcW w:w="2926" w:type="dxa"/>
            <w:gridSpan w:val="2"/>
          </w:tcPr>
          <w:p w:rsidR="00851C8D" w:rsidRPr="006775C7" w:rsidRDefault="00851C8D" w:rsidP="00764D8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98%</w:t>
            </w:r>
          </w:p>
        </w:tc>
      </w:tr>
      <w:tr w:rsidR="00851C8D" w:rsidRPr="006775C7" w:rsidTr="00764D83">
        <w:trPr>
          <w:trHeight w:val="232"/>
          <w:jc w:val="center"/>
        </w:trPr>
        <w:tc>
          <w:tcPr>
            <w:tcW w:w="846" w:type="dxa"/>
          </w:tcPr>
          <w:p w:rsidR="00851C8D" w:rsidRPr="006775C7" w:rsidRDefault="00851C8D" w:rsidP="00851C8D">
            <w:pPr>
              <w:pStyle w:val="ab"/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0" w:line="240" w:lineRule="auto"/>
              <w:ind w:left="22" w:firstLine="7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962" w:type="dxa"/>
          </w:tcPr>
          <w:p w:rsidR="00851C8D" w:rsidRPr="002421A1" w:rsidRDefault="00851C8D" w:rsidP="00764D83">
            <w:pPr>
              <w:spacing w:after="0"/>
              <w:ind w:right="59"/>
              <w:rPr>
                <w:rFonts w:ascii="Times New Roman" w:hAnsi="Times New Roman" w:cs="Times New Roman"/>
                <w:sz w:val="28"/>
                <w:szCs w:val="28"/>
              </w:rPr>
            </w:pPr>
            <w:r w:rsidRPr="002421A1">
              <w:rPr>
                <w:rFonts w:ascii="Times New Roman" w:hAnsi="Times New Roman" w:cs="Times New Roman"/>
                <w:sz w:val="28"/>
                <w:szCs w:val="28"/>
              </w:rPr>
              <w:t xml:space="preserve">Выполнение работ по объекту «Установка пандусов в подъезде по </w:t>
            </w:r>
            <w:r w:rsidRPr="002421A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адресу: г.Нефтеюганск, 16 микрорайон, дом 43, подъезд №2»</w:t>
            </w:r>
          </w:p>
        </w:tc>
        <w:tc>
          <w:tcPr>
            <w:tcW w:w="1751" w:type="dxa"/>
            <w:gridSpan w:val="2"/>
          </w:tcPr>
          <w:p w:rsidR="00851C8D" w:rsidRPr="003C7031" w:rsidRDefault="00851C8D" w:rsidP="00764D83">
            <w:pPr>
              <w:suppressAutoHyphens/>
              <w:spacing w:after="0" w:line="240" w:lineRule="auto"/>
              <w:ind w:right="5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C703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3C7031">
              <w:rPr>
                <w:rFonts w:ascii="Times New Roman" w:hAnsi="Times New Roman" w:cs="Times New Roman"/>
                <w:sz w:val="28"/>
                <w:szCs w:val="28"/>
              </w:rPr>
              <w:t>382</w:t>
            </w:r>
          </w:p>
        </w:tc>
        <w:tc>
          <w:tcPr>
            <w:tcW w:w="1985" w:type="dxa"/>
            <w:gridSpan w:val="2"/>
          </w:tcPr>
          <w:p w:rsidR="00851C8D" w:rsidRPr="003C7031" w:rsidRDefault="00851C8D" w:rsidP="00764D83">
            <w:pPr>
              <w:suppressAutoHyphens/>
              <w:spacing w:after="0" w:line="240" w:lineRule="auto"/>
              <w:ind w:right="5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C7031">
              <w:rPr>
                <w:rFonts w:ascii="Times New Roman" w:hAnsi="Times New Roman" w:cs="Times New Roman"/>
                <w:sz w:val="28"/>
                <w:szCs w:val="28"/>
              </w:rPr>
              <w:t>32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3C7031">
              <w:rPr>
                <w:rFonts w:ascii="Times New Roman" w:hAnsi="Times New Roman" w:cs="Times New Roman"/>
                <w:sz w:val="28"/>
                <w:szCs w:val="28"/>
              </w:rPr>
              <w:t>047</w:t>
            </w:r>
          </w:p>
        </w:tc>
        <w:tc>
          <w:tcPr>
            <w:tcW w:w="2409" w:type="dxa"/>
            <w:gridSpan w:val="2"/>
          </w:tcPr>
          <w:p w:rsidR="00851C8D" w:rsidRPr="006775C7" w:rsidRDefault="00851C8D" w:rsidP="00764D83">
            <w:pPr>
              <w:suppressAutoHyphens/>
              <w:spacing w:after="0" w:line="240" w:lineRule="auto"/>
              <w:ind w:right="5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-24,335</w:t>
            </w:r>
          </w:p>
        </w:tc>
        <w:tc>
          <w:tcPr>
            <w:tcW w:w="2926" w:type="dxa"/>
            <w:gridSpan w:val="2"/>
          </w:tcPr>
          <w:p w:rsidR="00851C8D" w:rsidRPr="006775C7" w:rsidRDefault="00851C8D" w:rsidP="00764D8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57%</w:t>
            </w:r>
          </w:p>
        </w:tc>
      </w:tr>
      <w:tr w:rsidR="00851C8D" w:rsidRPr="006775C7" w:rsidTr="00764D83">
        <w:trPr>
          <w:trHeight w:val="513"/>
          <w:jc w:val="center"/>
        </w:trPr>
        <w:tc>
          <w:tcPr>
            <w:tcW w:w="5817" w:type="dxa"/>
            <w:gridSpan w:val="3"/>
          </w:tcPr>
          <w:p w:rsidR="00851C8D" w:rsidRPr="006775C7" w:rsidRDefault="00851C8D" w:rsidP="00764D8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6775C7">
              <w:rPr>
                <w:rFonts w:ascii="Times New Roman" w:hAnsi="Times New Roman" w:cs="Times New Roman"/>
                <w:b/>
                <w:sz w:val="28"/>
                <w:szCs w:val="28"/>
                <w:lang w:eastAsia="ar-SA"/>
              </w:rPr>
              <w:lastRenderedPageBreak/>
              <w:t>Итого:</w:t>
            </w:r>
          </w:p>
        </w:tc>
        <w:tc>
          <w:tcPr>
            <w:tcW w:w="1751" w:type="dxa"/>
            <w:gridSpan w:val="2"/>
          </w:tcPr>
          <w:p w:rsidR="00851C8D" w:rsidRPr="006775C7" w:rsidRDefault="00851C8D" w:rsidP="00764D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3 710,980</w:t>
            </w:r>
          </w:p>
        </w:tc>
        <w:tc>
          <w:tcPr>
            <w:tcW w:w="1985" w:type="dxa"/>
            <w:gridSpan w:val="2"/>
          </w:tcPr>
          <w:p w:rsidR="00851C8D" w:rsidRPr="006775C7" w:rsidRDefault="00851C8D" w:rsidP="00764D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2 029,707</w:t>
            </w:r>
          </w:p>
        </w:tc>
        <w:tc>
          <w:tcPr>
            <w:tcW w:w="2409" w:type="dxa"/>
            <w:gridSpan w:val="2"/>
          </w:tcPr>
          <w:p w:rsidR="00851C8D" w:rsidRPr="006775C7" w:rsidRDefault="00851C8D" w:rsidP="00764D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- 1 681,273</w:t>
            </w:r>
          </w:p>
        </w:tc>
        <w:tc>
          <w:tcPr>
            <w:tcW w:w="2917" w:type="dxa"/>
          </w:tcPr>
          <w:p w:rsidR="00851C8D" w:rsidRPr="006775C7" w:rsidRDefault="00851C8D" w:rsidP="00764D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54,69%</w:t>
            </w:r>
          </w:p>
        </w:tc>
      </w:tr>
    </w:tbl>
    <w:p w:rsidR="00FF1B28" w:rsidRDefault="00FF1B28" w:rsidP="00783A0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F1B28" w:rsidRDefault="00FF1B28" w:rsidP="00783A0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F1B28" w:rsidRDefault="00FF1B28" w:rsidP="00783A0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F1B28" w:rsidRDefault="00FF1B28" w:rsidP="00783A0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F1B28" w:rsidRDefault="00FF1B28" w:rsidP="00FF1B28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  <w:sectPr w:rsidR="00FF1B28" w:rsidSect="00851C8D">
          <w:pgSz w:w="16838" w:h="11906" w:orient="landscape"/>
          <w:pgMar w:top="1276" w:right="1134" w:bottom="566" w:left="1276" w:header="709" w:footer="709" w:gutter="0"/>
          <w:cols w:space="708"/>
          <w:docGrid w:linePitch="360"/>
        </w:sectPr>
      </w:pPr>
    </w:p>
    <w:p w:rsidR="00104A7F" w:rsidRPr="00104A7F" w:rsidRDefault="00104A7F" w:rsidP="00104A7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04A7F">
        <w:rPr>
          <w:rFonts w:ascii="Times New Roman" w:hAnsi="Times New Roman" w:cs="Times New Roman"/>
          <w:sz w:val="28"/>
          <w:szCs w:val="28"/>
        </w:rPr>
        <w:lastRenderedPageBreak/>
        <w:t>Пояснительная записка</w:t>
      </w:r>
    </w:p>
    <w:p w:rsidR="00104A7F" w:rsidRPr="00104A7F" w:rsidRDefault="00104A7F" w:rsidP="00104A7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04A7F">
        <w:rPr>
          <w:rFonts w:ascii="Times New Roman" w:hAnsi="Times New Roman" w:cs="Times New Roman"/>
          <w:sz w:val="28"/>
          <w:szCs w:val="28"/>
        </w:rPr>
        <w:t xml:space="preserve">по реализации муниципальной программы города Нефтеюганска </w:t>
      </w:r>
    </w:p>
    <w:p w:rsidR="00104A7F" w:rsidRPr="00104A7F" w:rsidRDefault="00104A7F" w:rsidP="00104A7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04A7F">
        <w:rPr>
          <w:rFonts w:ascii="Times New Roman" w:hAnsi="Times New Roman" w:cs="Times New Roman"/>
          <w:sz w:val="28"/>
          <w:szCs w:val="28"/>
        </w:rPr>
        <w:t xml:space="preserve">«Доступная среда в городе Нефтеюганске» </w:t>
      </w:r>
    </w:p>
    <w:p w:rsidR="00104A7F" w:rsidRPr="00104A7F" w:rsidRDefault="00104A7F" w:rsidP="00104A7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04A7F">
        <w:rPr>
          <w:rFonts w:ascii="Times New Roman" w:hAnsi="Times New Roman" w:cs="Times New Roman"/>
          <w:sz w:val="28"/>
          <w:szCs w:val="28"/>
        </w:rPr>
        <w:t>за 2019 год</w:t>
      </w:r>
    </w:p>
    <w:p w:rsidR="00104A7F" w:rsidRPr="00104A7F" w:rsidRDefault="00104A7F" w:rsidP="00104A7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04A7F" w:rsidRPr="00104A7F" w:rsidRDefault="00104A7F" w:rsidP="00104A7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04A7F">
        <w:rPr>
          <w:rFonts w:ascii="Times New Roman" w:hAnsi="Times New Roman" w:cs="Times New Roman"/>
          <w:sz w:val="28"/>
          <w:szCs w:val="28"/>
        </w:rPr>
        <w:t>Программа утверждена Постановлением администрации города от 15.11.2018 № 595-п.</w:t>
      </w:r>
    </w:p>
    <w:p w:rsidR="00104A7F" w:rsidRPr="00104A7F" w:rsidRDefault="00104A7F" w:rsidP="00104A7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04A7F">
        <w:rPr>
          <w:rFonts w:ascii="Times New Roman" w:hAnsi="Times New Roman" w:cs="Times New Roman"/>
          <w:sz w:val="28"/>
          <w:szCs w:val="28"/>
        </w:rPr>
        <w:t xml:space="preserve">Всего в 2019 году на программу выделено </w:t>
      </w:r>
      <w:r w:rsidRPr="00104A7F">
        <w:rPr>
          <w:rFonts w:ascii="Times New Roman" w:hAnsi="Times New Roman" w:cs="Times New Roman"/>
          <w:bCs/>
          <w:sz w:val="28"/>
          <w:szCs w:val="28"/>
        </w:rPr>
        <w:t>3 710,980 тыс. рублей.</w:t>
      </w:r>
      <w:r w:rsidRPr="00104A7F">
        <w:rPr>
          <w:rFonts w:ascii="Times New Roman" w:hAnsi="Times New Roman" w:cs="Times New Roman"/>
          <w:sz w:val="28"/>
          <w:szCs w:val="28"/>
        </w:rPr>
        <w:t xml:space="preserve"> По итогам 2019 года на реализацию мероприятий программы израсходовано – </w:t>
      </w:r>
      <w:r w:rsidRPr="00104A7F">
        <w:rPr>
          <w:rFonts w:ascii="Times New Roman" w:hAnsi="Times New Roman" w:cs="Times New Roman"/>
          <w:bCs/>
          <w:sz w:val="28"/>
          <w:szCs w:val="28"/>
        </w:rPr>
        <w:t xml:space="preserve">2 029,707 тыс. </w:t>
      </w:r>
      <w:r w:rsidRPr="00104A7F">
        <w:rPr>
          <w:rFonts w:ascii="Times New Roman" w:hAnsi="Times New Roman" w:cs="Times New Roman"/>
          <w:sz w:val="28"/>
          <w:szCs w:val="28"/>
        </w:rPr>
        <w:t xml:space="preserve">рублей. </w:t>
      </w:r>
    </w:p>
    <w:p w:rsidR="00104A7F" w:rsidRPr="00104A7F" w:rsidRDefault="00104A7F" w:rsidP="00104A7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04A7F">
        <w:rPr>
          <w:rFonts w:ascii="Times New Roman" w:hAnsi="Times New Roman" w:cs="Times New Roman"/>
          <w:sz w:val="28"/>
          <w:szCs w:val="28"/>
        </w:rPr>
        <w:t>1.Мероприятие «Обеспечение выполнения комплекса работ по повышению уровня доступности приоритетных объектов и услуг в приоритетных сферах жизнедеятельности инвалидов и других маломобильных групп населения».</w:t>
      </w:r>
    </w:p>
    <w:p w:rsidR="00104A7F" w:rsidRPr="00104A7F" w:rsidRDefault="00104A7F" w:rsidP="00104A7F">
      <w:pPr>
        <w:spacing w:after="0" w:line="240" w:lineRule="auto"/>
        <w:ind w:firstLine="708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104A7F">
        <w:rPr>
          <w:rFonts w:ascii="Times New Roman" w:hAnsi="Times New Roman" w:cs="Times New Roman"/>
          <w:sz w:val="28"/>
          <w:szCs w:val="28"/>
        </w:rPr>
        <w:t>1.В ходе выполнения муниципальной программы в</w:t>
      </w:r>
      <w:r w:rsidRPr="00104A7F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 учреждениях образования реализованы следующие мероприятия по приобретению и установке специального оборудования: </w:t>
      </w:r>
    </w:p>
    <w:p w:rsidR="00104A7F" w:rsidRPr="00104A7F" w:rsidRDefault="00104A7F" w:rsidP="00104A7F">
      <w:pPr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104A7F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Муниципальное бюджетное общеобразовательное учреждении «Школа развития № 24», расположенное по адресу: г.Нефтеюганск, 13 мкр., здание № 51 </w:t>
      </w:r>
      <w:r w:rsidRPr="00104A7F">
        <w:rPr>
          <w:rFonts w:ascii="Times New Roman" w:hAnsi="Times New Roman" w:cs="Times New Roman"/>
          <w:sz w:val="28"/>
          <w:szCs w:val="28"/>
        </w:rPr>
        <w:t>(пандус перекатной, пандус складной секционный, платформа Оптим 3-х секционная, поручень для инвалидов) в сумме 64,000 тысячи рублей;</w:t>
      </w:r>
    </w:p>
    <w:p w:rsidR="00104A7F" w:rsidRPr="00104A7F" w:rsidRDefault="00104A7F" w:rsidP="00104A7F">
      <w:pPr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104A7F">
        <w:rPr>
          <w:rFonts w:ascii="Times New Roman" w:hAnsi="Times New Roman" w:cs="Times New Roman"/>
          <w:sz w:val="28"/>
          <w:szCs w:val="28"/>
        </w:rPr>
        <w:t>Муниципальное бюджетное дошкольное образовательное учреждение «Детский сад № 13 «Чебурашка», расположенное по адресу: г.Нефтеюганск, 2 мкр., д.31 (биотуалет портативный, подъемник гусеничный, кнопка вызова помощника с функцией видеосвязи) в сумме 302,750 тысячи рублей;</w:t>
      </w:r>
    </w:p>
    <w:p w:rsidR="00104A7F" w:rsidRPr="00104A7F" w:rsidRDefault="00104A7F" w:rsidP="00104A7F">
      <w:pPr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104A7F">
        <w:rPr>
          <w:rFonts w:ascii="Times New Roman" w:hAnsi="Times New Roman" w:cs="Times New Roman"/>
          <w:sz w:val="28"/>
          <w:szCs w:val="28"/>
        </w:rPr>
        <w:t>Муниципальное бюджетное дошкольное образовательное учреждение «Детский сад № 10 «Гусельки», расположенное по адресу: г.Нефтеюганск, 3 мкр., здание 18 ступенькоход, поручень настенный из нержавеющей стали в сумме 270,970 тысяч рублей (запланировано 273,000 тысячи рублей), по результатам заключённых контрактов сложилась экономия в размере 2,03 тысяч рублей;</w:t>
      </w:r>
    </w:p>
    <w:p w:rsidR="00104A7F" w:rsidRPr="00104A7F" w:rsidRDefault="00104A7F" w:rsidP="00104A7F">
      <w:pPr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104A7F">
        <w:rPr>
          <w:rFonts w:ascii="Times New Roman" w:hAnsi="Times New Roman" w:cs="Times New Roman"/>
          <w:sz w:val="28"/>
          <w:szCs w:val="28"/>
        </w:rPr>
        <w:t>Муниципальное бюджетное общеобразовательное учреждение «Средняя общеобразовательная школа № 5 «Многопрофильная», расположенное по адресу: г.Нефтеюганск, 2 мкр., строение 28 (беспроводная система вызова помощника) в сумме 98,948 тысяч рублей;</w:t>
      </w:r>
    </w:p>
    <w:p w:rsidR="00104A7F" w:rsidRPr="00104A7F" w:rsidRDefault="00104A7F" w:rsidP="00104A7F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104A7F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- Муниципальное бюджетное дошкольное образовательное учреждение «Детский сад № 25 «Ромашка», </w:t>
      </w:r>
      <w:r w:rsidRPr="00104A7F">
        <w:rPr>
          <w:rFonts w:ascii="Times New Roman" w:hAnsi="Times New Roman" w:cs="Times New Roman"/>
          <w:sz w:val="28"/>
          <w:szCs w:val="28"/>
        </w:rPr>
        <w:t>расположенное по адресу: г.Нефтеюганск,</w:t>
      </w:r>
      <w:r w:rsidRPr="00104A7F">
        <w:rPr>
          <w:rFonts w:ascii="Times New Roman" w:hAnsi="Times New Roman" w:cs="Times New Roman"/>
        </w:rPr>
        <w:t xml:space="preserve"> </w:t>
      </w:r>
      <w:r w:rsidRPr="00104A7F">
        <w:rPr>
          <w:rFonts w:ascii="Times New Roman" w:hAnsi="Times New Roman" w:cs="Times New Roman"/>
          <w:sz w:val="28"/>
          <w:szCs w:val="28"/>
        </w:rPr>
        <w:t xml:space="preserve">12 мкр., здание № 22 </w:t>
      </w:r>
      <w:r w:rsidRPr="00104A7F">
        <w:rPr>
          <w:rFonts w:ascii="Times New Roman" w:eastAsia="Batang" w:hAnsi="Times New Roman" w:cs="Times New Roman"/>
          <w:sz w:val="28"/>
          <w:szCs w:val="28"/>
          <w:lang w:eastAsia="ko-KR"/>
        </w:rPr>
        <w:t>установка специального оборудования (пандус из металлоконструкции) в сумме 273,000 тысяч рублей.</w:t>
      </w:r>
    </w:p>
    <w:p w:rsidR="00104A7F" w:rsidRPr="00104A7F" w:rsidRDefault="00104A7F" w:rsidP="00104A7F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104A7F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Всего соисполнителю программы «Департамент образования и молодежной политики администрации города» в рамках программы выделено 1 011,698 тысяч рублей, израсходовано 1 009,665 тысяч рублей, исполнение 99,80 %. </w:t>
      </w:r>
    </w:p>
    <w:p w:rsidR="00104A7F" w:rsidRPr="00104A7F" w:rsidRDefault="00104A7F" w:rsidP="00104A7F">
      <w:pPr>
        <w:spacing w:after="0" w:line="240" w:lineRule="auto"/>
        <w:ind w:firstLine="708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104A7F">
        <w:rPr>
          <w:rFonts w:ascii="Times New Roman" w:hAnsi="Times New Roman" w:cs="Times New Roman"/>
          <w:sz w:val="28"/>
          <w:szCs w:val="28"/>
        </w:rPr>
        <w:t>2.В ходе выполнения программных мероприятий в</w:t>
      </w:r>
      <w:r w:rsidRPr="00104A7F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 муниципальных учреждениях физической культуры и спорта реализованы мероприятия по приобретению и установке специального оборудования: </w:t>
      </w:r>
    </w:p>
    <w:p w:rsidR="00104A7F" w:rsidRPr="00104A7F" w:rsidRDefault="00104A7F" w:rsidP="00104A7F">
      <w:pPr>
        <w:spacing w:after="0" w:line="240" w:lineRule="auto"/>
        <w:ind w:firstLine="708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104A7F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- Нежилое строение спортзала МБУ ДО «СДЮСШОР по дзюдо», расположенное по адресу: г.Нефтеюганск, Северо-восточная зона, массив 02, </w:t>
      </w:r>
      <w:r w:rsidRPr="00104A7F">
        <w:rPr>
          <w:rFonts w:ascii="Times New Roman" w:eastAsia="Batang" w:hAnsi="Times New Roman" w:cs="Times New Roman"/>
          <w:sz w:val="28"/>
          <w:szCs w:val="28"/>
          <w:lang w:eastAsia="ko-KR"/>
        </w:rPr>
        <w:lastRenderedPageBreak/>
        <w:t>квартал 04, стр.15, приобретение и установка специального оборудования «Беспроводная система вызова помощника» в размере 23,824 тысяч рублей;</w:t>
      </w:r>
    </w:p>
    <w:p w:rsidR="00104A7F" w:rsidRPr="00104A7F" w:rsidRDefault="00104A7F" w:rsidP="00104A7F">
      <w:pPr>
        <w:spacing w:after="0" w:line="240" w:lineRule="auto"/>
        <w:ind w:firstLine="708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104A7F">
        <w:rPr>
          <w:rFonts w:ascii="Times New Roman" w:eastAsia="Batang" w:hAnsi="Times New Roman" w:cs="Times New Roman"/>
          <w:sz w:val="28"/>
          <w:szCs w:val="28"/>
          <w:lang w:eastAsia="ko-KR"/>
        </w:rPr>
        <w:t>- Строение спортзала МБУ ДО «СДЮСШОР по дзюдо», расположенное по адресу: г.Нефтеюганск, Пионерная зона, ул.Парковая, строение № 9 А, приобретение и установка специального оборудования «Беспроводная система вызова помощника» в размере 23,824 тысяч рублей;</w:t>
      </w:r>
    </w:p>
    <w:p w:rsidR="00104A7F" w:rsidRPr="00104A7F" w:rsidRDefault="00104A7F" w:rsidP="00104A7F">
      <w:pPr>
        <w:spacing w:after="0" w:line="240" w:lineRule="auto"/>
        <w:ind w:firstLine="708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104A7F">
        <w:rPr>
          <w:rFonts w:ascii="Times New Roman" w:eastAsia="Batang" w:hAnsi="Times New Roman" w:cs="Times New Roman"/>
          <w:sz w:val="28"/>
          <w:szCs w:val="28"/>
          <w:lang w:eastAsia="ko-KR"/>
        </w:rPr>
        <w:t>-Нежилое строение спортивного зала («Авангард») МБУ ДО «СДЮСШОР «Спартак», расположенного по адресу: г.Нефтеюганск, ул.Жилая, стр.№ 19, приобретение и установка специального оборудования «Беспроводная система вызова помощника» в размере 23,824 тысяч рублей;</w:t>
      </w:r>
    </w:p>
    <w:p w:rsidR="00104A7F" w:rsidRPr="00104A7F" w:rsidRDefault="00104A7F" w:rsidP="00104A7F">
      <w:pPr>
        <w:spacing w:after="0" w:line="240" w:lineRule="auto"/>
        <w:ind w:firstLine="708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104A7F">
        <w:rPr>
          <w:rFonts w:ascii="Times New Roman" w:eastAsia="Batang" w:hAnsi="Times New Roman" w:cs="Times New Roman"/>
          <w:sz w:val="28"/>
          <w:szCs w:val="28"/>
          <w:lang w:eastAsia="ko-KR"/>
        </w:rPr>
        <w:t>- Сооружение хоккейного корта, МБУ ДО «СДЮСШОР по биатлону», расположенного по адресу: г.Нефтеюганск, 9 мкр., д.34 около СОШ№ 3, приобретение и установка специального оборудования «Беспроводная система вызова помощника» в размере 23,824 тысяч рублей.</w:t>
      </w:r>
    </w:p>
    <w:p w:rsidR="00104A7F" w:rsidRPr="00104A7F" w:rsidRDefault="00104A7F" w:rsidP="00104A7F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104A7F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Всего соисполнителю программы «Комитет физической культуры и спорта администрации города» в рамках программы выделено 95,296 тысяч рублей, израсходовано 95,296 тысяч рублей, исполнение 100 %. </w:t>
      </w:r>
    </w:p>
    <w:p w:rsidR="00104A7F" w:rsidRPr="00104A7F" w:rsidRDefault="00104A7F" w:rsidP="00104A7F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104A7F">
        <w:rPr>
          <w:rFonts w:ascii="Times New Roman" w:eastAsia="Batang" w:hAnsi="Times New Roman" w:cs="Times New Roman"/>
          <w:sz w:val="28"/>
          <w:szCs w:val="28"/>
          <w:lang w:eastAsia="ko-KR"/>
        </w:rPr>
        <w:t>3.</w:t>
      </w:r>
      <w:r w:rsidRPr="00104A7F">
        <w:rPr>
          <w:rFonts w:ascii="Times New Roman" w:hAnsi="Times New Roman" w:cs="Times New Roman"/>
          <w:sz w:val="28"/>
          <w:szCs w:val="28"/>
        </w:rPr>
        <w:t xml:space="preserve"> В ходе выполнения программных мероприятий в</w:t>
      </w:r>
      <w:r w:rsidRPr="00104A7F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 муниципальных учреждениях культуры и туризма реализованы мероприятия по приобретению и установке специального оборудования с целью обеспечения беспрепятственного доступа к объектам культуры и предоставляемым услугам инвалидам по слуху, зрению, с нарушением функций опорно-двигательного аппарата в НГ МАУК «Историко-художественный музейный комплекс»:</w:t>
      </w:r>
    </w:p>
    <w:p w:rsidR="00104A7F" w:rsidRPr="00104A7F" w:rsidRDefault="00104A7F" w:rsidP="00104A7F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104A7F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- в соответствии с договором от 05.11.2019 № 6717 с ИП Чередниченко А.С. приобретены: </w:t>
      </w:r>
    </w:p>
    <w:p w:rsidR="00104A7F" w:rsidRPr="00104A7F" w:rsidRDefault="00104A7F" w:rsidP="00104A7F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104A7F">
        <w:rPr>
          <w:rFonts w:ascii="Times New Roman" w:eastAsia="Batang" w:hAnsi="Times New Roman" w:cs="Times New Roman"/>
          <w:sz w:val="28"/>
          <w:szCs w:val="28"/>
          <w:lang w:eastAsia="ko-KR"/>
        </w:rPr>
        <w:t>2 переносных пандуса на сумму 13 000,00 рублей предназначенных для преодоления порогов в «Музей реки Обь», ХГ «Метаморфоза», а также гусеничный подъемник с платформой на сумму 199 000,00 рублей для обеспечения доступа в «Музей реки Обь», преодоления лестничного марша инвалидами-колясочниками;</w:t>
      </w:r>
    </w:p>
    <w:p w:rsidR="00104A7F" w:rsidRPr="00104A7F" w:rsidRDefault="00104A7F" w:rsidP="00104A7F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104A7F">
        <w:rPr>
          <w:rFonts w:ascii="Times New Roman" w:eastAsia="Batang" w:hAnsi="Times New Roman" w:cs="Times New Roman"/>
          <w:sz w:val="28"/>
          <w:szCs w:val="28"/>
          <w:lang w:eastAsia="ko-KR"/>
        </w:rPr>
        <w:t>3 тактильных таблички с азбукой Брайля на сумму 34 500,00 рублей для информирования незрячих и слабовидящих людей о предназначении всех объектов музея;</w:t>
      </w:r>
    </w:p>
    <w:p w:rsidR="00104A7F" w:rsidRPr="00104A7F" w:rsidRDefault="00104A7F" w:rsidP="00104A7F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104A7F">
        <w:rPr>
          <w:rFonts w:ascii="Times New Roman" w:eastAsia="Batang" w:hAnsi="Times New Roman" w:cs="Times New Roman"/>
          <w:sz w:val="28"/>
          <w:szCs w:val="28"/>
          <w:lang w:eastAsia="ko-KR"/>
        </w:rPr>
        <w:t>2 светодиодных табло / бегущих строки в «Музей реки Обь», ХГ «Метаморфоза» на сумму 26 000,00 рублей для информирования инвалидов по слуху;</w:t>
      </w:r>
    </w:p>
    <w:p w:rsidR="00104A7F" w:rsidRPr="00104A7F" w:rsidRDefault="00104A7F" w:rsidP="00104A7F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104A7F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 2 комплекта световых маяков для обозначения габаритов входных дверей в «Музей реки Обь», ХГ «Метаморфоза» на сумму 6 000,00 рублей, а также контрастная лента, для обозначения дверных проемов, ступеней и т.д. на сумму 5 000,00 рулей;</w:t>
      </w:r>
    </w:p>
    <w:p w:rsidR="00104A7F" w:rsidRPr="00104A7F" w:rsidRDefault="00104A7F" w:rsidP="00104A7F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104A7F">
        <w:rPr>
          <w:rFonts w:ascii="Times New Roman" w:eastAsia="Batang" w:hAnsi="Times New Roman" w:cs="Times New Roman"/>
          <w:sz w:val="28"/>
          <w:szCs w:val="28"/>
          <w:lang w:eastAsia="ko-KR"/>
        </w:rPr>
        <w:t>портативная индукционная система «Альфа А-1» на сумму 27 000,00 рублей, которая обеспечит доступность звуковой информации в ХГ «Метаморфоза» для слабослышащих людей, пользующихся слуховыми аппаратами.</w:t>
      </w:r>
    </w:p>
    <w:p w:rsidR="00104A7F" w:rsidRPr="00104A7F" w:rsidRDefault="00104A7F" w:rsidP="00104A7F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104A7F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- в соответствии с договором от 02.12.2019 № 2019/11/12-МК с ООО «3D-Реплика» приобретены 4 рельефно-графических копии картины на сумму 307 290,00 рублей, являющиеся полноцветным рельефно-графическим пособием для людей с </w:t>
      </w:r>
      <w:r w:rsidRPr="00104A7F">
        <w:rPr>
          <w:rFonts w:ascii="Times New Roman" w:eastAsia="Batang" w:hAnsi="Times New Roman" w:cs="Times New Roman"/>
          <w:sz w:val="28"/>
          <w:szCs w:val="28"/>
          <w:lang w:eastAsia="ko-KR"/>
        </w:rPr>
        <w:lastRenderedPageBreak/>
        <w:t xml:space="preserve">ограниченной функцией зрения и представляют собой изделия, сочетающие в себе как визуальную информацию, выполненную полноцветным способом печати в соответствии с представленным макетом, а также тактильную информацию, выполненную с применением условий необходимых для восприятия информации тотально слепым человеком. </w:t>
      </w:r>
    </w:p>
    <w:p w:rsidR="00104A7F" w:rsidRPr="00104A7F" w:rsidRDefault="00104A7F" w:rsidP="00104A7F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104A7F">
        <w:rPr>
          <w:rFonts w:ascii="Times New Roman" w:eastAsia="Batang" w:hAnsi="Times New Roman" w:cs="Times New Roman"/>
          <w:sz w:val="28"/>
          <w:szCs w:val="28"/>
          <w:lang w:eastAsia="ko-KR"/>
        </w:rPr>
        <w:t>Таким образом, проведенные мероприятия обеспечивают создание доступной, комфортной и безопасной среды представителям МГН на объектах НГ МАУК «Историко-художественный музейный комплекс».</w:t>
      </w:r>
    </w:p>
    <w:p w:rsidR="00104A7F" w:rsidRPr="00104A7F" w:rsidRDefault="00104A7F" w:rsidP="00104A7F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104A7F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Всего соисполнителю программы «Комитет культуры и туризма администрации города» в рамках программы выделено 617,790 тысяч рублей, израсходовано 617,790 тысяч рублей, исполнение 100 %. </w:t>
      </w:r>
    </w:p>
    <w:p w:rsidR="00104A7F" w:rsidRPr="00104A7F" w:rsidRDefault="00104A7F" w:rsidP="00104A7F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104A7F">
        <w:rPr>
          <w:rFonts w:ascii="Times New Roman" w:eastAsia="Batang" w:hAnsi="Times New Roman" w:cs="Times New Roman"/>
          <w:sz w:val="28"/>
          <w:szCs w:val="28"/>
          <w:lang w:eastAsia="ko-KR"/>
        </w:rPr>
        <w:t>4.В ходе выполнения программных мероприятий Департаментом муниципального имущества был заключен муниципальный контракт, на поставку ступенькохода (устройство для подъема и перемещения инвалидов, подъемник лестничный) для нежилого помещения департамента муниципального имущества, расположенного по адресу: г.Нефтеюганск, 5 мкр., д.6, помещ.73 в сумме 175,910 тысяч рублей.</w:t>
      </w:r>
    </w:p>
    <w:p w:rsidR="00104A7F" w:rsidRPr="00104A7F" w:rsidRDefault="00104A7F" w:rsidP="00104A7F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bookmarkStart w:id="0" w:name="_GoBack"/>
      <w:bookmarkEnd w:id="0"/>
      <w:r w:rsidRPr="00104A7F">
        <w:rPr>
          <w:rFonts w:ascii="Times New Roman" w:eastAsia="Batang" w:hAnsi="Times New Roman" w:cs="Times New Roman"/>
          <w:sz w:val="28"/>
          <w:szCs w:val="28"/>
          <w:lang w:eastAsia="ko-KR"/>
        </w:rPr>
        <w:t>2.Мероприятие «Приспособление жилых помещений инвалидов и общего имущества в многоквартирных домах, с учетом потребностей инвалидов и обеспечениях их доступности для инвалидов».</w:t>
      </w:r>
    </w:p>
    <w:p w:rsidR="00104A7F" w:rsidRPr="00104A7F" w:rsidRDefault="00104A7F" w:rsidP="00104A7F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104A7F">
        <w:rPr>
          <w:rFonts w:ascii="Times New Roman" w:eastAsia="Batang" w:hAnsi="Times New Roman" w:cs="Times New Roman"/>
          <w:sz w:val="28"/>
          <w:szCs w:val="28"/>
          <w:lang w:eastAsia="ko-KR"/>
        </w:rPr>
        <w:t>При реализации программы соисполнителем «Департамент жилищно-коммунального хозяйства администрации города» по исполнению мероприятий приспособления жилых помещений инвалидов и общего имущества проведена следующая работа:</w:t>
      </w:r>
    </w:p>
    <w:p w:rsidR="00104A7F" w:rsidRPr="00104A7F" w:rsidRDefault="00104A7F" w:rsidP="00104A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04A7F">
        <w:rPr>
          <w:rFonts w:ascii="Times New Roman" w:hAnsi="Times New Roman" w:cs="Times New Roman"/>
          <w:sz w:val="28"/>
          <w:szCs w:val="28"/>
        </w:rPr>
        <w:t>1.Состоялась закупка в магазине малых закупок на выполнение проектных работ по объекту: «Установка пандуса в тамбуре подъезда  в многоквартирного дома, расположенного по адресу: город Нефтеюганск,    16 микрорайон, дом 43, подъезд № 2, заключен муниципальный контракт с ООО «ЮГРА ИНКЛЮЗИВ» на сумму 99,0 тысяч рублей, на сегодняшний день контракт исполнен (доведено – 100,584 тысяч рублей, израсходовано – 99,0 тысяч рублей).</w:t>
      </w:r>
    </w:p>
    <w:p w:rsidR="00104A7F" w:rsidRPr="00104A7F" w:rsidRDefault="00104A7F" w:rsidP="00104A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04A7F">
        <w:rPr>
          <w:rFonts w:ascii="Times New Roman" w:hAnsi="Times New Roman" w:cs="Times New Roman"/>
          <w:sz w:val="28"/>
          <w:szCs w:val="28"/>
        </w:rPr>
        <w:t xml:space="preserve">2.Проведены аукционы в электронной форме на выполнение работ по реализации мероприятия по оборудованию жилых помещений и мест общего пользования в МКД, которых проживают инвалиды установка пандусов перекатных. Аукционы не состоялись, на момент окончания срока подачи заявок на участие в электронном аукционе не подана ни одна заявка (аукцион № 715 от 28.08.2019г.; аукцион № 768 от 27.09.2019) (доведено – 56,382 тысяч рублей, израсходовано – 0,0 тысяч рублей). </w:t>
      </w:r>
    </w:p>
    <w:p w:rsidR="00104A7F" w:rsidRPr="00104A7F" w:rsidRDefault="00104A7F" w:rsidP="00104A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04A7F">
        <w:rPr>
          <w:rFonts w:ascii="Times New Roman" w:hAnsi="Times New Roman" w:cs="Times New Roman"/>
          <w:sz w:val="28"/>
          <w:szCs w:val="28"/>
        </w:rPr>
        <w:t>Денежные средства были перераспределены со статьи установка перекатных пандусов в подъездах на статью установка откидного пандуса в тамбуре первого этажа подъезда №2 жилого дома 43 в 16 микрорайоне города Нефтеюганска в размере 56,382 тысяч рублей.</w:t>
      </w:r>
    </w:p>
    <w:p w:rsidR="00104A7F" w:rsidRPr="00104A7F" w:rsidRDefault="00104A7F" w:rsidP="00104A7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04A7F">
        <w:rPr>
          <w:rFonts w:ascii="Times New Roman" w:hAnsi="Times New Roman" w:cs="Times New Roman"/>
          <w:sz w:val="28"/>
          <w:szCs w:val="28"/>
        </w:rPr>
        <w:t xml:space="preserve">По результатам аукциона заключен муниципальный контракт с ООО «ЮГРА ИНКЛЮЗИВ» на выполнение работ по объекту «Установка пандуса на 1 этаже в тамбуре подъезда в многоквартирном доме, расположенного по адресу: город Нефтеюганск, 16 микрорайон, дом 43, подъезд №2 </w:t>
      </w:r>
      <w:r w:rsidRPr="00104A7F">
        <w:rPr>
          <w:rFonts w:ascii="Times New Roman" w:hAnsi="Times New Roman" w:cs="Times New Roman"/>
          <w:color w:val="212529"/>
          <w:sz w:val="28"/>
          <w:szCs w:val="28"/>
        </w:rPr>
        <w:t xml:space="preserve">для обеспечения доступной </w:t>
      </w:r>
      <w:r w:rsidRPr="00104A7F">
        <w:rPr>
          <w:rFonts w:ascii="Times New Roman" w:hAnsi="Times New Roman" w:cs="Times New Roman"/>
          <w:color w:val="212529"/>
          <w:sz w:val="28"/>
          <w:szCs w:val="28"/>
        </w:rPr>
        <w:lastRenderedPageBreak/>
        <w:t xml:space="preserve">среды инвалидам и другим маломобильным группам населения </w:t>
      </w:r>
      <w:r w:rsidRPr="00104A7F">
        <w:rPr>
          <w:rFonts w:ascii="Times New Roman" w:hAnsi="Times New Roman" w:cs="Times New Roman"/>
          <w:sz w:val="28"/>
          <w:szCs w:val="28"/>
        </w:rPr>
        <w:t>в многоквартирных домах городе Нефтеюганске в сумме 32,047 тысяч рублей (доведено – 56,382 тысяч рублей), в связи с чем образовалась экономия в размере 24,335 тысяч рублей.</w:t>
      </w:r>
    </w:p>
    <w:p w:rsidR="00104A7F" w:rsidRPr="00104A7F" w:rsidRDefault="00104A7F" w:rsidP="00104A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04A7F">
        <w:rPr>
          <w:rFonts w:ascii="Times New Roman" w:hAnsi="Times New Roman" w:cs="Times New Roman"/>
          <w:sz w:val="28"/>
          <w:szCs w:val="28"/>
        </w:rPr>
        <w:t xml:space="preserve">3.Состоялся аукцион в электронной форме на выполнение работ по реализации мероприятий по оборудованию жилых помещений и мест общего пользования в МКД, которых проживают инвалиды (установка поручней и перил), контракт заключен с </w:t>
      </w:r>
      <w:r w:rsidRPr="00104A7F">
        <w:rPr>
          <w:rFonts w:ascii="Times New Roman" w:hAnsi="Times New Roman" w:cs="Times New Roman"/>
          <w:sz w:val="28"/>
          <w:szCs w:val="28"/>
          <w:lang w:eastAsia="zh-CN" w:bidi="hi-IN"/>
        </w:rPr>
        <w:t>ООО «СИРИУС»</w:t>
      </w:r>
      <w:r w:rsidRPr="00104A7F">
        <w:rPr>
          <w:rFonts w:ascii="Times New Roman" w:hAnsi="Times New Roman" w:cs="Times New Roman"/>
          <w:sz w:val="28"/>
          <w:szCs w:val="28"/>
        </w:rPr>
        <w:t xml:space="preserve"> (аукцион № 714 от 28.08.2019г.). Муниципальный контракт расторгнут по соглашению сторон, в связи с уточнением вида работ (доведено – 1 003,320 тысяч рублей, израсходовано – 0,0 тысяч рублей.).</w:t>
      </w:r>
    </w:p>
    <w:p w:rsidR="00104A7F" w:rsidRPr="00104A7F" w:rsidRDefault="00104A7F" w:rsidP="00104A7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04A7F">
        <w:rPr>
          <w:rFonts w:ascii="Times New Roman" w:hAnsi="Times New Roman" w:cs="Times New Roman"/>
          <w:sz w:val="28"/>
          <w:szCs w:val="28"/>
        </w:rPr>
        <w:t xml:space="preserve">4.Состоялся аукцион в электронной форме на выполнение работ по установке откидных пандусов </w:t>
      </w:r>
      <w:r w:rsidRPr="00104A7F">
        <w:rPr>
          <w:rFonts w:ascii="Times New Roman" w:hAnsi="Times New Roman" w:cs="Times New Roman"/>
          <w:color w:val="212529"/>
          <w:sz w:val="28"/>
          <w:szCs w:val="28"/>
        </w:rPr>
        <w:t xml:space="preserve">для обеспечения доступной среды инвалидам и другим маломобильным группам населения </w:t>
      </w:r>
      <w:r w:rsidRPr="00104A7F">
        <w:rPr>
          <w:rFonts w:ascii="Times New Roman" w:hAnsi="Times New Roman" w:cs="Times New Roman"/>
          <w:sz w:val="28"/>
          <w:szCs w:val="28"/>
        </w:rPr>
        <w:t xml:space="preserve">в многоквартирных домах городе Нефтеюганске на сумму 650 000,00 рублей и заключен муниципальный контракт с </w:t>
      </w:r>
      <w:r w:rsidRPr="00104A7F">
        <w:rPr>
          <w:rFonts w:ascii="Times New Roman" w:hAnsi="Times New Roman" w:cs="Times New Roman"/>
          <w:sz w:val="28"/>
          <w:szCs w:val="28"/>
          <w:lang w:eastAsia="zh-CN" w:bidi="hi-IN"/>
        </w:rPr>
        <w:t>ИП ГОЛУБЕВА ЕКАТЕРИНА КОНСТАНТИНОВНА в сумме 558,999 тысяч рублей, переходящий на 2020 год (</w:t>
      </w:r>
      <w:r w:rsidRPr="00104A7F">
        <w:rPr>
          <w:rFonts w:ascii="Times New Roman" w:hAnsi="Times New Roman" w:cs="Times New Roman"/>
          <w:sz w:val="28"/>
          <w:szCs w:val="28"/>
        </w:rPr>
        <w:t>доведено – 650,0 тысяч рублей, израсходовано – 0,0 тысяч рублей)</w:t>
      </w:r>
      <w:r w:rsidRPr="00104A7F">
        <w:rPr>
          <w:rFonts w:ascii="Times New Roman" w:hAnsi="Times New Roman" w:cs="Times New Roman"/>
          <w:sz w:val="28"/>
          <w:szCs w:val="28"/>
          <w:lang w:eastAsia="zh-CN" w:bidi="hi-IN"/>
        </w:rPr>
        <w:t>.</w:t>
      </w:r>
    </w:p>
    <w:p w:rsidR="00104A7F" w:rsidRPr="00104A7F" w:rsidRDefault="00104A7F" w:rsidP="00104A7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04A7F">
        <w:rPr>
          <w:rFonts w:ascii="Times New Roman" w:hAnsi="Times New Roman" w:cs="Times New Roman"/>
          <w:sz w:val="28"/>
          <w:szCs w:val="28"/>
        </w:rPr>
        <w:t xml:space="preserve">В рамках взаимодействия приспособлено 16 жилых помещений инвалидов и общего имущества в многоквартирных домах, с учетом потребностей инвалидов, из них: </w:t>
      </w:r>
    </w:p>
    <w:p w:rsidR="00104A7F" w:rsidRPr="00104A7F" w:rsidRDefault="00104A7F" w:rsidP="00104A7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04A7F">
        <w:rPr>
          <w:rFonts w:ascii="Times New Roman" w:hAnsi="Times New Roman" w:cs="Times New Roman"/>
          <w:sz w:val="28"/>
          <w:szCs w:val="28"/>
        </w:rPr>
        <w:t>управляющими организациями города – 15 инвалидам приспособлено общее имущество в многоквартирных домах для обеспечения условий их доступности в жилые помещения (поручни, перила, пандусы);</w:t>
      </w:r>
    </w:p>
    <w:p w:rsidR="00104A7F" w:rsidRPr="00104A7F" w:rsidRDefault="00104A7F" w:rsidP="00104A7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04A7F">
        <w:rPr>
          <w:rFonts w:ascii="Times New Roman" w:hAnsi="Times New Roman" w:cs="Times New Roman"/>
          <w:sz w:val="28"/>
          <w:szCs w:val="28"/>
        </w:rPr>
        <w:t>ООО «Север-Запад» – установлен 1 пандус на крыльце по адресу: город Нефтеюганск, 16 микрорайон, 43 дом, подъезд №2</w:t>
      </w:r>
    </w:p>
    <w:p w:rsidR="00104A7F" w:rsidRPr="00104A7F" w:rsidRDefault="00104A7F" w:rsidP="00104A7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04A7F">
        <w:rPr>
          <w:rFonts w:ascii="Times New Roman" w:hAnsi="Times New Roman" w:cs="Times New Roman"/>
          <w:sz w:val="28"/>
          <w:szCs w:val="28"/>
        </w:rPr>
        <w:t>На сегодняшний день обследовано 359 объектов, в соответствии с Правилами обеспечения условий доступности для инвалидов жилых помещений и общего имущества в многоквартирном доме, утвержденными постановлением Правительства Российской Федерации от 09.07.2016 № 649.</w:t>
      </w:r>
    </w:p>
    <w:p w:rsidR="00104A7F" w:rsidRPr="00104A7F" w:rsidRDefault="00104A7F" w:rsidP="00104A7F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Batang" w:hAnsi="Times New Roman" w:cs="Times New Roman"/>
          <w:sz w:val="28"/>
          <w:szCs w:val="28"/>
          <w:lang w:eastAsia="ko-KR"/>
        </w:rPr>
      </w:pPr>
      <w:r w:rsidRPr="00104A7F">
        <w:rPr>
          <w:rFonts w:ascii="Times New Roman" w:eastAsia="Batang" w:hAnsi="Times New Roman" w:cs="Times New Roman"/>
          <w:sz w:val="28"/>
          <w:szCs w:val="28"/>
          <w:lang w:eastAsia="ko-KR"/>
        </w:rPr>
        <w:t xml:space="preserve">Всего соисполнителю программы «Департамент жилищно-коммунального хозяйства администрации города» в рамках программы выделено 1 810,286 тысяч рублей, израсходовано 133,047 тысяч рублей, исполнение 7,24 %. </w:t>
      </w:r>
    </w:p>
    <w:p w:rsidR="00FF1B28" w:rsidRPr="00104A7F" w:rsidRDefault="00FF1B28" w:rsidP="00104A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51C8D" w:rsidRPr="00104A7F" w:rsidRDefault="00851C8D" w:rsidP="00104A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51C8D" w:rsidRPr="00104A7F" w:rsidRDefault="00851C8D" w:rsidP="00104A7F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FF1B28" w:rsidRPr="00104A7F" w:rsidRDefault="00FF1B28" w:rsidP="00104A7F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4A7F">
        <w:rPr>
          <w:rFonts w:ascii="Times New Roman" w:hAnsi="Times New Roman" w:cs="Times New Roman"/>
          <w:sz w:val="26"/>
          <w:szCs w:val="26"/>
        </w:rPr>
        <w:t xml:space="preserve">  </w:t>
      </w:r>
    </w:p>
    <w:sectPr w:rsidR="00FF1B28" w:rsidRPr="00104A7F" w:rsidSect="0037146F">
      <w:pgSz w:w="11906" w:h="16838"/>
      <w:pgMar w:top="964" w:right="1276" w:bottom="1134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4014A" w:rsidRDefault="0084014A" w:rsidP="008904FC">
      <w:pPr>
        <w:spacing w:after="0" w:line="240" w:lineRule="auto"/>
      </w:pPr>
      <w:r>
        <w:separator/>
      </w:r>
    </w:p>
  </w:endnote>
  <w:endnote w:type="continuationSeparator" w:id="0">
    <w:p w:rsidR="0084014A" w:rsidRDefault="0084014A" w:rsidP="008904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4014A" w:rsidRDefault="0084014A" w:rsidP="008904FC">
      <w:pPr>
        <w:spacing w:after="0" w:line="240" w:lineRule="auto"/>
      </w:pPr>
      <w:r>
        <w:separator/>
      </w:r>
    </w:p>
  </w:footnote>
  <w:footnote w:type="continuationSeparator" w:id="0">
    <w:p w:rsidR="0084014A" w:rsidRDefault="0084014A" w:rsidP="008904F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CAA5433"/>
    <w:multiLevelType w:val="hybridMultilevel"/>
    <w:tmpl w:val="13EECEBE"/>
    <w:lvl w:ilvl="0" w:tplc="47A865A6">
      <w:start w:val="1"/>
      <w:numFmt w:val="decimal"/>
      <w:lvlText w:val="%1."/>
      <w:lvlJc w:val="left"/>
      <w:pPr>
        <w:ind w:left="720" w:hanging="360"/>
      </w:pPr>
      <w:rPr>
        <w:rFonts w:eastAsiaTheme="minorEastAsia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EEB6498"/>
    <w:multiLevelType w:val="hybridMultilevel"/>
    <w:tmpl w:val="95F8CAC0"/>
    <w:lvl w:ilvl="0" w:tplc="D69A7BBA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71A34939"/>
    <w:multiLevelType w:val="hybridMultilevel"/>
    <w:tmpl w:val="AC9A3E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3A0E"/>
    <w:rsid w:val="00005E38"/>
    <w:rsid w:val="000118D3"/>
    <w:rsid w:val="00035FDE"/>
    <w:rsid w:val="00042265"/>
    <w:rsid w:val="00042687"/>
    <w:rsid w:val="000472A1"/>
    <w:rsid w:val="000671B1"/>
    <w:rsid w:val="000672B6"/>
    <w:rsid w:val="000734C5"/>
    <w:rsid w:val="00076ACB"/>
    <w:rsid w:val="00082DCD"/>
    <w:rsid w:val="000903B3"/>
    <w:rsid w:val="0009619C"/>
    <w:rsid w:val="000A526F"/>
    <w:rsid w:val="000B679D"/>
    <w:rsid w:val="000C4007"/>
    <w:rsid w:val="000D0745"/>
    <w:rsid w:val="000E0A4D"/>
    <w:rsid w:val="000E6D64"/>
    <w:rsid w:val="000F2E41"/>
    <w:rsid w:val="00104A7F"/>
    <w:rsid w:val="00107953"/>
    <w:rsid w:val="00113C35"/>
    <w:rsid w:val="0011753A"/>
    <w:rsid w:val="00125292"/>
    <w:rsid w:val="00134F2F"/>
    <w:rsid w:val="00160F1E"/>
    <w:rsid w:val="00167A50"/>
    <w:rsid w:val="0018290B"/>
    <w:rsid w:val="00184B66"/>
    <w:rsid w:val="00186DF7"/>
    <w:rsid w:val="00192271"/>
    <w:rsid w:val="0019312C"/>
    <w:rsid w:val="001A2B28"/>
    <w:rsid w:val="001A53ED"/>
    <w:rsid w:val="001B4D39"/>
    <w:rsid w:val="001D3F1F"/>
    <w:rsid w:val="001F1838"/>
    <w:rsid w:val="001F42FD"/>
    <w:rsid w:val="00234666"/>
    <w:rsid w:val="00234E17"/>
    <w:rsid w:val="00240525"/>
    <w:rsid w:val="00245BF4"/>
    <w:rsid w:val="00252DF5"/>
    <w:rsid w:val="002732F8"/>
    <w:rsid w:val="00276656"/>
    <w:rsid w:val="00292777"/>
    <w:rsid w:val="00293745"/>
    <w:rsid w:val="002B1B34"/>
    <w:rsid w:val="002C7716"/>
    <w:rsid w:val="002E20A6"/>
    <w:rsid w:val="002E6641"/>
    <w:rsid w:val="00314104"/>
    <w:rsid w:val="003255AE"/>
    <w:rsid w:val="003303E7"/>
    <w:rsid w:val="003321C9"/>
    <w:rsid w:val="00334550"/>
    <w:rsid w:val="003574DA"/>
    <w:rsid w:val="00361479"/>
    <w:rsid w:val="0036790F"/>
    <w:rsid w:val="0037146F"/>
    <w:rsid w:val="00396D73"/>
    <w:rsid w:val="003C20AA"/>
    <w:rsid w:val="003C7B22"/>
    <w:rsid w:val="003D4A55"/>
    <w:rsid w:val="003E31AC"/>
    <w:rsid w:val="003F14D1"/>
    <w:rsid w:val="003F397A"/>
    <w:rsid w:val="004116A5"/>
    <w:rsid w:val="004125FE"/>
    <w:rsid w:val="00414A07"/>
    <w:rsid w:val="004249BF"/>
    <w:rsid w:val="004411CB"/>
    <w:rsid w:val="00443E1A"/>
    <w:rsid w:val="0045664B"/>
    <w:rsid w:val="004638B1"/>
    <w:rsid w:val="00474921"/>
    <w:rsid w:val="0048366F"/>
    <w:rsid w:val="00484D09"/>
    <w:rsid w:val="004A4B5C"/>
    <w:rsid w:val="004A6D00"/>
    <w:rsid w:val="004B35AC"/>
    <w:rsid w:val="004C166D"/>
    <w:rsid w:val="004C2953"/>
    <w:rsid w:val="004E2291"/>
    <w:rsid w:val="004F028B"/>
    <w:rsid w:val="004F0DCA"/>
    <w:rsid w:val="00500729"/>
    <w:rsid w:val="00501497"/>
    <w:rsid w:val="005121BB"/>
    <w:rsid w:val="00530346"/>
    <w:rsid w:val="0055341C"/>
    <w:rsid w:val="00555A18"/>
    <w:rsid w:val="00565E54"/>
    <w:rsid w:val="00576BEF"/>
    <w:rsid w:val="005838C0"/>
    <w:rsid w:val="00583945"/>
    <w:rsid w:val="00594FA5"/>
    <w:rsid w:val="00596851"/>
    <w:rsid w:val="005A79C3"/>
    <w:rsid w:val="005B1685"/>
    <w:rsid w:val="005D7D08"/>
    <w:rsid w:val="005E138C"/>
    <w:rsid w:val="00604E48"/>
    <w:rsid w:val="00621EA0"/>
    <w:rsid w:val="00673F25"/>
    <w:rsid w:val="00677826"/>
    <w:rsid w:val="00686DD8"/>
    <w:rsid w:val="0069024B"/>
    <w:rsid w:val="0069213F"/>
    <w:rsid w:val="006924DC"/>
    <w:rsid w:val="006B2C30"/>
    <w:rsid w:val="006B3562"/>
    <w:rsid w:val="006C7855"/>
    <w:rsid w:val="006E28C8"/>
    <w:rsid w:val="006E3F24"/>
    <w:rsid w:val="006E4A5F"/>
    <w:rsid w:val="006F1AD3"/>
    <w:rsid w:val="00703D01"/>
    <w:rsid w:val="00714AA7"/>
    <w:rsid w:val="00717757"/>
    <w:rsid w:val="0072584F"/>
    <w:rsid w:val="00726B59"/>
    <w:rsid w:val="00736A82"/>
    <w:rsid w:val="007435B5"/>
    <w:rsid w:val="0075214B"/>
    <w:rsid w:val="00753CAA"/>
    <w:rsid w:val="0075422F"/>
    <w:rsid w:val="00776800"/>
    <w:rsid w:val="00783A0E"/>
    <w:rsid w:val="00784464"/>
    <w:rsid w:val="00785807"/>
    <w:rsid w:val="007A2F0C"/>
    <w:rsid w:val="007A7997"/>
    <w:rsid w:val="007B5FF7"/>
    <w:rsid w:val="007E245C"/>
    <w:rsid w:val="007E43FD"/>
    <w:rsid w:val="007F3800"/>
    <w:rsid w:val="00810494"/>
    <w:rsid w:val="00821021"/>
    <w:rsid w:val="0082175C"/>
    <w:rsid w:val="008232FD"/>
    <w:rsid w:val="00833AF0"/>
    <w:rsid w:val="00834F58"/>
    <w:rsid w:val="0083653A"/>
    <w:rsid w:val="0084014A"/>
    <w:rsid w:val="00844224"/>
    <w:rsid w:val="00851C8D"/>
    <w:rsid w:val="008601DA"/>
    <w:rsid w:val="008620C4"/>
    <w:rsid w:val="00865021"/>
    <w:rsid w:val="008770AF"/>
    <w:rsid w:val="00880843"/>
    <w:rsid w:val="008904FC"/>
    <w:rsid w:val="008914BB"/>
    <w:rsid w:val="008A3D98"/>
    <w:rsid w:val="008B0EC2"/>
    <w:rsid w:val="008B5A56"/>
    <w:rsid w:val="008B5CC5"/>
    <w:rsid w:val="008D64FF"/>
    <w:rsid w:val="008E28A0"/>
    <w:rsid w:val="009106C0"/>
    <w:rsid w:val="0093171F"/>
    <w:rsid w:val="00945B24"/>
    <w:rsid w:val="00951354"/>
    <w:rsid w:val="009536DE"/>
    <w:rsid w:val="0095508F"/>
    <w:rsid w:val="009571E4"/>
    <w:rsid w:val="00961ECA"/>
    <w:rsid w:val="0097323F"/>
    <w:rsid w:val="0097397C"/>
    <w:rsid w:val="00973A59"/>
    <w:rsid w:val="00986C6F"/>
    <w:rsid w:val="009926C9"/>
    <w:rsid w:val="009931A8"/>
    <w:rsid w:val="009A27DD"/>
    <w:rsid w:val="009E1131"/>
    <w:rsid w:val="009F2E10"/>
    <w:rsid w:val="00A017BC"/>
    <w:rsid w:val="00A065C5"/>
    <w:rsid w:val="00A358B9"/>
    <w:rsid w:val="00A41078"/>
    <w:rsid w:val="00A43E33"/>
    <w:rsid w:val="00A46839"/>
    <w:rsid w:val="00A667C7"/>
    <w:rsid w:val="00A773B9"/>
    <w:rsid w:val="00A90BC6"/>
    <w:rsid w:val="00A93852"/>
    <w:rsid w:val="00AA1C64"/>
    <w:rsid w:val="00AA362E"/>
    <w:rsid w:val="00AB171C"/>
    <w:rsid w:val="00AC2254"/>
    <w:rsid w:val="00AD301B"/>
    <w:rsid w:val="00AD6066"/>
    <w:rsid w:val="00AD6E06"/>
    <w:rsid w:val="00AE7144"/>
    <w:rsid w:val="00AF226C"/>
    <w:rsid w:val="00AF718A"/>
    <w:rsid w:val="00B044C1"/>
    <w:rsid w:val="00B20822"/>
    <w:rsid w:val="00B27032"/>
    <w:rsid w:val="00B312C2"/>
    <w:rsid w:val="00B32059"/>
    <w:rsid w:val="00B37339"/>
    <w:rsid w:val="00B45679"/>
    <w:rsid w:val="00B46C29"/>
    <w:rsid w:val="00B64F62"/>
    <w:rsid w:val="00B675DE"/>
    <w:rsid w:val="00B75571"/>
    <w:rsid w:val="00B7741D"/>
    <w:rsid w:val="00B8028B"/>
    <w:rsid w:val="00B85D7C"/>
    <w:rsid w:val="00B921FF"/>
    <w:rsid w:val="00B950A8"/>
    <w:rsid w:val="00B97858"/>
    <w:rsid w:val="00BB3BBD"/>
    <w:rsid w:val="00BC05DD"/>
    <w:rsid w:val="00BD47E5"/>
    <w:rsid w:val="00BE42DE"/>
    <w:rsid w:val="00C0058A"/>
    <w:rsid w:val="00C00B16"/>
    <w:rsid w:val="00C06BA5"/>
    <w:rsid w:val="00C112FA"/>
    <w:rsid w:val="00C23E27"/>
    <w:rsid w:val="00C4080B"/>
    <w:rsid w:val="00C46FC9"/>
    <w:rsid w:val="00C60A8A"/>
    <w:rsid w:val="00C62A49"/>
    <w:rsid w:val="00C7266D"/>
    <w:rsid w:val="00C76DDF"/>
    <w:rsid w:val="00C84383"/>
    <w:rsid w:val="00C85F6C"/>
    <w:rsid w:val="00C94C5C"/>
    <w:rsid w:val="00CA48A9"/>
    <w:rsid w:val="00CB3D08"/>
    <w:rsid w:val="00CC5A75"/>
    <w:rsid w:val="00CD49AD"/>
    <w:rsid w:val="00CE2308"/>
    <w:rsid w:val="00D32E83"/>
    <w:rsid w:val="00D346E4"/>
    <w:rsid w:val="00D50BA3"/>
    <w:rsid w:val="00D54797"/>
    <w:rsid w:val="00D67A4F"/>
    <w:rsid w:val="00D70479"/>
    <w:rsid w:val="00D74500"/>
    <w:rsid w:val="00D75AAC"/>
    <w:rsid w:val="00D77217"/>
    <w:rsid w:val="00D86B31"/>
    <w:rsid w:val="00D95913"/>
    <w:rsid w:val="00DA581A"/>
    <w:rsid w:val="00DA6CAD"/>
    <w:rsid w:val="00DA7DA6"/>
    <w:rsid w:val="00DB2791"/>
    <w:rsid w:val="00DC07D1"/>
    <w:rsid w:val="00DC151B"/>
    <w:rsid w:val="00DC2AC8"/>
    <w:rsid w:val="00DC42D8"/>
    <w:rsid w:val="00DC7173"/>
    <w:rsid w:val="00DE1AF1"/>
    <w:rsid w:val="00DF059D"/>
    <w:rsid w:val="00DF3733"/>
    <w:rsid w:val="00E06EB3"/>
    <w:rsid w:val="00E119C9"/>
    <w:rsid w:val="00E14D14"/>
    <w:rsid w:val="00E15A7B"/>
    <w:rsid w:val="00E42883"/>
    <w:rsid w:val="00E44B77"/>
    <w:rsid w:val="00E5444C"/>
    <w:rsid w:val="00E64C7D"/>
    <w:rsid w:val="00E71AC1"/>
    <w:rsid w:val="00E769CB"/>
    <w:rsid w:val="00EA0E00"/>
    <w:rsid w:val="00EA1D8A"/>
    <w:rsid w:val="00EB6F77"/>
    <w:rsid w:val="00EC0F62"/>
    <w:rsid w:val="00EC137A"/>
    <w:rsid w:val="00ED5314"/>
    <w:rsid w:val="00ED7449"/>
    <w:rsid w:val="00EE3533"/>
    <w:rsid w:val="00EE6AD0"/>
    <w:rsid w:val="00F0581A"/>
    <w:rsid w:val="00F11F93"/>
    <w:rsid w:val="00F14F2C"/>
    <w:rsid w:val="00F23E69"/>
    <w:rsid w:val="00F24BE5"/>
    <w:rsid w:val="00F26D5B"/>
    <w:rsid w:val="00F26D81"/>
    <w:rsid w:val="00F76EF4"/>
    <w:rsid w:val="00F86AF6"/>
    <w:rsid w:val="00F912C7"/>
    <w:rsid w:val="00F93249"/>
    <w:rsid w:val="00FA1C96"/>
    <w:rsid w:val="00FC4E37"/>
    <w:rsid w:val="00FD6FB7"/>
    <w:rsid w:val="00FF1B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7D409CB-2A00-4134-B7EE-1C826DFD8D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4E3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style-span">
    <w:name w:val="apple-style-span"/>
    <w:basedOn w:val="a0"/>
    <w:rsid w:val="009571E4"/>
  </w:style>
  <w:style w:type="paragraph" w:styleId="a3">
    <w:name w:val="Body Text"/>
    <w:basedOn w:val="a"/>
    <w:link w:val="a4"/>
    <w:semiHidden/>
    <w:rsid w:val="00C00B16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Основной текст Знак"/>
    <w:basedOn w:val="a0"/>
    <w:link w:val="a3"/>
    <w:semiHidden/>
    <w:rsid w:val="00C00B16"/>
    <w:rPr>
      <w:rFonts w:ascii="Times New Roman" w:eastAsia="Times New Roman" w:hAnsi="Times New Roman" w:cs="Times New Roman"/>
      <w:sz w:val="28"/>
      <w:szCs w:val="20"/>
    </w:rPr>
  </w:style>
  <w:style w:type="paragraph" w:styleId="a5">
    <w:name w:val="header"/>
    <w:basedOn w:val="a"/>
    <w:link w:val="a6"/>
    <w:uiPriority w:val="99"/>
    <w:semiHidden/>
    <w:unhideWhenUsed/>
    <w:rsid w:val="008904F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904FC"/>
  </w:style>
  <w:style w:type="paragraph" w:styleId="a7">
    <w:name w:val="footer"/>
    <w:basedOn w:val="a"/>
    <w:link w:val="a8"/>
    <w:uiPriority w:val="99"/>
    <w:semiHidden/>
    <w:unhideWhenUsed/>
    <w:rsid w:val="008904F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904FC"/>
  </w:style>
  <w:style w:type="paragraph" w:styleId="a9">
    <w:name w:val="Balloon Text"/>
    <w:basedOn w:val="a"/>
    <w:link w:val="aa"/>
    <w:uiPriority w:val="99"/>
    <w:semiHidden/>
    <w:unhideWhenUsed/>
    <w:rsid w:val="00686DD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686DD8"/>
    <w:rPr>
      <w:rFonts w:ascii="Segoe UI" w:hAnsi="Segoe UI" w:cs="Segoe UI"/>
      <w:sz w:val="18"/>
      <w:szCs w:val="18"/>
    </w:rPr>
  </w:style>
  <w:style w:type="paragraph" w:styleId="ab">
    <w:name w:val="List Paragraph"/>
    <w:basedOn w:val="a"/>
    <w:uiPriority w:val="34"/>
    <w:qFormat/>
    <w:rsid w:val="00A4107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82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3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30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14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64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22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60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51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22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18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328590-F851-41B0-8CF6-6562190529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2290</Words>
  <Characters>13055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admugan</Company>
  <LinksUpToDate>false</LinksUpToDate>
  <CharactersWithSpaces>15315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Orgotd</dc:creator>
  <cp:keywords/>
  <dc:description/>
  <cp:lastModifiedBy>Мазник Юлия Владимировна</cp:lastModifiedBy>
  <cp:revision>3</cp:revision>
  <cp:lastPrinted>2020-01-17T08:52:00Z</cp:lastPrinted>
  <dcterms:created xsi:type="dcterms:W3CDTF">2020-02-05T06:31:00Z</dcterms:created>
  <dcterms:modified xsi:type="dcterms:W3CDTF">2020-02-05T06:32:00Z</dcterms:modified>
</cp:coreProperties>
</file>