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C0" w:rsidRDefault="00384C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4CC0" w:rsidRDefault="00384CC0">
      <w:pPr>
        <w:pStyle w:val="ConsPlusNormal"/>
        <w:jc w:val="both"/>
        <w:outlineLvl w:val="0"/>
      </w:pPr>
    </w:p>
    <w:p w:rsidR="00384CC0" w:rsidRDefault="00384CC0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384CC0" w:rsidRDefault="00384CC0">
      <w:pPr>
        <w:pStyle w:val="ConsPlusTitle"/>
        <w:jc w:val="center"/>
      </w:pPr>
    </w:p>
    <w:p w:rsidR="00384CC0" w:rsidRDefault="00384CC0">
      <w:pPr>
        <w:pStyle w:val="ConsPlusTitle"/>
        <w:jc w:val="center"/>
      </w:pPr>
      <w:r>
        <w:t>ПОСТАНОВЛЕНИЕ</w:t>
      </w:r>
    </w:p>
    <w:p w:rsidR="00384CC0" w:rsidRDefault="00384CC0">
      <w:pPr>
        <w:pStyle w:val="ConsPlusTitle"/>
        <w:jc w:val="center"/>
      </w:pPr>
      <w:r>
        <w:t>от 5 августа 2016 г. N 291-п</w:t>
      </w:r>
    </w:p>
    <w:p w:rsidR="00384CC0" w:rsidRDefault="00384CC0">
      <w:pPr>
        <w:pStyle w:val="ConsPlusTitle"/>
        <w:jc w:val="center"/>
      </w:pPr>
    </w:p>
    <w:p w:rsidR="00384CC0" w:rsidRDefault="00384CC0">
      <w:pPr>
        <w:pStyle w:val="ConsPlusTitle"/>
        <w:jc w:val="center"/>
      </w:pPr>
      <w:r>
        <w:t>О НОРМАТИВАХ МИНИМАЛЬНОЙ ОБЕСПЕЧЕННОСТИ НАСЕЛЕНИЯ ПЛОЩАДЬЮ</w:t>
      </w:r>
    </w:p>
    <w:p w:rsidR="00384CC0" w:rsidRDefault="00384CC0">
      <w:pPr>
        <w:pStyle w:val="ConsPlusTitle"/>
        <w:jc w:val="center"/>
      </w:pPr>
      <w:r>
        <w:t>СТАЦИОНАРНЫХ ТОРГОВЫХ ОБЪЕКТОВ И ТОРГОВЫХ ОБЪЕКТОВ МЕСТНОГО</w:t>
      </w:r>
    </w:p>
    <w:p w:rsidR="00384CC0" w:rsidRDefault="00384CC0">
      <w:pPr>
        <w:pStyle w:val="ConsPlusTitle"/>
        <w:jc w:val="center"/>
      </w:pPr>
      <w:r>
        <w:t>ЗНАЧЕНИЯ В ХАНТЫ-МАНСИЙСКОМ АВТОНОМНОМ ОКРУГЕ - ЮГРЕ</w:t>
      </w: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декабря 2009 года </w:t>
      </w:r>
      <w:hyperlink r:id="rId6" w:history="1">
        <w:r>
          <w:rPr>
            <w:color w:val="0000FF"/>
          </w:rPr>
          <w:t>N 381-ФЗ</w:t>
        </w:r>
      </w:hyperlink>
      <w:r>
        <w:t xml:space="preserve"> "Об основах государственного регулирования торговой деятельности в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апреля 2016 года N 291 "Об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г. N 754",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11 мая 2010 года N 85-оз "О государственном регулировании торговой деятельности в Ханты-Мансийском автономном округе - Югре" Правительство Ханты-Мансийского автономного округа - Югры постановляет: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7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стационарных торговых объектов в Ханты-Мансийском автономном округе - Югре, в том числе в муниципальных образованиях Ханты-Мансийского автономного округа - Югры (приложение 1).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51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торговых объектов местного значения (приложение 2).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Ханты-Мансийского автономного округа - Югры: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>предоставлять земельные участки для размещения нестационарных торговых объектов в аренду на срок не менее 3 лет, для размещения сезонных нестационарных торговых объектов (летних кафе, палаток, лотков) - в аренду на срок не менее 3 месяцев;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>предусматривать в договоре на предоставление земельного участка для размещения нестационарного торгового объекта (договоре аренды) его досрочное прекращение (отказ в заключении договора на следующий срок, продлении срока действия договора) в случае нарушения требований, запретов, ограничений, установленных законодательством Российской Федерации в сфере розничной продажи алкогольной продукции. Нарушение должно быть подтверждено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 или вступившим в законную силу приговором суда по уголовному делу;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>определить количество земельных участков в схемах размещения нестационарных торговых объектов с учетом необходимости достижения установленных нормативов минимальной обеспеченности населения площадью торговых объектов, исполнения документов территориального планирования муниципальных образований и муниципальных программ развития торговли.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Правительства Ханты-Мансийского автономного округа - Югры: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lastRenderedPageBreak/>
        <w:t xml:space="preserve">от 14 января 2011 года </w:t>
      </w:r>
      <w:hyperlink r:id="rId9" w:history="1">
        <w:r>
          <w:rPr>
            <w:color w:val="0000FF"/>
          </w:rPr>
          <w:t>N 8-п</w:t>
        </w:r>
      </w:hyperlink>
      <w:r>
        <w:t xml:space="preserve"> "О нормативах минимальной обеспеченности населения площадью торговых объектов в Ханты-Мансийском автономном округе - Югре";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 xml:space="preserve">от 8 июня 2011 года </w:t>
      </w:r>
      <w:hyperlink r:id="rId10" w:history="1">
        <w:r>
          <w:rPr>
            <w:color w:val="0000FF"/>
          </w:rPr>
          <w:t>N 214-п</w:t>
        </w:r>
      </w:hyperlink>
      <w:r>
        <w:t xml:space="preserve"> "О внесении изменений в постановление Правительства Ханты-Мансийского автономного округа - Югры от 14 января 2011 года N 8-п "О нормативах минимальной обеспеченности населения площадью торговых объектов в Ханты-Мансийском автономном округе - Югре";</w:t>
      </w:r>
    </w:p>
    <w:p w:rsidR="00384CC0" w:rsidRDefault="00384CC0">
      <w:pPr>
        <w:pStyle w:val="ConsPlusNormal"/>
        <w:spacing w:before="220"/>
        <w:ind w:firstLine="540"/>
        <w:jc w:val="both"/>
      </w:pPr>
      <w:r>
        <w:t xml:space="preserve">от 1 апреля 2016 года </w:t>
      </w:r>
      <w:hyperlink r:id="rId11" w:history="1">
        <w:r>
          <w:rPr>
            <w:color w:val="0000FF"/>
          </w:rPr>
          <w:t>N 95-п</w:t>
        </w:r>
      </w:hyperlink>
      <w:r>
        <w:t xml:space="preserve"> "О внесении изменения в постановление Правительства Ханты-Мансийского автономного округа - Югры от 14 января 2011 года N 8-п "О нормативах минимальной обеспеченности населения площадью торговых объектов в Ханты-Мансийском автономном округе - Югре".</w:t>
      </w: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right"/>
      </w:pPr>
      <w:r>
        <w:t>Губернатор</w:t>
      </w:r>
    </w:p>
    <w:p w:rsidR="00384CC0" w:rsidRDefault="00384CC0">
      <w:pPr>
        <w:pStyle w:val="ConsPlusNormal"/>
        <w:jc w:val="right"/>
      </w:pPr>
      <w:r>
        <w:t>Ханты-Мансийского</w:t>
      </w:r>
    </w:p>
    <w:p w:rsidR="00384CC0" w:rsidRDefault="00384CC0">
      <w:pPr>
        <w:pStyle w:val="ConsPlusNormal"/>
        <w:jc w:val="right"/>
      </w:pPr>
      <w:r>
        <w:t>автономного округа - Югры</w:t>
      </w:r>
    </w:p>
    <w:p w:rsidR="00384CC0" w:rsidRDefault="00384CC0">
      <w:pPr>
        <w:pStyle w:val="ConsPlusNormal"/>
        <w:jc w:val="right"/>
      </w:pPr>
      <w:r>
        <w:t>Н.В.КОМАРОВА</w:t>
      </w: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right"/>
        <w:outlineLvl w:val="0"/>
      </w:pPr>
      <w:r>
        <w:t>Приложение 1</w:t>
      </w:r>
    </w:p>
    <w:p w:rsidR="00384CC0" w:rsidRDefault="00384CC0">
      <w:pPr>
        <w:pStyle w:val="ConsPlusNormal"/>
        <w:jc w:val="right"/>
      </w:pPr>
      <w:r>
        <w:t>к постановлению Правительства</w:t>
      </w:r>
    </w:p>
    <w:p w:rsidR="00384CC0" w:rsidRDefault="00384CC0">
      <w:pPr>
        <w:pStyle w:val="ConsPlusNormal"/>
        <w:jc w:val="right"/>
      </w:pPr>
      <w:r>
        <w:t>Ханты-Мансийского</w:t>
      </w:r>
    </w:p>
    <w:p w:rsidR="00384CC0" w:rsidRDefault="00384CC0">
      <w:pPr>
        <w:pStyle w:val="ConsPlusNormal"/>
        <w:jc w:val="right"/>
      </w:pPr>
      <w:r>
        <w:t>автономного округа - Югры</w:t>
      </w:r>
    </w:p>
    <w:p w:rsidR="00384CC0" w:rsidRDefault="00384CC0">
      <w:pPr>
        <w:pStyle w:val="ConsPlusNormal"/>
        <w:jc w:val="right"/>
      </w:pPr>
      <w:r>
        <w:t>от 5 августа 2016 года N 291-п</w:t>
      </w: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Title"/>
        <w:jc w:val="center"/>
      </w:pPr>
      <w:bookmarkStart w:id="0" w:name="P37"/>
      <w:bookmarkEnd w:id="0"/>
      <w:r>
        <w:t>НОРМАТИВЫ</w:t>
      </w:r>
    </w:p>
    <w:p w:rsidR="00384CC0" w:rsidRDefault="00384CC0">
      <w:pPr>
        <w:pStyle w:val="ConsPlusTitle"/>
        <w:jc w:val="center"/>
      </w:pPr>
      <w:r>
        <w:t>МИНИМАЛЬНОЙ ОБЕСПЕЧЕННОСТИ НАСЕЛЕНИЯ ПЛОЩАДЬЮ СТАЦИОНАРНЫХ</w:t>
      </w:r>
    </w:p>
    <w:p w:rsidR="00384CC0" w:rsidRDefault="00384CC0">
      <w:pPr>
        <w:pStyle w:val="ConsPlusTitle"/>
        <w:jc w:val="center"/>
      </w:pPr>
      <w:r>
        <w:t>ТОРГОВЫХ ОБЪЕКТОВ В ХАНТЫ-МАНСИЙСКОМ АВТОНОМНОМ</w:t>
      </w:r>
    </w:p>
    <w:p w:rsidR="00384CC0" w:rsidRDefault="00384CC0">
      <w:pPr>
        <w:pStyle w:val="ConsPlusTitle"/>
        <w:jc w:val="center"/>
      </w:pPr>
      <w:r>
        <w:t>ОКРУГЕ - ЮГРЕ, В ТОМ ЧИСЛЕ В МУНИЦИПАЛЬНЫХ ОБРАЗОВАНИЯХ</w:t>
      </w:r>
    </w:p>
    <w:p w:rsidR="00384CC0" w:rsidRDefault="00384CC0">
      <w:pPr>
        <w:pStyle w:val="ConsPlusTitle"/>
        <w:jc w:val="center"/>
      </w:pPr>
      <w:r>
        <w:t>ХАНТЫ-МАНСИЙСКОГО АВТОНОМНОГО ОКРУГА - ЮГРЫ</w:t>
      </w: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right"/>
      </w:pPr>
      <w:r>
        <w:t>кв. м на 1000 жителей</w:t>
      </w:r>
    </w:p>
    <w:p w:rsidR="00384CC0" w:rsidRDefault="00384CC0">
      <w:pPr>
        <w:sectPr w:rsidR="00384CC0" w:rsidSect="00BC10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CC0" w:rsidRDefault="00384CC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814"/>
        <w:gridCol w:w="1814"/>
        <w:gridCol w:w="1077"/>
      </w:tblGrid>
      <w:tr w:rsidR="00384CC0">
        <w:tc>
          <w:tcPr>
            <w:tcW w:w="4932" w:type="dxa"/>
          </w:tcPr>
          <w:p w:rsidR="00384CC0" w:rsidRDefault="00384CC0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Норматив обеспеченности стационарными торговыми объектами, на которых реализуются продовольственные товары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Норматив обеспеченности стационарными торговыми объектами, на которых реализуются непродовольственные товары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Суммарный норматив обеспеченности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640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592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Когалым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579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Лангепас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584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Мегион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637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578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779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Нягань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681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Покачи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551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Пыть-Ях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547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Радужный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628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Сургут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744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город Урай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510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lastRenderedPageBreak/>
              <w:t>город Югорск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776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Белоярский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509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Березовский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621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Кондинский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453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450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421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427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Советский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596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Сургутский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538</w:t>
            </w:r>
          </w:p>
        </w:tc>
      </w:tr>
      <w:tr w:rsidR="00384CC0">
        <w:tc>
          <w:tcPr>
            <w:tcW w:w="4932" w:type="dxa"/>
          </w:tcPr>
          <w:p w:rsidR="00384CC0" w:rsidRDefault="00384CC0">
            <w:pPr>
              <w:pStyle w:val="ConsPlusNormal"/>
            </w:pPr>
            <w:r>
              <w:t>Ханты-Мансийский район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814" w:type="dxa"/>
          </w:tcPr>
          <w:p w:rsidR="00384CC0" w:rsidRDefault="00384CC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077" w:type="dxa"/>
          </w:tcPr>
          <w:p w:rsidR="00384CC0" w:rsidRDefault="00384CC0">
            <w:pPr>
              <w:pStyle w:val="ConsPlusNormal"/>
              <w:jc w:val="center"/>
            </w:pPr>
            <w:r>
              <w:t>500</w:t>
            </w:r>
          </w:p>
        </w:tc>
      </w:tr>
    </w:tbl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right"/>
        <w:outlineLvl w:val="0"/>
      </w:pPr>
      <w:r>
        <w:t>Приложение 2</w:t>
      </w:r>
    </w:p>
    <w:p w:rsidR="00384CC0" w:rsidRDefault="00384CC0">
      <w:pPr>
        <w:pStyle w:val="ConsPlusNormal"/>
        <w:jc w:val="right"/>
      </w:pPr>
      <w:r>
        <w:t>к постановлению Правительства</w:t>
      </w:r>
    </w:p>
    <w:p w:rsidR="00384CC0" w:rsidRDefault="00384CC0">
      <w:pPr>
        <w:pStyle w:val="ConsPlusNormal"/>
        <w:jc w:val="right"/>
      </w:pPr>
      <w:r>
        <w:t>Ханты-Мансийского</w:t>
      </w:r>
    </w:p>
    <w:p w:rsidR="00384CC0" w:rsidRDefault="00384CC0">
      <w:pPr>
        <w:pStyle w:val="ConsPlusNormal"/>
        <w:jc w:val="right"/>
      </w:pPr>
      <w:r>
        <w:t>автономного округа - Югры</w:t>
      </w:r>
    </w:p>
    <w:p w:rsidR="00384CC0" w:rsidRDefault="00384CC0">
      <w:pPr>
        <w:pStyle w:val="ConsPlusNormal"/>
        <w:jc w:val="right"/>
      </w:pPr>
      <w:r>
        <w:t>от 5 августа 2016 года N 291-п</w:t>
      </w: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Title"/>
        <w:jc w:val="center"/>
      </w:pPr>
      <w:bookmarkStart w:id="1" w:name="P151"/>
      <w:bookmarkEnd w:id="1"/>
      <w:r>
        <w:t>НОРМАТИВЫ</w:t>
      </w:r>
    </w:p>
    <w:p w:rsidR="00384CC0" w:rsidRDefault="00384CC0">
      <w:pPr>
        <w:pStyle w:val="ConsPlusTitle"/>
        <w:jc w:val="center"/>
      </w:pPr>
      <w:r>
        <w:t>МИНИМАЛЬНОЙ ОБЕСПЕЧЕННОСТИ НАСЕЛЕНИЯ ПЛОЩАДЬЮ</w:t>
      </w:r>
    </w:p>
    <w:p w:rsidR="00384CC0" w:rsidRDefault="00384CC0">
      <w:pPr>
        <w:pStyle w:val="ConsPlusTitle"/>
        <w:jc w:val="center"/>
      </w:pPr>
      <w:r>
        <w:t>ТОРГОВЫХ ОБЪЕКТОВ МЕСТНОГО ЗНАЧЕНИЯ</w:t>
      </w:r>
    </w:p>
    <w:p w:rsidR="00384CC0" w:rsidRDefault="00384C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72"/>
        <w:gridCol w:w="3515"/>
      </w:tblGrid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Количество торговых объектов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79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Когалым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Лангепас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8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Мегион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26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36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Нягань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Покачи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Пыть-Ях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Радужный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Сургут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52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Урай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26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город Югорск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Белоярский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Белоярский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Верхнеказымский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Казым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Полноват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lastRenderedPageBreak/>
              <w:t>14.5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Сорум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Сосновка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Лыхма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Березовский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Березово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Игрим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Приполярный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15.4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Светлый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15.5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Хулимсунт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15.6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Саранпауль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6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Кондинский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Кондинское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6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Куминский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4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Луговой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5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Междуреченский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15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Мортка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Болчары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Шугур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Леуши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4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lastRenderedPageBreak/>
              <w:t>16.9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Половинка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16.10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Мулымья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4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Нефтеюганский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Каркатеевы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Куть-Ях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Лемпино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Салым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Сентябрьский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Сингапай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Усть-Юган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17.8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Пойковский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15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Нижневартовский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Излучинск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Новоаганск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Ларьяк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Ваховск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Покур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Вата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Зайцева Речка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lastRenderedPageBreak/>
              <w:t>18.8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Аган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Октябрьский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Шеркалы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Каменное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Карымкары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Приобье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19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Андра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Уньюган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Талинка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Малый Атлым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19.9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Перегребное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19.10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Серьгино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19.11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Октябрьское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5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Советский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Советский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25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Агириш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Алябьевский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Зеленоборск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20.5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Коммунистический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lastRenderedPageBreak/>
              <w:t>20.6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Малиновский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4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20.7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Пионерский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6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20.8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Таежный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Сургутский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Лянтор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Белый Яр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Барсово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4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гп. Федоровский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9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Солнечный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6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Русскинская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Ульт-Ягун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Тундрино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21.9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Нижнесортымский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5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21.10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Угут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21.11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Локосово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21.12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Сытомино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21.13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Лямина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</w:pPr>
          </w:p>
        </w:tc>
        <w:tc>
          <w:tcPr>
            <w:tcW w:w="8787" w:type="dxa"/>
            <w:gridSpan w:val="2"/>
          </w:tcPr>
          <w:p w:rsidR="00384CC0" w:rsidRDefault="00384CC0">
            <w:pPr>
              <w:pStyle w:val="ConsPlusNormal"/>
              <w:jc w:val="center"/>
              <w:outlineLvl w:val="1"/>
            </w:pPr>
            <w:r>
              <w:t>Ханты-Мансийский район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Горноправдинск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lastRenderedPageBreak/>
              <w:t>22.2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Кедровый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Шапша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22.4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Луговской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3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22.5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Кышик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22.6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Нялинское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0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22.7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Селиярово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22.8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Сибирский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2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22.9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Согом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22.10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Выкатной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22.11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Красноленинский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  <w:tr w:rsidR="00384CC0">
        <w:tc>
          <w:tcPr>
            <w:tcW w:w="850" w:type="dxa"/>
          </w:tcPr>
          <w:p w:rsidR="00384CC0" w:rsidRDefault="00384CC0">
            <w:pPr>
              <w:pStyle w:val="ConsPlusNormal"/>
              <w:jc w:val="center"/>
            </w:pPr>
            <w:r>
              <w:t>22.12</w:t>
            </w:r>
          </w:p>
        </w:tc>
        <w:tc>
          <w:tcPr>
            <w:tcW w:w="5272" w:type="dxa"/>
          </w:tcPr>
          <w:p w:rsidR="00384CC0" w:rsidRDefault="00384CC0">
            <w:pPr>
              <w:pStyle w:val="ConsPlusNormal"/>
            </w:pPr>
            <w:r>
              <w:t>сп. Цынгалы</w:t>
            </w:r>
          </w:p>
        </w:tc>
        <w:tc>
          <w:tcPr>
            <w:tcW w:w="3515" w:type="dxa"/>
          </w:tcPr>
          <w:p w:rsidR="00384CC0" w:rsidRDefault="00384CC0">
            <w:pPr>
              <w:pStyle w:val="ConsPlusNormal"/>
              <w:jc w:val="center"/>
            </w:pPr>
            <w:r>
              <w:t>1</w:t>
            </w:r>
          </w:p>
        </w:tc>
      </w:tr>
    </w:tbl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jc w:val="both"/>
      </w:pPr>
    </w:p>
    <w:p w:rsidR="00384CC0" w:rsidRDefault="00384C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5097" w:rsidRDefault="00235097">
      <w:bookmarkStart w:id="2" w:name="_GoBack"/>
      <w:bookmarkEnd w:id="2"/>
    </w:p>
    <w:sectPr w:rsidR="00235097" w:rsidSect="00504B0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0"/>
    <w:rsid w:val="00235097"/>
    <w:rsid w:val="003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B6BD-1EC7-4FD1-B8AC-067A5A56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C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4C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A61FED8C007F58F8547075900D37DBD5D7849BCB0E16C4C130F1631682CCF6AC1B766617C5F1884B640D304E4AEDFB27DC86160AC8A295DEA57C15V47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A61FED8C007F58F8546E78866160D4D1DDD392CB0F1A9A9C60F73449D2CAA3EC5B70335481FC88496F59640814B4AB67978B1610D4A296VC7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A61FED8C007F58F8546E78866160D4D0DCDB91C20B1A9A9C60F73449D2CAA3EC5B70365D8AA8D80F310034485FB9AB7D8B8B15V07EL" TargetMode="External"/><Relationship Id="rId11" Type="http://schemas.openxmlformats.org/officeDocument/2006/relationships/hyperlink" Target="consultantplus://offline/ref=14A61FED8C007F58F8547075900D37DBD5D7849BCB0F18C9C134F1631682CCF6AC1B766605C5A9844A6013354D5FBBAA61V879L" TargetMode="External"/><Relationship Id="rId5" Type="http://schemas.openxmlformats.org/officeDocument/2006/relationships/hyperlink" Target="consultantplus://offline/ref=14A61FED8C007F58F8546E78866160D4D0DCDB91C20B1A9A9C60F73449D2CAA3EC5B70335481FC8F4B6F59640814B4AB67978B1610D4A296VC70L" TargetMode="External"/><Relationship Id="rId10" Type="http://schemas.openxmlformats.org/officeDocument/2006/relationships/hyperlink" Target="consultantplus://offline/ref=14A61FED8C007F58F8547075900D37DBD5D7849BCC0418CFC33FAC691EDBC0F4AB14296310D4F1884F7A0D345243B9A8V67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A61FED8C007F58F8547075900D37DBD5D7849BCB0E11CDC336F1631682CCF6AC1B766605C5A9844A6013354D5FBBAA61V87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Богданова Оксана Юрьевна</cp:lastModifiedBy>
  <cp:revision>1</cp:revision>
  <dcterms:created xsi:type="dcterms:W3CDTF">2020-01-14T11:59:00Z</dcterms:created>
  <dcterms:modified xsi:type="dcterms:W3CDTF">2020-01-14T12:00:00Z</dcterms:modified>
</cp:coreProperties>
</file>