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9E1" w:rsidRDefault="0059731E">
      <w:pPr>
        <w:jc w:val="center"/>
        <w:rPr>
          <w:b/>
          <w:sz w:val="28"/>
        </w:rPr>
      </w:pPr>
      <w:r>
        <w:rPr>
          <w:b/>
          <w:sz w:val="28"/>
        </w:rPr>
        <w:t xml:space="preserve">Информация о работе за </w:t>
      </w:r>
      <w:r w:rsidR="001F405F">
        <w:rPr>
          <w:b/>
          <w:sz w:val="28"/>
          <w:lang w:val="en-US"/>
        </w:rPr>
        <w:t>I</w:t>
      </w:r>
      <w:r w:rsidR="00D05ADD" w:rsidRPr="00D05ADD">
        <w:rPr>
          <w:b/>
          <w:sz w:val="28"/>
          <w:lang w:val="en-US"/>
        </w:rPr>
        <w:t>I</w:t>
      </w:r>
      <w:r>
        <w:rPr>
          <w:b/>
          <w:sz w:val="28"/>
        </w:rPr>
        <w:t>I квартал 2019 года</w:t>
      </w:r>
    </w:p>
    <w:p w:rsidR="007D39AB" w:rsidRDefault="0059731E" w:rsidP="007D39AB">
      <w:pPr>
        <w:pStyle w:val="a9"/>
        <w:spacing w:beforeAutospacing="0" w:afterAutospacing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2849E1" w:rsidRDefault="0059731E">
      <w:pPr>
        <w:pStyle w:val="a9"/>
        <w:spacing w:beforeAutospacing="0" w:afterAutospacing="0"/>
        <w:jc w:val="both"/>
        <w:rPr>
          <w:sz w:val="28"/>
        </w:rPr>
      </w:pPr>
      <w:r>
        <w:rPr>
          <w:sz w:val="28"/>
        </w:rPr>
        <w:tab/>
        <w:t xml:space="preserve">В отчётном периоде Счётная палата, руководствуясь Бюджетным </w:t>
      </w:r>
      <w:r>
        <w:rPr>
          <w:sz w:val="28"/>
        </w:rPr>
        <w:br/>
        <w:t xml:space="preserve">кодексом Российской Федерации, Федеральным законом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Счётной палате, утверждённым решением Думы города Нефтеюганска от 27.09.2011 № 115-V осуществляла муниципальный финансовый контроль в форме контрольных и экспертно-аналитических мероприятий. </w:t>
      </w:r>
    </w:p>
    <w:p w:rsidR="007D39AB" w:rsidRDefault="007D39AB">
      <w:pPr>
        <w:tabs>
          <w:tab w:val="right" w:pos="9355"/>
        </w:tabs>
        <w:ind w:firstLine="540"/>
        <w:jc w:val="center"/>
        <w:rPr>
          <w:b/>
          <w:sz w:val="28"/>
        </w:rPr>
      </w:pPr>
    </w:p>
    <w:p w:rsidR="002849E1" w:rsidRDefault="0059731E" w:rsidP="00307981">
      <w:pPr>
        <w:tabs>
          <w:tab w:val="right" w:pos="9355"/>
        </w:tabs>
        <w:jc w:val="center"/>
        <w:rPr>
          <w:b/>
          <w:sz w:val="28"/>
        </w:rPr>
      </w:pPr>
      <w:r>
        <w:rPr>
          <w:b/>
          <w:sz w:val="28"/>
        </w:rPr>
        <w:t>1. Контрольная деятельность</w:t>
      </w:r>
    </w:p>
    <w:p w:rsidR="002849E1" w:rsidRDefault="002849E1">
      <w:pPr>
        <w:tabs>
          <w:tab w:val="right" w:pos="9355"/>
        </w:tabs>
        <w:ind w:firstLine="540"/>
        <w:jc w:val="center"/>
        <w:rPr>
          <w:sz w:val="28"/>
        </w:rPr>
      </w:pPr>
    </w:p>
    <w:p w:rsidR="002849E1" w:rsidRDefault="0059731E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D05ADD">
        <w:rPr>
          <w:sz w:val="28"/>
        </w:rPr>
        <w:t xml:space="preserve"> третьем</w:t>
      </w:r>
      <w:r>
        <w:rPr>
          <w:sz w:val="28"/>
        </w:rPr>
        <w:t xml:space="preserve"> квартале 2019 года проведен</w:t>
      </w:r>
      <w:r w:rsidR="00A71B5D">
        <w:rPr>
          <w:sz w:val="28"/>
        </w:rPr>
        <w:t>ы</w:t>
      </w:r>
      <w:r>
        <w:rPr>
          <w:sz w:val="28"/>
        </w:rPr>
        <w:t xml:space="preserve"> контро</w:t>
      </w:r>
      <w:r w:rsidR="00A71B5D">
        <w:rPr>
          <w:sz w:val="28"/>
        </w:rPr>
        <w:t>льные</w:t>
      </w:r>
      <w:r>
        <w:rPr>
          <w:sz w:val="28"/>
        </w:rPr>
        <w:t xml:space="preserve"> мероприятия</w:t>
      </w:r>
      <w:r w:rsidR="002E578E" w:rsidRPr="002E578E">
        <w:t xml:space="preserve"> </w:t>
      </w:r>
      <w:r w:rsidR="002E578E" w:rsidRPr="002E578E">
        <w:rPr>
          <w:sz w:val="28"/>
        </w:rPr>
        <w:t>в муниципальном бюджетном учреждении культуры Театр кукол «Волшебная флейта» (далее – Учреждение, Театр кукол</w:t>
      </w:r>
      <w:r w:rsidR="00C74126">
        <w:rPr>
          <w:sz w:val="28"/>
        </w:rPr>
        <w:t>, Заказчик</w:t>
      </w:r>
      <w:r w:rsidR="002E578E" w:rsidRPr="002E578E">
        <w:rPr>
          <w:sz w:val="28"/>
        </w:rPr>
        <w:t>)</w:t>
      </w:r>
      <w:r>
        <w:rPr>
          <w:sz w:val="28"/>
        </w:rPr>
        <w:t>, а именно:</w:t>
      </w:r>
    </w:p>
    <w:p w:rsidR="002849E1" w:rsidRDefault="002849E1">
      <w:pPr>
        <w:ind w:firstLine="709"/>
        <w:jc w:val="both"/>
        <w:rPr>
          <w:sz w:val="28"/>
        </w:rPr>
      </w:pPr>
    </w:p>
    <w:p w:rsidR="002849E1" w:rsidRDefault="0059731E">
      <w:pPr>
        <w:contextualSpacing/>
        <w:jc w:val="center"/>
        <w:rPr>
          <w:b/>
          <w:i/>
          <w:sz w:val="28"/>
        </w:rPr>
      </w:pPr>
      <w:r>
        <w:rPr>
          <w:b/>
          <w:i/>
          <w:sz w:val="28"/>
        </w:rPr>
        <w:t>1.</w:t>
      </w:r>
      <w:r w:rsidR="002E578E">
        <w:rPr>
          <w:b/>
          <w:i/>
          <w:sz w:val="28"/>
        </w:rPr>
        <w:t>1</w:t>
      </w:r>
      <w:r>
        <w:rPr>
          <w:b/>
          <w:i/>
          <w:sz w:val="28"/>
        </w:rPr>
        <w:t>. Аудит эффективности, направленный на определение экономности и результативности использования бюджетных средств</w:t>
      </w:r>
    </w:p>
    <w:p w:rsidR="002849E1" w:rsidRDefault="002849E1">
      <w:pPr>
        <w:ind w:firstLine="709"/>
        <w:contextualSpacing/>
        <w:jc w:val="center"/>
        <w:rPr>
          <w:b/>
          <w:i/>
          <w:sz w:val="28"/>
        </w:rPr>
      </w:pPr>
    </w:p>
    <w:p w:rsidR="00E91EAB" w:rsidRDefault="00E91EAB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Объём проверенных средств составил 52 600 446 рублей 99 копеек</w:t>
      </w:r>
      <w:r w:rsidR="00882916">
        <w:rPr>
          <w:sz w:val="28"/>
        </w:rPr>
        <w:t>.</w:t>
      </w:r>
    </w:p>
    <w:p w:rsidR="002849E1" w:rsidRDefault="0059731E">
      <w:pPr>
        <w:ind w:firstLine="708"/>
        <w:jc w:val="both"/>
        <w:rPr>
          <w:sz w:val="28"/>
        </w:rPr>
      </w:pPr>
      <w:r>
        <w:rPr>
          <w:sz w:val="28"/>
        </w:rPr>
        <w:t>В ходе контрольного мероприятия установлено:</w:t>
      </w:r>
    </w:p>
    <w:p w:rsidR="002849E1" w:rsidRDefault="0059731E">
      <w:pPr>
        <w:ind w:firstLine="709"/>
        <w:jc w:val="both"/>
        <w:rPr>
          <w:sz w:val="28"/>
        </w:rPr>
      </w:pPr>
      <w:r>
        <w:rPr>
          <w:sz w:val="28"/>
        </w:rPr>
        <w:t>1. Муниципальным заданием на 2018 год установлено количество показов</w:t>
      </w:r>
      <w:r w:rsidR="00156741">
        <w:rPr>
          <w:sz w:val="28"/>
        </w:rPr>
        <w:t xml:space="preserve"> </w:t>
      </w:r>
      <w:r>
        <w:rPr>
          <w:sz w:val="28"/>
        </w:rPr>
        <w:t>спектаклей (театральных постановок) 291 с количеством зрителей 17 260 человек.</w:t>
      </w:r>
    </w:p>
    <w:p w:rsidR="002849E1" w:rsidRDefault="0059731E">
      <w:pPr>
        <w:ind w:firstLine="709"/>
        <w:jc w:val="both"/>
        <w:rPr>
          <w:sz w:val="28"/>
        </w:rPr>
      </w:pPr>
      <w:r>
        <w:rPr>
          <w:sz w:val="28"/>
        </w:rPr>
        <w:t>Фактически количество показов спектаклей (театральных постановок) составило 217 с количеством зрителей 11 560 человек.</w:t>
      </w:r>
    </w:p>
    <w:p w:rsidR="002849E1" w:rsidRDefault="0059731E">
      <w:pPr>
        <w:ind w:firstLine="709"/>
        <w:jc w:val="both"/>
        <w:rPr>
          <w:sz w:val="28"/>
        </w:rPr>
      </w:pPr>
      <w:r>
        <w:rPr>
          <w:sz w:val="28"/>
        </w:rPr>
        <w:t>Объём субсидии, соответствующий показателям муниципального задания, которые не достигнуты (с учётом допустимых (</w:t>
      </w:r>
      <w:r w:rsidR="00E051DD">
        <w:rPr>
          <w:sz w:val="28"/>
        </w:rPr>
        <w:t>возможных) отклонений</w:t>
      </w:r>
      <w:r>
        <w:rPr>
          <w:sz w:val="28"/>
        </w:rPr>
        <w:t>), составил 13 389 061 рубль 66 копеек.</w:t>
      </w:r>
    </w:p>
    <w:p w:rsidR="002849E1" w:rsidRDefault="0059731E">
      <w:pPr>
        <w:ind w:firstLine="709"/>
        <w:jc w:val="both"/>
        <w:rPr>
          <w:sz w:val="28"/>
        </w:rPr>
      </w:pPr>
      <w:r>
        <w:rPr>
          <w:sz w:val="28"/>
        </w:rPr>
        <w:t>В соответствии со статьёй 15.15.5-1 Кодекса Российской Федерации об административных правонарушениях за невыполнение муниципального задания предусмотрена административная ответственность на должностных лиц.</w:t>
      </w:r>
    </w:p>
    <w:p w:rsidR="002849E1" w:rsidRDefault="0059731E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F373F4">
        <w:rPr>
          <w:sz w:val="28"/>
        </w:rPr>
        <w:t xml:space="preserve">План финансово-хозяйственной деятельности составлен в нарушение </w:t>
      </w:r>
      <w:r>
        <w:rPr>
          <w:sz w:val="28"/>
        </w:rPr>
        <w:t xml:space="preserve">пунктов   8, </w:t>
      </w:r>
      <w:r w:rsidR="00E051DD">
        <w:rPr>
          <w:sz w:val="28"/>
        </w:rPr>
        <w:t>8.1 Требований к плану</w:t>
      </w:r>
      <w:r>
        <w:rPr>
          <w:sz w:val="28"/>
        </w:rPr>
        <w:t xml:space="preserve"> финансово-хозяйственной деятельности государственного (муниципального) учреждения, утверждённых Приказом Министерства финансов Российской Федерации от 28.07.2010 № 81н, </w:t>
      </w:r>
      <w:r w:rsidR="004079D3">
        <w:rPr>
          <w:sz w:val="28"/>
        </w:rPr>
        <w:t>в части несоответствия бухгалтерской отчётности и информации об остатках средств Учреждения.</w:t>
      </w:r>
    </w:p>
    <w:p w:rsidR="002849E1" w:rsidRDefault="0059731E">
      <w:pPr>
        <w:ind w:firstLine="709"/>
        <w:jc w:val="both"/>
        <w:rPr>
          <w:sz w:val="28"/>
        </w:rPr>
      </w:pPr>
      <w:r>
        <w:rPr>
          <w:sz w:val="28"/>
        </w:rPr>
        <w:t xml:space="preserve">3. В нарушение статьи 69.2 Бюджетного кодекса Российской Федерации, </w:t>
      </w:r>
      <w:r w:rsidR="00F373F4" w:rsidRPr="00F373F4">
        <w:rPr>
          <w:sz w:val="28"/>
        </w:rPr>
        <w:t xml:space="preserve">Порядка формирования,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</w:t>
      </w:r>
      <w:r w:rsidR="00F373F4" w:rsidRPr="00F373F4">
        <w:rPr>
          <w:sz w:val="28"/>
        </w:rPr>
        <w:lastRenderedPageBreak/>
        <w:t>выполнения муниципального задания, утверждённого постановлением администрации города Нефтеюганска от 23.10.2015 № 138-нп</w:t>
      </w:r>
      <w:r>
        <w:rPr>
          <w:sz w:val="28"/>
        </w:rPr>
        <w:t xml:space="preserve"> Театром кукол необоснованно увеличен общий объём  финансового  обеспечения  выполнения  муниципального  задания  на 2 033 797 рублей 16 копеек.</w:t>
      </w:r>
    </w:p>
    <w:p w:rsidR="002849E1" w:rsidRDefault="0059731E">
      <w:pPr>
        <w:ind w:firstLine="708"/>
        <w:jc w:val="both"/>
        <w:rPr>
          <w:sz w:val="28"/>
        </w:rPr>
      </w:pPr>
      <w:r>
        <w:rPr>
          <w:sz w:val="28"/>
        </w:rPr>
        <w:t>По результатам контрольного</w:t>
      </w:r>
      <w:r w:rsidR="002A681F">
        <w:rPr>
          <w:sz w:val="28"/>
        </w:rPr>
        <w:t xml:space="preserve"> мероприятия в адрес Театра кукол</w:t>
      </w:r>
      <w:r>
        <w:rPr>
          <w:sz w:val="28"/>
        </w:rPr>
        <w:t xml:space="preserve"> направлено представление для принятия мер по устранению выявленных нарушений и недостатков</w:t>
      </w:r>
      <w:r w:rsidR="0042450D">
        <w:rPr>
          <w:sz w:val="28"/>
        </w:rPr>
        <w:t xml:space="preserve">, </w:t>
      </w:r>
      <w:r w:rsidR="0042450D" w:rsidRPr="0042450D">
        <w:rPr>
          <w:sz w:val="28"/>
        </w:rPr>
        <w:t xml:space="preserve">в результате рассмотрения которого </w:t>
      </w:r>
      <w:r w:rsidR="002A681F">
        <w:rPr>
          <w:sz w:val="28"/>
        </w:rPr>
        <w:t xml:space="preserve">к трём </w:t>
      </w:r>
      <w:r w:rsidR="0042450D" w:rsidRPr="0042450D">
        <w:rPr>
          <w:sz w:val="28"/>
        </w:rPr>
        <w:t>должностным лицам Учреждения</w:t>
      </w:r>
      <w:r w:rsidR="00156741">
        <w:rPr>
          <w:sz w:val="28"/>
        </w:rPr>
        <w:t xml:space="preserve"> </w:t>
      </w:r>
      <w:r w:rsidR="002A681F">
        <w:rPr>
          <w:sz w:val="28"/>
        </w:rPr>
        <w:t xml:space="preserve">применены дисциплинарные взыскания в виде </w:t>
      </w:r>
      <w:r w:rsidR="00156741">
        <w:rPr>
          <w:sz w:val="28"/>
        </w:rPr>
        <w:t>замечани</w:t>
      </w:r>
      <w:r w:rsidR="002A681F">
        <w:rPr>
          <w:sz w:val="28"/>
        </w:rPr>
        <w:t>й</w:t>
      </w:r>
      <w:r w:rsidR="00156741">
        <w:rPr>
          <w:sz w:val="28"/>
        </w:rPr>
        <w:t>.</w:t>
      </w:r>
    </w:p>
    <w:p w:rsidR="002849E1" w:rsidRDefault="00E91EAB">
      <w:pPr>
        <w:widowControl w:val="0"/>
        <w:ind w:firstLine="709"/>
        <w:jc w:val="both"/>
        <w:rPr>
          <w:sz w:val="28"/>
        </w:rPr>
      </w:pPr>
      <w:r w:rsidRPr="00E91EAB">
        <w:rPr>
          <w:sz w:val="28"/>
        </w:rPr>
        <w:t>Кроме того, директор Учреждения привлечён к административной ответственности в соответствии со статьёй 15.15.5-1 Кодекса Российской Федерации об административных правонарушениях.</w:t>
      </w:r>
    </w:p>
    <w:p w:rsidR="002849E1" w:rsidRDefault="0059731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 результатам проведённого контрольн</w:t>
      </w:r>
      <w:r w:rsidR="00156741">
        <w:rPr>
          <w:sz w:val="28"/>
        </w:rPr>
        <w:t>ого</w:t>
      </w:r>
      <w:r>
        <w:rPr>
          <w:sz w:val="28"/>
        </w:rPr>
        <w:t xml:space="preserve"> мероприяти</w:t>
      </w:r>
      <w:r w:rsidR="00156741">
        <w:rPr>
          <w:sz w:val="28"/>
        </w:rPr>
        <w:t xml:space="preserve">я выявлены нарушения, допущенные со стороны главного распорядителя бюджетных средств - </w:t>
      </w:r>
      <w:r>
        <w:rPr>
          <w:sz w:val="28"/>
        </w:rPr>
        <w:t>комитет</w:t>
      </w:r>
      <w:r w:rsidR="00156741">
        <w:rPr>
          <w:sz w:val="28"/>
        </w:rPr>
        <w:t>а</w:t>
      </w:r>
      <w:r>
        <w:rPr>
          <w:sz w:val="28"/>
        </w:rPr>
        <w:t xml:space="preserve"> культуры и туризма администрации города Нефтеюганска</w:t>
      </w:r>
      <w:r w:rsidR="00156741">
        <w:rPr>
          <w:sz w:val="28"/>
        </w:rPr>
        <w:t xml:space="preserve"> (далее - Комитет)</w:t>
      </w:r>
      <w:r>
        <w:rPr>
          <w:sz w:val="28"/>
        </w:rPr>
        <w:t>:</w:t>
      </w:r>
    </w:p>
    <w:p w:rsidR="002849E1" w:rsidRDefault="0059731E">
      <w:pPr>
        <w:ind w:firstLine="709"/>
        <w:jc w:val="both"/>
        <w:rPr>
          <w:sz w:val="28"/>
        </w:rPr>
      </w:pPr>
      <w:r>
        <w:rPr>
          <w:sz w:val="28"/>
        </w:rPr>
        <w:t>1. В нарушени</w:t>
      </w:r>
      <w:r w:rsidR="00156741">
        <w:rPr>
          <w:sz w:val="28"/>
        </w:rPr>
        <w:t>е</w:t>
      </w:r>
      <w:r>
        <w:rPr>
          <w:sz w:val="28"/>
        </w:rPr>
        <w:t xml:space="preserve"> статей 69.2 и 158 Бюджетного кодекса Российской Федерации, Порядка формирования,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задания, утверждённого постановлением администрации города Нефтеюганска от 23.10.2015 № 138-нп, необоснованно увелич</w:t>
      </w:r>
      <w:r w:rsidR="00156741">
        <w:rPr>
          <w:sz w:val="28"/>
        </w:rPr>
        <w:t>ен</w:t>
      </w:r>
      <w:r>
        <w:rPr>
          <w:sz w:val="28"/>
        </w:rPr>
        <w:t xml:space="preserve"> общий объём финансового обеспечения выполнения муниципального задания на 2 033 797 рублей 16 копеек.</w:t>
      </w:r>
    </w:p>
    <w:p w:rsidR="002849E1" w:rsidRDefault="0059731E">
      <w:pPr>
        <w:ind w:firstLine="709"/>
        <w:jc w:val="both"/>
        <w:rPr>
          <w:sz w:val="28"/>
        </w:rPr>
      </w:pPr>
      <w:r>
        <w:rPr>
          <w:sz w:val="28"/>
        </w:rPr>
        <w:t>2. В нарушени</w:t>
      </w:r>
      <w:r w:rsidR="00156741">
        <w:rPr>
          <w:sz w:val="28"/>
        </w:rPr>
        <w:t>е</w:t>
      </w:r>
      <w:r>
        <w:rPr>
          <w:sz w:val="28"/>
        </w:rPr>
        <w:t xml:space="preserve"> пункта 4 статьи </w:t>
      </w:r>
      <w:r w:rsidR="00E051DD">
        <w:rPr>
          <w:sz w:val="28"/>
        </w:rPr>
        <w:t>9.2 Федерального</w:t>
      </w:r>
      <w:r>
        <w:rPr>
          <w:sz w:val="28"/>
        </w:rPr>
        <w:t xml:space="preserve"> </w:t>
      </w:r>
      <w:r w:rsidR="00E051DD">
        <w:rPr>
          <w:sz w:val="28"/>
        </w:rPr>
        <w:t>закона от</w:t>
      </w:r>
      <w:r>
        <w:rPr>
          <w:sz w:val="28"/>
        </w:rPr>
        <w:t xml:space="preserve"> 12.01.1996 № 7-ФЗ «О некоммерческих организациях», пункта 5.13 Порядка осуществления функций и полномочий учредителя муниципальных учреждений города Нефтеюганска, утверждённого постановлением администрации города Нефтеюганска от 03.08.2017 № 126-нп, не установ</w:t>
      </w:r>
      <w:r w:rsidR="00156741">
        <w:rPr>
          <w:sz w:val="28"/>
        </w:rPr>
        <w:t>лен</w:t>
      </w:r>
      <w:r>
        <w:rPr>
          <w:sz w:val="28"/>
        </w:rPr>
        <w:t xml:space="preserve"> порядок определения платы</w:t>
      </w:r>
      <w:r w:rsidR="004079D3">
        <w:rPr>
          <w:sz w:val="28"/>
        </w:rPr>
        <w:t>, взимаемой с</w:t>
      </w:r>
      <w:r>
        <w:rPr>
          <w:sz w:val="28"/>
        </w:rPr>
        <w:t xml:space="preserve"> граждан и юридических лиц.</w:t>
      </w:r>
    </w:p>
    <w:p w:rsidR="002849E1" w:rsidRDefault="0059731E">
      <w:pPr>
        <w:ind w:firstLine="709"/>
        <w:jc w:val="both"/>
        <w:rPr>
          <w:sz w:val="28"/>
        </w:rPr>
      </w:pPr>
      <w:r>
        <w:rPr>
          <w:sz w:val="28"/>
        </w:rPr>
        <w:t>3. В нарушени</w:t>
      </w:r>
      <w:r w:rsidR="00156741">
        <w:rPr>
          <w:sz w:val="28"/>
        </w:rPr>
        <w:t>е</w:t>
      </w:r>
      <w:r>
        <w:rPr>
          <w:sz w:val="28"/>
        </w:rPr>
        <w:t xml:space="preserve"> статьи 158 Бюджетного кодекса Российской Федерации, а также:</w:t>
      </w:r>
    </w:p>
    <w:p w:rsidR="002849E1" w:rsidRDefault="0059731E">
      <w:pPr>
        <w:ind w:firstLine="709"/>
        <w:jc w:val="both"/>
        <w:rPr>
          <w:sz w:val="28"/>
        </w:rPr>
      </w:pPr>
      <w:r>
        <w:rPr>
          <w:sz w:val="28"/>
        </w:rPr>
        <w:t xml:space="preserve">- пункта 3.27 Порядка формирования, финансового обеспечения выполнения муниципального задания муниципальными учреждениями города Нефтеюганска и предоставления субсидий бюджетным и автономным учреждениям города Нефтеюганска на финансовое обеспечение муниципального задания, утверждённого постановлением администрации города Нефтеюганска от 14.02.2018 № 24-нп, пункта 2.1.5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муниципальными бюджетными и автономными учреждениями муниципального образования город Нефтеюганск, </w:t>
      </w:r>
      <w:r>
        <w:rPr>
          <w:sz w:val="28"/>
        </w:rPr>
        <w:lastRenderedPageBreak/>
        <w:t xml:space="preserve">заключенного 27.12.2017 с Театром кукол, </w:t>
      </w:r>
      <w:r w:rsidR="00156741">
        <w:rPr>
          <w:sz w:val="28"/>
        </w:rPr>
        <w:t>отсутствовал</w:t>
      </w:r>
      <w:r>
        <w:rPr>
          <w:sz w:val="28"/>
        </w:rPr>
        <w:t xml:space="preserve"> контроль за выполнением муниципального задания; </w:t>
      </w:r>
    </w:p>
    <w:p w:rsidR="002849E1" w:rsidRDefault="0059731E">
      <w:pPr>
        <w:ind w:firstLine="709"/>
        <w:jc w:val="both"/>
        <w:rPr>
          <w:sz w:val="28"/>
        </w:rPr>
      </w:pPr>
      <w:r>
        <w:rPr>
          <w:sz w:val="28"/>
        </w:rPr>
        <w:t xml:space="preserve">- пункта 5.28 Порядка осуществления функций и полномочий учредителя муниципальных учреждений города Нефтеюганска, утверждённого постановлением администрации города Нефтеюганска от 03.08.2017 № 126-нп, </w:t>
      </w:r>
      <w:r w:rsidR="00156741">
        <w:rPr>
          <w:sz w:val="28"/>
        </w:rPr>
        <w:t>отсутствовал</w:t>
      </w:r>
      <w:r>
        <w:rPr>
          <w:sz w:val="28"/>
        </w:rPr>
        <w:t xml:space="preserve"> контроль за деятельностью подведомственн</w:t>
      </w:r>
      <w:r w:rsidR="002A681F">
        <w:rPr>
          <w:sz w:val="28"/>
        </w:rPr>
        <w:t>ого</w:t>
      </w:r>
      <w:r>
        <w:rPr>
          <w:sz w:val="28"/>
        </w:rPr>
        <w:t xml:space="preserve"> муниципальн</w:t>
      </w:r>
      <w:r w:rsidR="002A681F">
        <w:rPr>
          <w:sz w:val="28"/>
        </w:rPr>
        <w:t>ого</w:t>
      </w:r>
      <w:r>
        <w:rPr>
          <w:sz w:val="28"/>
        </w:rPr>
        <w:t xml:space="preserve"> учреждени</w:t>
      </w:r>
      <w:r w:rsidR="002A681F">
        <w:rPr>
          <w:sz w:val="28"/>
        </w:rPr>
        <w:t>я</w:t>
      </w:r>
      <w:r>
        <w:rPr>
          <w:sz w:val="28"/>
        </w:rPr>
        <w:t>.</w:t>
      </w:r>
    </w:p>
    <w:p w:rsidR="002849E1" w:rsidRDefault="0059731E">
      <w:pPr>
        <w:ind w:firstLine="708"/>
        <w:jc w:val="both"/>
        <w:rPr>
          <w:sz w:val="28"/>
        </w:rPr>
      </w:pPr>
      <w:r w:rsidRPr="006E0B4F">
        <w:rPr>
          <w:sz w:val="28"/>
        </w:rPr>
        <w:t xml:space="preserve">В адрес Комитета направлено представление для принятия мер по устранению выявленных </w:t>
      </w:r>
      <w:r w:rsidR="00156741" w:rsidRPr="006E0B4F">
        <w:rPr>
          <w:sz w:val="28"/>
        </w:rPr>
        <w:t>нарушений.</w:t>
      </w:r>
    </w:p>
    <w:p w:rsidR="002849E1" w:rsidRDefault="002849E1">
      <w:pPr>
        <w:ind w:firstLine="708"/>
        <w:jc w:val="both"/>
        <w:rPr>
          <w:sz w:val="28"/>
        </w:rPr>
      </w:pPr>
    </w:p>
    <w:p w:rsidR="002849E1" w:rsidRPr="00F01061" w:rsidRDefault="0059731E">
      <w:pPr>
        <w:contextualSpacing/>
        <w:jc w:val="center"/>
        <w:rPr>
          <w:b/>
          <w:i/>
          <w:sz w:val="28"/>
        </w:rPr>
      </w:pPr>
      <w:r w:rsidRPr="00F01061">
        <w:rPr>
          <w:b/>
          <w:i/>
          <w:sz w:val="28"/>
        </w:rPr>
        <w:t>1.</w:t>
      </w:r>
      <w:r w:rsidR="002E578E">
        <w:rPr>
          <w:b/>
          <w:i/>
          <w:sz w:val="28"/>
        </w:rPr>
        <w:t>2</w:t>
      </w:r>
      <w:r w:rsidRPr="00F01061">
        <w:rPr>
          <w:b/>
          <w:i/>
          <w:sz w:val="28"/>
        </w:rPr>
        <w:t>. Аудит в сфере закупок</w:t>
      </w:r>
    </w:p>
    <w:p w:rsidR="002849E1" w:rsidRPr="00F01061" w:rsidRDefault="002849E1">
      <w:pPr>
        <w:ind w:firstLine="709"/>
        <w:contextualSpacing/>
        <w:jc w:val="center"/>
        <w:rPr>
          <w:b/>
          <w:i/>
          <w:sz w:val="28"/>
        </w:rPr>
      </w:pPr>
    </w:p>
    <w:p w:rsidR="00F01061" w:rsidRDefault="00F01061">
      <w:pPr>
        <w:ind w:firstLine="708"/>
        <w:jc w:val="both"/>
        <w:rPr>
          <w:sz w:val="28"/>
        </w:rPr>
      </w:pPr>
      <w:r>
        <w:rPr>
          <w:sz w:val="28"/>
        </w:rPr>
        <w:t>Объём проверенных средств: 12 173 386 рублей 82 копейки.</w:t>
      </w:r>
    </w:p>
    <w:p w:rsidR="002849E1" w:rsidRDefault="0059731E">
      <w:pPr>
        <w:ind w:firstLine="708"/>
        <w:jc w:val="both"/>
        <w:rPr>
          <w:sz w:val="28"/>
        </w:rPr>
      </w:pPr>
      <w:r w:rsidRPr="00F01061">
        <w:rPr>
          <w:sz w:val="28"/>
        </w:rPr>
        <w:t>В ходе контр</w:t>
      </w:r>
      <w:r w:rsidR="00F01061">
        <w:rPr>
          <w:sz w:val="28"/>
        </w:rPr>
        <w:t>ольного мероприятия установлено.</w:t>
      </w:r>
    </w:p>
    <w:p w:rsidR="004744D5" w:rsidRPr="004744D5" w:rsidRDefault="004744D5" w:rsidP="004744D5">
      <w:pPr>
        <w:ind w:firstLine="708"/>
        <w:jc w:val="both"/>
        <w:rPr>
          <w:sz w:val="28"/>
        </w:rPr>
      </w:pPr>
      <w:r w:rsidRPr="004744D5">
        <w:rPr>
          <w:sz w:val="28"/>
        </w:rPr>
        <w:t>В проверяемом периоде Учреждением заключено 184 контракта (договора) на общую сумму 12 173 386 рублей 82 копейки.</w:t>
      </w:r>
    </w:p>
    <w:p w:rsidR="002849E1" w:rsidRDefault="00F01061" w:rsidP="004744D5">
      <w:pPr>
        <w:ind w:firstLine="708"/>
        <w:jc w:val="both"/>
        <w:rPr>
          <w:sz w:val="28"/>
        </w:rPr>
      </w:pPr>
      <w:r>
        <w:rPr>
          <w:sz w:val="28"/>
        </w:rPr>
        <w:t>В ходе контрольного мероприятия установлено:</w:t>
      </w:r>
    </w:p>
    <w:p w:rsidR="004744D5" w:rsidRPr="004744D5" w:rsidRDefault="004744D5" w:rsidP="00F01061">
      <w:pPr>
        <w:pStyle w:val="3"/>
        <w:ind w:right="-1" w:firstLine="708"/>
        <w:jc w:val="both"/>
        <w:rPr>
          <w:b w:val="0"/>
        </w:rPr>
      </w:pPr>
      <w:r w:rsidRPr="004744D5">
        <w:rPr>
          <w:b w:val="0"/>
        </w:rPr>
        <w:t xml:space="preserve">1. При исполнении ряда контрактов (договоров) Заказчиком нарушались условия договоров в части </w:t>
      </w:r>
      <w:r w:rsidR="00F01061">
        <w:rPr>
          <w:b w:val="0"/>
        </w:rPr>
        <w:t xml:space="preserve">порядка и сроков </w:t>
      </w:r>
      <w:r w:rsidRPr="004744D5">
        <w:rPr>
          <w:b w:val="0"/>
        </w:rPr>
        <w:t xml:space="preserve">несвоевременной оплаты поставленных товаров, выполненных работ, оказанных услуг. </w:t>
      </w:r>
    </w:p>
    <w:p w:rsidR="004744D5" w:rsidRPr="004744D5" w:rsidRDefault="00F01061" w:rsidP="00F01061">
      <w:pPr>
        <w:pStyle w:val="3"/>
        <w:ind w:right="-1" w:firstLine="708"/>
        <w:jc w:val="both"/>
        <w:rPr>
          <w:b w:val="0"/>
        </w:rPr>
      </w:pPr>
      <w:r>
        <w:rPr>
          <w:b w:val="0"/>
        </w:rPr>
        <w:t>2</w:t>
      </w:r>
      <w:r w:rsidR="004744D5" w:rsidRPr="004744D5">
        <w:rPr>
          <w:b w:val="0"/>
        </w:rPr>
        <w:t xml:space="preserve">. В нарушение части 13.1 статьи 34 </w:t>
      </w:r>
      <w:r w:rsidRPr="00F01061">
        <w:rPr>
          <w:b w:val="0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по тексту – Закон № 44-ФЗ)</w:t>
      </w:r>
      <w:r w:rsidR="004744D5" w:rsidRPr="004744D5">
        <w:rPr>
          <w:b w:val="0"/>
        </w:rPr>
        <w:t xml:space="preserve"> Заказчиком, во многих случаях, при заключении договоров, устанавливались сроки оплаты, превышающие 30 календарных дней. </w:t>
      </w:r>
    </w:p>
    <w:p w:rsidR="004744D5" w:rsidRPr="004744D5" w:rsidRDefault="00F01061" w:rsidP="00F01061">
      <w:pPr>
        <w:pStyle w:val="3"/>
        <w:ind w:right="-1" w:firstLine="708"/>
        <w:jc w:val="both"/>
        <w:rPr>
          <w:b w:val="0"/>
        </w:rPr>
      </w:pPr>
      <w:r>
        <w:rPr>
          <w:b w:val="0"/>
        </w:rPr>
        <w:t xml:space="preserve">3. </w:t>
      </w:r>
      <w:r w:rsidR="004744D5" w:rsidRPr="004744D5">
        <w:rPr>
          <w:b w:val="0"/>
        </w:rPr>
        <w:t xml:space="preserve">При осуществлении закупок у единственного поставщика (исполнителя, подрядчика) по пунктам 17, 22 части 1 статьи 93 Закона </w:t>
      </w:r>
      <w:r w:rsidR="007704EA">
        <w:rPr>
          <w:b w:val="0"/>
        </w:rPr>
        <w:br/>
      </w:r>
      <w:r w:rsidR="004744D5" w:rsidRPr="004744D5">
        <w:rPr>
          <w:b w:val="0"/>
        </w:rPr>
        <w:t>№ 44-ФЗ Заказчиком нарушены нормы, установленные частями 2, 3 статьи 93, час</w:t>
      </w:r>
      <w:r w:rsidR="00536BBC">
        <w:rPr>
          <w:b w:val="0"/>
        </w:rPr>
        <w:t>тью 3 статьи 103 Закона № 44-ФЗ, а именно Заказчиком не</w:t>
      </w:r>
      <w:r w:rsidR="00536BBC" w:rsidRPr="00536BBC">
        <w:rPr>
          <w:b w:val="0"/>
        </w:rPr>
        <w:t xml:space="preserve"> размещ</w:t>
      </w:r>
      <w:r w:rsidR="00536BBC">
        <w:rPr>
          <w:b w:val="0"/>
        </w:rPr>
        <w:t>ены</w:t>
      </w:r>
      <w:r w:rsidR="00536BBC" w:rsidRPr="00536BBC">
        <w:rPr>
          <w:b w:val="0"/>
        </w:rPr>
        <w:t xml:space="preserve"> в единой информационной системе извещени</w:t>
      </w:r>
      <w:r w:rsidR="00536BBC">
        <w:rPr>
          <w:b w:val="0"/>
        </w:rPr>
        <w:t>я</w:t>
      </w:r>
      <w:r w:rsidR="00536BBC" w:rsidRPr="00536BBC">
        <w:rPr>
          <w:b w:val="0"/>
        </w:rPr>
        <w:t xml:space="preserve"> об осуществлении закуп</w:t>
      </w:r>
      <w:r w:rsidR="00536BBC">
        <w:rPr>
          <w:b w:val="0"/>
        </w:rPr>
        <w:t>о</w:t>
      </w:r>
      <w:r w:rsidR="00536BBC" w:rsidRPr="00536BBC">
        <w:rPr>
          <w:b w:val="0"/>
        </w:rPr>
        <w:t>к</w:t>
      </w:r>
      <w:r w:rsidR="00536BBC">
        <w:rPr>
          <w:b w:val="0"/>
        </w:rPr>
        <w:t xml:space="preserve">, не </w:t>
      </w:r>
      <w:r w:rsidR="00536BBC" w:rsidRPr="00536BBC">
        <w:rPr>
          <w:b w:val="0"/>
        </w:rPr>
        <w:t>обоснова</w:t>
      </w:r>
      <w:r w:rsidR="00536BBC">
        <w:rPr>
          <w:b w:val="0"/>
        </w:rPr>
        <w:t>на</w:t>
      </w:r>
      <w:r w:rsidR="00536BBC" w:rsidRPr="00536BBC">
        <w:rPr>
          <w:b w:val="0"/>
        </w:rPr>
        <w:t xml:space="preserve"> в документально оформленн</w:t>
      </w:r>
      <w:r w:rsidR="00536BBC">
        <w:rPr>
          <w:b w:val="0"/>
        </w:rPr>
        <w:t>ых</w:t>
      </w:r>
      <w:r w:rsidR="00536BBC" w:rsidRPr="00536BBC">
        <w:rPr>
          <w:b w:val="0"/>
        </w:rPr>
        <w:t xml:space="preserve"> отч</w:t>
      </w:r>
      <w:r w:rsidR="00536BBC">
        <w:rPr>
          <w:b w:val="0"/>
        </w:rPr>
        <w:t>ё</w:t>
      </w:r>
      <w:r w:rsidR="00536BBC" w:rsidRPr="00536BBC">
        <w:rPr>
          <w:b w:val="0"/>
        </w:rPr>
        <w:t>т</w:t>
      </w:r>
      <w:r w:rsidR="00536BBC">
        <w:rPr>
          <w:b w:val="0"/>
        </w:rPr>
        <w:t>ах</w:t>
      </w:r>
      <w:r w:rsidR="00536BBC" w:rsidRPr="00536BBC">
        <w:rPr>
          <w:b w:val="0"/>
        </w:rPr>
        <w:t xml:space="preserve"> </w:t>
      </w:r>
      <w:r w:rsidR="004D00FD">
        <w:rPr>
          <w:b w:val="0"/>
        </w:rPr>
        <w:t xml:space="preserve">цена закупки и </w:t>
      </w:r>
      <w:r w:rsidR="00536BBC" w:rsidRPr="00536BBC">
        <w:rPr>
          <w:b w:val="0"/>
        </w:rPr>
        <w:t>невозможность или нецелесообразность использования иных способов определения поставщика</w:t>
      </w:r>
      <w:r w:rsidR="004D00FD">
        <w:rPr>
          <w:b w:val="0"/>
        </w:rPr>
        <w:t xml:space="preserve">, а также информация о контрактах </w:t>
      </w:r>
      <w:r w:rsidR="009158E8">
        <w:rPr>
          <w:b w:val="0"/>
        </w:rPr>
        <w:t>не включена в реестр контрактов.</w:t>
      </w:r>
    </w:p>
    <w:p w:rsidR="004744D5" w:rsidRPr="004744D5" w:rsidRDefault="00F01061" w:rsidP="00F01061">
      <w:pPr>
        <w:pStyle w:val="3"/>
        <w:ind w:right="-1" w:firstLine="708"/>
        <w:jc w:val="both"/>
        <w:rPr>
          <w:b w:val="0"/>
        </w:rPr>
      </w:pPr>
      <w:r>
        <w:rPr>
          <w:b w:val="0"/>
        </w:rPr>
        <w:t xml:space="preserve">4. </w:t>
      </w:r>
      <w:r w:rsidR="004744D5" w:rsidRPr="004744D5">
        <w:rPr>
          <w:b w:val="0"/>
        </w:rPr>
        <w:t>Необоснованно выплачена сумма по договору на управление многоквартирным домом, в связи с тем, что при заключении договора, Заказчиком установлена площадь помещения больше, чем указана в свидетельстве о государственной регистрации права.</w:t>
      </w:r>
    </w:p>
    <w:p w:rsidR="004744D5" w:rsidRPr="004744D5" w:rsidRDefault="00F01061" w:rsidP="00F01061">
      <w:pPr>
        <w:pStyle w:val="3"/>
        <w:ind w:right="-1" w:firstLine="708"/>
        <w:jc w:val="both"/>
        <w:rPr>
          <w:b w:val="0"/>
        </w:rPr>
      </w:pPr>
      <w:r>
        <w:rPr>
          <w:b w:val="0"/>
        </w:rPr>
        <w:t>5</w:t>
      </w:r>
      <w:r w:rsidR="004744D5" w:rsidRPr="004744D5">
        <w:rPr>
          <w:b w:val="0"/>
        </w:rPr>
        <w:t>. В нарушение подпункта б пункта 1 статьи 95 Закона</w:t>
      </w:r>
      <w:r>
        <w:rPr>
          <w:b w:val="0"/>
        </w:rPr>
        <w:t xml:space="preserve"> </w:t>
      </w:r>
      <w:r w:rsidR="004744D5" w:rsidRPr="004744D5">
        <w:rPr>
          <w:b w:val="0"/>
        </w:rPr>
        <w:t>№ 44-ФЗ, Заказчиком заключено дополнительное соглашение об увеличении контракта более чем на 10%.</w:t>
      </w:r>
    </w:p>
    <w:p w:rsidR="004744D5" w:rsidRPr="004744D5" w:rsidRDefault="00F01061" w:rsidP="00F01061">
      <w:pPr>
        <w:pStyle w:val="3"/>
        <w:ind w:right="-1" w:firstLine="708"/>
        <w:jc w:val="both"/>
        <w:rPr>
          <w:b w:val="0"/>
        </w:rPr>
      </w:pPr>
      <w:r>
        <w:rPr>
          <w:b w:val="0"/>
        </w:rPr>
        <w:t>6</w:t>
      </w:r>
      <w:r w:rsidR="004744D5" w:rsidRPr="004744D5">
        <w:rPr>
          <w:b w:val="0"/>
        </w:rPr>
        <w:t xml:space="preserve">. В нарушение части 9 статьи 94 </w:t>
      </w:r>
      <w:r w:rsidR="007704EA">
        <w:rPr>
          <w:b w:val="0"/>
        </w:rPr>
        <w:t>З</w:t>
      </w:r>
      <w:r w:rsidR="004744D5" w:rsidRPr="004744D5">
        <w:rPr>
          <w:b w:val="0"/>
        </w:rPr>
        <w:t xml:space="preserve">акона № 44-ФЗ, пункта 3 Положения о подготовке и размещении в единой информационной системе в сфере закупок отчёта об исполнении государственного (муниципального) контракта </w:t>
      </w:r>
      <w:r w:rsidR="004744D5" w:rsidRPr="004744D5">
        <w:rPr>
          <w:b w:val="0"/>
        </w:rPr>
        <w:lastRenderedPageBreak/>
        <w:t xml:space="preserve">и (или) о результатах отдельного этапа его исполнения, утверждённого Постановлением Правительства Российской Федерации от 28.11.2013 </w:t>
      </w:r>
      <w:r w:rsidR="00E051DD">
        <w:rPr>
          <w:b w:val="0"/>
        </w:rPr>
        <w:br/>
      </w:r>
      <w:r w:rsidR="004744D5" w:rsidRPr="004744D5">
        <w:rPr>
          <w:b w:val="0"/>
        </w:rPr>
        <w:t xml:space="preserve">№ 1093, Заказчиком размещены в единой информационной системе  отчёты о результатах отдельных этапов в рамках исполнения контрактов </w:t>
      </w:r>
      <w:r w:rsidR="00E051DD">
        <w:rPr>
          <w:b w:val="0"/>
        </w:rPr>
        <w:br/>
      </w:r>
      <w:r w:rsidR="004744D5" w:rsidRPr="004744D5">
        <w:rPr>
          <w:b w:val="0"/>
        </w:rPr>
        <w:t>с нарушением установленного срока.</w:t>
      </w:r>
    </w:p>
    <w:p w:rsidR="002849E1" w:rsidRDefault="00F01061" w:rsidP="00F01061">
      <w:pPr>
        <w:pStyle w:val="3"/>
        <w:ind w:right="-1" w:firstLine="708"/>
        <w:jc w:val="both"/>
        <w:rPr>
          <w:b w:val="0"/>
        </w:rPr>
      </w:pPr>
      <w:r>
        <w:rPr>
          <w:b w:val="0"/>
        </w:rPr>
        <w:t>7</w:t>
      </w:r>
      <w:r w:rsidR="004744D5" w:rsidRPr="004744D5">
        <w:rPr>
          <w:b w:val="0"/>
        </w:rPr>
        <w:t xml:space="preserve">. В нарушение части 3 статьи 7, части 3 статьи 103 Закона № 44-ФЗ, Постановления Правительства Российской Федерации от 28.11.2013 № 1084 «О порядке ведения реестра контрактов, заключенных заказчиками, и реестра контрактов, содержащего сведения, составляющие государственную тайну», Заказчиком нарушены установленные сроки для размещения информации об исполнении контрактов (договоров) в </w:t>
      </w:r>
      <w:r w:rsidR="00096B92">
        <w:rPr>
          <w:b w:val="0"/>
        </w:rPr>
        <w:t>единой информационной системе</w:t>
      </w:r>
      <w:r w:rsidR="004744D5" w:rsidRPr="004744D5">
        <w:rPr>
          <w:b w:val="0"/>
        </w:rPr>
        <w:t>.</w:t>
      </w:r>
    </w:p>
    <w:p w:rsidR="00F01061" w:rsidRDefault="00096B92" w:rsidP="00096B92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="00F01061" w:rsidRPr="00F01061">
        <w:rPr>
          <w:sz w:val="28"/>
        </w:rPr>
        <w:t>ыявленные нарушения требований законодательства в сфере закупок являются следствием несвоевременного исполнения обязанностей, возложенных на должностных лиц Заказчика.</w:t>
      </w:r>
    </w:p>
    <w:p w:rsidR="00096B92" w:rsidRDefault="00096B92" w:rsidP="00096B92">
      <w:pPr>
        <w:ind w:firstLine="708"/>
        <w:jc w:val="both"/>
        <w:rPr>
          <w:sz w:val="28"/>
        </w:rPr>
      </w:pPr>
      <w:r>
        <w:rPr>
          <w:sz w:val="28"/>
        </w:rPr>
        <w:t>По результатам контрольного мероприятия должностное лицо Заказчика привлечено к дисциплинарной ответственности в виде замечания.</w:t>
      </w:r>
    </w:p>
    <w:p w:rsidR="00B70644" w:rsidRDefault="00B70644" w:rsidP="00B70644">
      <w:pPr>
        <w:tabs>
          <w:tab w:val="left" w:pos="284"/>
        </w:tabs>
        <w:ind w:firstLine="709"/>
        <w:jc w:val="both"/>
        <w:rPr>
          <w:b/>
          <w:i/>
          <w:sz w:val="28"/>
        </w:rPr>
      </w:pPr>
    </w:p>
    <w:p w:rsidR="00A71B5D" w:rsidRDefault="00A71B5D" w:rsidP="00A71B5D">
      <w:pPr>
        <w:tabs>
          <w:tab w:val="left" w:pos="284"/>
        </w:tabs>
        <w:ind w:firstLine="709"/>
        <w:jc w:val="both"/>
        <w:rPr>
          <w:sz w:val="28"/>
        </w:rPr>
      </w:pPr>
      <w:r w:rsidRPr="00A71B5D">
        <w:rPr>
          <w:sz w:val="28"/>
        </w:rPr>
        <w:t>Кроме того, в отчётном периоде</w:t>
      </w:r>
      <w:r>
        <w:rPr>
          <w:sz w:val="28"/>
        </w:rPr>
        <w:t xml:space="preserve"> должностные лица</w:t>
      </w:r>
      <w:r w:rsidRPr="00A71B5D">
        <w:rPr>
          <w:sz w:val="28"/>
        </w:rPr>
        <w:t xml:space="preserve"> Счётной палат</w:t>
      </w:r>
      <w:r>
        <w:rPr>
          <w:sz w:val="28"/>
        </w:rPr>
        <w:t>ы приступили к проведению контрольных мероприятий:</w:t>
      </w:r>
    </w:p>
    <w:p w:rsidR="00A71B5D" w:rsidRDefault="00A71B5D" w:rsidP="00A71B5D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- «Проверка соблюдения порядка управления и распоряжения муниципальным имуществом, находящимся в собственности муниципального образования город Нефтеюганск» на объектах: департамент муниципального имущества администрации города Нефтеюганска, Нефтеюганское городское муниципальное казённое учреждение «Служба единого заказчика»;</w:t>
      </w:r>
    </w:p>
    <w:p w:rsidR="00A71B5D" w:rsidRDefault="00A71B5D" w:rsidP="00A71B5D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- «Проверка законности, результативности (эффективности, экономности) использования средств бюджета города Нефтеюганска, выделенных на проведение ремонтов объектов образования» на объектах: муниципальные учреждения, подведомственные департаменту образования и молодёжной политики администрации города Нефтеюганска.</w:t>
      </w:r>
    </w:p>
    <w:p w:rsidR="00A71B5D" w:rsidRDefault="00A71B5D" w:rsidP="00A71B5D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Результаты контрольных мероприятий будут </w:t>
      </w:r>
      <w:r w:rsidR="00A10E9E">
        <w:rPr>
          <w:sz w:val="28"/>
        </w:rPr>
        <w:t>отражены в информации о работе С</w:t>
      </w:r>
      <w:r>
        <w:rPr>
          <w:sz w:val="28"/>
        </w:rPr>
        <w:t>чётной палаты за 4 квартал 2019 года.</w:t>
      </w:r>
    </w:p>
    <w:p w:rsidR="00A71B5D" w:rsidRPr="00A71B5D" w:rsidRDefault="00A71B5D" w:rsidP="00A71B5D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A71B5D">
        <w:rPr>
          <w:sz w:val="28"/>
        </w:rPr>
        <w:t xml:space="preserve"> </w:t>
      </w:r>
    </w:p>
    <w:p w:rsidR="002849E1" w:rsidRDefault="0059731E" w:rsidP="007E31C2">
      <w:pPr>
        <w:tabs>
          <w:tab w:val="left" w:pos="284"/>
        </w:tabs>
        <w:jc w:val="center"/>
        <w:rPr>
          <w:b/>
          <w:sz w:val="28"/>
        </w:rPr>
      </w:pPr>
      <w:r>
        <w:rPr>
          <w:b/>
          <w:sz w:val="28"/>
        </w:rPr>
        <w:t>2. Экспертно-аналитическая деятельность</w:t>
      </w:r>
    </w:p>
    <w:p w:rsidR="002849E1" w:rsidRDefault="0059731E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2849E1" w:rsidRDefault="0059731E">
      <w:pPr>
        <w:ind w:firstLine="567"/>
        <w:jc w:val="both"/>
        <w:rPr>
          <w:sz w:val="28"/>
        </w:rPr>
      </w:pPr>
      <w:r>
        <w:rPr>
          <w:sz w:val="28"/>
        </w:rPr>
        <w:t>В</w:t>
      </w:r>
      <w:r w:rsidR="00B131A9">
        <w:rPr>
          <w:sz w:val="28"/>
        </w:rPr>
        <w:t xml:space="preserve"> третьем</w:t>
      </w:r>
      <w:r>
        <w:rPr>
          <w:sz w:val="28"/>
        </w:rPr>
        <w:t xml:space="preserve"> квартале Счётной палатой проведены:</w:t>
      </w:r>
    </w:p>
    <w:p w:rsidR="002849E1" w:rsidRDefault="0059731E">
      <w:pPr>
        <w:ind w:firstLine="567"/>
        <w:jc w:val="both"/>
        <w:rPr>
          <w:sz w:val="28"/>
        </w:rPr>
      </w:pPr>
      <w:r>
        <w:rPr>
          <w:sz w:val="28"/>
        </w:rPr>
        <w:t>- экспертиза проект</w:t>
      </w:r>
      <w:r w:rsidR="007704EA">
        <w:rPr>
          <w:sz w:val="28"/>
        </w:rPr>
        <w:t>а</w:t>
      </w:r>
      <w:r>
        <w:rPr>
          <w:sz w:val="28"/>
        </w:rPr>
        <w:t xml:space="preserve"> решени</w:t>
      </w:r>
      <w:r w:rsidR="007704EA">
        <w:rPr>
          <w:sz w:val="28"/>
        </w:rPr>
        <w:t>я</w:t>
      </w:r>
      <w:r>
        <w:rPr>
          <w:sz w:val="28"/>
        </w:rPr>
        <w:t xml:space="preserve"> Думы города «О внесении изменений в решение Думы города Нефтеюганска от 26.12.2018 № 514-VI «О бюджете города Нефтеюганска на 2019 год и плановый период 2020 и 2021 годов»»;</w:t>
      </w:r>
    </w:p>
    <w:p w:rsidR="002849E1" w:rsidRDefault="0059731E">
      <w:pPr>
        <w:ind w:firstLine="567"/>
        <w:jc w:val="both"/>
        <w:rPr>
          <w:sz w:val="28"/>
        </w:rPr>
      </w:pPr>
      <w:r>
        <w:rPr>
          <w:sz w:val="28"/>
        </w:rPr>
        <w:t>- экспертизы проектов изменений в муниципальные программы города Нефтеюганска;</w:t>
      </w:r>
    </w:p>
    <w:p w:rsidR="002849E1" w:rsidRDefault="0059731E">
      <w:pPr>
        <w:ind w:firstLine="708"/>
        <w:jc w:val="both"/>
        <w:rPr>
          <w:sz w:val="28"/>
        </w:rPr>
      </w:pPr>
      <w:r>
        <w:rPr>
          <w:sz w:val="28"/>
        </w:rPr>
        <w:t>- экспертизы проектов муниципальных правовых актов в части, касающейся расходных обязательств муниципального образования;</w:t>
      </w:r>
    </w:p>
    <w:p w:rsidR="004F0BDC" w:rsidRPr="004F0BDC" w:rsidRDefault="00E051DD" w:rsidP="004F0BDC">
      <w:pPr>
        <w:ind w:firstLine="567"/>
        <w:jc w:val="both"/>
        <w:rPr>
          <w:sz w:val="28"/>
        </w:rPr>
      </w:pPr>
      <w:bookmarkStart w:id="0" w:name="_GoBack"/>
      <w:bookmarkEnd w:id="0"/>
      <w:r>
        <w:rPr>
          <w:sz w:val="28"/>
        </w:rPr>
        <w:lastRenderedPageBreak/>
        <w:t>Кроме того,</w:t>
      </w:r>
      <w:r w:rsidR="004F0BDC">
        <w:rPr>
          <w:sz w:val="28"/>
        </w:rPr>
        <w:t xml:space="preserve"> </w:t>
      </w:r>
      <w:r w:rsidR="004F0BDC" w:rsidRPr="004F0BDC">
        <w:rPr>
          <w:sz w:val="28"/>
        </w:rPr>
        <w:t xml:space="preserve">подготовлен оперативный отчёт о ходе исполнения бюджета города Нефтеюганска по итогам </w:t>
      </w:r>
      <w:r w:rsidR="002E578E">
        <w:rPr>
          <w:sz w:val="28"/>
        </w:rPr>
        <w:t>1 полугодия</w:t>
      </w:r>
      <w:r w:rsidR="004F0BDC" w:rsidRPr="004F0BDC">
        <w:rPr>
          <w:sz w:val="28"/>
        </w:rPr>
        <w:t xml:space="preserve"> 201</w:t>
      </w:r>
      <w:r w:rsidR="004F0BDC">
        <w:rPr>
          <w:sz w:val="28"/>
        </w:rPr>
        <w:t>9</w:t>
      </w:r>
      <w:r w:rsidR="000C320F">
        <w:rPr>
          <w:sz w:val="28"/>
        </w:rPr>
        <w:t xml:space="preserve"> года.</w:t>
      </w:r>
    </w:p>
    <w:p w:rsidR="004F0BDC" w:rsidRDefault="004F0BDC">
      <w:pPr>
        <w:ind w:firstLine="567"/>
        <w:jc w:val="both"/>
        <w:rPr>
          <w:sz w:val="28"/>
        </w:rPr>
      </w:pPr>
    </w:p>
    <w:p w:rsidR="002849E1" w:rsidRPr="008B0DDA" w:rsidRDefault="0059731E">
      <w:pPr>
        <w:jc w:val="center"/>
        <w:rPr>
          <w:b/>
          <w:i/>
          <w:sz w:val="28"/>
        </w:rPr>
      </w:pPr>
      <w:r w:rsidRPr="008B0DDA">
        <w:rPr>
          <w:b/>
          <w:i/>
          <w:sz w:val="28"/>
        </w:rPr>
        <w:t>2.1. Экспертиза проекта решения Думы города «О внесении изменений в решение Думы города Нефтеюганска от 26.12.2018 № 514-VI «О бюджете города Нефтеюганска на 2019 год и плановый период 2020 и 2021 годов»</w:t>
      </w:r>
    </w:p>
    <w:p w:rsidR="002849E1" w:rsidRPr="008B0DDA" w:rsidRDefault="002849E1">
      <w:pPr>
        <w:ind w:firstLine="567"/>
        <w:jc w:val="center"/>
        <w:rPr>
          <w:sz w:val="28"/>
        </w:rPr>
      </w:pPr>
    </w:p>
    <w:p w:rsidR="008B0DDA" w:rsidRPr="008B0DDA" w:rsidRDefault="008B0DDA" w:rsidP="007704EA">
      <w:pPr>
        <w:ind w:firstLine="567"/>
        <w:jc w:val="both"/>
        <w:rPr>
          <w:sz w:val="28"/>
        </w:rPr>
      </w:pPr>
      <w:r w:rsidRPr="008B0DDA">
        <w:rPr>
          <w:sz w:val="28"/>
        </w:rPr>
        <w:t>В отчётном периоде подготовлено 1 заключение на проект решени</w:t>
      </w:r>
      <w:r>
        <w:rPr>
          <w:sz w:val="28"/>
        </w:rPr>
        <w:t>я</w:t>
      </w:r>
      <w:r w:rsidRPr="008B0DDA">
        <w:rPr>
          <w:sz w:val="28"/>
        </w:rPr>
        <w:t xml:space="preserve"> Думы города «О внесении изменений в решение Думы города Нефтеюганска от 26.12.2018 № 514-VI «О бюджете города Нефтеюганска на 2019 год и плановый период 2020 и 2021 годов». Сформулировано 3 замечания, даны 3 рекомендации. Финансовым органом, администрацией города, главными распорядителями бюджетных средств рекомендации учтены и приняты к сведению. </w:t>
      </w:r>
    </w:p>
    <w:p w:rsidR="002849E1" w:rsidRDefault="002849E1">
      <w:pPr>
        <w:ind w:firstLine="567"/>
        <w:jc w:val="both"/>
        <w:rPr>
          <w:sz w:val="28"/>
        </w:rPr>
      </w:pPr>
    </w:p>
    <w:p w:rsidR="002849E1" w:rsidRDefault="0059731E">
      <w:pPr>
        <w:jc w:val="center"/>
        <w:rPr>
          <w:sz w:val="28"/>
        </w:rPr>
      </w:pPr>
      <w:r>
        <w:rPr>
          <w:b/>
          <w:i/>
          <w:sz w:val="28"/>
        </w:rPr>
        <w:t>2.2. Экспертиза проектов муниципальных программ, изменений в муниципальные программы города Нефтеюганска</w:t>
      </w:r>
    </w:p>
    <w:p w:rsidR="002849E1" w:rsidRDefault="002849E1">
      <w:pPr>
        <w:ind w:firstLine="567"/>
        <w:jc w:val="center"/>
        <w:rPr>
          <w:b/>
          <w:i/>
          <w:sz w:val="28"/>
        </w:rPr>
      </w:pPr>
    </w:p>
    <w:p w:rsidR="002849E1" w:rsidRDefault="0059731E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9E501D">
        <w:rPr>
          <w:rFonts w:ascii="Times New Roman" w:hAnsi="Times New Roman"/>
          <w:sz w:val="28"/>
        </w:rPr>
        <w:t>роведено</w:t>
      </w:r>
      <w:r>
        <w:rPr>
          <w:rFonts w:ascii="Times New Roman" w:hAnsi="Times New Roman"/>
          <w:sz w:val="28"/>
        </w:rPr>
        <w:t xml:space="preserve"> </w:t>
      </w:r>
      <w:r w:rsidR="009E501D"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color w:val="FF0000"/>
          <w:sz w:val="28"/>
        </w:rPr>
        <w:t xml:space="preserve"> </w:t>
      </w:r>
      <w:r w:rsidR="009E501D" w:rsidRPr="009E501D">
        <w:rPr>
          <w:rFonts w:ascii="Times New Roman" w:hAnsi="Times New Roman"/>
          <w:color w:val="auto"/>
          <w:sz w:val="28"/>
        </w:rPr>
        <w:t>экспертиз</w:t>
      </w:r>
      <w:r w:rsidR="009E501D" w:rsidRPr="009E501D">
        <w:rPr>
          <w:rFonts w:ascii="Times New Roman" w:hAnsi="Times New Roman"/>
          <w:sz w:val="28"/>
        </w:rPr>
        <w:t xml:space="preserve"> </w:t>
      </w:r>
      <w:r w:rsidR="009E501D">
        <w:rPr>
          <w:rFonts w:ascii="Times New Roman" w:hAnsi="Times New Roman"/>
          <w:sz w:val="28"/>
        </w:rPr>
        <w:t>на проекты изменений в муниципальные программы города Нефтеюганска</w:t>
      </w:r>
      <w:r w:rsidR="009E501D">
        <w:rPr>
          <w:rFonts w:ascii="Times New Roman" w:hAnsi="Times New Roman"/>
          <w:color w:val="auto"/>
          <w:sz w:val="28"/>
        </w:rPr>
        <w:t>, по результатам которых подготовлены соответствующие</w:t>
      </w:r>
      <w:r w:rsidR="009E501D" w:rsidRPr="009E501D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>заключени</w:t>
      </w:r>
      <w:r w:rsidR="004F0BDC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. Сформулировано </w:t>
      </w:r>
      <w:r w:rsidR="004F0BDC">
        <w:rPr>
          <w:rFonts w:ascii="Times New Roman" w:hAnsi="Times New Roman"/>
          <w:sz w:val="28"/>
        </w:rPr>
        <w:t>1</w:t>
      </w:r>
      <w:r w:rsidR="009E501D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замечаний, подготовлено </w:t>
      </w:r>
      <w:r w:rsidR="004F0BDC">
        <w:rPr>
          <w:rFonts w:ascii="Times New Roman" w:hAnsi="Times New Roman"/>
          <w:sz w:val="28"/>
        </w:rPr>
        <w:t>11</w:t>
      </w:r>
      <w:r w:rsidR="009E501D">
        <w:rPr>
          <w:rFonts w:ascii="Times New Roman" w:hAnsi="Times New Roman"/>
          <w:sz w:val="28"/>
        </w:rPr>
        <w:t xml:space="preserve"> рекомендаций, которые приняты и исполнены ответственными исполнителями муниципальных программ.  </w:t>
      </w:r>
    </w:p>
    <w:p w:rsidR="002849E1" w:rsidRDefault="0059731E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>
        <w:rPr>
          <w:sz w:val="28"/>
        </w:rPr>
        <w:t xml:space="preserve">При проведении экспертизы выявлены следующие основные недостатки: </w:t>
      </w:r>
    </w:p>
    <w:p w:rsidR="00233F52" w:rsidRPr="00233F52" w:rsidRDefault="00233F52" w:rsidP="00233F52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 w:rsidRPr="00233F52">
        <w:rPr>
          <w:sz w:val="28"/>
        </w:rPr>
        <w:t xml:space="preserve">- </w:t>
      </w:r>
      <w:r>
        <w:rPr>
          <w:sz w:val="28"/>
        </w:rPr>
        <w:t xml:space="preserve">при анализе финансово-экономических обоснований </w:t>
      </w:r>
      <w:r w:rsidR="007E31C2">
        <w:rPr>
          <w:sz w:val="28"/>
        </w:rPr>
        <w:t>изменений</w:t>
      </w:r>
      <w:r>
        <w:rPr>
          <w:sz w:val="28"/>
        </w:rPr>
        <w:t xml:space="preserve"> вносимых в муниципальную программу, установлено, что расчёт </w:t>
      </w:r>
      <w:r w:rsidRPr="00233F52">
        <w:rPr>
          <w:sz w:val="28"/>
        </w:rPr>
        <w:t xml:space="preserve">заработной платы и начислений на выплаты по оплате труда </w:t>
      </w:r>
      <w:r>
        <w:rPr>
          <w:sz w:val="28"/>
        </w:rPr>
        <w:t xml:space="preserve">произведён в </w:t>
      </w:r>
      <w:r w:rsidRPr="00233F52">
        <w:rPr>
          <w:sz w:val="28"/>
        </w:rPr>
        <w:t>нарушение пункта 10 Положения о размерах и условиях оплаты труда работников муниципальных казённых учреждений города Нефтеюганска, утверждённого постановлением администрации города от 11.05.2017 № 86-нп</w:t>
      </w:r>
      <w:r>
        <w:rPr>
          <w:sz w:val="28"/>
        </w:rPr>
        <w:t xml:space="preserve">, что привело </w:t>
      </w:r>
      <w:r w:rsidR="007704EA">
        <w:rPr>
          <w:sz w:val="28"/>
        </w:rPr>
        <w:t>к</w:t>
      </w:r>
      <w:r>
        <w:rPr>
          <w:sz w:val="28"/>
        </w:rPr>
        <w:t xml:space="preserve"> </w:t>
      </w:r>
      <w:r w:rsidR="001C2201">
        <w:rPr>
          <w:sz w:val="28"/>
        </w:rPr>
        <w:t>превышению планируемых расходов</w:t>
      </w:r>
      <w:r>
        <w:rPr>
          <w:sz w:val="28"/>
        </w:rPr>
        <w:t xml:space="preserve">. По результатам экспертизы рекомендовано </w:t>
      </w:r>
      <w:r w:rsidRPr="00233F52">
        <w:rPr>
          <w:sz w:val="28"/>
        </w:rPr>
        <w:t>исключить не</w:t>
      </w:r>
      <w:r w:rsidR="0016629D">
        <w:rPr>
          <w:sz w:val="28"/>
        </w:rPr>
        <w:t>обоснованно планируемые расходы</w:t>
      </w:r>
      <w:r w:rsidRPr="00233F52">
        <w:rPr>
          <w:sz w:val="28"/>
        </w:rPr>
        <w:t>;</w:t>
      </w:r>
    </w:p>
    <w:p w:rsidR="00233F52" w:rsidRPr="00233F52" w:rsidRDefault="0016629D" w:rsidP="00233F52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>
        <w:rPr>
          <w:sz w:val="28"/>
        </w:rPr>
        <w:t>-</w:t>
      </w:r>
      <w:r w:rsidR="00233F52" w:rsidRPr="00233F52">
        <w:rPr>
          <w:sz w:val="28"/>
        </w:rPr>
        <w:t xml:space="preserve"> </w:t>
      </w:r>
      <w:r>
        <w:rPr>
          <w:sz w:val="28"/>
        </w:rPr>
        <w:t xml:space="preserve">финансово-экономические обоснования содержали арифметические </w:t>
      </w:r>
      <w:r w:rsidR="00233F52" w:rsidRPr="00233F52">
        <w:rPr>
          <w:sz w:val="28"/>
        </w:rPr>
        <w:t>ошибк</w:t>
      </w:r>
      <w:r>
        <w:rPr>
          <w:sz w:val="28"/>
        </w:rPr>
        <w:t>и</w:t>
      </w:r>
      <w:r w:rsidR="001C2201">
        <w:rPr>
          <w:sz w:val="28"/>
        </w:rPr>
        <w:t>;</w:t>
      </w:r>
    </w:p>
    <w:p w:rsidR="002849E1" w:rsidRDefault="0059731E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833CD5">
        <w:rPr>
          <w:sz w:val="28"/>
        </w:rPr>
        <w:t xml:space="preserve">финансовые </w:t>
      </w:r>
      <w:r w:rsidR="00833CD5" w:rsidRPr="00833CD5">
        <w:rPr>
          <w:sz w:val="28"/>
        </w:rPr>
        <w:t>показатели, содержащиеся в проекте изменений</w:t>
      </w:r>
      <w:r w:rsidR="00833CD5">
        <w:rPr>
          <w:sz w:val="28"/>
        </w:rPr>
        <w:t xml:space="preserve"> муниципальной программы, не соответствовали</w:t>
      </w:r>
      <w:r w:rsidR="00833CD5" w:rsidRPr="00833CD5">
        <w:rPr>
          <w:sz w:val="28"/>
        </w:rPr>
        <w:t xml:space="preserve"> расчётам, предоставленным на экспертизу</w:t>
      </w:r>
      <w:r>
        <w:rPr>
          <w:sz w:val="28"/>
        </w:rPr>
        <w:t xml:space="preserve">; </w:t>
      </w:r>
    </w:p>
    <w:p w:rsidR="002849E1" w:rsidRDefault="0059731E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>
        <w:rPr>
          <w:sz w:val="28"/>
        </w:rPr>
        <w:t>- отсутствовала согласованность информации в отдельных частях муниципальных программ.</w:t>
      </w:r>
    </w:p>
    <w:p w:rsidR="002849E1" w:rsidRDefault="002849E1">
      <w:pPr>
        <w:jc w:val="center"/>
        <w:rPr>
          <w:b/>
          <w:i/>
          <w:sz w:val="28"/>
        </w:rPr>
      </w:pPr>
    </w:p>
    <w:p w:rsidR="009158E8" w:rsidRDefault="009158E8">
      <w:pPr>
        <w:jc w:val="center"/>
        <w:rPr>
          <w:b/>
          <w:i/>
          <w:sz w:val="28"/>
        </w:rPr>
      </w:pPr>
    </w:p>
    <w:p w:rsidR="009158E8" w:rsidRDefault="009158E8">
      <w:pPr>
        <w:jc w:val="center"/>
        <w:rPr>
          <w:b/>
          <w:i/>
          <w:sz w:val="28"/>
        </w:rPr>
      </w:pPr>
    </w:p>
    <w:p w:rsidR="002849E1" w:rsidRDefault="0059731E">
      <w:pPr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2.</w:t>
      </w:r>
      <w:r w:rsidR="00AB1666">
        <w:rPr>
          <w:b/>
          <w:i/>
          <w:sz w:val="28"/>
        </w:rPr>
        <w:t>3</w:t>
      </w:r>
      <w:r>
        <w:rPr>
          <w:b/>
          <w:i/>
          <w:sz w:val="28"/>
        </w:rPr>
        <w:t>. Экспертиза проектов муниципальных правовых актов в части, касающейся расходных обязательств муниципального образования</w:t>
      </w:r>
    </w:p>
    <w:p w:rsidR="000B7DF9" w:rsidRDefault="000B7DF9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2849E1" w:rsidRDefault="00B131A9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>
        <w:rPr>
          <w:sz w:val="28"/>
        </w:rPr>
        <w:t>В третьем</w:t>
      </w:r>
      <w:r w:rsidR="0059731E">
        <w:rPr>
          <w:sz w:val="28"/>
        </w:rPr>
        <w:t xml:space="preserve"> квартале 2019 года проведено </w:t>
      </w:r>
      <w:r w:rsidR="0016629D">
        <w:rPr>
          <w:sz w:val="28"/>
        </w:rPr>
        <w:t>11</w:t>
      </w:r>
      <w:r w:rsidR="0059731E">
        <w:rPr>
          <w:sz w:val="28"/>
        </w:rPr>
        <w:t xml:space="preserve"> экспертиз проектов муниципальных правовых актов. </w:t>
      </w:r>
      <w:r w:rsidR="00410305">
        <w:rPr>
          <w:sz w:val="28"/>
        </w:rPr>
        <w:t>По результатам экспертиз установлено 2</w:t>
      </w:r>
      <w:r w:rsidR="0016629D">
        <w:rPr>
          <w:sz w:val="28"/>
        </w:rPr>
        <w:t>5</w:t>
      </w:r>
      <w:r w:rsidR="00410305">
        <w:rPr>
          <w:sz w:val="28"/>
        </w:rPr>
        <w:t xml:space="preserve"> замечаний, дано </w:t>
      </w:r>
      <w:r w:rsidR="0016629D">
        <w:rPr>
          <w:sz w:val="28"/>
        </w:rPr>
        <w:t>23</w:t>
      </w:r>
      <w:r w:rsidR="00410305">
        <w:rPr>
          <w:sz w:val="28"/>
        </w:rPr>
        <w:t xml:space="preserve"> рекомендации, по результатам рассмотрения, которых </w:t>
      </w:r>
      <w:r w:rsidR="0016629D">
        <w:rPr>
          <w:sz w:val="28"/>
        </w:rPr>
        <w:t>23</w:t>
      </w:r>
      <w:r w:rsidR="00410305">
        <w:rPr>
          <w:sz w:val="28"/>
        </w:rPr>
        <w:t xml:space="preserve"> рекомендаций приняты разработчиками проектов</w:t>
      </w:r>
      <w:r w:rsidR="0059731E">
        <w:rPr>
          <w:sz w:val="28"/>
        </w:rPr>
        <w:t>.</w:t>
      </w:r>
    </w:p>
    <w:p w:rsidR="00B70644" w:rsidRDefault="00B70644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B70644" w:rsidRPr="008B0DDA" w:rsidRDefault="00AB1666" w:rsidP="00AB1666">
      <w:pPr>
        <w:tabs>
          <w:tab w:val="left" w:pos="0"/>
        </w:tabs>
        <w:spacing w:line="23" w:lineRule="atLeast"/>
        <w:ind w:firstLine="567"/>
        <w:jc w:val="center"/>
        <w:rPr>
          <w:b/>
          <w:i/>
          <w:sz w:val="28"/>
        </w:rPr>
      </w:pPr>
      <w:r w:rsidRPr="008B0DDA">
        <w:rPr>
          <w:b/>
          <w:i/>
          <w:sz w:val="28"/>
        </w:rPr>
        <w:t xml:space="preserve">2.5. </w:t>
      </w:r>
      <w:r w:rsidR="00B70644" w:rsidRPr="008B0DDA">
        <w:rPr>
          <w:b/>
          <w:i/>
          <w:sz w:val="28"/>
        </w:rPr>
        <w:t xml:space="preserve">Оперативный отчёт о ходе исполнения бюджета города Нефтеюганска по итогам 1 </w:t>
      </w:r>
      <w:r w:rsidR="00B131A9" w:rsidRPr="008B0DDA">
        <w:rPr>
          <w:b/>
          <w:i/>
          <w:sz w:val="28"/>
        </w:rPr>
        <w:t>полугоди</w:t>
      </w:r>
      <w:r w:rsidR="008B0DDA" w:rsidRPr="008B0DDA">
        <w:rPr>
          <w:b/>
          <w:i/>
          <w:sz w:val="28"/>
        </w:rPr>
        <w:t>я</w:t>
      </w:r>
      <w:r w:rsidR="00B70644" w:rsidRPr="008B0DDA">
        <w:rPr>
          <w:b/>
          <w:i/>
          <w:sz w:val="28"/>
        </w:rPr>
        <w:t xml:space="preserve"> 2019 года</w:t>
      </w:r>
    </w:p>
    <w:p w:rsidR="00B70644" w:rsidRPr="008B0DDA" w:rsidRDefault="00B70644" w:rsidP="00B70644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2849E1" w:rsidRDefault="008B0DDA" w:rsidP="008B0DDA">
      <w:pPr>
        <w:ind w:firstLine="567"/>
        <w:jc w:val="both"/>
        <w:rPr>
          <w:sz w:val="28"/>
        </w:rPr>
      </w:pPr>
      <w:r w:rsidRPr="008B0DDA">
        <w:rPr>
          <w:sz w:val="28"/>
        </w:rPr>
        <w:t>По результатам экспертно-аналитического мероприятия замечания и рекомендации отсутствовали. При выборочной камеральной проверке справок об изменении кассового плана по расходам за 1 полугодие 2019 года замечаний и нарушений не установлено.</w:t>
      </w:r>
    </w:p>
    <w:p w:rsidR="008B0DDA" w:rsidRDefault="008B0DDA" w:rsidP="008B0DDA">
      <w:pPr>
        <w:ind w:firstLine="567"/>
        <w:jc w:val="both"/>
        <w:rPr>
          <w:b/>
          <w:i/>
          <w:sz w:val="28"/>
        </w:rPr>
      </w:pPr>
    </w:p>
    <w:p w:rsidR="002849E1" w:rsidRDefault="0059731E">
      <w:pPr>
        <w:tabs>
          <w:tab w:val="left" w:pos="567"/>
        </w:tabs>
        <w:spacing w:line="22" w:lineRule="atLeast"/>
        <w:jc w:val="center"/>
        <w:rPr>
          <w:b/>
          <w:sz w:val="28"/>
        </w:rPr>
      </w:pPr>
      <w:r>
        <w:rPr>
          <w:b/>
          <w:sz w:val="28"/>
        </w:rPr>
        <w:t>3. Информационная деятельность</w:t>
      </w:r>
    </w:p>
    <w:p w:rsidR="002849E1" w:rsidRDefault="002849E1">
      <w:pPr>
        <w:tabs>
          <w:tab w:val="left" w:pos="567"/>
        </w:tabs>
        <w:spacing w:line="22" w:lineRule="atLeast"/>
        <w:ind w:firstLine="567"/>
        <w:jc w:val="center"/>
        <w:rPr>
          <w:sz w:val="28"/>
        </w:rPr>
      </w:pPr>
    </w:p>
    <w:p w:rsidR="002849E1" w:rsidRDefault="0059731E">
      <w:pPr>
        <w:tabs>
          <w:tab w:val="left" w:pos="567"/>
        </w:tabs>
        <w:spacing w:line="22" w:lineRule="atLeast"/>
        <w:ind w:firstLine="709"/>
        <w:jc w:val="both"/>
        <w:rPr>
          <w:sz w:val="28"/>
        </w:rPr>
      </w:pPr>
      <w:r>
        <w:rPr>
          <w:sz w:val="28"/>
        </w:rPr>
        <w:t xml:space="preserve">Информационная деятельность регламентирована статьёй 19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Положением </w:t>
      </w:r>
      <w:r>
        <w:rPr>
          <w:sz w:val="28"/>
        </w:rPr>
        <w:br/>
        <w:t xml:space="preserve">о Счётной палате, утверждённым решением Думы города Нефтеюганска от 27.09.2011 № 115-V. </w:t>
      </w:r>
    </w:p>
    <w:p w:rsidR="002849E1" w:rsidRDefault="0059731E">
      <w:pPr>
        <w:tabs>
          <w:tab w:val="left" w:pos="567"/>
        </w:tabs>
        <w:spacing w:line="22" w:lineRule="atLeast"/>
        <w:ind w:firstLine="709"/>
        <w:jc w:val="both"/>
        <w:rPr>
          <w:sz w:val="28"/>
        </w:rPr>
      </w:pPr>
      <w:r>
        <w:rPr>
          <w:sz w:val="28"/>
        </w:rPr>
        <w:t xml:space="preserve">В отчётном периоде на официальном сайте органов местного самоуправления города Нефтеюганска размещено </w:t>
      </w:r>
      <w:r w:rsidR="00305202">
        <w:rPr>
          <w:sz w:val="28"/>
        </w:rPr>
        <w:t>13</w:t>
      </w:r>
      <w:r>
        <w:rPr>
          <w:sz w:val="28"/>
        </w:rPr>
        <w:t xml:space="preserve"> материалов. </w:t>
      </w:r>
    </w:p>
    <w:p w:rsidR="002849E1" w:rsidRDefault="002849E1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2849E1" w:rsidRDefault="002849E1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2849E1" w:rsidRDefault="002849E1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2849E1" w:rsidRDefault="0059731E">
      <w:pPr>
        <w:tabs>
          <w:tab w:val="left" w:pos="0"/>
        </w:tabs>
        <w:spacing w:line="23" w:lineRule="atLeast"/>
        <w:jc w:val="both"/>
        <w:rPr>
          <w:b/>
          <w:i/>
          <w:sz w:val="28"/>
        </w:rPr>
      </w:pPr>
      <w:r>
        <w:rPr>
          <w:sz w:val="28"/>
        </w:rPr>
        <w:t xml:space="preserve">Председатель                                                                                       С.А. Гичкина </w:t>
      </w:r>
    </w:p>
    <w:sectPr w:rsidR="002849E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D8E" w:rsidRDefault="004E7D8E">
      <w:r>
        <w:separator/>
      </w:r>
    </w:p>
  </w:endnote>
  <w:endnote w:type="continuationSeparator" w:id="0">
    <w:p w:rsidR="004E7D8E" w:rsidRDefault="004E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E1" w:rsidRDefault="002849E1">
    <w:pPr>
      <w:pStyle w:val="af0"/>
      <w:jc w:val="center"/>
    </w:pPr>
  </w:p>
  <w:p w:rsidR="002849E1" w:rsidRDefault="002849E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D8E" w:rsidRDefault="004E7D8E">
      <w:r>
        <w:separator/>
      </w:r>
    </w:p>
  </w:footnote>
  <w:footnote w:type="continuationSeparator" w:id="0">
    <w:p w:rsidR="004E7D8E" w:rsidRDefault="004E7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E1" w:rsidRDefault="0059731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051DD">
      <w:rPr>
        <w:noProof/>
      </w:rPr>
      <w:t>3</w:t>
    </w:r>
    <w:r>
      <w:fldChar w:fldCharType="end"/>
    </w:r>
  </w:p>
  <w:p w:rsidR="002849E1" w:rsidRDefault="002849E1">
    <w:pPr>
      <w:pStyle w:val="ae"/>
      <w:jc w:val="center"/>
    </w:pPr>
  </w:p>
  <w:p w:rsidR="002849E1" w:rsidRDefault="002849E1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E1"/>
    <w:rsid w:val="0005158C"/>
    <w:rsid w:val="000863A7"/>
    <w:rsid w:val="00096B92"/>
    <w:rsid w:val="000B7DF9"/>
    <w:rsid w:val="000C320F"/>
    <w:rsid w:val="000E2028"/>
    <w:rsid w:val="000F0AE0"/>
    <w:rsid w:val="001167CF"/>
    <w:rsid w:val="001206AD"/>
    <w:rsid w:val="001459B0"/>
    <w:rsid w:val="00156741"/>
    <w:rsid w:val="0016629D"/>
    <w:rsid w:val="001C2201"/>
    <w:rsid w:val="001F405F"/>
    <w:rsid w:val="002255F2"/>
    <w:rsid w:val="00227C46"/>
    <w:rsid w:val="00233F52"/>
    <w:rsid w:val="002477C9"/>
    <w:rsid w:val="00250B34"/>
    <w:rsid w:val="002849E1"/>
    <w:rsid w:val="002A681F"/>
    <w:rsid w:val="002E578E"/>
    <w:rsid w:val="002F3763"/>
    <w:rsid w:val="00305202"/>
    <w:rsid w:val="003059E1"/>
    <w:rsid w:val="00307981"/>
    <w:rsid w:val="003270F3"/>
    <w:rsid w:val="003445D8"/>
    <w:rsid w:val="003B2DB6"/>
    <w:rsid w:val="003D19FA"/>
    <w:rsid w:val="003E1470"/>
    <w:rsid w:val="004079D3"/>
    <w:rsid w:val="00410305"/>
    <w:rsid w:val="0042450D"/>
    <w:rsid w:val="004744D5"/>
    <w:rsid w:val="004B4CBA"/>
    <w:rsid w:val="004D00FD"/>
    <w:rsid w:val="004D7E03"/>
    <w:rsid w:val="004E7D8E"/>
    <w:rsid w:val="004F0BDC"/>
    <w:rsid w:val="00536BBC"/>
    <w:rsid w:val="0055052A"/>
    <w:rsid w:val="00555B4D"/>
    <w:rsid w:val="0059731E"/>
    <w:rsid w:val="005A6DF0"/>
    <w:rsid w:val="005C59C6"/>
    <w:rsid w:val="005D7098"/>
    <w:rsid w:val="005E7115"/>
    <w:rsid w:val="006809EE"/>
    <w:rsid w:val="00686E19"/>
    <w:rsid w:val="006A42D4"/>
    <w:rsid w:val="006D2AF5"/>
    <w:rsid w:val="006E0B4F"/>
    <w:rsid w:val="007704EA"/>
    <w:rsid w:val="00783CC1"/>
    <w:rsid w:val="007D39AB"/>
    <w:rsid w:val="007E31C2"/>
    <w:rsid w:val="007E448B"/>
    <w:rsid w:val="00814C1D"/>
    <w:rsid w:val="00825E00"/>
    <w:rsid w:val="00833CD5"/>
    <w:rsid w:val="00843932"/>
    <w:rsid w:val="00862CCB"/>
    <w:rsid w:val="00882916"/>
    <w:rsid w:val="00896805"/>
    <w:rsid w:val="008B0DDA"/>
    <w:rsid w:val="008D124A"/>
    <w:rsid w:val="008E2698"/>
    <w:rsid w:val="009158E8"/>
    <w:rsid w:val="009E501D"/>
    <w:rsid w:val="00A10E9E"/>
    <w:rsid w:val="00A71B5D"/>
    <w:rsid w:val="00A8331A"/>
    <w:rsid w:val="00AB1666"/>
    <w:rsid w:val="00AC5629"/>
    <w:rsid w:val="00B131A9"/>
    <w:rsid w:val="00B17641"/>
    <w:rsid w:val="00B4176B"/>
    <w:rsid w:val="00B70644"/>
    <w:rsid w:val="00BD4A4F"/>
    <w:rsid w:val="00BE23AD"/>
    <w:rsid w:val="00BF7FE7"/>
    <w:rsid w:val="00C26AC8"/>
    <w:rsid w:val="00C35138"/>
    <w:rsid w:val="00C52DFE"/>
    <w:rsid w:val="00C74126"/>
    <w:rsid w:val="00CD5D66"/>
    <w:rsid w:val="00D05ADD"/>
    <w:rsid w:val="00D36BAB"/>
    <w:rsid w:val="00D7726B"/>
    <w:rsid w:val="00DE1FB7"/>
    <w:rsid w:val="00E051DD"/>
    <w:rsid w:val="00E91EAB"/>
    <w:rsid w:val="00EF6267"/>
    <w:rsid w:val="00F01061"/>
    <w:rsid w:val="00F07B20"/>
    <w:rsid w:val="00F373F4"/>
    <w:rsid w:val="00F67A59"/>
    <w:rsid w:val="00FC644B"/>
    <w:rsid w:val="00FD0B9E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A62BD"/>
  <w15:docId w15:val="{07EF20EC-E62A-47C0-AFAF-2C868DA1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jc w:val="center"/>
      <w:outlineLvl w:val="2"/>
    </w:pPr>
    <w:rPr>
      <w:b/>
      <w:sz w:val="28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List Paragraph"/>
    <w:basedOn w:val="a"/>
    <w:link w:val="a4"/>
    <w:pPr>
      <w:ind w:left="708"/>
    </w:pPr>
    <w:rPr>
      <w:sz w:val="20"/>
    </w:r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0"/>
    </w:rPr>
  </w:style>
  <w:style w:type="paragraph" w:styleId="a5">
    <w:name w:val="Body Text"/>
    <w:basedOn w:val="a"/>
    <w:link w:val="a6"/>
    <w:rPr>
      <w:i/>
      <w:sz w:val="20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i/>
      <w:sz w:val="20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rmal">
    <w:name w:val="ConsPlusNormal"/>
    <w:link w:val="ConsPlusNormal1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1">
    <w:name w:val="ConsPlusNormal1"/>
    <w:link w:val="ConsPlusNormal"/>
    <w:rPr>
      <w:rFonts w:ascii="Arial" w:hAnsi="Arial"/>
      <w:sz w:val="20"/>
    </w:rPr>
  </w:style>
  <w:style w:type="paragraph" w:styleId="a7">
    <w:name w:val="No Spacing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Без интервала Знак"/>
    <w:link w:val="a7"/>
    <w:rPr>
      <w:rFonts w:ascii="Calibri" w:hAnsi="Calibri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8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4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rFonts w:ascii="Times New Roman" w:hAnsi="Times New Roman"/>
      <w:sz w:val="24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sz w:val="24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2">
    <w:name w:val="Subtitle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4">
    <w:name w:val="Title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Заголовок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A2F4C-99F0-4279-B34A-23B61E81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6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41</cp:revision>
  <cp:lastPrinted>2019-12-09T05:29:00Z</cp:lastPrinted>
  <dcterms:created xsi:type="dcterms:W3CDTF">2019-08-27T05:54:00Z</dcterms:created>
  <dcterms:modified xsi:type="dcterms:W3CDTF">2019-12-24T13:56:00Z</dcterms:modified>
</cp:coreProperties>
</file>