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37F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53BA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7657F9" w:rsidP="00E40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№ </w:t>
            </w:r>
            <w:r w:rsidR="00E407FB">
              <w:rPr>
                <w:sz w:val="26"/>
                <w:szCs w:val="26"/>
              </w:rPr>
              <w:t>457</w:t>
            </w:r>
            <w:r w:rsidR="007D2C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от </w:t>
            </w:r>
            <w:r w:rsidR="006D5004">
              <w:rPr>
                <w:sz w:val="26"/>
                <w:szCs w:val="26"/>
              </w:rPr>
              <w:t>1</w:t>
            </w:r>
            <w:r w:rsidR="0094255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 w:rsidR="006D5004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.2019</w:t>
            </w:r>
          </w:p>
        </w:tc>
        <w:tc>
          <w:tcPr>
            <w:tcW w:w="4820" w:type="dxa"/>
          </w:tcPr>
          <w:p w:rsidR="00194162" w:rsidRPr="00C456A5" w:rsidRDefault="00194162" w:rsidP="00F0117D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6D5004" w:rsidRPr="006D5004">
        <w:rPr>
          <w:sz w:val="28"/>
        </w:rPr>
        <w:t>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  <w:bookmarkStart w:id="0" w:name="_GoBack"/>
      <w:bookmarkEnd w:id="0"/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C7594F">
        <w:rPr>
          <w:rFonts w:eastAsiaTheme="minorHAnsi"/>
          <w:sz w:val="28"/>
          <w:szCs w:val="28"/>
          <w:lang w:eastAsia="en-US"/>
        </w:rPr>
        <w:t xml:space="preserve">юджетного кодекса </w:t>
      </w:r>
      <w:r>
        <w:rPr>
          <w:rFonts w:eastAsiaTheme="minorHAnsi"/>
          <w:sz w:val="28"/>
          <w:szCs w:val="28"/>
          <w:lang w:eastAsia="en-US"/>
        </w:rPr>
        <w:t>Р</w:t>
      </w:r>
      <w:r w:rsidR="00C7594F"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1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  № 887</w:t>
      </w:r>
      <w:r w:rsidR="00C7594F">
        <w:rPr>
          <w:rFonts w:eastAsiaTheme="minorHAnsi"/>
          <w:sz w:val="28"/>
          <w:szCs w:val="28"/>
          <w:lang w:eastAsia="en-US"/>
        </w:rPr>
        <w:t xml:space="preserve"> утверждены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594F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бщи</w:t>
      </w:r>
      <w:r w:rsidR="00C7594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по тексту –</w:t>
      </w:r>
      <w:r w:rsidR="00A2677E">
        <w:rPr>
          <w:rFonts w:eastAsiaTheme="minorHAnsi"/>
          <w:sz w:val="28"/>
          <w:szCs w:val="28"/>
          <w:lang w:eastAsia="en-US"/>
        </w:rPr>
        <w:t xml:space="preserve"> </w:t>
      </w:r>
      <w:r w:rsidR="00C7594F">
        <w:rPr>
          <w:rFonts w:eastAsiaTheme="minorHAnsi"/>
          <w:sz w:val="28"/>
          <w:szCs w:val="28"/>
          <w:lang w:eastAsia="en-US"/>
        </w:rPr>
        <w:t>Общие требования).</w:t>
      </w:r>
      <w:r w:rsidRPr="00E35F63">
        <w:rPr>
          <w:rFonts w:eastAsiaTheme="minorHAnsi"/>
          <w:sz w:val="28"/>
          <w:szCs w:val="28"/>
          <w:lang w:eastAsia="en-US"/>
        </w:rPr>
        <w:t xml:space="preserve"> </w:t>
      </w:r>
    </w:p>
    <w:p w:rsidR="00061982" w:rsidRPr="00E35F63" w:rsidRDefault="00061982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Предоставленный на экспертизу Проект порядка </w:t>
      </w:r>
      <w:r w:rsidRPr="00B91A1B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не соответствует Общим требованиям, а именно:</w:t>
      </w:r>
    </w:p>
    <w:p w:rsidR="00501C67" w:rsidRPr="00061982" w:rsidRDefault="00C7594F" w:rsidP="001C17E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hyperlink r:id="rId12" w:history="1">
        <w:r w:rsidR="00DB1041" w:rsidRPr="00061982">
          <w:rPr>
            <w:rFonts w:eastAsiaTheme="minorHAnsi"/>
            <w:sz w:val="28"/>
            <w:szCs w:val="28"/>
            <w:lang w:eastAsia="en-US"/>
          </w:rPr>
          <w:t xml:space="preserve">одпунктом </w:t>
        </w:r>
        <w:r w:rsidR="00626374" w:rsidRPr="00061982">
          <w:rPr>
            <w:rFonts w:eastAsiaTheme="minorHAnsi"/>
            <w:sz w:val="28"/>
            <w:szCs w:val="28"/>
            <w:lang w:eastAsia="en-US"/>
          </w:rPr>
          <w:t>«</w:t>
        </w:r>
        <w:r w:rsidR="00DB1041" w:rsidRPr="00061982">
          <w:rPr>
            <w:rFonts w:eastAsiaTheme="minorHAnsi"/>
            <w:sz w:val="28"/>
            <w:szCs w:val="28"/>
            <w:lang w:eastAsia="en-US"/>
          </w:rPr>
          <w:t>б</w:t>
        </w:r>
        <w:r w:rsidR="00626374" w:rsidRPr="00061982">
          <w:rPr>
            <w:rFonts w:eastAsiaTheme="minorHAnsi"/>
            <w:sz w:val="28"/>
            <w:szCs w:val="28"/>
            <w:lang w:eastAsia="en-US"/>
          </w:rPr>
          <w:t>»</w:t>
        </w:r>
        <w:r w:rsidR="00DB1041" w:rsidRPr="00061982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="00DB1041" w:rsidRPr="00061982">
        <w:rPr>
          <w:rFonts w:eastAsiaTheme="minorHAnsi"/>
          <w:sz w:val="28"/>
          <w:szCs w:val="28"/>
          <w:lang w:eastAsia="en-US"/>
        </w:rPr>
        <w:t xml:space="preserve"> Общих требований </w:t>
      </w:r>
      <w:r w:rsidR="00626374" w:rsidRPr="00061982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EC39E1" w:rsidRPr="00061982">
        <w:rPr>
          <w:rFonts w:eastAsiaTheme="minorHAnsi"/>
          <w:sz w:val="28"/>
          <w:szCs w:val="28"/>
          <w:lang w:eastAsia="en-US"/>
        </w:rPr>
        <w:t xml:space="preserve">отражение </w:t>
      </w:r>
      <w:r w:rsidR="00501C67" w:rsidRPr="00061982">
        <w:rPr>
          <w:rFonts w:eastAsiaTheme="minorHAnsi"/>
          <w:sz w:val="28"/>
          <w:szCs w:val="28"/>
          <w:lang w:eastAsia="en-US"/>
        </w:rPr>
        <w:t>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</w:t>
      </w:r>
      <w:r w:rsidR="00626374" w:rsidRPr="00061982">
        <w:rPr>
          <w:rFonts w:eastAsiaTheme="minorHAnsi"/>
          <w:sz w:val="28"/>
          <w:szCs w:val="28"/>
          <w:lang w:eastAsia="en-US"/>
        </w:rPr>
        <w:t>.</w:t>
      </w:r>
    </w:p>
    <w:p w:rsidR="006D5004" w:rsidRDefault="00EC39E1" w:rsidP="001C1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2C3A45">
        <w:rPr>
          <w:sz w:val="28"/>
          <w:szCs w:val="28"/>
        </w:rPr>
        <w:t xml:space="preserve">пункте 1.2 </w:t>
      </w:r>
      <w:r w:rsidRPr="006D5004">
        <w:rPr>
          <w:sz w:val="28"/>
          <w:szCs w:val="28"/>
        </w:rPr>
        <w:t>Проект</w:t>
      </w:r>
      <w:r w:rsidR="0071193B">
        <w:rPr>
          <w:sz w:val="28"/>
          <w:szCs w:val="28"/>
        </w:rPr>
        <w:t xml:space="preserve">а </w:t>
      </w:r>
      <w:r w:rsidRPr="006D5004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отсутствует </w:t>
      </w:r>
      <w:r w:rsidR="002C3A45">
        <w:rPr>
          <w:sz w:val="28"/>
          <w:szCs w:val="28"/>
        </w:rPr>
        <w:t>указание</w:t>
      </w:r>
      <w:r w:rsidR="0071193B">
        <w:rPr>
          <w:sz w:val="28"/>
          <w:szCs w:val="28"/>
        </w:rPr>
        <w:t xml:space="preserve"> </w:t>
      </w:r>
      <w:r w:rsidR="006377BD">
        <w:rPr>
          <w:sz w:val="28"/>
          <w:szCs w:val="28"/>
        </w:rPr>
        <w:t xml:space="preserve">на </w:t>
      </w:r>
      <w:r w:rsidR="002D55F9">
        <w:rPr>
          <w:sz w:val="28"/>
          <w:szCs w:val="28"/>
        </w:rPr>
        <w:t>наименовани</w:t>
      </w:r>
      <w:r w:rsidR="006377BD">
        <w:rPr>
          <w:sz w:val="28"/>
          <w:szCs w:val="28"/>
        </w:rPr>
        <w:t>е</w:t>
      </w:r>
      <w:r w:rsidR="002D55F9">
        <w:rPr>
          <w:sz w:val="28"/>
          <w:szCs w:val="28"/>
        </w:rPr>
        <w:t xml:space="preserve"> </w:t>
      </w:r>
      <w:r w:rsidR="002D55F9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6377BD" w:rsidRPr="006377BD">
        <w:rPr>
          <w:rFonts w:eastAsiaTheme="minorHAnsi"/>
          <w:sz w:val="28"/>
          <w:szCs w:val="28"/>
          <w:lang w:eastAsia="en-US"/>
        </w:rPr>
        <w:t xml:space="preserve"> </w:t>
      </w:r>
      <w:r w:rsidR="006377BD">
        <w:rPr>
          <w:rFonts w:eastAsiaTheme="minorHAnsi"/>
          <w:sz w:val="28"/>
          <w:szCs w:val="28"/>
          <w:lang w:eastAsia="en-US"/>
        </w:rPr>
        <w:t xml:space="preserve">в рамках которой запланировано предоставление субсидии, а именно </w:t>
      </w:r>
      <w:r w:rsidR="006377BD" w:rsidRPr="00B307BC">
        <w:rPr>
          <w:sz w:val="28"/>
        </w:rPr>
        <w:t>«Развитие жилищно-коммунального комплекса и повышение энергетической эффективности в городе Нефтеюганске»</w:t>
      </w:r>
      <w:r w:rsidR="006377BD">
        <w:rPr>
          <w:sz w:val="28"/>
        </w:rPr>
        <w:t>.</w:t>
      </w:r>
    </w:p>
    <w:p w:rsidR="00B307BC" w:rsidRPr="00B307BC" w:rsidRDefault="00D84D31" w:rsidP="001C17E6">
      <w:pPr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6377BD">
        <w:rPr>
          <w:rFonts w:eastAsiaTheme="minorHAnsi"/>
          <w:sz w:val="28"/>
          <w:szCs w:val="28"/>
          <w:lang w:eastAsia="en-US"/>
        </w:rPr>
        <w:t>дополнить</w:t>
      </w:r>
      <w:r w:rsidR="00C7594F">
        <w:rPr>
          <w:rFonts w:eastAsiaTheme="minorHAnsi"/>
          <w:sz w:val="28"/>
          <w:szCs w:val="28"/>
          <w:lang w:eastAsia="en-US"/>
        </w:rPr>
        <w:t xml:space="preserve"> </w:t>
      </w:r>
      <w:r w:rsidR="00B307BC">
        <w:rPr>
          <w:rFonts w:eastAsiaTheme="minorHAnsi"/>
          <w:sz w:val="28"/>
          <w:szCs w:val="28"/>
          <w:lang w:eastAsia="en-US"/>
        </w:rPr>
        <w:t xml:space="preserve">цель </w:t>
      </w:r>
      <w:r w:rsidR="00C7594F">
        <w:rPr>
          <w:rFonts w:eastAsiaTheme="minorHAnsi"/>
          <w:sz w:val="28"/>
          <w:szCs w:val="28"/>
          <w:lang w:eastAsia="en-US"/>
        </w:rPr>
        <w:t>предоставлени</w:t>
      </w:r>
      <w:r w:rsidR="00B307BC">
        <w:rPr>
          <w:rFonts w:eastAsiaTheme="minorHAnsi"/>
          <w:sz w:val="28"/>
          <w:szCs w:val="28"/>
          <w:lang w:eastAsia="en-US"/>
        </w:rPr>
        <w:t>я</w:t>
      </w:r>
      <w:r w:rsidR="00C7594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субсидии </w:t>
      </w:r>
      <w:r w:rsidR="006377BD">
        <w:rPr>
          <w:rFonts w:eastAsiaTheme="minorHAnsi"/>
          <w:sz w:val="28"/>
          <w:szCs w:val="28"/>
          <w:lang w:eastAsia="en-US"/>
        </w:rPr>
        <w:t>необходимой информацией.</w:t>
      </w:r>
    </w:p>
    <w:p w:rsidR="00D84D31" w:rsidRPr="00061982" w:rsidRDefault="00D84D31" w:rsidP="001C17E6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1982">
        <w:rPr>
          <w:rFonts w:eastAsiaTheme="minorHAnsi"/>
          <w:sz w:val="28"/>
          <w:szCs w:val="28"/>
          <w:lang w:eastAsia="en-US"/>
        </w:rPr>
        <w:t>П</w:t>
      </w:r>
      <w:hyperlink r:id="rId13" w:history="1">
        <w:r w:rsidRPr="00061982">
          <w:rPr>
            <w:rFonts w:eastAsiaTheme="minorHAnsi"/>
            <w:sz w:val="28"/>
            <w:szCs w:val="28"/>
            <w:lang w:eastAsia="en-US"/>
          </w:rPr>
          <w:t>одпунктом «з» пункта 4</w:t>
        </w:r>
      </w:hyperlink>
      <w:r w:rsidRPr="00061982">
        <w:rPr>
          <w:rFonts w:eastAsiaTheme="minorHAnsi"/>
          <w:sz w:val="28"/>
          <w:szCs w:val="28"/>
          <w:lang w:eastAsia="en-US"/>
        </w:rPr>
        <w:t xml:space="preserve"> Общих требований установлено, что при определении условий и порядка предоставления субсидии указываются </w:t>
      </w:r>
      <w:r w:rsidRPr="00061982">
        <w:rPr>
          <w:sz w:val="28"/>
          <w:szCs w:val="28"/>
        </w:rPr>
        <w:t xml:space="preserve">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hyperlink w:anchor="P63" w:history="1">
        <w:r w:rsidRPr="00061982">
          <w:rPr>
            <w:sz w:val="28"/>
            <w:szCs w:val="28"/>
          </w:rPr>
          <w:t xml:space="preserve">подпункте </w:t>
        </w:r>
        <w:r w:rsidR="00CA3139" w:rsidRPr="00061982">
          <w:rPr>
            <w:sz w:val="28"/>
            <w:szCs w:val="28"/>
          </w:rPr>
          <w:t>«</w:t>
        </w:r>
        <w:r w:rsidRPr="00061982">
          <w:rPr>
            <w:sz w:val="28"/>
            <w:szCs w:val="28"/>
          </w:rPr>
          <w:t>б</w:t>
        </w:r>
        <w:r w:rsidR="00CA3139" w:rsidRPr="00061982">
          <w:rPr>
            <w:sz w:val="28"/>
            <w:szCs w:val="28"/>
          </w:rPr>
          <w:t>»</w:t>
        </w:r>
        <w:r w:rsidRPr="00061982">
          <w:rPr>
            <w:sz w:val="28"/>
            <w:szCs w:val="28"/>
          </w:rPr>
          <w:t xml:space="preserve"> пункта 3</w:t>
        </w:r>
      </w:hyperlink>
      <w:r w:rsidRPr="00061982">
        <w:rPr>
          <w:sz w:val="28"/>
          <w:szCs w:val="28"/>
        </w:rPr>
        <w:t xml:space="preserve">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 w:rsidR="00CA3139" w:rsidRPr="00061982">
        <w:rPr>
          <w:sz w:val="28"/>
          <w:szCs w:val="28"/>
        </w:rPr>
        <w:t>.</w:t>
      </w:r>
    </w:p>
    <w:p w:rsidR="00CA3139" w:rsidRDefault="00CA3139" w:rsidP="00CA3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</w:t>
      </w:r>
      <w:r w:rsidRPr="006D5004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6D5004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не содержит </w:t>
      </w:r>
      <w:r w:rsidR="00C7594F">
        <w:rPr>
          <w:sz w:val="28"/>
          <w:szCs w:val="28"/>
        </w:rPr>
        <w:t xml:space="preserve">информацию о </w:t>
      </w:r>
      <w:r w:rsidRPr="00D84D31">
        <w:rPr>
          <w:sz w:val="28"/>
          <w:szCs w:val="28"/>
        </w:rPr>
        <w:t>результат</w:t>
      </w:r>
      <w:r w:rsidR="00C7594F">
        <w:rPr>
          <w:sz w:val="28"/>
          <w:szCs w:val="28"/>
        </w:rPr>
        <w:t>ах</w:t>
      </w:r>
      <w:r w:rsidRPr="00D84D31">
        <w:rPr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</w:t>
      </w:r>
      <w:r w:rsidRPr="00D84D31">
        <w:rPr>
          <w:sz w:val="28"/>
          <w:szCs w:val="28"/>
        </w:rPr>
        <w:t>и показател</w:t>
      </w:r>
      <w:r w:rsidR="00C7594F">
        <w:rPr>
          <w:sz w:val="28"/>
          <w:szCs w:val="28"/>
        </w:rPr>
        <w:t>ях</w:t>
      </w:r>
      <w:r w:rsidRPr="00D84D31">
        <w:rPr>
          <w:sz w:val="28"/>
          <w:szCs w:val="28"/>
        </w:rPr>
        <w:t>, необходимы</w:t>
      </w:r>
      <w:r w:rsidR="00C7594F">
        <w:rPr>
          <w:sz w:val="28"/>
          <w:szCs w:val="28"/>
        </w:rPr>
        <w:t>х</w:t>
      </w:r>
      <w:r w:rsidRPr="00D84D31">
        <w:rPr>
          <w:sz w:val="28"/>
          <w:szCs w:val="28"/>
        </w:rPr>
        <w:t xml:space="preserve"> для достижения результатов предоставления субсидии</w:t>
      </w:r>
      <w:r>
        <w:rPr>
          <w:sz w:val="28"/>
          <w:szCs w:val="28"/>
        </w:rPr>
        <w:t xml:space="preserve">. </w:t>
      </w:r>
    </w:p>
    <w:p w:rsidR="00CA3139" w:rsidRDefault="00CA3139" w:rsidP="00CA31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дополнить </w:t>
      </w:r>
      <w:r>
        <w:rPr>
          <w:sz w:val="28"/>
          <w:szCs w:val="28"/>
        </w:rPr>
        <w:t xml:space="preserve">раздел 2 </w:t>
      </w:r>
      <w:r w:rsidRPr="006D5004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6D5004">
        <w:rPr>
          <w:sz w:val="28"/>
          <w:szCs w:val="28"/>
        </w:rPr>
        <w:t>порядка предоставления субсидии</w:t>
      </w:r>
      <w:r>
        <w:rPr>
          <w:sz w:val="28"/>
          <w:szCs w:val="28"/>
        </w:rPr>
        <w:t xml:space="preserve"> необходимой информацией.</w:t>
      </w:r>
    </w:p>
    <w:p w:rsidR="005F2FDA" w:rsidRDefault="00061982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52228B">
        <w:rPr>
          <w:rFonts w:eastAsiaTheme="minorHAnsi"/>
          <w:sz w:val="28"/>
          <w:szCs w:val="28"/>
          <w:lang w:eastAsia="en-US"/>
        </w:rPr>
        <w:t xml:space="preserve">Кроме того, при дополнении раздела 2 </w:t>
      </w:r>
      <w:r w:rsidR="0052228B" w:rsidRPr="006D5004">
        <w:rPr>
          <w:sz w:val="28"/>
          <w:szCs w:val="28"/>
        </w:rPr>
        <w:t>Проект</w:t>
      </w:r>
      <w:r w:rsidR="0052228B">
        <w:rPr>
          <w:sz w:val="28"/>
          <w:szCs w:val="28"/>
        </w:rPr>
        <w:t xml:space="preserve">а </w:t>
      </w:r>
      <w:r w:rsidR="0052228B" w:rsidRPr="006D5004">
        <w:rPr>
          <w:sz w:val="28"/>
          <w:szCs w:val="28"/>
        </w:rPr>
        <w:t>порядка предоставления субсидии</w:t>
      </w:r>
      <w:r w:rsidR="0052228B">
        <w:rPr>
          <w:sz w:val="28"/>
          <w:szCs w:val="28"/>
        </w:rPr>
        <w:t xml:space="preserve"> необходимо учесть нормы</w:t>
      </w:r>
      <w:r w:rsidR="004B30A0" w:rsidRPr="004B30A0">
        <w:rPr>
          <w:rFonts w:eastAsiaTheme="minorHAnsi"/>
          <w:sz w:val="28"/>
          <w:szCs w:val="28"/>
          <w:lang w:eastAsia="en-US"/>
        </w:rPr>
        <w:t xml:space="preserve"> </w:t>
      </w:r>
      <w:r w:rsidR="004B30A0">
        <w:rPr>
          <w:rFonts w:eastAsiaTheme="minorHAnsi"/>
          <w:sz w:val="28"/>
          <w:szCs w:val="28"/>
          <w:lang w:eastAsia="en-US"/>
        </w:rPr>
        <w:t>касательно</w:t>
      </w:r>
      <w:r w:rsidR="005F2FDA">
        <w:rPr>
          <w:sz w:val="28"/>
          <w:szCs w:val="28"/>
        </w:rPr>
        <w:t>:</w:t>
      </w:r>
    </w:p>
    <w:p w:rsidR="005F2FDA" w:rsidRDefault="005F2FDA" w:rsidP="002D55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2228B">
        <w:rPr>
          <w:sz w:val="28"/>
          <w:szCs w:val="28"/>
        </w:rPr>
        <w:t xml:space="preserve"> </w:t>
      </w:r>
      <w:r w:rsidR="0052228B">
        <w:rPr>
          <w:rFonts w:eastAsiaTheme="minorHAnsi"/>
          <w:sz w:val="28"/>
          <w:szCs w:val="28"/>
          <w:lang w:eastAsia="en-US"/>
        </w:rPr>
        <w:t>отчётности о достижении результатов, показателей</w:t>
      </w:r>
      <w:r w:rsidR="004B30A0" w:rsidRPr="004B30A0">
        <w:rPr>
          <w:rFonts w:eastAsiaTheme="minorHAnsi"/>
          <w:sz w:val="28"/>
          <w:szCs w:val="28"/>
          <w:lang w:eastAsia="en-US"/>
        </w:rPr>
        <w:t xml:space="preserve"> </w:t>
      </w:r>
      <w:r w:rsidR="004B30A0">
        <w:rPr>
          <w:rFonts w:eastAsiaTheme="minorHAnsi"/>
          <w:sz w:val="28"/>
          <w:szCs w:val="28"/>
          <w:lang w:eastAsia="en-US"/>
        </w:rPr>
        <w:t>(п</w:t>
      </w:r>
      <w:hyperlink r:id="rId14" w:history="1">
        <w:r w:rsidR="004B30A0" w:rsidRPr="00D84D31">
          <w:rPr>
            <w:rFonts w:eastAsiaTheme="minorHAnsi"/>
            <w:sz w:val="28"/>
            <w:szCs w:val="28"/>
            <w:lang w:eastAsia="en-US"/>
          </w:rPr>
          <w:t xml:space="preserve">ункт </w:t>
        </w:r>
        <w:r w:rsidR="004B30A0">
          <w:rPr>
            <w:rFonts w:eastAsiaTheme="minorHAnsi"/>
            <w:sz w:val="28"/>
            <w:szCs w:val="28"/>
            <w:lang w:eastAsia="en-US"/>
          </w:rPr>
          <w:t>5</w:t>
        </w:r>
      </w:hyperlink>
      <w:r w:rsidR="004B30A0" w:rsidRPr="00D84D31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4B30A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F2FDA" w:rsidRDefault="005F2FDA" w:rsidP="005F2FD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B30A0">
        <w:rPr>
          <w:rFonts w:eastAsiaTheme="minorHAnsi"/>
          <w:sz w:val="28"/>
          <w:szCs w:val="28"/>
          <w:lang w:eastAsia="en-US"/>
        </w:rPr>
        <w:t>ответствен</w:t>
      </w:r>
      <w:r>
        <w:rPr>
          <w:rFonts w:eastAsiaTheme="minorHAnsi"/>
          <w:sz w:val="28"/>
          <w:szCs w:val="28"/>
          <w:lang w:eastAsia="en-US"/>
        </w:rPr>
        <w:t xml:space="preserve">ности </w:t>
      </w:r>
      <w:r w:rsidR="004B30A0">
        <w:rPr>
          <w:rFonts w:eastAsiaTheme="minorHAnsi"/>
          <w:sz w:val="28"/>
          <w:szCs w:val="28"/>
          <w:lang w:eastAsia="en-US"/>
        </w:rPr>
        <w:t>в случае  не</w:t>
      </w:r>
      <w:r>
        <w:rPr>
          <w:rFonts w:eastAsiaTheme="minorHAnsi"/>
          <w:sz w:val="28"/>
          <w:szCs w:val="28"/>
          <w:lang w:eastAsia="en-US"/>
        </w:rPr>
        <w:t>достижени</w:t>
      </w:r>
      <w:r w:rsidR="004B30A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результатов, показателей</w:t>
      </w:r>
      <w:r w:rsidR="004B30A0" w:rsidRPr="004B30A0">
        <w:rPr>
          <w:sz w:val="28"/>
          <w:szCs w:val="28"/>
        </w:rPr>
        <w:t xml:space="preserve"> </w:t>
      </w:r>
      <w:r w:rsidR="004B30A0">
        <w:rPr>
          <w:sz w:val="28"/>
          <w:szCs w:val="28"/>
        </w:rPr>
        <w:t xml:space="preserve">(подпункт «б» </w:t>
      </w:r>
      <w:r w:rsidR="004B30A0">
        <w:rPr>
          <w:rFonts w:eastAsiaTheme="minorHAnsi"/>
          <w:sz w:val="28"/>
          <w:szCs w:val="28"/>
          <w:lang w:eastAsia="en-US"/>
        </w:rPr>
        <w:t>п</w:t>
      </w:r>
      <w:hyperlink r:id="rId15" w:history="1">
        <w:r w:rsidR="004B30A0" w:rsidRPr="00D84D31">
          <w:rPr>
            <w:rFonts w:eastAsiaTheme="minorHAnsi"/>
            <w:sz w:val="28"/>
            <w:szCs w:val="28"/>
            <w:lang w:eastAsia="en-US"/>
          </w:rPr>
          <w:t xml:space="preserve">ункта </w:t>
        </w:r>
        <w:r w:rsidR="004B30A0">
          <w:rPr>
            <w:rFonts w:eastAsiaTheme="minorHAnsi"/>
            <w:sz w:val="28"/>
            <w:szCs w:val="28"/>
            <w:lang w:eastAsia="en-US"/>
          </w:rPr>
          <w:t>6</w:t>
        </w:r>
      </w:hyperlink>
      <w:r w:rsidR="004B30A0" w:rsidRPr="00D84D31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4B30A0">
        <w:rPr>
          <w:rFonts w:eastAsiaTheme="minorHAnsi"/>
          <w:sz w:val="28"/>
          <w:szCs w:val="28"/>
          <w:lang w:eastAsia="en-US"/>
        </w:rPr>
        <w:t>).</w:t>
      </w:r>
    </w:p>
    <w:p w:rsidR="00A07529" w:rsidRDefault="00061982" w:rsidP="00A07529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="00A07529" w:rsidRPr="007723D2">
        <w:rPr>
          <w:sz w:val="28"/>
          <w:szCs w:val="28"/>
        </w:rPr>
        <w:t xml:space="preserve">В соответствии с пунктом 9 Общих требований правовой акт, регулирующий предоставление субсидий в порядке </w:t>
      </w:r>
      <w:r w:rsidR="00A07529" w:rsidRPr="007723D2">
        <w:rPr>
          <w:b/>
          <w:sz w:val="28"/>
          <w:szCs w:val="28"/>
        </w:rPr>
        <w:t>возмещения затрат</w:t>
      </w:r>
      <w:r w:rsidR="00A07529" w:rsidRPr="007723D2">
        <w:rPr>
          <w:sz w:val="28"/>
          <w:szCs w:val="28"/>
        </w:rPr>
        <w:t xml:space="preserve"> в связи с производством (реализацией) товаров, выполнением работ, оказанием услуг, дополнительно к положениям, указанным в пунктах 2 - 6 Общих требований, в части, касающейся условий и порядка предоставления субсидий, содержит положения о перечислении субсидии </w:t>
      </w:r>
      <w:r w:rsidR="00A07529" w:rsidRPr="007723D2">
        <w:rPr>
          <w:sz w:val="28"/>
          <w:szCs w:val="28"/>
          <w:u w:val="single"/>
        </w:rPr>
        <w:t>не позднее десятого рабочего дня после принятия</w:t>
      </w:r>
      <w:r w:rsidR="00A07529" w:rsidRPr="007723D2">
        <w:rPr>
          <w:sz w:val="28"/>
          <w:szCs w:val="28"/>
        </w:rPr>
        <w:t xml:space="preserve"> главным распорядителем как получателем бюджетных средств </w:t>
      </w:r>
      <w:r w:rsidR="00A07529" w:rsidRPr="007723D2">
        <w:rPr>
          <w:i/>
          <w:sz w:val="28"/>
          <w:szCs w:val="28"/>
          <w:u w:val="single"/>
        </w:rPr>
        <w:t xml:space="preserve">по результатам рассмотрения им </w:t>
      </w:r>
      <w:r w:rsidR="00A07529" w:rsidRPr="007723D2">
        <w:rPr>
          <w:b/>
          <w:i/>
          <w:sz w:val="28"/>
          <w:szCs w:val="28"/>
          <w:u w:val="single"/>
        </w:rPr>
        <w:lastRenderedPageBreak/>
        <w:t>документов,</w:t>
      </w:r>
      <w:r w:rsidR="00A07529" w:rsidRPr="007723D2">
        <w:rPr>
          <w:i/>
          <w:sz w:val="28"/>
          <w:szCs w:val="28"/>
          <w:u w:val="single"/>
        </w:rPr>
        <w:t xml:space="preserve"> предоставляемых получателем субсидии главному распорядителю как получателю бюджетных средств </w:t>
      </w:r>
      <w:r w:rsidR="00A07529" w:rsidRPr="007723D2">
        <w:rPr>
          <w:b/>
          <w:i/>
          <w:sz w:val="28"/>
          <w:szCs w:val="28"/>
          <w:u w:val="single"/>
        </w:rPr>
        <w:t>для получения субсидии</w:t>
      </w:r>
      <w:r w:rsidR="007723D2">
        <w:rPr>
          <w:b/>
          <w:i/>
          <w:sz w:val="28"/>
          <w:szCs w:val="28"/>
          <w:u w:val="single"/>
        </w:rPr>
        <w:t>,</w:t>
      </w:r>
      <w:r w:rsidR="00A07529" w:rsidRPr="007723D2">
        <w:rPr>
          <w:i/>
          <w:sz w:val="28"/>
          <w:szCs w:val="28"/>
          <w:u w:val="single"/>
        </w:rPr>
        <w:t xml:space="preserve"> решения</w:t>
      </w:r>
      <w:r w:rsidR="00A07529" w:rsidRPr="007723D2">
        <w:rPr>
          <w:i/>
          <w:sz w:val="28"/>
          <w:szCs w:val="28"/>
        </w:rPr>
        <w:t>.</w:t>
      </w:r>
    </w:p>
    <w:p w:rsidR="00B91A1B" w:rsidRDefault="00B91A1B" w:rsidP="00B91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B91A1B">
        <w:rPr>
          <w:sz w:val="28"/>
          <w:szCs w:val="28"/>
        </w:rPr>
        <w:t>документов для принятия решения о предоставлении субсидии установлен в пункте 2.2 Проекта порядка предоставления субсидии.</w:t>
      </w:r>
    </w:p>
    <w:p w:rsidR="00B91A1B" w:rsidRPr="00061982" w:rsidRDefault="00BE53F2" w:rsidP="00B91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B91A1B" w:rsidRPr="00061982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B91A1B" w:rsidRPr="00061982">
        <w:rPr>
          <w:sz w:val="28"/>
          <w:szCs w:val="28"/>
        </w:rPr>
        <w:t xml:space="preserve"> 2.4 Проекта порядка Департамент </w:t>
      </w:r>
      <w:r>
        <w:rPr>
          <w:sz w:val="28"/>
          <w:szCs w:val="28"/>
        </w:rPr>
        <w:t>жилищно-коммунального хозяйства</w:t>
      </w:r>
      <w:r w:rsidR="00B91A1B" w:rsidRPr="00061982">
        <w:rPr>
          <w:sz w:val="28"/>
          <w:szCs w:val="28"/>
        </w:rPr>
        <w:t xml:space="preserve"> </w:t>
      </w:r>
      <w:r w:rsidR="00B91A1B" w:rsidRPr="00061982">
        <w:rPr>
          <w:sz w:val="28"/>
          <w:szCs w:val="28"/>
          <w:u w:val="single"/>
        </w:rPr>
        <w:t>принимает решение о предоставлении субсидии в течение 10 рабочих дней с момента регистрации полученных документов</w:t>
      </w:r>
      <w:r w:rsidR="00B91A1B" w:rsidRPr="00061982">
        <w:rPr>
          <w:sz w:val="28"/>
          <w:szCs w:val="28"/>
        </w:rPr>
        <w:t>, при условии соответствия критериям и категориям, перечисленным в пункте 1.4. Проекта порядка, требованиям, перечисленным в 2.1 Проекта порядка</w:t>
      </w:r>
      <w:r w:rsidR="00061982" w:rsidRPr="00061982">
        <w:rPr>
          <w:sz w:val="28"/>
          <w:szCs w:val="28"/>
        </w:rPr>
        <w:t xml:space="preserve"> предоставления субсидии</w:t>
      </w:r>
      <w:r w:rsidR="00B91A1B" w:rsidRPr="00061982">
        <w:rPr>
          <w:sz w:val="28"/>
          <w:szCs w:val="28"/>
        </w:rPr>
        <w:t>, и наличия документов, установленных пунктом 2.2 Проекта порядка</w:t>
      </w:r>
      <w:r w:rsidR="00061982" w:rsidRPr="00061982">
        <w:rPr>
          <w:sz w:val="28"/>
          <w:szCs w:val="28"/>
        </w:rPr>
        <w:t xml:space="preserve"> предоставления субсидии</w:t>
      </w:r>
      <w:r w:rsidR="00B91A1B" w:rsidRPr="00061982">
        <w:rPr>
          <w:sz w:val="28"/>
          <w:szCs w:val="28"/>
        </w:rPr>
        <w:t xml:space="preserve">.    </w:t>
      </w:r>
    </w:p>
    <w:p w:rsidR="00B91A1B" w:rsidRPr="00061982" w:rsidRDefault="00B91A1B" w:rsidP="00B91A1B">
      <w:pPr>
        <w:ind w:firstLine="709"/>
        <w:jc w:val="both"/>
        <w:rPr>
          <w:sz w:val="28"/>
          <w:szCs w:val="28"/>
        </w:rPr>
      </w:pPr>
      <w:r w:rsidRPr="00061982">
        <w:rPr>
          <w:sz w:val="28"/>
          <w:szCs w:val="28"/>
        </w:rPr>
        <w:t>Таким образом, в целях соблюдения положения пункта 9 Общих требований, субсидия подлежит перечислению не позднее десятого рабочего дня после принятия Департаментом ЖКХ решения, указанного в пункте 2.4 Проекта порядка</w:t>
      </w:r>
      <w:r w:rsidR="00061982" w:rsidRPr="00061982">
        <w:rPr>
          <w:sz w:val="28"/>
          <w:szCs w:val="28"/>
        </w:rPr>
        <w:t xml:space="preserve"> </w:t>
      </w:r>
      <w:r w:rsidR="00061982" w:rsidRPr="00B91A1B">
        <w:rPr>
          <w:sz w:val="28"/>
          <w:szCs w:val="28"/>
        </w:rPr>
        <w:t>предоставления субсидии</w:t>
      </w:r>
      <w:r w:rsidRPr="00061982">
        <w:rPr>
          <w:sz w:val="28"/>
          <w:szCs w:val="28"/>
        </w:rPr>
        <w:t xml:space="preserve">. </w:t>
      </w:r>
    </w:p>
    <w:p w:rsidR="00B91A1B" w:rsidRDefault="00B91A1B" w:rsidP="00B91A1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Вместе с тем, пунктом </w:t>
      </w:r>
      <w:r>
        <w:rPr>
          <w:sz w:val="28"/>
        </w:rPr>
        <w:t>2.8.1 вышеназванного порядка</w:t>
      </w:r>
      <w:r w:rsidR="00061982">
        <w:rPr>
          <w:sz w:val="28"/>
        </w:rPr>
        <w:t xml:space="preserve"> предусмотрено, что </w:t>
      </w:r>
      <w:r>
        <w:rPr>
          <w:sz w:val="28"/>
        </w:rPr>
        <w:t xml:space="preserve">перечисление субсидии осуществляется департаментом ЖКХ не позднее десятого рабочего дня после принятия </w:t>
      </w:r>
      <w:r w:rsidRPr="00B91A1B">
        <w:rPr>
          <w:b/>
          <w:sz w:val="28"/>
        </w:rPr>
        <w:t>решения о перечислении субсидии</w:t>
      </w:r>
      <w:r>
        <w:rPr>
          <w:sz w:val="28"/>
        </w:rPr>
        <w:t xml:space="preserve"> путём перечисления денежных средств на расчётный счёт получателя субсидии, открытый в установленном порядке в учреждениях Центрального банка Российской Федерации или кредитных организациях, в пределах лимитов бюджетных обязательств, утверждённых</w:t>
      </w:r>
      <w:r>
        <w:rPr>
          <w:sz w:val="40"/>
        </w:rPr>
        <w:t xml:space="preserve"> </w:t>
      </w:r>
      <w:r>
        <w:rPr>
          <w:sz w:val="28"/>
        </w:rPr>
        <w:t>решением Думы города Нефтеюганска от 26.12.2018 № 514-VI «О бюджете города Нефтеюганска на 2019 год и плановый период 2020 и 2021 годов», с уч</w:t>
      </w:r>
      <w:r w:rsidR="00061982">
        <w:rPr>
          <w:sz w:val="28"/>
        </w:rPr>
        <w:t>ё</w:t>
      </w:r>
      <w:r>
        <w:rPr>
          <w:sz w:val="28"/>
        </w:rPr>
        <w:t>том квартальной разбивки.</w:t>
      </w:r>
    </w:p>
    <w:p w:rsidR="00B91A1B" w:rsidRPr="00B91A1B" w:rsidRDefault="00061982" w:rsidP="00A07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Проект порядка </w:t>
      </w:r>
      <w:r w:rsidRPr="00B91A1B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привести в соответствие нормам, установленным пунктом 9 Общих требований.</w:t>
      </w:r>
    </w:p>
    <w:p w:rsidR="00E35F63" w:rsidRDefault="00E71570" w:rsidP="002D55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="003447EE">
        <w:rPr>
          <w:rFonts w:eastAsiaTheme="minorHAnsi"/>
          <w:sz w:val="28"/>
          <w:szCs w:val="28"/>
          <w:lang w:eastAsia="en-US"/>
        </w:rPr>
        <w:t xml:space="preserve">Проект порядка предоставления субсидии имеет следующие </w:t>
      </w:r>
      <w:r>
        <w:rPr>
          <w:rFonts w:eastAsiaTheme="minorHAnsi"/>
          <w:sz w:val="28"/>
          <w:szCs w:val="28"/>
          <w:lang w:eastAsia="en-US"/>
        </w:rPr>
        <w:t>недостатки:</w:t>
      </w:r>
    </w:p>
    <w:p w:rsidR="00E71570" w:rsidRDefault="00B129D5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н</w:t>
      </w:r>
      <w:r w:rsidR="00E71570">
        <w:rPr>
          <w:rFonts w:eastAsiaTheme="minorHAnsi"/>
          <w:sz w:val="28"/>
          <w:szCs w:val="28"/>
          <w:lang w:eastAsia="en-US"/>
        </w:rPr>
        <w:t>ачиная с абзаца 12 пункта 2.2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Проекта порядка </w:t>
      </w:r>
      <w:r w:rsidRPr="00B91A1B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в перечне документов не установлено требование о предоставлении оригинала или копии документа</w:t>
      </w:r>
      <w:r w:rsidR="003447EE">
        <w:rPr>
          <w:sz w:val="28"/>
          <w:szCs w:val="28"/>
        </w:rPr>
        <w:t>;</w:t>
      </w:r>
    </w:p>
    <w:p w:rsidR="009B5278" w:rsidRDefault="00B129D5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6D90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карточка предприятия</w:t>
      </w:r>
      <w:r w:rsidR="00E16D90">
        <w:rPr>
          <w:sz w:val="28"/>
          <w:szCs w:val="28"/>
        </w:rPr>
        <w:t xml:space="preserve"> не является унифицированной формой, обязательной для ведения и заполнения,</w:t>
      </w:r>
      <w:r w:rsidR="00F9381B">
        <w:rPr>
          <w:sz w:val="28"/>
          <w:szCs w:val="28"/>
        </w:rPr>
        <w:t xml:space="preserve"> </w:t>
      </w:r>
      <w:r w:rsidR="009B5278">
        <w:rPr>
          <w:sz w:val="28"/>
          <w:szCs w:val="28"/>
        </w:rPr>
        <w:t xml:space="preserve">а заявление о предоставлении субсидии (приложение № 1 к Порядку предоставления субсидии) </w:t>
      </w:r>
      <w:r w:rsidR="003447EE">
        <w:rPr>
          <w:sz w:val="28"/>
          <w:szCs w:val="28"/>
        </w:rPr>
        <w:t xml:space="preserve">частично </w:t>
      </w:r>
      <w:r w:rsidR="009B5278">
        <w:rPr>
          <w:sz w:val="28"/>
          <w:szCs w:val="28"/>
        </w:rPr>
        <w:t xml:space="preserve">содержит информацию о получателе субсидии, </w:t>
      </w:r>
      <w:r w:rsidR="00F9381B">
        <w:rPr>
          <w:sz w:val="28"/>
          <w:szCs w:val="28"/>
        </w:rPr>
        <w:t xml:space="preserve">рекомендуем установить требования к указанному </w:t>
      </w:r>
      <w:r w:rsidR="00E16D90">
        <w:rPr>
          <w:sz w:val="28"/>
          <w:szCs w:val="28"/>
        </w:rPr>
        <w:t xml:space="preserve"> документ</w:t>
      </w:r>
      <w:r w:rsidR="00F9381B">
        <w:rPr>
          <w:sz w:val="28"/>
          <w:szCs w:val="28"/>
        </w:rPr>
        <w:t>у (содержанию документа)</w:t>
      </w:r>
      <w:r w:rsidR="009B5278">
        <w:rPr>
          <w:sz w:val="28"/>
          <w:szCs w:val="28"/>
        </w:rPr>
        <w:t>, либо искл</w:t>
      </w:r>
      <w:r w:rsidR="003447EE">
        <w:rPr>
          <w:sz w:val="28"/>
          <w:szCs w:val="28"/>
        </w:rPr>
        <w:t>ючить его из перечня документов;</w:t>
      </w:r>
    </w:p>
    <w:p w:rsidR="00B307BC" w:rsidRDefault="003447EE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</w:t>
      </w:r>
      <w:r w:rsidR="00B307BC">
        <w:rPr>
          <w:sz w:val="28"/>
          <w:szCs w:val="28"/>
        </w:rPr>
        <w:t>е</w:t>
      </w:r>
      <w:r>
        <w:rPr>
          <w:sz w:val="28"/>
          <w:szCs w:val="28"/>
        </w:rPr>
        <w:t xml:space="preserve"> 4.4 Проекта порядка </w:t>
      </w:r>
      <w:r w:rsidRPr="00B91A1B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указан</w:t>
      </w:r>
      <w:r w:rsidR="00B307BC">
        <w:rPr>
          <w:sz w:val="28"/>
          <w:szCs w:val="28"/>
        </w:rPr>
        <w:t>а</w:t>
      </w:r>
      <w:r>
        <w:rPr>
          <w:sz w:val="28"/>
          <w:szCs w:val="28"/>
        </w:rPr>
        <w:t xml:space="preserve"> ссылк</w:t>
      </w:r>
      <w:r w:rsidR="00B307BC">
        <w:rPr>
          <w:sz w:val="28"/>
          <w:szCs w:val="28"/>
        </w:rPr>
        <w:t>а</w:t>
      </w:r>
      <w:r>
        <w:rPr>
          <w:sz w:val="28"/>
          <w:szCs w:val="28"/>
        </w:rPr>
        <w:t xml:space="preserve"> на пункт, не соответствующи</w:t>
      </w:r>
      <w:r w:rsidR="00B307BC">
        <w:rPr>
          <w:sz w:val="28"/>
          <w:szCs w:val="28"/>
        </w:rPr>
        <w:t>й</w:t>
      </w:r>
      <w:r>
        <w:rPr>
          <w:sz w:val="28"/>
          <w:szCs w:val="28"/>
        </w:rPr>
        <w:t xml:space="preserve"> отражённой в </w:t>
      </w:r>
      <w:r w:rsidR="00B307BC">
        <w:rPr>
          <w:sz w:val="28"/>
          <w:szCs w:val="28"/>
        </w:rPr>
        <w:t>нём</w:t>
      </w:r>
      <w:r>
        <w:rPr>
          <w:sz w:val="28"/>
          <w:szCs w:val="28"/>
        </w:rPr>
        <w:t xml:space="preserve"> информации, а именно пункт 3.1</w:t>
      </w:r>
      <w:r w:rsidR="00B307BC">
        <w:rPr>
          <w:sz w:val="28"/>
          <w:szCs w:val="28"/>
        </w:rPr>
        <w:t>;</w:t>
      </w:r>
    </w:p>
    <w:p w:rsidR="003447EE" w:rsidRDefault="00B307BC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пункте 4.5</w:t>
      </w:r>
      <w:r w:rsidRPr="003447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порядка </w:t>
      </w:r>
      <w:r w:rsidRPr="00B91A1B">
        <w:rPr>
          <w:sz w:val="28"/>
          <w:szCs w:val="28"/>
        </w:rPr>
        <w:t>предоставления субсидии</w:t>
      </w:r>
      <w:r>
        <w:rPr>
          <w:sz w:val="28"/>
          <w:szCs w:val="28"/>
        </w:rPr>
        <w:t xml:space="preserve"> имеется ссылка на пункт</w:t>
      </w:r>
      <w:r w:rsidR="003447EE">
        <w:rPr>
          <w:sz w:val="28"/>
          <w:szCs w:val="28"/>
        </w:rPr>
        <w:t xml:space="preserve"> 3.4</w:t>
      </w:r>
      <w:r>
        <w:rPr>
          <w:sz w:val="28"/>
          <w:szCs w:val="28"/>
        </w:rPr>
        <w:t>, который отсутствует в Порядке предоставления субсидии</w:t>
      </w:r>
      <w:r w:rsidR="003447EE">
        <w:rPr>
          <w:sz w:val="28"/>
          <w:szCs w:val="28"/>
        </w:rPr>
        <w:t>;</w:t>
      </w:r>
    </w:p>
    <w:p w:rsidR="00B129D5" w:rsidRDefault="009B5278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17E6">
        <w:rPr>
          <w:sz w:val="28"/>
          <w:szCs w:val="28"/>
        </w:rPr>
        <w:t xml:space="preserve">форма </w:t>
      </w:r>
      <w:r>
        <w:rPr>
          <w:sz w:val="28"/>
          <w:szCs w:val="28"/>
        </w:rPr>
        <w:t>заявлени</w:t>
      </w:r>
      <w:r w:rsidR="001C17E6">
        <w:rPr>
          <w:sz w:val="28"/>
          <w:szCs w:val="28"/>
        </w:rPr>
        <w:t>я</w:t>
      </w:r>
      <w:r>
        <w:rPr>
          <w:sz w:val="28"/>
          <w:szCs w:val="28"/>
        </w:rPr>
        <w:t xml:space="preserve"> о предоставлении субсидии (приложение № 1 к Порядку предоставления субсидии) предусмотрен</w:t>
      </w:r>
      <w:r w:rsidR="001C17E6">
        <w:rPr>
          <w:sz w:val="28"/>
          <w:szCs w:val="28"/>
        </w:rPr>
        <w:t>а</w:t>
      </w:r>
      <w:r>
        <w:rPr>
          <w:sz w:val="28"/>
          <w:szCs w:val="28"/>
        </w:rPr>
        <w:t xml:space="preserve"> только для юридических лиц, тогда как сама субсидия может предоставляться, в том числе и индивидуальным предпринимателям.</w:t>
      </w:r>
    </w:p>
    <w:p w:rsidR="00C11478" w:rsidRDefault="00C11478" w:rsidP="002D55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выявленные недостатки.</w:t>
      </w:r>
    </w:p>
    <w:p w:rsidR="00E939BA" w:rsidRPr="00513D07" w:rsidRDefault="00555093" w:rsidP="00E939BA">
      <w:pPr>
        <w:pStyle w:val="2"/>
        <w:tabs>
          <w:tab w:val="left" w:pos="709"/>
        </w:tabs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нормы </w:t>
      </w:r>
      <w:r w:rsidR="00942552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предоставления субсидии </w:t>
      </w:r>
      <w:r w:rsidR="00942552">
        <w:rPr>
          <w:sz w:val="28"/>
          <w:szCs w:val="28"/>
        </w:rPr>
        <w:t xml:space="preserve">установлено, что для принятия решения о </w:t>
      </w:r>
      <w:r w:rsidR="00942552" w:rsidRPr="00942552">
        <w:rPr>
          <w:sz w:val="28"/>
          <w:szCs w:val="28"/>
        </w:rPr>
        <w:t>перечислении субсидии необходимо предоставить копии счетов</w:t>
      </w:r>
      <w:r w:rsidR="00942552">
        <w:rPr>
          <w:sz w:val="28"/>
          <w:szCs w:val="28"/>
        </w:rPr>
        <w:t xml:space="preserve"> - </w:t>
      </w:r>
      <w:r w:rsidR="00942552" w:rsidRPr="00942552">
        <w:rPr>
          <w:sz w:val="28"/>
          <w:szCs w:val="28"/>
        </w:rPr>
        <w:t xml:space="preserve">фактур, </w:t>
      </w:r>
      <w:r w:rsidR="00942552" w:rsidRPr="00942552">
        <w:rPr>
          <w:b/>
          <w:sz w:val="28"/>
          <w:szCs w:val="28"/>
        </w:rPr>
        <w:t xml:space="preserve">выставленных </w:t>
      </w:r>
      <w:r w:rsidR="00942552" w:rsidRPr="00942552">
        <w:rPr>
          <w:sz w:val="28"/>
          <w:szCs w:val="28"/>
        </w:rPr>
        <w:t>энергоснабжающей организацией, для оплаты электрической энергии, потребленной объектами уличного, дворового освещения и иллюминацией города Нефтеюганска</w:t>
      </w:r>
      <w:r w:rsidR="00942552">
        <w:rPr>
          <w:sz w:val="28"/>
          <w:szCs w:val="28"/>
        </w:rPr>
        <w:t xml:space="preserve"> (пункт 2.8.1 Проекта порядка предоставления субсидии). </w:t>
      </w:r>
      <w:r w:rsidR="00E939BA">
        <w:rPr>
          <w:sz w:val="28"/>
          <w:szCs w:val="28"/>
        </w:rPr>
        <w:t>Также в перечне документов отсутствует т</w:t>
      </w:r>
      <w:r w:rsidR="00942552">
        <w:rPr>
          <w:sz w:val="28"/>
          <w:szCs w:val="28"/>
        </w:rPr>
        <w:t>ребовани</w:t>
      </w:r>
      <w:r w:rsidR="00E939BA">
        <w:rPr>
          <w:sz w:val="28"/>
          <w:szCs w:val="28"/>
        </w:rPr>
        <w:t>е о предоставлении платёжных поручений, подтверждающих оплату электрической энергии. Вышеуказанный факт с</w:t>
      </w:r>
      <w:r w:rsidR="00942552">
        <w:rPr>
          <w:sz w:val="28"/>
          <w:szCs w:val="28"/>
        </w:rPr>
        <w:t>видетельствует о намерении предоставления субсидии</w:t>
      </w:r>
      <w:r w:rsidR="00E939BA">
        <w:rPr>
          <w:sz w:val="28"/>
          <w:szCs w:val="28"/>
        </w:rPr>
        <w:t xml:space="preserve"> </w:t>
      </w:r>
      <w:r w:rsidR="00E939BA" w:rsidRPr="00942552">
        <w:rPr>
          <w:sz w:val="28"/>
          <w:szCs w:val="28"/>
        </w:rPr>
        <w:t xml:space="preserve">для оплаты </w:t>
      </w:r>
      <w:r w:rsidR="00E939BA" w:rsidRPr="00EB0A54">
        <w:rPr>
          <w:sz w:val="28"/>
          <w:szCs w:val="28"/>
        </w:rPr>
        <w:t xml:space="preserve">электрической энергии </w:t>
      </w:r>
      <w:r w:rsidR="00B307BC">
        <w:rPr>
          <w:sz w:val="28"/>
          <w:szCs w:val="28"/>
        </w:rPr>
        <w:t xml:space="preserve">до возникновения у получателя субсидии соответствующих затрат, то есть субсидия будет предоставляться </w:t>
      </w:r>
      <w:r w:rsidR="00E939BA" w:rsidRPr="00EB0A54">
        <w:rPr>
          <w:sz w:val="28"/>
          <w:szCs w:val="28"/>
        </w:rPr>
        <w:t xml:space="preserve">фактически </w:t>
      </w:r>
      <w:r w:rsidR="00942552" w:rsidRPr="00EB0A54">
        <w:rPr>
          <w:sz w:val="28"/>
          <w:szCs w:val="28"/>
        </w:rPr>
        <w:t xml:space="preserve">на </w:t>
      </w:r>
      <w:r w:rsidR="00942552" w:rsidRPr="00513D07">
        <w:rPr>
          <w:sz w:val="28"/>
          <w:szCs w:val="28"/>
        </w:rPr>
        <w:t>ф</w:t>
      </w:r>
      <w:r w:rsidR="005A43F2" w:rsidRPr="00513D07">
        <w:rPr>
          <w:sz w:val="28"/>
          <w:szCs w:val="28"/>
        </w:rPr>
        <w:t>инансовое обеспечение</w:t>
      </w:r>
      <w:r w:rsidR="00942552" w:rsidRPr="00513D07">
        <w:rPr>
          <w:sz w:val="28"/>
          <w:szCs w:val="28"/>
        </w:rPr>
        <w:t xml:space="preserve"> затрат</w:t>
      </w:r>
      <w:r w:rsidR="00E939BA" w:rsidRPr="00513D07">
        <w:rPr>
          <w:sz w:val="28"/>
          <w:szCs w:val="28"/>
        </w:rPr>
        <w:t xml:space="preserve">, что не соответствует </w:t>
      </w:r>
      <w:r w:rsidR="00B307BC">
        <w:rPr>
          <w:sz w:val="28"/>
          <w:szCs w:val="28"/>
        </w:rPr>
        <w:t>цели предоставления субсидии</w:t>
      </w:r>
      <w:r w:rsidR="00E939BA" w:rsidRPr="00513D07">
        <w:rPr>
          <w:sz w:val="28"/>
          <w:szCs w:val="28"/>
        </w:rPr>
        <w:t>, а именно возмещение затрат.</w:t>
      </w:r>
    </w:p>
    <w:p w:rsidR="00EB0A54" w:rsidRPr="00513D07" w:rsidRDefault="00EB0A54" w:rsidP="00E939BA">
      <w:pPr>
        <w:pStyle w:val="2"/>
        <w:tabs>
          <w:tab w:val="left" w:pos="709"/>
        </w:tabs>
        <w:spacing w:after="0" w:line="240" w:lineRule="atLeast"/>
        <w:ind w:firstLine="709"/>
        <w:jc w:val="both"/>
        <w:rPr>
          <w:sz w:val="28"/>
          <w:szCs w:val="28"/>
        </w:rPr>
      </w:pPr>
      <w:r w:rsidRPr="00513D07">
        <w:rPr>
          <w:sz w:val="28"/>
          <w:szCs w:val="28"/>
        </w:rPr>
        <w:t>Рекомендуем</w:t>
      </w:r>
      <w:r w:rsidR="00513D07" w:rsidRPr="00513D07">
        <w:rPr>
          <w:sz w:val="28"/>
          <w:szCs w:val="28"/>
        </w:rPr>
        <w:t xml:space="preserve"> согласовать нормы Порядка предоставления субсидии и привести </w:t>
      </w:r>
      <w:r w:rsidR="00B307BC">
        <w:rPr>
          <w:sz w:val="28"/>
          <w:szCs w:val="28"/>
        </w:rPr>
        <w:t xml:space="preserve">их </w:t>
      </w:r>
      <w:r w:rsidR="00513D07" w:rsidRPr="00513D07">
        <w:rPr>
          <w:sz w:val="28"/>
          <w:szCs w:val="28"/>
        </w:rPr>
        <w:t>к единообразному толкованию.</w:t>
      </w:r>
      <w:r w:rsidRPr="00513D07">
        <w:rPr>
          <w:sz w:val="28"/>
          <w:szCs w:val="28"/>
        </w:rPr>
        <w:t xml:space="preserve"> </w:t>
      </w:r>
    </w:p>
    <w:p w:rsidR="00F0117D" w:rsidRPr="003B3015" w:rsidRDefault="00555093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513D07">
        <w:rPr>
          <w:sz w:val="28"/>
          <w:szCs w:val="28"/>
        </w:rPr>
        <w:tab/>
      </w:r>
      <w:r w:rsidR="00F0117D" w:rsidRPr="00513D07">
        <w:rPr>
          <w:sz w:val="28"/>
          <w:szCs w:val="28"/>
        </w:rPr>
        <w:t>На</w:t>
      </w:r>
      <w:r w:rsidR="00F0117D" w:rsidRPr="002036E8">
        <w:rPr>
          <w:sz w:val="28"/>
          <w:szCs w:val="28"/>
        </w:rPr>
        <w:t xml:space="preserve"> основании вышеуказанных замечаний, в Проект порядка </w:t>
      </w:r>
      <w:r w:rsidR="00D22250">
        <w:rPr>
          <w:sz w:val="28"/>
          <w:szCs w:val="28"/>
        </w:rPr>
        <w:t xml:space="preserve">предоставления субсидии </w:t>
      </w:r>
      <w:r w:rsidR="00F0117D" w:rsidRPr="002036E8">
        <w:rPr>
          <w:sz w:val="28"/>
          <w:szCs w:val="28"/>
        </w:rPr>
        <w:t>необходимо внести соответствующие изменения, в связи, с чем копия настоящего заключения направлена разработчику проекта муниципального правового акта.</w:t>
      </w:r>
    </w:p>
    <w:p w:rsidR="00F0117D" w:rsidRDefault="00F0117D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01BBF" w:rsidRDefault="00401BB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774FB8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191AE0" w:rsidRDefault="00191AE0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F011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332C6D">
      <w:headerReference w:type="default" r:id="rId16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97" w:rsidRDefault="00AB2F97" w:rsidP="00C456A5">
      <w:r>
        <w:separator/>
      </w:r>
    </w:p>
  </w:endnote>
  <w:endnote w:type="continuationSeparator" w:id="0">
    <w:p w:rsidR="00AB2F97" w:rsidRDefault="00AB2F9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97" w:rsidRDefault="00AB2F97" w:rsidP="00C456A5">
      <w:r>
        <w:separator/>
      </w:r>
    </w:p>
  </w:footnote>
  <w:footnote w:type="continuationSeparator" w:id="0">
    <w:p w:rsidR="00AB2F97" w:rsidRDefault="00AB2F9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1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78"/>
    <w:rsid w:val="009B528C"/>
    <w:rsid w:val="009C0037"/>
    <w:rsid w:val="009C4042"/>
    <w:rsid w:val="009C6A39"/>
    <w:rsid w:val="009C710B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84D31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9E178-8815-4795-872D-7D33F5E1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96E8F2BF2582C2BFEA61F78659E4C96BC48ACE6D1B6468164883DF4FAD730B8173D2960A84607D6C3DDFC048088D42C20047B4878BFBBC4Q7R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6E8F2BF2582C2BFEA61F78659E4C96BC48ACE6D1B6468164883DF4FAD730B8173D2960A84607D6C3DDFC048088D42C20047B4878BFBBC4Q7R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5B850D236E9B7F5BA8046ACA4B4015305B0C5DD8B1A0AAD29D2B9A9B45474C621A66B43F704010n5S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6E8F2BF2582C2BFEA61F78659E4C96BC48ACE6D1B6468164883DF4FAD730B8173D2960A84607D6C3DDFC048088D42C20047B4878BFBBC4Q7RCI" TargetMode="Externa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F96E8F2BF2582C2BFEA61F78659E4C96BC48ACE6D1B6468164883DF4FAD730B8173D2960A84607D6C3DDFC048088D42C20047B4878BFBBC4Q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565A5-FD81-4391-AFE0-15750ED2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2019-11-19T04:46:00Z</cp:lastPrinted>
  <dcterms:created xsi:type="dcterms:W3CDTF">2019-11-19T08:20:00Z</dcterms:created>
  <dcterms:modified xsi:type="dcterms:W3CDTF">2019-12-24T12:14:00Z</dcterms:modified>
</cp:coreProperties>
</file>