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proofErr w:type="spellStart"/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FF2D93" w:rsidRDefault="009B3BC8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pict>
                <v:line id="_x0000_s1028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9" style="position:absolute;z-index:251660288" from="1.35pt,3.05pt" to="467.95pt,3.1pt" o:allowincell="f" strokeweight=".5pt"/>
              </w:pict>
            </w:r>
          </w:p>
        </w:tc>
        <w:tc>
          <w:tcPr>
            <w:tcW w:w="4536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9B3BC8" w:rsidRDefault="00965B72" w:rsidP="00D0309E">
            <w:pPr>
              <w:rPr>
                <w:sz w:val="28"/>
                <w:szCs w:val="28"/>
              </w:rPr>
            </w:pPr>
            <w:r w:rsidRPr="009B3BC8">
              <w:rPr>
                <w:sz w:val="28"/>
                <w:szCs w:val="28"/>
              </w:rPr>
              <w:t xml:space="preserve">от 18.11.2019 № </w:t>
            </w:r>
            <w:r w:rsidR="009B3BC8" w:rsidRPr="009B3BC8">
              <w:rPr>
                <w:sz w:val="28"/>
                <w:szCs w:val="28"/>
              </w:rPr>
              <w:t>453</w:t>
            </w:r>
          </w:p>
        </w:tc>
        <w:tc>
          <w:tcPr>
            <w:tcW w:w="4536" w:type="dxa"/>
          </w:tcPr>
          <w:p w:rsidR="00965B72" w:rsidRPr="00965B72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Default="00965B72" w:rsidP="00965B72">
      <w:pPr>
        <w:rPr>
          <w:sz w:val="28"/>
          <w:szCs w:val="28"/>
        </w:rPr>
      </w:pPr>
    </w:p>
    <w:p w:rsidR="00965B72" w:rsidRDefault="00965B72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на проект решения Думы города Нефтеюганска </w:t>
      </w:r>
      <w:r w:rsidR="009B3BC8">
        <w:rPr>
          <w:sz w:val="28"/>
          <w:szCs w:val="28"/>
        </w:rPr>
        <w:br/>
      </w:r>
      <w:r w:rsidR="00C066D5">
        <w:rPr>
          <w:sz w:val="28"/>
          <w:szCs w:val="28"/>
        </w:rPr>
        <w:t xml:space="preserve">«О внесении изменений в решение Думы города Нефтеюганска </w:t>
      </w:r>
      <w:r w:rsidR="009B3BC8">
        <w:rPr>
          <w:sz w:val="28"/>
          <w:szCs w:val="28"/>
        </w:rPr>
        <w:br/>
      </w:r>
      <w:r w:rsidR="00C066D5">
        <w:rPr>
          <w:sz w:val="28"/>
          <w:szCs w:val="28"/>
        </w:rPr>
        <w:t xml:space="preserve">«Об утверждении Положения о бюджетном устройстве и бюджетном </w:t>
      </w:r>
      <w:r w:rsidR="009B3BC8">
        <w:rPr>
          <w:sz w:val="28"/>
          <w:szCs w:val="28"/>
        </w:rPr>
        <w:br/>
      </w:r>
      <w:r w:rsidR="00C066D5">
        <w:rPr>
          <w:sz w:val="28"/>
          <w:szCs w:val="28"/>
        </w:rPr>
        <w:t>процессе в городе Нефтеюганске»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F41805" w:rsidRDefault="00F41805" w:rsidP="009B3B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1805">
        <w:rPr>
          <w:color w:val="000000"/>
          <w:sz w:val="28"/>
          <w:szCs w:val="28"/>
        </w:rPr>
        <w:t>Сч</w:t>
      </w:r>
      <w:r w:rsidR="009B3BC8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Счетной палате города Нефтеюганска, утвержденного решением Думы города от 27.09.2011 № 115-V, рассмотрев проект решения Думы города Нефтеюганска «</w:t>
      </w:r>
      <w:r w:rsidR="00C066D5">
        <w:rPr>
          <w:sz w:val="28"/>
          <w:szCs w:val="28"/>
        </w:rPr>
        <w:t xml:space="preserve">О внесении изменений в решение Думы города Нефтеюганска </w:t>
      </w:r>
      <w:r w:rsidR="009B3BC8">
        <w:rPr>
          <w:sz w:val="28"/>
          <w:szCs w:val="28"/>
        </w:rPr>
        <w:br/>
      </w:r>
      <w:r w:rsidR="00C066D5">
        <w:rPr>
          <w:sz w:val="28"/>
          <w:szCs w:val="28"/>
        </w:rPr>
        <w:t>«Об утверждении Положения о бюджетном устройстве и бюджетном процессе в городе Нефтеюганске</w:t>
      </w:r>
      <w:r w:rsidRPr="00F41805">
        <w:rPr>
          <w:color w:val="000000"/>
          <w:sz w:val="28"/>
          <w:szCs w:val="28"/>
        </w:rPr>
        <w:t>» (далее</w:t>
      </w:r>
      <w:r w:rsidR="00C066D5">
        <w:rPr>
          <w:color w:val="000000"/>
          <w:sz w:val="28"/>
          <w:szCs w:val="28"/>
        </w:rPr>
        <w:t xml:space="preserve"> по тексту – Проект), сообщает </w:t>
      </w:r>
      <w:r w:rsidRPr="00F41805">
        <w:rPr>
          <w:color w:val="000000"/>
          <w:sz w:val="28"/>
          <w:szCs w:val="28"/>
        </w:rPr>
        <w:t>следующее:</w:t>
      </w:r>
    </w:p>
    <w:p w:rsidR="00083B42" w:rsidRDefault="00E66DA8" w:rsidP="009B3B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отдельные части действующего нормативно-правового акта планируется внести изменения, а именно</w:t>
      </w:r>
      <w:r w:rsidR="00083B42" w:rsidRPr="00083B42">
        <w:rPr>
          <w:color w:val="000000"/>
          <w:sz w:val="28"/>
          <w:szCs w:val="28"/>
        </w:rPr>
        <w:t xml:space="preserve"> </w:t>
      </w:r>
      <w:r w:rsidR="00083B4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: </w:t>
      </w:r>
    </w:p>
    <w:p w:rsidR="00083B42" w:rsidRDefault="00083B42" w:rsidP="009B3BC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6DA8">
        <w:rPr>
          <w:color w:val="000000"/>
          <w:sz w:val="28"/>
          <w:szCs w:val="28"/>
        </w:rPr>
        <w:t xml:space="preserve">пункт 13 части 1 статьи 5, пункт 19 части 1 статьи 6, пункт 2 части 2 статьи 10, пункт 1 части 3 статьи 1, в части </w:t>
      </w:r>
      <w:r>
        <w:rPr>
          <w:color w:val="000000"/>
          <w:sz w:val="28"/>
          <w:szCs w:val="28"/>
        </w:rPr>
        <w:t xml:space="preserve">приведения </w:t>
      </w:r>
      <w:r>
        <w:rPr>
          <w:sz w:val="28"/>
          <w:szCs w:val="28"/>
        </w:rPr>
        <w:t>положений, касающихся основных направлений бюджетной и налоговой политики в соответствие со статьями 172 и 184.2 Бюджетного кодекса Р</w:t>
      </w:r>
      <w:r w:rsidR="00BA219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A219F">
        <w:rPr>
          <w:sz w:val="28"/>
          <w:szCs w:val="28"/>
        </w:rPr>
        <w:t>едерации</w:t>
      </w:r>
      <w:r>
        <w:rPr>
          <w:sz w:val="28"/>
          <w:szCs w:val="28"/>
        </w:rPr>
        <w:t>;</w:t>
      </w:r>
    </w:p>
    <w:p w:rsidR="00083B42" w:rsidRPr="00083B42" w:rsidRDefault="00083B42" w:rsidP="009B3BC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3B42">
        <w:rPr>
          <w:sz w:val="28"/>
          <w:szCs w:val="28"/>
        </w:rPr>
        <w:t>пункт 1</w:t>
      </w:r>
      <w:r>
        <w:rPr>
          <w:sz w:val="28"/>
          <w:szCs w:val="28"/>
        </w:rPr>
        <w:t>0</w:t>
      </w:r>
      <w:r w:rsidRPr="00083B4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5</w:t>
      </w:r>
      <w:r w:rsidRPr="00083B4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083B42">
        <w:rPr>
          <w:sz w:val="28"/>
          <w:szCs w:val="28"/>
        </w:rPr>
        <w:t xml:space="preserve">, пункт </w:t>
      </w:r>
      <w:r>
        <w:rPr>
          <w:sz w:val="28"/>
          <w:szCs w:val="28"/>
        </w:rPr>
        <w:t>5</w:t>
      </w:r>
      <w:r w:rsidRPr="00083B4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3</w:t>
      </w:r>
      <w:r w:rsidRPr="00083B4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11</w:t>
      </w:r>
      <w:r w:rsidRPr="00083B42">
        <w:rPr>
          <w:sz w:val="28"/>
          <w:szCs w:val="28"/>
        </w:rPr>
        <w:t xml:space="preserve">, в </w:t>
      </w:r>
      <w:r w:rsidR="009264D1">
        <w:rPr>
          <w:sz w:val="28"/>
          <w:szCs w:val="28"/>
        </w:rPr>
        <w:t xml:space="preserve">части положений касающихся </w:t>
      </w:r>
      <w:r w:rsidRPr="00083B42">
        <w:rPr>
          <w:color w:val="000000"/>
          <w:sz w:val="28"/>
          <w:szCs w:val="28"/>
        </w:rPr>
        <w:t xml:space="preserve">верхнего предела муниципального долга </w:t>
      </w:r>
      <w:r w:rsidR="00BA219F">
        <w:rPr>
          <w:color w:val="000000"/>
          <w:sz w:val="28"/>
          <w:szCs w:val="28"/>
        </w:rPr>
        <w:t xml:space="preserve">в </w:t>
      </w:r>
      <w:r w:rsidR="009264D1">
        <w:rPr>
          <w:sz w:val="28"/>
          <w:szCs w:val="28"/>
        </w:rPr>
        <w:t>соответстви</w:t>
      </w:r>
      <w:r w:rsidR="00BA219F">
        <w:rPr>
          <w:sz w:val="28"/>
          <w:szCs w:val="28"/>
        </w:rPr>
        <w:t>и</w:t>
      </w:r>
      <w:r w:rsidR="009264D1">
        <w:rPr>
          <w:sz w:val="28"/>
          <w:szCs w:val="28"/>
        </w:rPr>
        <w:t xml:space="preserve"> со статьями</w:t>
      </w:r>
      <w:r w:rsidR="009264D1" w:rsidRPr="00083B42">
        <w:rPr>
          <w:color w:val="000000"/>
          <w:sz w:val="28"/>
          <w:szCs w:val="28"/>
        </w:rPr>
        <w:t xml:space="preserve"> </w:t>
      </w:r>
      <w:r w:rsidRPr="00083B42">
        <w:rPr>
          <w:color w:val="000000"/>
          <w:sz w:val="28"/>
          <w:szCs w:val="28"/>
        </w:rPr>
        <w:t>184.1, 184.2 Бюджетного кодекса</w:t>
      </w:r>
      <w:r w:rsidR="00BA219F">
        <w:rPr>
          <w:color w:val="000000"/>
          <w:sz w:val="28"/>
          <w:szCs w:val="28"/>
        </w:rPr>
        <w:t xml:space="preserve"> </w:t>
      </w:r>
      <w:r w:rsidR="00BA219F" w:rsidRPr="00BA219F">
        <w:rPr>
          <w:color w:val="000000"/>
          <w:sz w:val="28"/>
          <w:szCs w:val="28"/>
        </w:rPr>
        <w:t>Российской Федерации</w:t>
      </w:r>
      <w:r w:rsidR="00BA219F">
        <w:rPr>
          <w:color w:val="000000"/>
          <w:sz w:val="28"/>
          <w:szCs w:val="28"/>
        </w:rPr>
        <w:t xml:space="preserve">. Данные изменения </w:t>
      </w:r>
      <w:r w:rsidR="00BA219F" w:rsidRPr="00BA219F">
        <w:rPr>
          <w:color w:val="000000"/>
          <w:sz w:val="28"/>
          <w:szCs w:val="28"/>
        </w:rPr>
        <w:t>применяются при составлении, утверждении и исполнении бюджета, начиная с бюджета на 2020 год</w:t>
      </w:r>
      <w:r w:rsidR="00BA219F">
        <w:rPr>
          <w:color w:val="000000"/>
          <w:sz w:val="28"/>
          <w:szCs w:val="28"/>
        </w:rPr>
        <w:t>а.</w:t>
      </w:r>
    </w:p>
    <w:p w:rsidR="00083B42" w:rsidRDefault="00BA219F" w:rsidP="009B3B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изменения со</w:t>
      </w:r>
      <w:r w:rsidR="004D5CF0">
        <w:rPr>
          <w:color w:val="000000"/>
          <w:sz w:val="28"/>
          <w:szCs w:val="28"/>
        </w:rPr>
        <w:t>ответствуют положениям бюджетного законодательства Российской Федерации.</w:t>
      </w:r>
    </w:p>
    <w:p w:rsidR="00F41805" w:rsidRDefault="00F3379B" w:rsidP="009B3BC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C5084A">
        <w:rPr>
          <w:sz w:val="28"/>
          <w:szCs w:val="28"/>
        </w:rPr>
        <w:t xml:space="preserve">На основании вышеизложенного, </w:t>
      </w:r>
      <w:r w:rsidR="00C066D5">
        <w:rPr>
          <w:sz w:val="28"/>
          <w:szCs w:val="28"/>
        </w:rPr>
        <w:t>замечания и предложения отсутствуют.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10F5" w:rsidRDefault="005010F5" w:rsidP="00365C9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1AE0" w:rsidRPr="00E241FE" w:rsidRDefault="00B00F70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</w:t>
      </w:r>
      <w:r w:rsidR="00F337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sectPr w:rsidR="00191AE0" w:rsidRPr="00E241FE" w:rsidSect="00BD0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06" w:rsidRDefault="00407F06" w:rsidP="00C456A5">
      <w:r>
        <w:separator/>
      </w:r>
    </w:p>
  </w:endnote>
  <w:endnote w:type="continuationSeparator" w:id="0">
    <w:p w:rsidR="00407F06" w:rsidRDefault="00407F0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06" w:rsidRDefault="00407F06" w:rsidP="00C456A5">
      <w:r>
        <w:separator/>
      </w:r>
    </w:p>
  </w:footnote>
  <w:footnote w:type="continuationSeparator" w:id="0">
    <w:p w:rsidR="00407F06" w:rsidRDefault="00407F0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1237B"/>
    <w:rsid w:val="0011387C"/>
    <w:rsid w:val="00133582"/>
    <w:rsid w:val="0015220A"/>
    <w:rsid w:val="001624DE"/>
    <w:rsid w:val="00191AE0"/>
    <w:rsid w:val="0019271D"/>
    <w:rsid w:val="0019315C"/>
    <w:rsid w:val="001B03D5"/>
    <w:rsid w:val="001B40B6"/>
    <w:rsid w:val="001B488D"/>
    <w:rsid w:val="001D30D8"/>
    <w:rsid w:val="001D6C55"/>
    <w:rsid w:val="001E2D61"/>
    <w:rsid w:val="001E717D"/>
    <w:rsid w:val="001F09B9"/>
    <w:rsid w:val="001F667B"/>
    <w:rsid w:val="00236F07"/>
    <w:rsid w:val="00243159"/>
    <w:rsid w:val="002549D2"/>
    <w:rsid w:val="00276824"/>
    <w:rsid w:val="00283894"/>
    <w:rsid w:val="002905DE"/>
    <w:rsid w:val="0029130D"/>
    <w:rsid w:val="002C283B"/>
    <w:rsid w:val="002C4679"/>
    <w:rsid w:val="002E1900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60205"/>
    <w:rsid w:val="00365C9A"/>
    <w:rsid w:val="00377E81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47130"/>
    <w:rsid w:val="0055155F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327B"/>
    <w:rsid w:val="005E3FC7"/>
    <w:rsid w:val="005F5D08"/>
    <w:rsid w:val="00607F06"/>
    <w:rsid w:val="00615BD6"/>
    <w:rsid w:val="0062200B"/>
    <w:rsid w:val="00624111"/>
    <w:rsid w:val="006249B1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6AA9"/>
    <w:rsid w:val="00782654"/>
    <w:rsid w:val="007A39F0"/>
    <w:rsid w:val="007F50A7"/>
    <w:rsid w:val="007F64EE"/>
    <w:rsid w:val="007F733A"/>
    <w:rsid w:val="00801CD3"/>
    <w:rsid w:val="00805DD9"/>
    <w:rsid w:val="00810C7D"/>
    <w:rsid w:val="00820A1B"/>
    <w:rsid w:val="008261E6"/>
    <w:rsid w:val="00832F19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61661"/>
    <w:rsid w:val="00965B72"/>
    <w:rsid w:val="00990100"/>
    <w:rsid w:val="00996E17"/>
    <w:rsid w:val="009A1536"/>
    <w:rsid w:val="009A4BAC"/>
    <w:rsid w:val="009A5BD6"/>
    <w:rsid w:val="009A5C53"/>
    <w:rsid w:val="009B3BC8"/>
    <w:rsid w:val="009B4493"/>
    <w:rsid w:val="009B56A3"/>
    <w:rsid w:val="009D004A"/>
    <w:rsid w:val="009D185A"/>
    <w:rsid w:val="009F2E0F"/>
    <w:rsid w:val="00A107F4"/>
    <w:rsid w:val="00A118B7"/>
    <w:rsid w:val="00A1572C"/>
    <w:rsid w:val="00A2366E"/>
    <w:rsid w:val="00A365FA"/>
    <w:rsid w:val="00A4132A"/>
    <w:rsid w:val="00A45456"/>
    <w:rsid w:val="00A46336"/>
    <w:rsid w:val="00A50CC9"/>
    <w:rsid w:val="00A548A7"/>
    <w:rsid w:val="00A66F3B"/>
    <w:rsid w:val="00A82515"/>
    <w:rsid w:val="00A84008"/>
    <w:rsid w:val="00A841BC"/>
    <w:rsid w:val="00AB6DA8"/>
    <w:rsid w:val="00AC0B46"/>
    <w:rsid w:val="00AC2940"/>
    <w:rsid w:val="00AD068E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64AF3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805"/>
    <w:rsid w:val="00F50D14"/>
    <w:rsid w:val="00F570ED"/>
    <w:rsid w:val="00F63AE3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F16E53"/>
  <w15:docId w15:val="{BF79202E-5EEC-4559-815F-7C103F8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0CF57-F3AD-48A5-85FE-E144D0BE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66</cp:revision>
  <cp:lastPrinted>2019-11-18T08:29:00Z</cp:lastPrinted>
  <dcterms:created xsi:type="dcterms:W3CDTF">2014-03-25T09:32:00Z</dcterms:created>
  <dcterms:modified xsi:type="dcterms:W3CDTF">2019-12-24T13:10:00Z</dcterms:modified>
</cp:coreProperties>
</file>