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F51A95" w:rsidRDefault="005033A2" w:rsidP="005033A2">
      <w:pPr>
        <w:pStyle w:val="a3"/>
        <w:jc w:val="center"/>
        <w:rPr>
          <w:b/>
          <w:i w:val="0"/>
          <w:sz w:val="18"/>
          <w:lang w:val="en-US"/>
        </w:rPr>
      </w:pPr>
      <w:r w:rsidRPr="00540D6E">
        <w:rPr>
          <w:b/>
          <w:i w:val="0"/>
        </w:rPr>
        <w:t>тел</w:t>
      </w:r>
      <w:r w:rsidRPr="00F51A95">
        <w:rPr>
          <w:b/>
          <w:i w:val="0"/>
          <w:lang w:val="en-US"/>
        </w:rPr>
        <w:t>./</w:t>
      </w:r>
      <w:r w:rsidRPr="00540D6E">
        <w:rPr>
          <w:b/>
          <w:i w:val="0"/>
        </w:rPr>
        <w:t>факс</w:t>
      </w:r>
      <w:r w:rsidRPr="00F51A95">
        <w:rPr>
          <w:b/>
          <w:i w:val="0"/>
          <w:lang w:val="en-US"/>
        </w:rPr>
        <w:t xml:space="preserve"> (3463) 20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>30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F51A95">
        <w:rPr>
          <w:b/>
          <w:i w:val="0"/>
          <w:lang w:val="en-US"/>
        </w:rPr>
        <w:t>-</w:t>
      </w:r>
      <w:r w:rsidRPr="00540D6E">
        <w:rPr>
          <w:b/>
          <w:i w:val="0"/>
          <w:lang w:val="en-US"/>
        </w:rPr>
        <w:t>mail</w:t>
      </w:r>
      <w:r w:rsidRPr="00F51A95">
        <w:rPr>
          <w:b/>
          <w:i w:val="0"/>
          <w:lang w:val="en-US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Pr="00540D6E">
          <w:rPr>
            <w:rStyle w:val="ab"/>
            <w:b/>
            <w:i w:val="0"/>
            <w:lang w:val="en-US"/>
          </w:rPr>
          <w:t>www.</w:t>
        </w:r>
        <w:r w:rsidR="00F51A95" w:rsidRPr="00F51A95">
          <w:rPr>
            <w:rStyle w:val="ab"/>
            <w:b/>
            <w:i w:val="0"/>
            <w:lang w:val="en-US"/>
          </w:rPr>
          <w:t xml:space="preserve"> </w:t>
        </w:r>
        <w:r w:rsidRPr="00540D6E">
          <w:rPr>
            <w:rStyle w:val="ab"/>
            <w:b/>
            <w:i w:val="0"/>
            <w:lang w:val="en-US"/>
          </w:rPr>
          <w:t>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Pr="00F51A95">
          <w:rPr>
            <w:rStyle w:val="ab"/>
            <w:b/>
            <w:i w:val="0"/>
            <w:sz w:val="18"/>
            <w:szCs w:val="18"/>
            <w:lang w:val="en-US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F51A95">
        <w:rPr>
          <w:b/>
          <w:i w:val="0"/>
          <w:sz w:val="18"/>
          <w:szCs w:val="18"/>
          <w:lang w:val="en-US"/>
        </w:rPr>
        <w:t xml:space="preserve"> </w:t>
      </w:r>
    </w:p>
    <w:p w:rsidR="00DC4908" w:rsidRPr="00F51A95" w:rsidRDefault="00D861DB" w:rsidP="00DC4908">
      <w:pPr>
        <w:jc w:val="center"/>
        <w:rPr>
          <w:rFonts w:ascii="Arial" w:hAnsi="Arial"/>
          <w:b/>
          <w:i/>
          <w:lang w:val="en-US"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10140" w:type="dxa"/>
        <w:tblLook w:val="01E0" w:firstRow="1" w:lastRow="1" w:firstColumn="1" w:lastColumn="1" w:noHBand="0" w:noVBand="0"/>
      </w:tblPr>
      <w:tblGrid>
        <w:gridCol w:w="5070"/>
        <w:gridCol w:w="5070"/>
      </w:tblGrid>
      <w:tr w:rsidR="004C145B" w:rsidRPr="00BF322C" w:rsidTr="004C145B">
        <w:tc>
          <w:tcPr>
            <w:tcW w:w="5070" w:type="dxa"/>
          </w:tcPr>
          <w:p w:rsidR="004C145B" w:rsidRPr="00896CE7" w:rsidRDefault="00896CE7" w:rsidP="002D68AB">
            <w:pPr>
              <w:spacing w:line="276" w:lineRule="auto"/>
              <w:rPr>
                <w:sz w:val="28"/>
                <w:szCs w:val="28"/>
              </w:rPr>
            </w:pPr>
            <w:r w:rsidRPr="00896CE7">
              <w:rPr>
                <w:sz w:val="28"/>
                <w:szCs w:val="28"/>
              </w:rPr>
              <w:t xml:space="preserve">Исх. от </w:t>
            </w:r>
            <w:r w:rsidR="002D68AB">
              <w:rPr>
                <w:sz w:val="28"/>
                <w:szCs w:val="28"/>
              </w:rPr>
              <w:t xml:space="preserve">16.12.2019 № </w:t>
            </w:r>
            <w:r w:rsidR="00D861DB">
              <w:rPr>
                <w:sz w:val="28"/>
                <w:szCs w:val="28"/>
              </w:rPr>
              <w:t>526</w:t>
            </w:r>
          </w:p>
        </w:tc>
        <w:tc>
          <w:tcPr>
            <w:tcW w:w="5070" w:type="dxa"/>
          </w:tcPr>
          <w:p w:rsidR="004C145B" w:rsidRPr="00C456A5" w:rsidRDefault="004C145B" w:rsidP="00B038D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46896" w:rsidRPr="00746896" w:rsidRDefault="00746896" w:rsidP="00746896">
      <w:pPr>
        <w:tabs>
          <w:tab w:val="left" w:pos="5171"/>
        </w:tabs>
        <w:spacing w:line="276" w:lineRule="auto"/>
        <w:rPr>
          <w:sz w:val="28"/>
          <w:szCs w:val="28"/>
        </w:rPr>
      </w:pPr>
    </w:p>
    <w:p w:rsidR="00DC4908" w:rsidRDefault="00DC4908" w:rsidP="00D861DB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D861D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DC4908" w:rsidP="00D861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565D09">
        <w:rPr>
          <w:sz w:val="28"/>
          <w:szCs w:val="28"/>
        </w:rPr>
        <w:t>О внесении изменений в постановление администрации города Нефтеюганска от 11.06.2019 № 106-нп «О порядке</w:t>
      </w:r>
      <w:r w:rsidR="008B62C5">
        <w:rPr>
          <w:sz w:val="28"/>
          <w:szCs w:val="28"/>
        </w:rPr>
        <w:t xml:space="preserve"> предоставления </w:t>
      </w:r>
      <w:r w:rsidR="00D861DB">
        <w:rPr>
          <w:sz w:val="28"/>
          <w:szCs w:val="28"/>
        </w:rPr>
        <w:br/>
      </w:r>
      <w:r w:rsidR="008B62C5">
        <w:rPr>
          <w:sz w:val="28"/>
          <w:szCs w:val="28"/>
        </w:rPr>
        <w:t>в 201</w:t>
      </w:r>
      <w:r w:rsidR="004C145B">
        <w:rPr>
          <w:sz w:val="28"/>
          <w:szCs w:val="28"/>
        </w:rPr>
        <w:t>9</w:t>
      </w:r>
      <w:r w:rsidR="008B62C5">
        <w:rPr>
          <w:sz w:val="28"/>
          <w:szCs w:val="28"/>
        </w:rPr>
        <w:t xml:space="preserve"> году субсидий субъектам малого и среднего предпринимательства, осуществляющим деятельность на территории города Нефтеюганска</w:t>
      </w:r>
      <w:r>
        <w:rPr>
          <w:sz w:val="28"/>
          <w:szCs w:val="28"/>
        </w:rPr>
        <w:t>»</w:t>
      </w:r>
      <w:r w:rsidR="00432EFD">
        <w:rPr>
          <w:sz w:val="28"/>
          <w:szCs w:val="28"/>
        </w:rPr>
        <w:t xml:space="preserve"> </w:t>
      </w:r>
    </w:p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BE28CB" w:rsidRDefault="00DC4908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896CE7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</w:t>
      </w:r>
      <w:r w:rsidR="006B0624">
        <w:rPr>
          <w:sz w:val="28"/>
          <w:szCs w:val="28"/>
        </w:rPr>
        <w:t xml:space="preserve"> </w:t>
      </w:r>
      <w:r w:rsidR="006B0624" w:rsidRPr="006B0624">
        <w:rPr>
          <w:sz w:val="28"/>
          <w:szCs w:val="28"/>
        </w:rPr>
        <w:t>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432EFD" w:rsidRDefault="00432EFD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 статьи 78 Б</w:t>
      </w:r>
      <w:r w:rsidR="001B5FA8">
        <w:rPr>
          <w:rFonts w:eastAsiaTheme="minorHAnsi"/>
          <w:sz w:val="28"/>
          <w:szCs w:val="28"/>
          <w:lang w:eastAsia="en-US"/>
        </w:rPr>
        <w:t xml:space="preserve">юджетного кодекса Российской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1B5FA8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1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7931CC" w:rsidRDefault="00432EFD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2103D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 Постановление Правительства РФ от 06.09.2016 № 887) определены общие требования к муниципальным правовым актам, регулирующим предоставление субсидий юридическим лицам (за исключением субсидий </w:t>
      </w:r>
      <w:r w:rsidRPr="00F2103D">
        <w:rPr>
          <w:rFonts w:eastAsiaTheme="minorHAnsi"/>
          <w:sz w:val="28"/>
          <w:szCs w:val="28"/>
          <w:lang w:eastAsia="en-US"/>
        </w:rPr>
        <w:lastRenderedPageBreak/>
        <w:t>муниципальным учреждениям), индивидуальным предпринимателям, а также физическим лицам - производителям товаров, работ, услуг.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D01045" w:rsidRDefault="00D01045" w:rsidP="00D0104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01045">
        <w:rPr>
          <w:rFonts w:eastAsiaTheme="minorHAnsi"/>
          <w:sz w:val="28"/>
          <w:szCs w:val="28"/>
          <w:lang w:eastAsia="en-US"/>
        </w:rPr>
        <w:t>Порядок предоставления в 2019 году субсидий субъектам малого и среднего предпринимательства, осуществляющим деятельность на территории города Нефтеюганска утверждён постановлением администрации города Нефтеюганска от 11.06.2019 № 106-нп (далее по тексту - Порядок).</w:t>
      </w:r>
    </w:p>
    <w:p w:rsidR="00090F6B" w:rsidRDefault="00362305" w:rsidP="00896C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 результатам экспертизы установлено следующее</w:t>
      </w:r>
      <w:r w:rsidR="00090F6B">
        <w:rPr>
          <w:sz w:val="28"/>
          <w:szCs w:val="28"/>
        </w:rPr>
        <w:t>:</w:t>
      </w:r>
    </w:p>
    <w:p w:rsidR="00ED5608" w:rsidRPr="00ED5608" w:rsidRDefault="00923212" w:rsidP="00ED5608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pacing w:val="-6"/>
          <w:sz w:val="28"/>
          <w:szCs w:val="28"/>
        </w:rPr>
      </w:pPr>
      <w:r w:rsidRPr="00ED5608">
        <w:rPr>
          <w:spacing w:val="-6"/>
          <w:sz w:val="28"/>
          <w:szCs w:val="28"/>
        </w:rPr>
        <w:t xml:space="preserve">Пункт 1.1 </w:t>
      </w:r>
      <w:r w:rsidR="00362305" w:rsidRPr="00ED5608">
        <w:rPr>
          <w:spacing w:val="-6"/>
          <w:sz w:val="28"/>
          <w:szCs w:val="28"/>
        </w:rPr>
        <w:t>излагается в следующей редакции</w:t>
      </w:r>
      <w:r w:rsidR="00BC0504">
        <w:rPr>
          <w:spacing w:val="-6"/>
          <w:sz w:val="28"/>
          <w:szCs w:val="28"/>
        </w:rPr>
        <w:t>:</w:t>
      </w:r>
      <w:r w:rsidR="00362305" w:rsidRPr="00ED5608">
        <w:rPr>
          <w:spacing w:val="-6"/>
          <w:sz w:val="28"/>
          <w:szCs w:val="28"/>
        </w:rPr>
        <w:t xml:space="preserve"> «</w:t>
      </w:r>
      <w:r w:rsidR="00ED5608" w:rsidRPr="00ED5608">
        <w:rPr>
          <w:spacing w:val="-6"/>
          <w:sz w:val="28"/>
          <w:szCs w:val="28"/>
        </w:rPr>
        <w:t xml:space="preserve">Настоящий Порядок предоставления  в 2019 году субсидий на возмещение затрат субъектам малого и среднего предпринимательства, осуществляющим деятельность на территории города Нефтеюганска,  (далее – Порядок)  разработан в соответствии с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Федерации», Законом Ханты-Мансийского автономного округа – Югры  от 29.12.2007   № 213-оз «О развитии малого и среднего предпринимательства в Ханты-Мансийском автономном округе – Югре», постановлением Правительства Ханты-Мансийского автономного округа – Югры от 05.10.2018 № 336-п «О государственной программе Ханты-Мансийского автономного округа – Югры «Развитие экономического потенциала» (далее – окружная программа), постановлением администрации города Нефтеюганска от 15.11.2018  № 603-п  «Об утверждении муниципальной программы города Нефтеюганска «Социально-экономическое развитие города Нефтеюганска» </w:t>
      </w:r>
      <w:r w:rsidR="00ED5608" w:rsidRPr="00B22E8F">
        <w:rPr>
          <w:spacing w:val="-6"/>
          <w:sz w:val="28"/>
          <w:szCs w:val="28"/>
          <w:u w:val="single"/>
        </w:rPr>
        <w:t>и в целях реализации национального проекта «Малое и среднее предпринимательство и поддержка индивидуальной предпринимательской инициативы</w:t>
      </w:r>
      <w:r w:rsidR="00ED5608">
        <w:rPr>
          <w:spacing w:val="-6"/>
          <w:sz w:val="28"/>
          <w:szCs w:val="28"/>
        </w:rPr>
        <w:t>».</w:t>
      </w:r>
    </w:p>
    <w:p w:rsidR="00E0195C" w:rsidRPr="00E0195C" w:rsidRDefault="00E0195C" w:rsidP="00E019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подпункту «б» пункта 3 Постановления</w:t>
      </w:r>
      <w:r w:rsidRPr="00E0195C">
        <w:rPr>
          <w:sz w:val="28"/>
          <w:szCs w:val="28"/>
        </w:rPr>
        <w:t xml:space="preserve"> Правительства РФ от 06.09.2016 № 887</w:t>
      </w:r>
      <w:r w:rsidR="002212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E0195C">
        <w:rPr>
          <w:sz w:val="28"/>
          <w:szCs w:val="28"/>
        </w:rPr>
        <w:t xml:space="preserve">цели предоставления субсидий </w:t>
      </w:r>
      <w:r w:rsidR="00BC0504">
        <w:rPr>
          <w:sz w:val="28"/>
          <w:szCs w:val="28"/>
        </w:rPr>
        <w:t>указывается наименование</w:t>
      </w:r>
      <w:r w:rsidRPr="00E0195C">
        <w:rPr>
          <w:sz w:val="28"/>
          <w:szCs w:val="28"/>
        </w:rPr>
        <w:t xml:space="preserve">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</w:t>
      </w:r>
      <w:r>
        <w:rPr>
          <w:sz w:val="28"/>
          <w:szCs w:val="28"/>
        </w:rPr>
        <w:t>оектов, программ.</w:t>
      </w:r>
    </w:p>
    <w:p w:rsidR="00923212" w:rsidRDefault="009C6155" w:rsidP="00804B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р</w:t>
      </w:r>
      <w:r w:rsidR="00E0195C">
        <w:rPr>
          <w:sz w:val="28"/>
          <w:szCs w:val="28"/>
        </w:rPr>
        <w:t xml:space="preserve">екомендуем </w:t>
      </w:r>
      <w:r w:rsidR="00804BC1">
        <w:rPr>
          <w:sz w:val="28"/>
          <w:szCs w:val="28"/>
        </w:rPr>
        <w:t>внести изменение</w:t>
      </w:r>
      <w:r>
        <w:rPr>
          <w:sz w:val="28"/>
          <w:szCs w:val="28"/>
        </w:rPr>
        <w:t xml:space="preserve"> в пункт 1.4</w:t>
      </w:r>
      <w:r w:rsidR="00804BC1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, в целях приведения его </w:t>
      </w:r>
      <w:r w:rsidR="00A60F65">
        <w:rPr>
          <w:sz w:val="28"/>
          <w:szCs w:val="28"/>
        </w:rPr>
        <w:t xml:space="preserve">в соответствие </w:t>
      </w:r>
      <w:r w:rsidR="00A60F65" w:rsidRPr="00A60F65">
        <w:rPr>
          <w:sz w:val="28"/>
          <w:szCs w:val="28"/>
        </w:rPr>
        <w:t>подпункту «б» пункта 3 Постановления Правительства РФ от 06.09.2016 № 887</w:t>
      </w:r>
      <w:r w:rsidR="00A60F65">
        <w:rPr>
          <w:sz w:val="28"/>
          <w:szCs w:val="28"/>
        </w:rPr>
        <w:t>.</w:t>
      </w:r>
      <w:r w:rsidR="005A5247">
        <w:rPr>
          <w:sz w:val="28"/>
          <w:szCs w:val="28"/>
        </w:rPr>
        <w:t xml:space="preserve"> Кроме того, </w:t>
      </w:r>
      <w:r w:rsidR="00804BC1">
        <w:rPr>
          <w:sz w:val="28"/>
          <w:szCs w:val="28"/>
        </w:rPr>
        <w:t xml:space="preserve">в </w:t>
      </w:r>
      <w:r>
        <w:rPr>
          <w:sz w:val="28"/>
          <w:szCs w:val="28"/>
        </w:rPr>
        <w:t>Проект</w:t>
      </w:r>
      <w:r w:rsidR="00804BC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04BC1">
        <w:rPr>
          <w:sz w:val="28"/>
          <w:szCs w:val="28"/>
        </w:rPr>
        <w:t>предусмотреть</w:t>
      </w:r>
      <w:r w:rsidRPr="009C6155">
        <w:rPr>
          <w:sz w:val="28"/>
          <w:szCs w:val="28"/>
        </w:rPr>
        <w:t xml:space="preserve"> </w:t>
      </w:r>
      <w:hyperlink r:id="rId12" w:history="1">
        <w:r w:rsidRPr="001B5CDA">
          <w:rPr>
            <w:rStyle w:val="ab"/>
            <w:color w:val="auto"/>
            <w:sz w:val="28"/>
            <w:szCs w:val="28"/>
            <w:u w:val="none"/>
          </w:rPr>
          <w:t>изменения</w:t>
        </w:r>
      </w:hyperlink>
      <w:r w:rsidR="00292B9C">
        <w:rPr>
          <w:sz w:val="28"/>
          <w:szCs w:val="28"/>
        </w:rPr>
        <w:t xml:space="preserve"> в соответствии с</w:t>
      </w:r>
      <w:r w:rsidR="00804BC1" w:rsidRPr="001B5CDA">
        <w:rPr>
          <w:sz w:val="28"/>
          <w:szCs w:val="28"/>
        </w:rPr>
        <w:t xml:space="preserve"> </w:t>
      </w:r>
      <w:r w:rsidR="00292B9C">
        <w:rPr>
          <w:sz w:val="28"/>
          <w:szCs w:val="28"/>
        </w:rPr>
        <w:t>Постановлением</w:t>
      </w:r>
      <w:r w:rsidR="00804BC1" w:rsidRPr="00804BC1">
        <w:rPr>
          <w:sz w:val="28"/>
          <w:szCs w:val="28"/>
        </w:rPr>
        <w:t xml:space="preserve"> Правительства РФ от 06.09.2016 № 887</w:t>
      </w:r>
      <w:r w:rsidR="00292B9C">
        <w:rPr>
          <w:sz w:val="28"/>
          <w:szCs w:val="28"/>
        </w:rPr>
        <w:t xml:space="preserve"> (в редакции</w:t>
      </w:r>
      <w:r w:rsidR="00804BC1">
        <w:rPr>
          <w:sz w:val="28"/>
          <w:szCs w:val="28"/>
        </w:rPr>
        <w:t xml:space="preserve"> </w:t>
      </w:r>
      <w:r w:rsidR="005A5247">
        <w:rPr>
          <w:sz w:val="28"/>
          <w:szCs w:val="28"/>
        </w:rPr>
        <w:t>Постановлени</w:t>
      </w:r>
      <w:r w:rsidR="00292B9C">
        <w:rPr>
          <w:sz w:val="28"/>
          <w:szCs w:val="28"/>
        </w:rPr>
        <w:t>я</w:t>
      </w:r>
      <w:r w:rsidR="005A5247" w:rsidRPr="005A5247">
        <w:rPr>
          <w:sz w:val="28"/>
          <w:szCs w:val="28"/>
        </w:rPr>
        <w:t xml:space="preserve"> Правительства РФ от 12.09.2019 </w:t>
      </w:r>
      <w:r w:rsidR="005A5247">
        <w:rPr>
          <w:sz w:val="28"/>
          <w:szCs w:val="28"/>
        </w:rPr>
        <w:t>№</w:t>
      </w:r>
      <w:r w:rsidR="005A5247" w:rsidRPr="005A5247">
        <w:rPr>
          <w:sz w:val="28"/>
          <w:szCs w:val="28"/>
        </w:rPr>
        <w:t xml:space="preserve"> 1187 </w:t>
      </w:r>
      <w:r w:rsidR="005A5247">
        <w:rPr>
          <w:sz w:val="28"/>
          <w:szCs w:val="28"/>
        </w:rPr>
        <w:t>«</w:t>
      </w:r>
      <w:r w:rsidR="005A5247" w:rsidRPr="005A5247">
        <w:rPr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5A5247">
        <w:rPr>
          <w:sz w:val="28"/>
          <w:szCs w:val="28"/>
        </w:rPr>
        <w:t>водителям товаров, работ, услуг»</w:t>
      </w:r>
      <w:r w:rsidR="00292B9C">
        <w:rPr>
          <w:sz w:val="28"/>
          <w:szCs w:val="28"/>
        </w:rPr>
        <w:t>)</w:t>
      </w:r>
      <w:r w:rsidR="005A5247">
        <w:rPr>
          <w:sz w:val="28"/>
          <w:szCs w:val="28"/>
        </w:rPr>
        <w:t>.</w:t>
      </w:r>
    </w:p>
    <w:p w:rsidR="006D15C3" w:rsidRDefault="00CB5487" w:rsidP="00CB548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2. П</w:t>
      </w:r>
      <w:r w:rsidRPr="00CB5487">
        <w:rPr>
          <w:rFonts w:eastAsiaTheme="minorHAnsi"/>
          <w:sz w:val="28"/>
          <w:szCs w:val="28"/>
          <w:lang w:eastAsia="en-US"/>
        </w:rPr>
        <w:t xml:space="preserve">одпункты 2.6.1, 2.6.7, 2.6.8, 2.6.9, 2.6.10, 2.6.11, 2.6.12, 2.6.13 пункта 2.6 </w:t>
      </w:r>
      <w:r>
        <w:rPr>
          <w:rFonts w:eastAsiaTheme="minorHAnsi"/>
          <w:sz w:val="28"/>
          <w:szCs w:val="28"/>
          <w:lang w:eastAsia="en-US"/>
        </w:rPr>
        <w:t>исключаются.</w:t>
      </w:r>
    </w:p>
    <w:p w:rsidR="0065152F" w:rsidRPr="0065152F" w:rsidRDefault="0065152F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52F">
        <w:rPr>
          <w:rFonts w:eastAsiaTheme="minorHAnsi"/>
          <w:sz w:val="28"/>
          <w:szCs w:val="28"/>
          <w:lang w:eastAsia="en-US"/>
        </w:rPr>
        <w:t xml:space="preserve">Пунктом 2.6 </w:t>
      </w:r>
      <w:r w:rsidR="005F08F8">
        <w:rPr>
          <w:rFonts w:eastAsiaTheme="minorHAnsi"/>
          <w:sz w:val="28"/>
          <w:szCs w:val="28"/>
          <w:lang w:eastAsia="en-US"/>
        </w:rPr>
        <w:t>П</w:t>
      </w:r>
      <w:r w:rsidR="00226588">
        <w:rPr>
          <w:rFonts w:eastAsiaTheme="minorHAnsi"/>
          <w:sz w:val="28"/>
          <w:szCs w:val="28"/>
          <w:lang w:eastAsia="en-US"/>
        </w:rPr>
        <w:t>орядка</w:t>
      </w:r>
      <w:r w:rsidRPr="0065152F">
        <w:rPr>
          <w:rFonts w:eastAsiaTheme="minorHAnsi"/>
          <w:sz w:val="28"/>
          <w:szCs w:val="28"/>
          <w:lang w:eastAsia="en-US"/>
        </w:rPr>
        <w:t xml:space="preserve"> установлены требования, которым должны соответствовать получатели субсидии на дату подачи заявления.</w:t>
      </w:r>
    </w:p>
    <w:p w:rsidR="00D377DC" w:rsidRPr="0065152F" w:rsidRDefault="0065152F" w:rsidP="00D37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52F">
        <w:rPr>
          <w:rFonts w:eastAsiaTheme="minorHAnsi"/>
          <w:sz w:val="28"/>
          <w:szCs w:val="28"/>
          <w:lang w:eastAsia="en-US"/>
        </w:rPr>
        <w:t>Вместе с тем Постановлением Правительства РФ от 06.09.2016</w:t>
      </w:r>
      <w:r w:rsidR="0002584A">
        <w:rPr>
          <w:rFonts w:eastAsiaTheme="minorHAnsi"/>
          <w:sz w:val="28"/>
          <w:szCs w:val="28"/>
          <w:lang w:eastAsia="en-US"/>
        </w:rPr>
        <w:t xml:space="preserve"> № 887 предусмотрено, что </w:t>
      </w:r>
      <w:r w:rsidRPr="0065152F">
        <w:rPr>
          <w:rFonts w:eastAsiaTheme="minorHAnsi"/>
          <w:sz w:val="28"/>
          <w:szCs w:val="28"/>
          <w:lang w:eastAsia="en-US"/>
        </w:rPr>
        <w:t>при определении условий и порядка предоставления субсидий указываются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соглашения.</w:t>
      </w:r>
    </w:p>
    <w:p w:rsidR="00CB5487" w:rsidRDefault="0065152F" w:rsidP="00896C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5152F">
        <w:rPr>
          <w:rFonts w:eastAsiaTheme="minorHAnsi"/>
          <w:sz w:val="28"/>
          <w:szCs w:val="28"/>
          <w:lang w:eastAsia="en-US"/>
        </w:rPr>
        <w:t>Рекомендуем</w:t>
      </w:r>
      <w:r w:rsidR="00F953BA">
        <w:rPr>
          <w:rFonts w:eastAsiaTheme="minorHAnsi"/>
          <w:sz w:val="28"/>
          <w:szCs w:val="28"/>
          <w:lang w:eastAsia="en-US"/>
        </w:rPr>
        <w:t xml:space="preserve"> дополнить </w:t>
      </w:r>
      <w:r w:rsidR="009E2D5C" w:rsidRPr="009E2D5C">
        <w:rPr>
          <w:rFonts w:eastAsiaTheme="minorHAnsi"/>
          <w:sz w:val="28"/>
          <w:szCs w:val="28"/>
          <w:lang w:eastAsia="en-US"/>
        </w:rPr>
        <w:t xml:space="preserve">Проект </w:t>
      </w:r>
      <w:r w:rsidR="00F953BA">
        <w:rPr>
          <w:rFonts w:eastAsiaTheme="minorHAnsi"/>
          <w:sz w:val="28"/>
          <w:szCs w:val="28"/>
          <w:lang w:eastAsia="en-US"/>
        </w:rPr>
        <w:t>изменениями в соответствии с</w:t>
      </w:r>
      <w:r w:rsidR="0002584A">
        <w:rPr>
          <w:rFonts w:eastAsiaTheme="minorHAnsi"/>
          <w:sz w:val="28"/>
          <w:szCs w:val="28"/>
          <w:lang w:eastAsia="en-US"/>
        </w:rPr>
        <w:t xml:space="preserve"> </w:t>
      </w:r>
      <w:r w:rsidRPr="0065152F">
        <w:rPr>
          <w:rFonts w:eastAsiaTheme="minorHAnsi"/>
          <w:sz w:val="28"/>
          <w:szCs w:val="28"/>
          <w:lang w:eastAsia="en-US"/>
        </w:rPr>
        <w:t>подпункт</w:t>
      </w:r>
      <w:r w:rsidR="0002584A">
        <w:rPr>
          <w:rFonts w:eastAsiaTheme="minorHAnsi"/>
          <w:sz w:val="28"/>
          <w:szCs w:val="28"/>
          <w:lang w:eastAsia="en-US"/>
        </w:rPr>
        <w:t>ом</w:t>
      </w:r>
      <w:r w:rsidRPr="0065152F">
        <w:rPr>
          <w:rFonts w:eastAsiaTheme="minorHAnsi"/>
          <w:sz w:val="28"/>
          <w:szCs w:val="28"/>
          <w:lang w:eastAsia="en-US"/>
        </w:rPr>
        <w:t xml:space="preserve"> «е» пункта 4 Постановления Правит</w:t>
      </w:r>
      <w:r w:rsidR="00CB5487">
        <w:rPr>
          <w:rFonts w:eastAsiaTheme="minorHAnsi"/>
          <w:sz w:val="28"/>
          <w:szCs w:val="28"/>
          <w:lang w:eastAsia="en-US"/>
        </w:rPr>
        <w:t>ельства РФ от 06.09.2016 № 887.</w:t>
      </w:r>
    </w:p>
    <w:p w:rsidR="00D377DC" w:rsidRPr="00D377DC" w:rsidRDefault="00D377DC" w:rsidP="00D377D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D377DC">
        <w:rPr>
          <w:rFonts w:eastAsiaTheme="minorHAnsi"/>
          <w:sz w:val="28"/>
          <w:szCs w:val="28"/>
          <w:lang w:eastAsia="en-US"/>
        </w:rPr>
        <w:t xml:space="preserve">Подпункт 2.6.4 пункта 2.6 </w:t>
      </w:r>
      <w:r>
        <w:rPr>
          <w:rFonts w:eastAsiaTheme="minorHAnsi"/>
          <w:sz w:val="28"/>
          <w:szCs w:val="28"/>
          <w:lang w:eastAsia="en-US"/>
        </w:rPr>
        <w:t>излагается</w:t>
      </w:r>
      <w:r w:rsidRPr="00D377DC">
        <w:rPr>
          <w:rFonts w:eastAsiaTheme="minorHAnsi"/>
          <w:sz w:val="28"/>
          <w:szCs w:val="28"/>
          <w:lang w:eastAsia="en-US"/>
        </w:rPr>
        <w:t xml:space="preserve"> в следующ</w:t>
      </w:r>
      <w:r>
        <w:rPr>
          <w:rFonts w:eastAsiaTheme="minorHAnsi"/>
          <w:sz w:val="28"/>
          <w:szCs w:val="28"/>
          <w:lang w:eastAsia="en-US"/>
        </w:rPr>
        <w:t>ей редакции</w:t>
      </w:r>
      <w:r w:rsidR="00B853C5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D377DC">
        <w:rPr>
          <w:rFonts w:eastAsiaTheme="minorHAnsi"/>
          <w:sz w:val="28"/>
          <w:szCs w:val="28"/>
          <w:lang w:eastAsia="en-US"/>
        </w:rPr>
        <w:t>«Заявители не должны получать средства из бюджета города Нефтеюганска и бюджета Ханты-Мансийского автономного округа - Югры на основании иных нормативных правовых актов, муниципальных правовых актов по тем же основаниям и на те же цели.».</w:t>
      </w:r>
    </w:p>
    <w:p w:rsidR="00D377DC" w:rsidRPr="00176F31" w:rsidRDefault="00176F31" w:rsidP="00176F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 в</w:t>
      </w:r>
      <w:r w:rsidRPr="00176F31">
        <w:rPr>
          <w:rFonts w:eastAsiaTheme="minorHAnsi"/>
          <w:sz w:val="28"/>
          <w:szCs w:val="28"/>
          <w:lang w:eastAsia="en-US"/>
        </w:rPr>
        <w:t>носим</w:t>
      </w:r>
      <w:r w:rsidR="00B853C5">
        <w:rPr>
          <w:rFonts w:eastAsiaTheme="minorHAnsi"/>
          <w:sz w:val="28"/>
          <w:szCs w:val="28"/>
          <w:lang w:eastAsia="en-US"/>
        </w:rPr>
        <w:t>ое изменение не соответствуе</w:t>
      </w:r>
      <w:r w:rsidRPr="00176F31">
        <w:rPr>
          <w:rFonts w:eastAsiaTheme="minorHAnsi"/>
          <w:sz w:val="28"/>
          <w:szCs w:val="28"/>
          <w:lang w:eastAsia="en-US"/>
        </w:rPr>
        <w:t>т подпункт</w:t>
      </w:r>
      <w:r>
        <w:rPr>
          <w:rFonts w:eastAsiaTheme="minorHAnsi"/>
          <w:sz w:val="28"/>
          <w:szCs w:val="28"/>
          <w:lang w:eastAsia="en-US"/>
        </w:rPr>
        <w:t>у</w:t>
      </w:r>
      <w:r w:rsidRPr="00176F31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е</w:t>
      </w:r>
      <w:r w:rsidRPr="00176F31">
        <w:rPr>
          <w:rFonts w:eastAsiaTheme="minorHAnsi"/>
          <w:sz w:val="28"/>
          <w:szCs w:val="28"/>
          <w:lang w:eastAsia="en-US"/>
        </w:rPr>
        <w:t xml:space="preserve">» пункта </w:t>
      </w:r>
      <w:r>
        <w:rPr>
          <w:rFonts w:eastAsiaTheme="minorHAnsi"/>
          <w:sz w:val="28"/>
          <w:szCs w:val="28"/>
          <w:lang w:eastAsia="en-US"/>
        </w:rPr>
        <w:t>4</w:t>
      </w:r>
      <w:r w:rsidRPr="00176F31">
        <w:rPr>
          <w:rFonts w:eastAsiaTheme="minorHAnsi"/>
          <w:sz w:val="28"/>
          <w:szCs w:val="28"/>
          <w:lang w:eastAsia="en-US"/>
        </w:rPr>
        <w:t xml:space="preserve"> Постановления Правительства РФ от 06.09.2016 № 887</w:t>
      </w:r>
      <w:r>
        <w:rPr>
          <w:rFonts w:eastAsiaTheme="minorHAnsi"/>
          <w:sz w:val="28"/>
          <w:szCs w:val="28"/>
          <w:lang w:eastAsia="en-US"/>
        </w:rPr>
        <w:t xml:space="preserve">, так как </w:t>
      </w:r>
      <w:r w:rsidR="00D377DC" w:rsidRPr="00D377DC">
        <w:rPr>
          <w:rFonts w:eastAsiaTheme="minorHAnsi"/>
          <w:sz w:val="28"/>
          <w:szCs w:val="28"/>
          <w:lang w:eastAsia="en-US"/>
        </w:rPr>
        <w:t xml:space="preserve">получатели субсидий не должны получать средства из бюджета бюджетной системы Российской Федерации, из которого </w:t>
      </w:r>
      <w:r w:rsidR="00D377DC" w:rsidRPr="00176F31">
        <w:rPr>
          <w:rFonts w:eastAsiaTheme="minorHAnsi"/>
          <w:sz w:val="28"/>
          <w:szCs w:val="28"/>
          <w:u w:val="single"/>
          <w:lang w:eastAsia="en-US"/>
        </w:rPr>
        <w:t>планируется предоставление субсидии</w:t>
      </w:r>
      <w:r w:rsidR="00D377DC" w:rsidRPr="00D377DC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соответствии с правовым актом </w:t>
      </w:r>
      <w:r w:rsidR="00D377DC" w:rsidRPr="00D377DC">
        <w:rPr>
          <w:rFonts w:eastAsiaTheme="minorHAnsi"/>
          <w:sz w:val="28"/>
          <w:szCs w:val="28"/>
          <w:lang w:eastAsia="en-US"/>
        </w:rPr>
        <w:t xml:space="preserve">на цели, указанные в </w:t>
      </w:r>
      <w:hyperlink r:id="rId13" w:history="1">
        <w:r w:rsidRPr="00176F31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подпункте «</w:t>
        </w:r>
        <w:r w:rsidR="00D377DC" w:rsidRPr="00176F31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б</w:t>
        </w:r>
        <w:r w:rsidRPr="00176F31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»</w:t>
        </w:r>
        <w:r w:rsidR="00D377DC" w:rsidRPr="00176F31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пункта 3</w:t>
        </w:r>
      </w:hyperlink>
      <w:r w:rsidR="00D377DC" w:rsidRPr="00176F31">
        <w:rPr>
          <w:rFonts w:eastAsiaTheme="minorHAnsi"/>
          <w:sz w:val="28"/>
          <w:szCs w:val="28"/>
          <w:lang w:eastAsia="en-US"/>
        </w:rPr>
        <w:t xml:space="preserve"> </w:t>
      </w:r>
      <w:r w:rsidRPr="00176F31">
        <w:rPr>
          <w:rFonts w:eastAsiaTheme="minorHAnsi"/>
          <w:sz w:val="28"/>
          <w:szCs w:val="28"/>
          <w:lang w:eastAsia="en-US"/>
        </w:rPr>
        <w:t>Постановления Правительства РФ от 06.09.2016 № 887.</w:t>
      </w:r>
      <w:r w:rsidR="00E01A07">
        <w:rPr>
          <w:rFonts w:eastAsiaTheme="minorHAnsi"/>
          <w:sz w:val="28"/>
          <w:szCs w:val="28"/>
          <w:lang w:eastAsia="en-US"/>
        </w:rPr>
        <w:t xml:space="preserve"> Рекомендуем устранить указанное замечание.</w:t>
      </w:r>
    </w:p>
    <w:p w:rsidR="00CB5487" w:rsidRDefault="00944A28" w:rsidP="003D2F9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Пункт</w:t>
      </w:r>
      <w:r w:rsidRPr="00944A28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 xml:space="preserve">.5 дополняется </w:t>
      </w:r>
      <w:r w:rsidRPr="00944A28">
        <w:rPr>
          <w:rFonts w:eastAsiaTheme="minorHAnsi"/>
          <w:sz w:val="28"/>
          <w:szCs w:val="28"/>
          <w:lang w:eastAsia="en-US"/>
        </w:rPr>
        <w:t xml:space="preserve">подпунктом 2.5.3 </w:t>
      </w:r>
      <w:r>
        <w:rPr>
          <w:rFonts w:eastAsiaTheme="minorHAnsi"/>
          <w:sz w:val="28"/>
          <w:szCs w:val="28"/>
          <w:lang w:eastAsia="en-US"/>
        </w:rPr>
        <w:t>«</w:t>
      </w:r>
      <w:r w:rsidRPr="00944A28">
        <w:rPr>
          <w:rFonts w:eastAsiaTheme="minorHAnsi"/>
          <w:sz w:val="28"/>
          <w:szCs w:val="28"/>
          <w:lang w:eastAsia="en-US"/>
        </w:rPr>
        <w:t>В случае изменения условий предоставления субсидии, определенных в разделе 2 настоящего Порядка, или возникновения обстоятельств, влекущих расторжение соглашения, указанных в пункте 2.4 настоящего Порядка, между администрацией города Нефтеюганска и получателем субсидии заключается дополнительное соглашение, или дополнительное соглашение о расторжении соглашения в соответствии типовой формой, установленной финансовым органом муниципального образования (приказ департамента финансов администрации города Нефтеюганска от 27.02.2017 № 33-нп «Об утверждении типовой формы соглашения (договора) между главным распорядителем средств бюджета города Нефтеюганска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(финансового возмещения затрат) в связи с производством (реализацией) товаров, выполнением работ, оказанием услуг»)</w:t>
      </w:r>
      <w:r w:rsidR="003D2F96">
        <w:rPr>
          <w:rFonts w:eastAsiaTheme="minorHAnsi"/>
          <w:sz w:val="28"/>
          <w:szCs w:val="28"/>
          <w:lang w:eastAsia="en-US"/>
        </w:rPr>
        <w:t>»</w:t>
      </w:r>
      <w:r w:rsidRPr="00944A28">
        <w:rPr>
          <w:rFonts w:eastAsiaTheme="minorHAnsi"/>
          <w:sz w:val="28"/>
          <w:szCs w:val="28"/>
          <w:lang w:eastAsia="en-US"/>
        </w:rPr>
        <w:t>.</w:t>
      </w:r>
    </w:p>
    <w:p w:rsidR="00C307C0" w:rsidRDefault="003D2F96" w:rsidP="00E01A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с тем в пункте 2.4 Порядка не предусмотрены </w:t>
      </w:r>
      <w:r w:rsidRPr="003D2F96">
        <w:rPr>
          <w:rFonts w:eastAsiaTheme="minorHAnsi"/>
          <w:sz w:val="28"/>
          <w:szCs w:val="28"/>
          <w:lang w:eastAsia="en-US"/>
        </w:rPr>
        <w:t>обстоятельств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Pr="003D2F96">
        <w:rPr>
          <w:rFonts w:eastAsiaTheme="minorHAnsi"/>
          <w:sz w:val="28"/>
          <w:szCs w:val="28"/>
          <w:lang w:eastAsia="en-US"/>
        </w:rPr>
        <w:t>, влекущи</w:t>
      </w:r>
      <w:r>
        <w:rPr>
          <w:rFonts w:eastAsiaTheme="minorHAnsi"/>
          <w:sz w:val="28"/>
          <w:szCs w:val="28"/>
          <w:lang w:eastAsia="en-US"/>
        </w:rPr>
        <w:t>е</w:t>
      </w:r>
      <w:r w:rsidRPr="003D2F96">
        <w:rPr>
          <w:rFonts w:eastAsiaTheme="minorHAnsi"/>
          <w:sz w:val="28"/>
          <w:szCs w:val="28"/>
          <w:lang w:eastAsia="en-US"/>
        </w:rPr>
        <w:t xml:space="preserve"> расторжение соглашения</w:t>
      </w:r>
      <w:r w:rsidR="00B853C5">
        <w:rPr>
          <w:rFonts w:eastAsiaTheme="minorHAnsi"/>
          <w:sz w:val="28"/>
          <w:szCs w:val="28"/>
          <w:lang w:eastAsia="en-US"/>
        </w:rPr>
        <w:t>, а установлен расчё</w:t>
      </w:r>
      <w:r>
        <w:rPr>
          <w:rFonts w:eastAsiaTheme="minorHAnsi"/>
          <w:sz w:val="28"/>
          <w:szCs w:val="28"/>
          <w:lang w:eastAsia="en-US"/>
        </w:rPr>
        <w:t>т размера субсидии.</w:t>
      </w:r>
      <w:r w:rsidR="00E01A07">
        <w:rPr>
          <w:rFonts w:eastAsiaTheme="minorHAnsi"/>
          <w:sz w:val="28"/>
          <w:szCs w:val="28"/>
          <w:lang w:eastAsia="en-US"/>
        </w:rPr>
        <w:t xml:space="preserve"> </w:t>
      </w:r>
      <w:r w:rsidR="00E01A07" w:rsidRPr="00E01A07"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041589" w:rsidRPr="00041589" w:rsidRDefault="00041589" w:rsidP="0004158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5. Пункт 2.3 излагается в следующей редакции «</w:t>
      </w:r>
      <w:r w:rsidRPr="00041589">
        <w:rPr>
          <w:rFonts w:eastAsiaTheme="minorHAnsi"/>
          <w:sz w:val="28"/>
          <w:szCs w:val="28"/>
          <w:lang w:eastAsia="en-US"/>
        </w:rPr>
        <w:t>Основания для отказа заявителю:».</w:t>
      </w:r>
    </w:p>
    <w:p w:rsidR="00C307C0" w:rsidRDefault="00AD38F8" w:rsidP="00E01A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041589">
        <w:rPr>
          <w:rFonts w:eastAsiaTheme="minorHAnsi"/>
          <w:sz w:val="28"/>
          <w:szCs w:val="28"/>
          <w:lang w:eastAsia="en-US"/>
        </w:rPr>
        <w:t>одпунктом «в»</w:t>
      </w:r>
      <w:r w:rsidR="00041589" w:rsidRPr="00041589">
        <w:rPr>
          <w:rFonts w:eastAsiaTheme="minorHAnsi"/>
          <w:sz w:val="28"/>
          <w:szCs w:val="28"/>
          <w:lang w:eastAsia="en-US"/>
        </w:rPr>
        <w:t xml:space="preserve"> пункта </w:t>
      </w:r>
      <w:r w:rsidR="00041589">
        <w:rPr>
          <w:rFonts w:eastAsiaTheme="minorHAnsi"/>
          <w:sz w:val="28"/>
          <w:szCs w:val="28"/>
          <w:lang w:eastAsia="en-US"/>
        </w:rPr>
        <w:t>4</w:t>
      </w:r>
      <w:r w:rsidR="00041589" w:rsidRPr="00041589">
        <w:rPr>
          <w:rFonts w:eastAsiaTheme="minorHAnsi"/>
          <w:sz w:val="28"/>
          <w:szCs w:val="28"/>
          <w:lang w:eastAsia="en-US"/>
        </w:rPr>
        <w:t xml:space="preserve"> Постановления Правительства РФ от 06.09.2016 № 887</w:t>
      </w:r>
      <w:r w:rsidR="00041589">
        <w:rPr>
          <w:rFonts w:eastAsiaTheme="minorHAnsi"/>
          <w:sz w:val="28"/>
          <w:szCs w:val="28"/>
          <w:lang w:eastAsia="en-US"/>
        </w:rPr>
        <w:t xml:space="preserve"> предусмотрены основания для отказа получателю субсидии в предоставлении субсидии.</w:t>
      </w:r>
      <w:r w:rsidR="00E01A07" w:rsidRPr="00E01A07">
        <w:rPr>
          <w:rFonts w:eastAsiaTheme="minorHAnsi"/>
          <w:sz w:val="28"/>
          <w:szCs w:val="28"/>
          <w:lang w:eastAsia="en-US"/>
        </w:rPr>
        <w:t xml:space="preserve"> Рекомендуем устранить указанное замечание.</w:t>
      </w:r>
    </w:p>
    <w:p w:rsidR="003A07E5" w:rsidRPr="003A07E5" w:rsidRDefault="00AD38F8" w:rsidP="003A0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</w:t>
      </w:r>
      <w:r w:rsidR="003A07E5" w:rsidRPr="003A07E5">
        <w:rPr>
          <w:rFonts w:eastAsiaTheme="minorHAnsi"/>
          <w:sz w:val="28"/>
          <w:szCs w:val="28"/>
          <w:lang w:eastAsia="en-US"/>
        </w:rPr>
        <w:t xml:space="preserve">Абзац двенадцатый подпункта 2.4.2.5 </w:t>
      </w:r>
      <w:r w:rsidR="003A07E5">
        <w:rPr>
          <w:rFonts w:eastAsiaTheme="minorHAnsi"/>
          <w:sz w:val="28"/>
          <w:szCs w:val="28"/>
          <w:lang w:eastAsia="en-US"/>
        </w:rPr>
        <w:t>пункта 2.4.2, а</w:t>
      </w:r>
      <w:r w:rsidR="003A07E5" w:rsidRPr="003A07E5">
        <w:rPr>
          <w:rFonts w:eastAsiaTheme="minorHAnsi"/>
          <w:sz w:val="28"/>
          <w:szCs w:val="28"/>
          <w:lang w:eastAsia="en-US"/>
        </w:rPr>
        <w:t>бзац двадцать пятый</w:t>
      </w:r>
      <w:r w:rsidR="003A07E5">
        <w:rPr>
          <w:rFonts w:eastAsiaTheme="minorHAnsi"/>
          <w:sz w:val="28"/>
          <w:szCs w:val="28"/>
          <w:lang w:eastAsia="en-US"/>
        </w:rPr>
        <w:t xml:space="preserve"> подпункта 2.4.2.7 пункта 2.4.2, а</w:t>
      </w:r>
      <w:r w:rsidR="003A07E5" w:rsidRPr="003A07E5">
        <w:rPr>
          <w:rFonts w:eastAsiaTheme="minorHAnsi"/>
          <w:sz w:val="28"/>
          <w:szCs w:val="28"/>
          <w:lang w:eastAsia="en-US"/>
        </w:rPr>
        <w:t>бзац пятнадцатый подпункта 2.4.2.9 пункта 2.4.2 изл</w:t>
      </w:r>
      <w:r w:rsidR="003A07E5">
        <w:rPr>
          <w:rFonts w:eastAsiaTheme="minorHAnsi"/>
          <w:sz w:val="28"/>
          <w:szCs w:val="28"/>
          <w:lang w:eastAsia="en-US"/>
        </w:rPr>
        <w:t>агается</w:t>
      </w:r>
      <w:r w:rsidR="003A07E5" w:rsidRPr="003A07E5">
        <w:rPr>
          <w:rFonts w:eastAsiaTheme="minorHAnsi"/>
          <w:sz w:val="28"/>
          <w:szCs w:val="28"/>
          <w:lang w:eastAsia="en-US"/>
        </w:rPr>
        <w:t xml:space="preserve"> в следующей редакции</w:t>
      </w:r>
      <w:r w:rsidR="00B853C5">
        <w:rPr>
          <w:rFonts w:eastAsiaTheme="minorHAnsi"/>
          <w:sz w:val="28"/>
          <w:szCs w:val="28"/>
          <w:lang w:eastAsia="en-US"/>
        </w:rPr>
        <w:t>:</w:t>
      </w:r>
      <w:r w:rsidR="003A07E5">
        <w:rPr>
          <w:rFonts w:eastAsiaTheme="minorHAnsi"/>
          <w:sz w:val="28"/>
          <w:szCs w:val="28"/>
          <w:lang w:eastAsia="en-US"/>
        </w:rPr>
        <w:t xml:space="preserve"> </w:t>
      </w:r>
      <w:r w:rsidR="003A07E5" w:rsidRPr="003A07E5">
        <w:rPr>
          <w:rFonts w:eastAsiaTheme="minorHAnsi"/>
          <w:sz w:val="28"/>
          <w:szCs w:val="28"/>
          <w:lang w:eastAsia="en-US"/>
        </w:rPr>
        <w:t>«Возврат субсидии в бюджет города Нефтеюганска осуществляется на основании дополнительного соглашения о расторжении.».</w:t>
      </w:r>
    </w:p>
    <w:p w:rsidR="00371364" w:rsidRPr="00371364" w:rsidRDefault="00371364" w:rsidP="003713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71364">
        <w:rPr>
          <w:rFonts w:eastAsiaTheme="minorHAnsi"/>
          <w:sz w:val="28"/>
          <w:szCs w:val="28"/>
          <w:lang w:eastAsia="en-US"/>
        </w:rPr>
        <w:t>Подпунктом «</w:t>
      </w:r>
      <w:r>
        <w:rPr>
          <w:rFonts w:eastAsiaTheme="minorHAnsi"/>
          <w:sz w:val="28"/>
          <w:szCs w:val="28"/>
          <w:lang w:eastAsia="en-US"/>
        </w:rPr>
        <w:t>б</w:t>
      </w:r>
      <w:r w:rsidRPr="00371364">
        <w:rPr>
          <w:rFonts w:eastAsiaTheme="minorHAnsi"/>
          <w:sz w:val="28"/>
          <w:szCs w:val="28"/>
          <w:lang w:eastAsia="en-US"/>
        </w:rPr>
        <w:t xml:space="preserve">» пункта </w:t>
      </w:r>
      <w:r>
        <w:rPr>
          <w:rFonts w:eastAsiaTheme="minorHAnsi"/>
          <w:sz w:val="28"/>
          <w:szCs w:val="28"/>
          <w:lang w:eastAsia="en-US"/>
        </w:rPr>
        <w:t>6</w:t>
      </w:r>
      <w:r w:rsidRPr="00371364">
        <w:rPr>
          <w:rFonts w:eastAsiaTheme="minorHAnsi"/>
          <w:sz w:val="28"/>
          <w:szCs w:val="28"/>
          <w:lang w:eastAsia="en-US"/>
        </w:rPr>
        <w:t xml:space="preserve"> Постановления Правительства РФ от 06.09.2016 № 887</w:t>
      </w:r>
      <w:r>
        <w:rPr>
          <w:rFonts w:eastAsiaTheme="minorHAnsi"/>
          <w:sz w:val="28"/>
          <w:szCs w:val="28"/>
          <w:lang w:eastAsia="en-US"/>
        </w:rPr>
        <w:t xml:space="preserve"> предусмотрено, что </w:t>
      </w:r>
      <w:r w:rsidRPr="00371364">
        <w:rPr>
          <w:rFonts w:eastAsiaTheme="minorHAnsi"/>
          <w:sz w:val="28"/>
          <w:szCs w:val="28"/>
          <w:lang w:eastAsia="en-US"/>
        </w:rPr>
        <w:t xml:space="preserve">порядок и сроки возврата субсидий в бюджет бюджетной системы Российской Федерации, из которого планируется предоставление субсидии </w:t>
      </w:r>
      <w:r>
        <w:rPr>
          <w:rFonts w:eastAsiaTheme="minorHAnsi"/>
          <w:sz w:val="28"/>
          <w:szCs w:val="28"/>
          <w:lang w:eastAsia="en-US"/>
        </w:rPr>
        <w:t>осуществляется в соответствии с правовым актом.</w:t>
      </w:r>
    </w:p>
    <w:p w:rsidR="00371364" w:rsidRDefault="00371364" w:rsidP="003A07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пунктами 4.5, 4.6 Порядк</w:t>
      </w:r>
      <w:r w:rsidR="00B853C5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получатель субсидии обязан возвратить субсидию в течение 30 календарных дней с момента получения требования о возврате субсидии. В случае невыполнения требования о возврате субсидии в бюджет города Нефтеюганска, взыскани</w:t>
      </w:r>
      <w:r w:rsidR="00B853C5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субсидии осуществляется в судебном порядке в соответствии с законодательством Российской Федерации.</w:t>
      </w:r>
    </w:p>
    <w:p w:rsidR="00896CE7" w:rsidRDefault="007B068B" w:rsidP="00E01A0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Вносимые изменения в Порядок не согласуются с указанными выше нормами, так как основанием для возврата субсидии является требование.</w:t>
      </w:r>
      <w:r w:rsidR="00E01A07" w:rsidRPr="00E01A07">
        <w:rPr>
          <w:rFonts w:eastAsiaTheme="minorHAnsi"/>
          <w:sz w:val="28"/>
          <w:szCs w:val="28"/>
          <w:lang w:eastAsia="en-US"/>
        </w:rPr>
        <w:t xml:space="preserve"> Рекомендуем устранить указанное замечание.</w:t>
      </w: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719A">
        <w:rPr>
          <w:sz w:val="28"/>
          <w:szCs w:val="28"/>
        </w:rPr>
        <w:t>Учитывая, что по результатам экспертизы к Проекту имеется ряд замечаний, копия настоящего заключения направляется разработчику муниципального правового акта для их устранения.</w:t>
      </w: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12A80" w:rsidRDefault="00112A80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965036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896CE7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D861DB">
        <w:rPr>
          <w:rFonts w:eastAsiaTheme="minorHAnsi"/>
          <w:sz w:val="28"/>
          <w:szCs w:val="28"/>
          <w:lang w:eastAsia="en-US"/>
        </w:rPr>
        <w:t xml:space="preserve">                  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С.А</w:t>
      </w:r>
      <w:r w:rsidR="003F1E72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Гичкина</w:t>
      </w: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12A80" w:rsidRDefault="00112A8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70C6C" w:rsidRDefault="00070C6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61DB" w:rsidRDefault="00D861D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61DB" w:rsidRDefault="00D861D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61DB" w:rsidRDefault="00D861D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861DB" w:rsidRDefault="00D861DB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3B493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AC4B08">
        <w:rPr>
          <w:sz w:val="20"/>
          <w:szCs w:val="20"/>
        </w:rPr>
        <w:t>303</w:t>
      </w:r>
    </w:p>
    <w:sectPr w:rsidR="00DC4908" w:rsidRPr="00DC4908" w:rsidSect="00C456A5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135" w:rsidRDefault="00C82135" w:rsidP="00C456A5">
      <w:r>
        <w:separator/>
      </w:r>
    </w:p>
  </w:endnote>
  <w:endnote w:type="continuationSeparator" w:id="0">
    <w:p w:rsidR="00C82135" w:rsidRDefault="00C8213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135" w:rsidRDefault="00C82135" w:rsidP="00C456A5">
      <w:r>
        <w:separator/>
      </w:r>
    </w:p>
  </w:footnote>
  <w:footnote w:type="continuationSeparator" w:id="0">
    <w:p w:rsidR="00C82135" w:rsidRDefault="00C8213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E386E" w:rsidRDefault="00F51A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61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E386E" w:rsidRDefault="00EE38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135"/>
    <w:multiLevelType w:val="hybridMultilevel"/>
    <w:tmpl w:val="2FBC985C"/>
    <w:lvl w:ilvl="0" w:tplc="C660F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2A84"/>
    <w:rsid w:val="000041AE"/>
    <w:rsid w:val="000140EE"/>
    <w:rsid w:val="00016455"/>
    <w:rsid w:val="00017C6C"/>
    <w:rsid w:val="000231C2"/>
    <w:rsid w:val="00023F52"/>
    <w:rsid w:val="00024C5F"/>
    <w:rsid w:val="0002584A"/>
    <w:rsid w:val="00027651"/>
    <w:rsid w:val="00027FD7"/>
    <w:rsid w:val="00031D0F"/>
    <w:rsid w:val="00031FCC"/>
    <w:rsid w:val="00032AC9"/>
    <w:rsid w:val="00041589"/>
    <w:rsid w:val="000433B1"/>
    <w:rsid w:val="00045F0A"/>
    <w:rsid w:val="000565AC"/>
    <w:rsid w:val="00057138"/>
    <w:rsid w:val="00060CBC"/>
    <w:rsid w:val="000659ED"/>
    <w:rsid w:val="00070C6C"/>
    <w:rsid w:val="00080FA8"/>
    <w:rsid w:val="000869CA"/>
    <w:rsid w:val="00090F6B"/>
    <w:rsid w:val="00093262"/>
    <w:rsid w:val="000A0D68"/>
    <w:rsid w:val="000B19F8"/>
    <w:rsid w:val="000B1D28"/>
    <w:rsid w:val="000B42B1"/>
    <w:rsid w:val="000C02A8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6A8D"/>
    <w:rsid w:val="001114D5"/>
    <w:rsid w:val="00112A80"/>
    <w:rsid w:val="0011518E"/>
    <w:rsid w:val="00115EC5"/>
    <w:rsid w:val="00122419"/>
    <w:rsid w:val="00127D0B"/>
    <w:rsid w:val="00130424"/>
    <w:rsid w:val="00133582"/>
    <w:rsid w:val="00151AFD"/>
    <w:rsid w:val="001527F4"/>
    <w:rsid w:val="001543DB"/>
    <w:rsid w:val="001559A6"/>
    <w:rsid w:val="001624DE"/>
    <w:rsid w:val="0016786D"/>
    <w:rsid w:val="001713AF"/>
    <w:rsid w:val="001722C3"/>
    <w:rsid w:val="00176F31"/>
    <w:rsid w:val="00177988"/>
    <w:rsid w:val="00181FD3"/>
    <w:rsid w:val="00185BE4"/>
    <w:rsid w:val="00185EB4"/>
    <w:rsid w:val="0018720D"/>
    <w:rsid w:val="00191AE0"/>
    <w:rsid w:val="0019271D"/>
    <w:rsid w:val="0019315C"/>
    <w:rsid w:val="001A30A1"/>
    <w:rsid w:val="001A3DA7"/>
    <w:rsid w:val="001A6798"/>
    <w:rsid w:val="001B03D5"/>
    <w:rsid w:val="001B3BD3"/>
    <w:rsid w:val="001B3E52"/>
    <w:rsid w:val="001B40B6"/>
    <w:rsid w:val="001B488D"/>
    <w:rsid w:val="001B54B2"/>
    <w:rsid w:val="001B5CDA"/>
    <w:rsid w:val="001B5FA8"/>
    <w:rsid w:val="001B60CE"/>
    <w:rsid w:val="001C029F"/>
    <w:rsid w:val="001C03B7"/>
    <w:rsid w:val="001C1C8D"/>
    <w:rsid w:val="001D30D8"/>
    <w:rsid w:val="001D67AB"/>
    <w:rsid w:val="001D78A7"/>
    <w:rsid w:val="001E2D61"/>
    <w:rsid w:val="001E3DD6"/>
    <w:rsid w:val="001E66A7"/>
    <w:rsid w:val="001E717D"/>
    <w:rsid w:val="001F3486"/>
    <w:rsid w:val="001F667B"/>
    <w:rsid w:val="001F6958"/>
    <w:rsid w:val="00206133"/>
    <w:rsid w:val="00215FFB"/>
    <w:rsid w:val="002212CD"/>
    <w:rsid w:val="00222883"/>
    <w:rsid w:val="00225EA4"/>
    <w:rsid w:val="00226588"/>
    <w:rsid w:val="0023410D"/>
    <w:rsid w:val="0023589A"/>
    <w:rsid w:val="00236F07"/>
    <w:rsid w:val="00242DAA"/>
    <w:rsid w:val="00243159"/>
    <w:rsid w:val="00246EF1"/>
    <w:rsid w:val="00251B6C"/>
    <w:rsid w:val="00254525"/>
    <w:rsid w:val="002545CE"/>
    <w:rsid w:val="002549D2"/>
    <w:rsid w:val="00254BED"/>
    <w:rsid w:val="0026101A"/>
    <w:rsid w:val="002644FF"/>
    <w:rsid w:val="00264EEF"/>
    <w:rsid w:val="002766A5"/>
    <w:rsid w:val="00276824"/>
    <w:rsid w:val="00280D67"/>
    <w:rsid w:val="00283894"/>
    <w:rsid w:val="00283ED0"/>
    <w:rsid w:val="00287D44"/>
    <w:rsid w:val="002905DE"/>
    <w:rsid w:val="0029130D"/>
    <w:rsid w:val="00292B9C"/>
    <w:rsid w:val="00293990"/>
    <w:rsid w:val="0029489D"/>
    <w:rsid w:val="002A7248"/>
    <w:rsid w:val="002B1CC5"/>
    <w:rsid w:val="002B1FF8"/>
    <w:rsid w:val="002B25FA"/>
    <w:rsid w:val="002B2E21"/>
    <w:rsid w:val="002B32F8"/>
    <w:rsid w:val="002B5471"/>
    <w:rsid w:val="002B7FD6"/>
    <w:rsid w:val="002C0314"/>
    <w:rsid w:val="002C283B"/>
    <w:rsid w:val="002C4679"/>
    <w:rsid w:val="002C5A5D"/>
    <w:rsid w:val="002C6521"/>
    <w:rsid w:val="002D114F"/>
    <w:rsid w:val="002D1711"/>
    <w:rsid w:val="002D68AB"/>
    <w:rsid w:val="002E05CB"/>
    <w:rsid w:val="002E1900"/>
    <w:rsid w:val="002E281D"/>
    <w:rsid w:val="002E57FB"/>
    <w:rsid w:val="002F4CD1"/>
    <w:rsid w:val="002F6735"/>
    <w:rsid w:val="002F6962"/>
    <w:rsid w:val="00301B80"/>
    <w:rsid w:val="00304F06"/>
    <w:rsid w:val="00312C92"/>
    <w:rsid w:val="003138F4"/>
    <w:rsid w:val="00313B29"/>
    <w:rsid w:val="003172EB"/>
    <w:rsid w:val="00324AAA"/>
    <w:rsid w:val="00324D61"/>
    <w:rsid w:val="003306C6"/>
    <w:rsid w:val="00346476"/>
    <w:rsid w:val="003503AD"/>
    <w:rsid w:val="00351951"/>
    <w:rsid w:val="003528C1"/>
    <w:rsid w:val="00353CF2"/>
    <w:rsid w:val="00360205"/>
    <w:rsid w:val="00362305"/>
    <w:rsid w:val="00371364"/>
    <w:rsid w:val="00376321"/>
    <w:rsid w:val="00377E81"/>
    <w:rsid w:val="00381A7A"/>
    <w:rsid w:val="00384A11"/>
    <w:rsid w:val="0038742F"/>
    <w:rsid w:val="003902D1"/>
    <w:rsid w:val="00393CC5"/>
    <w:rsid w:val="00393D38"/>
    <w:rsid w:val="003944D4"/>
    <w:rsid w:val="003A07E5"/>
    <w:rsid w:val="003A2316"/>
    <w:rsid w:val="003A2EB9"/>
    <w:rsid w:val="003A3DF7"/>
    <w:rsid w:val="003A7F28"/>
    <w:rsid w:val="003B09EC"/>
    <w:rsid w:val="003B4930"/>
    <w:rsid w:val="003B7819"/>
    <w:rsid w:val="003B7CB1"/>
    <w:rsid w:val="003B7EAE"/>
    <w:rsid w:val="003C0E5B"/>
    <w:rsid w:val="003C4D7A"/>
    <w:rsid w:val="003C6104"/>
    <w:rsid w:val="003D2F96"/>
    <w:rsid w:val="003D666A"/>
    <w:rsid w:val="003E0485"/>
    <w:rsid w:val="003E60F8"/>
    <w:rsid w:val="003F1E72"/>
    <w:rsid w:val="003F3DA8"/>
    <w:rsid w:val="003F6C81"/>
    <w:rsid w:val="003F764B"/>
    <w:rsid w:val="003F7B20"/>
    <w:rsid w:val="00404F98"/>
    <w:rsid w:val="004069A5"/>
    <w:rsid w:val="00407744"/>
    <w:rsid w:val="00412B3D"/>
    <w:rsid w:val="00415DD6"/>
    <w:rsid w:val="00417C35"/>
    <w:rsid w:val="00421479"/>
    <w:rsid w:val="00421BA4"/>
    <w:rsid w:val="0042220D"/>
    <w:rsid w:val="00426139"/>
    <w:rsid w:val="00427CEC"/>
    <w:rsid w:val="004322AC"/>
    <w:rsid w:val="00432D5F"/>
    <w:rsid w:val="00432EFD"/>
    <w:rsid w:val="00433AD4"/>
    <w:rsid w:val="004345FD"/>
    <w:rsid w:val="00435F9D"/>
    <w:rsid w:val="00443516"/>
    <w:rsid w:val="00444585"/>
    <w:rsid w:val="00446342"/>
    <w:rsid w:val="00446552"/>
    <w:rsid w:val="00446EEF"/>
    <w:rsid w:val="00447C72"/>
    <w:rsid w:val="004512D8"/>
    <w:rsid w:val="00456C5E"/>
    <w:rsid w:val="004604D9"/>
    <w:rsid w:val="0046351F"/>
    <w:rsid w:val="004752ED"/>
    <w:rsid w:val="00481A6E"/>
    <w:rsid w:val="004827FA"/>
    <w:rsid w:val="0049213D"/>
    <w:rsid w:val="004949D5"/>
    <w:rsid w:val="0049733C"/>
    <w:rsid w:val="004A1229"/>
    <w:rsid w:val="004A46C1"/>
    <w:rsid w:val="004B3251"/>
    <w:rsid w:val="004B4E7D"/>
    <w:rsid w:val="004C145B"/>
    <w:rsid w:val="004C2983"/>
    <w:rsid w:val="004C4FEF"/>
    <w:rsid w:val="004D083A"/>
    <w:rsid w:val="004D6663"/>
    <w:rsid w:val="004D6CAE"/>
    <w:rsid w:val="00502CCA"/>
    <w:rsid w:val="005033A2"/>
    <w:rsid w:val="00503597"/>
    <w:rsid w:val="00510A44"/>
    <w:rsid w:val="00510F18"/>
    <w:rsid w:val="00515163"/>
    <w:rsid w:val="0052594C"/>
    <w:rsid w:val="00527E26"/>
    <w:rsid w:val="005307CF"/>
    <w:rsid w:val="00532035"/>
    <w:rsid w:val="005360E6"/>
    <w:rsid w:val="005419DC"/>
    <w:rsid w:val="00551355"/>
    <w:rsid w:val="0055155F"/>
    <w:rsid w:val="005524EE"/>
    <w:rsid w:val="00552A9E"/>
    <w:rsid w:val="00564C78"/>
    <w:rsid w:val="00565739"/>
    <w:rsid w:val="00565D09"/>
    <w:rsid w:val="005708F3"/>
    <w:rsid w:val="00572B5A"/>
    <w:rsid w:val="00576580"/>
    <w:rsid w:val="00584602"/>
    <w:rsid w:val="00595BC8"/>
    <w:rsid w:val="00596786"/>
    <w:rsid w:val="00597078"/>
    <w:rsid w:val="0059796D"/>
    <w:rsid w:val="005A2096"/>
    <w:rsid w:val="005A3B64"/>
    <w:rsid w:val="005A5247"/>
    <w:rsid w:val="005B3A1C"/>
    <w:rsid w:val="005B5A00"/>
    <w:rsid w:val="005C1B29"/>
    <w:rsid w:val="005C3415"/>
    <w:rsid w:val="005D193E"/>
    <w:rsid w:val="005D253B"/>
    <w:rsid w:val="005D56CF"/>
    <w:rsid w:val="005E1911"/>
    <w:rsid w:val="005E27DC"/>
    <w:rsid w:val="005E327B"/>
    <w:rsid w:val="005E3FC7"/>
    <w:rsid w:val="005E4080"/>
    <w:rsid w:val="005E5DC4"/>
    <w:rsid w:val="005E6BC0"/>
    <w:rsid w:val="005F08F8"/>
    <w:rsid w:val="005F618F"/>
    <w:rsid w:val="00601E4A"/>
    <w:rsid w:val="00607F06"/>
    <w:rsid w:val="0061124E"/>
    <w:rsid w:val="00615BD6"/>
    <w:rsid w:val="00615FF3"/>
    <w:rsid w:val="006160E2"/>
    <w:rsid w:val="00620319"/>
    <w:rsid w:val="006203C1"/>
    <w:rsid w:val="00620B97"/>
    <w:rsid w:val="00621B1D"/>
    <w:rsid w:val="0062200B"/>
    <w:rsid w:val="00624111"/>
    <w:rsid w:val="006249B1"/>
    <w:rsid w:val="006257C1"/>
    <w:rsid w:val="00627FF2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52F"/>
    <w:rsid w:val="00651DE6"/>
    <w:rsid w:val="0065455F"/>
    <w:rsid w:val="00660372"/>
    <w:rsid w:val="006608D3"/>
    <w:rsid w:val="006647EA"/>
    <w:rsid w:val="00673E86"/>
    <w:rsid w:val="00680319"/>
    <w:rsid w:val="00684036"/>
    <w:rsid w:val="006861FC"/>
    <w:rsid w:val="00692203"/>
    <w:rsid w:val="006952E0"/>
    <w:rsid w:val="006A0580"/>
    <w:rsid w:val="006A2B96"/>
    <w:rsid w:val="006B0624"/>
    <w:rsid w:val="006B0C13"/>
    <w:rsid w:val="006B0F7F"/>
    <w:rsid w:val="006B1EFB"/>
    <w:rsid w:val="006B5208"/>
    <w:rsid w:val="006B678E"/>
    <w:rsid w:val="006B6E3F"/>
    <w:rsid w:val="006B7F83"/>
    <w:rsid w:val="006C5153"/>
    <w:rsid w:val="006C7026"/>
    <w:rsid w:val="006C7174"/>
    <w:rsid w:val="006D15C3"/>
    <w:rsid w:val="006D1652"/>
    <w:rsid w:val="006D247A"/>
    <w:rsid w:val="006D733C"/>
    <w:rsid w:val="006D7702"/>
    <w:rsid w:val="006E359C"/>
    <w:rsid w:val="006F0141"/>
    <w:rsid w:val="006F7E66"/>
    <w:rsid w:val="00703C68"/>
    <w:rsid w:val="00704212"/>
    <w:rsid w:val="00704A45"/>
    <w:rsid w:val="007066B2"/>
    <w:rsid w:val="00706D4B"/>
    <w:rsid w:val="007109D9"/>
    <w:rsid w:val="00711351"/>
    <w:rsid w:val="0071327F"/>
    <w:rsid w:val="00715A38"/>
    <w:rsid w:val="00717E82"/>
    <w:rsid w:val="00723FC5"/>
    <w:rsid w:val="00727C34"/>
    <w:rsid w:val="00736258"/>
    <w:rsid w:val="00744B82"/>
    <w:rsid w:val="00744F1A"/>
    <w:rsid w:val="00746223"/>
    <w:rsid w:val="00746896"/>
    <w:rsid w:val="0075028A"/>
    <w:rsid w:val="00750973"/>
    <w:rsid w:val="00752E86"/>
    <w:rsid w:val="00752ECA"/>
    <w:rsid w:val="007533D2"/>
    <w:rsid w:val="00754ABC"/>
    <w:rsid w:val="0075575F"/>
    <w:rsid w:val="00756FF7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49DB"/>
    <w:rsid w:val="007A39F0"/>
    <w:rsid w:val="007A7F88"/>
    <w:rsid w:val="007B068B"/>
    <w:rsid w:val="007B2789"/>
    <w:rsid w:val="007B50C0"/>
    <w:rsid w:val="007D301C"/>
    <w:rsid w:val="007D39C7"/>
    <w:rsid w:val="007D5EEA"/>
    <w:rsid w:val="007E0739"/>
    <w:rsid w:val="007E7274"/>
    <w:rsid w:val="007F05DA"/>
    <w:rsid w:val="007F110C"/>
    <w:rsid w:val="007F50A7"/>
    <w:rsid w:val="007F64EE"/>
    <w:rsid w:val="007F733A"/>
    <w:rsid w:val="00800CF2"/>
    <w:rsid w:val="00801CD3"/>
    <w:rsid w:val="00804BC1"/>
    <w:rsid w:val="00805DD9"/>
    <w:rsid w:val="00806B3C"/>
    <w:rsid w:val="00810C7D"/>
    <w:rsid w:val="00813040"/>
    <w:rsid w:val="00817BED"/>
    <w:rsid w:val="00820A1B"/>
    <w:rsid w:val="00822ECE"/>
    <w:rsid w:val="00823884"/>
    <w:rsid w:val="00824C90"/>
    <w:rsid w:val="008261E6"/>
    <w:rsid w:val="00832F19"/>
    <w:rsid w:val="00836AAF"/>
    <w:rsid w:val="00837B9A"/>
    <w:rsid w:val="00843FD5"/>
    <w:rsid w:val="00855719"/>
    <w:rsid w:val="00855B29"/>
    <w:rsid w:val="00855C39"/>
    <w:rsid w:val="00855E6E"/>
    <w:rsid w:val="00855F1D"/>
    <w:rsid w:val="00863867"/>
    <w:rsid w:val="0086478B"/>
    <w:rsid w:val="0086692F"/>
    <w:rsid w:val="00871D7D"/>
    <w:rsid w:val="008725F8"/>
    <w:rsid w:val="00873383"/>
    <w:rsid w:val="008772A6"/>
    <w:rsid w:val="0088094F"/>
    <w:rsid w:val="00882DE5"/>
    <w:rsid w:val="00882FE4"/>
    <w:rsid w:val="008844CD"/>
    <w:rsid w:val="0089404E"/>
    <w:rsid w:val="0089410F"/>
    <w:rsid w:val="00894498"/>
    <w:rsid w:val="00896CE7"/>
    <w:rsid w:val="008A72B5"/>
    <w:rsid w:val="008B382F"/>
    <w:rsid w:val="008B62C5"/>
    <w:rsid w:val="008B6440"/>
    <w:rsid w:val="008C345D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5A78"/>
    <w:rsid w:val="009077C7"/>
    <w:rsid w:val="00910621"/>
    <w:rsid w:val="00914928"/>
    <w:rsid w:val="009160F3"/>
    <w:rsid w:val="00923212"/>
    <w:rsid w:val="00925BF6"/>
    <w:rsid w:val="0092656D"/>
    <w:rsid w:val="00926E40"/>
    <w:rsid w:val="00930BAD"/>
    <w:rsid w:val="00931A47"/>
    <w:rsid w:val="00933355"/>
    <w:rsid w:val="009345B7"/>
    <w:rsid w:val="0093668F"/>
    <w:rsid w:val="009374FA"/>
    <w:rsid w:val="00937C91"/>
    <w:rsid w:val="00944A28"/>
    <w:rsid w:val="00945C2A"/>
    <w:rsid w:val="009574D2"/>
    <w:rsid w:val="00961661"/>
    <w:rsid w:val="00965036"/>
    <w:rsid w:val="009772EA"/>
    <w:rsid w:val="00980598"/>
    <w:rsid w:val="0098247E"/>
    <w:rsid w:val="009874ED"/>
    <w:rsid w:val="00990100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C6155"/>
    <w:rsid w:val="009D185A"/>
    <w:rsid w:val="009D22F9"/>
    <w:rsid w:val="009D7581"/>
    <w:rsid w:val="009E2D5C"/>
    <w:rsid w:val="009E497D"/>
    <w:rsid w:val="009F08F1"/>
    <w:rsid w:val="009F17EF"/>
    <w:rsid w:val="009F2E0F"/>
    <w:rsid w:val="009F548E"/>
    <w:rsid w:val="009F7E8B"/>
    <w:rsid w:val="00A0309B"/>
    <w:rsid w:val="00A107F4"/>
    <w:rsid w:val="00A12940"/>
    <w:rsid w:val="00A1572C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0F65"/>
    <w:rsid w:val="00A665E9"/>
    <w:rsid w:val="00A737AF"/>
    <w:rsid w:val="00A84761"/>
    <w:rsid w:val="00A93C84"/>
    <w:rsid w:val="00AA1FF9"/>
    <w:rsid w:val="00AA2639"/>
    <w:rsid w:val="00AB30F2"/>
    <w:rsid w:val="00AB4B0C"/>
    <w:rsid w:val="00AB52AB"/>
    <w:rsid w:val="00AB6982"/>
    <w:rsid w:val="00AC0B46"/>
    <w:rsid w:val="00AC4B08"/>
    <w:rsid w:val="00AC79E9"/>
    <w:rsid w:val="00AD068E"/>
    <w:rsid w:val="00AD0F7C"/>
    <w:rsid w:val="00AD38F8"/>
    <w:rsid w:val="00AD3AE3"/>
    <w:rsid w:val="00AD59CF"/>
    <w:rsid w:val="00AE30D2"/>
    <w:rsid w:val="00AE64CD"/>
    <w:rsid w:val="00AF7172"/>
    <w:rsid w:val="00B00750"/>
    <w:rsid w:val="00B05663"/>
    <w:rsid w:val="00B06097"/>
    <w:rsid w:val="00B0707B"/>
    <w:rsid w:val="00B07C73"/>
    <w:rsid w:val="00B12080"/>
    <w:rsid w:val="00B1358C"/>
    <w:rsid w:val="00B136C7"/>
    <w:rsid w:val="00B20BE4"/>
    <w:rsid w:val="00B22E8F"/>
    <w:rsid w:val="00B26789"/>
    <w:rsid w:val="00B30194"/>
    <w:rsid w:val="00B32966"/>
    <w:rsid w:val="00B3319C"/>
    <w:rsid w:val="00B37CC1"/>
    <w:rsid w:val="00B415B2"/>
    <w:rsid w:val="00B44972"/>
    <w:rsid w:val="00B45004"/>
    <w:rsid w:val="00B45AE2"/>
    <w:rsid w:val="00B546D7"/>
    <w:rsid w:val="00B55D5F"/>
    <w:rsid w:val="00B57C0A"/>
    <w:rsid w:val="00B606D2"/>
    <w:rsid w:val="00B704AA"/>
    <w:rsid w:val="00B74B06"/>
    <w:rsid w:val="00B74EBE"/>
    <w:rsid w:val="00B7719A"/>
    <w:rsid w:val="00B81D24"/>
    <w:rsid w:val="00B83F30"/>
    <w:rsid w:val="00B853C5"/>
    <w:rsid w:val="00B859A2"/>
    <w:rsid w:val="00B90857"/>
    <w:rsid w:val="00B95418"/>
    <w:rsid w:val="00B96774"/>
    <w:rsid w:val="00BA2D34"/>
    <w:rsid w:val="00BA6EF0"/>
    <w:rsid w:val="00BB0CF3"/>
    <w:rsid w:val="00BB1DB3"/>
    <w:rsid w:val="00BB7036"/>
    <w:rsid w:val="00BC0504"/>
    <w:rsid w:val="00BC16CC"/>
    <w:rsid w:val="00BC1FCF"/>
    <w:rsid w:val="00BC374A"/>
    <w:rsid w:val="00BC6713"/>
    <w:rsid w:val="00BC6CE8"/>
    <w:rsid w:val="00BC6EF3"/>
    <w:rsid w:val="00BC7692"/>
    <w:rsid w:val="00BD35C9"/>
    <w:rsid w:val="00BE28CB"/>
    <w:rsid w:val="00BE6C9E"/>
    <w:rsid w:val="00BE712C"/>
    <w:rsid w:val="00BF25D7"/>
    <w:rsid w:val="00BF34B0"/>
    <w:rsid w:val="00BF7CD4"/>
    <w:rsid w:val="00C00901"/>
    <w:rsid w:val="00C0225D"/>
    <w:rsid w:val="00C03687"/>
    <w:rsid w:val="00C05D95"/>
    <w:rsid w:val="00C06708"/>
    <w:rsid w:val="00C12D24"/>
    <w:rsid w:val="00C15F8C"/>
    <w:rsid w:val="00C174D0"/>
    <w:rsid w:val="00C248CF"/>
    <w:rsid w:val="00C307C0"/>
    <w:rsid w:val="00C30DA9"/>
    <w:rsid w:val="00C3111D"/>
    <w:rsid w:val="00C3196B"/>
    <w:rsid w:val="00C37B5C"/>
    <w:rsid w:val="00C41221"/>
    <w:rsid w:val="00C456A5"/>
    <w:rsid w:val="00C5046D"/>
    <w:rsid w:val="00C53979"/>
    <w:rsid w:val="00C60B9F"/>
    <w:rsid w:val="00C61E1E"/>
    <w:rsid w:val="00C64AF3"/>
    <w:rsid w:val="00C65014"/>
    <w:rsid w:val="00C70948"/>
    <w:rsid w:val="00C82135"/>
    <w:rsid w:val="00C86CCE"/>
    <w:rsid w:val="00C910FF"/>
    <w:rsid w:val="00C91463"/>
    <w:rsid w:val="00C93263"/>
    <w:rsid w:val="00C93815"/>
    <w:rsid w:val="00C9415C"/>
    <w:rsid w:val="00CA072B"/>
    <w:rsid w:val="00CA2633"/>
    <w:rsid w:val="00CA3584"/>
    <w:rsid w:val="00CA51FB"/>
    <w:rsid w:val="00CA6B27"/>
    <w:rsid w:val="00CB5487"/>
    <w:rsid w:val="00CC24A2"/>
    <w:rsid w:val="00CC3051"/>
    <w:rsid w:val="00CC432F"/>
    <w:rsid w:val="00CC4ABF"/>
    <w:rsid w:val="00CC4C58"/>
    <w:rsid w:val="00CC7152"/>
    <w:rsid w:val="00CD062E"/>
    <w:rsid w:val="00CD3310"/>
    <w:rsid w:val="00CD4214"/>
    <w:rsid w:val="00CD529F"/>
    <w:rsid w:val="00CD5F0F"/>
    <w:rsid w:val="00CD5F40"/>
    <w:rsid w:val="00CE074C"/>
    <w:rsid w:val="00CE6B92"/>
    <w:rsid w:val="00CE7B2F"/>
    <w:rsid w:val="00CF31D8"/>
    <w:rsid w:val="00CF387D"/>
    <w:rsid w:val="00CF72AB"/>
    <w:rsid w:val="00D005D8"/>
    <w:rsid w:val="00D01045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4E8F"/>
    <w:rsid w:val="00D2629F"/>
    <w:rsid w:val="00D315D0"/>
    <w:rsid w:val="00D33B44"/>
    <w:rsid w:val="00D34759"/>
    <w:rsid w:val="00D36923"/>
    <w:rsid w:val="00D377DC"/>
    <w:rsid w:val="00D41E01"/>
    <w:rsid w:val="00D43054"/>
    <w:rsid w:val="00D431EC"/>
    <w:rsid w:val="00D438C6"/>
    <w:rsid w:val="00D520B4"/>
    <w:rsid w:val="00D52F5C"/>
    <w:rsid w:val="00D54DB9"/>
    <w:rsid w:val="00D60A97"/>
    <w:rsid w:val="00D61E67"/>
    <w:rsid w:val="00D734E1"/>
    <w:rsid w:val="00D73938"/>
    <w:rsid w:val="00D75A0B"/>
    <w:rsid w:val="00D83075"/>
    <w:rsid w:val="00D861DB"/>
    <w:rsid w:val="00D91FC3"/>
    <w:rsid w:val="00D91FDC"/>
    <w:rsid w:val="00D93DF4"/>
    <w:rsid w:val="00D95601"/>
    <w:rsid w:val="00DA293F"/>
    <w:rsid w:val="00DA4FB2"/>
    <w:rsid w:val="00DA69D6"/>
    <w:rsid w:val="00DA75D1"/>
    <w:rsid w:val="00DA7CE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6A79"/>
    <w:rsid w:val="00DE143A"/>
    <w:rsid w:val="00DE3F53"/>
    <w:rsid w:val="00DF1D7C"/>
    <w:rsid w:val="00DF212C"/>
    <w:rsid w:val="00E0195C"/>
    <w:rsid w:val="00E01A07"/>
    <w:rsid w:val="00E03BDE"/>
    <w:rsid w:val="00E05045"/>
    <w:rsid w:val="00E106ED"/>
    <w:rsid w:val="00E14862"/>
    <w:rsid w:val="00E14997"/>
    <w:rsid w:val="00E22F7B"/>
    <w:rsid w:val="00E2438F"/>
    <w:rsid w:val="00E27B14"/>
    <w:rsid w:val="00E31687"/>
    <w:rsid w:val="00E33F0E"/>
    <w:rsid w:val="00E355A9"/>
    <w:rsid w:val="00E36E36"/>
    <w:rsid w:val="00E41481"/>
    <w:rsid w:val="00E45D6A"/>
    <w:rsid w:val="00E47397"/>
    <w:rsid w:val="00E55BA2"/>
    <w:rsid w:val="00E56E94"/>
    <w:rsid w:val="00E5777E"/>
    <w:rsid w:val="00E57B98"/>
    <w:rsid w:val="00E70C28"/>
    <w:rsid w:val="00E70D85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30A2"/>
    <w:rsid w:val="00EB46BE"/>
    <w:rsid w:val="00EC01A6"/>
    <w:rsid w:val="00EC172B"/>
    <w:rsid w:val="00EC70B3"/>
    <w:rsid w:val="00ED1848"/>
    <w:rsid w:val="00ED5608"/>
    <w:rsid w:val="00ED7382"/>
    <w:rsid w:val="00EE176F"/>
    <w:rsid w:val="00EE386E"/>
    <w:rsid w:val="00EE4AA4"/>
    <w:rsid w:val="00EE4D4E"/>
    <w:rsid w:val="00EE5013"/>
    <w:rsid w:val="00EE6746"/>
    <w:rsid w:val="00EF553C"/>
    <w:rsid w:val="00EF76E4"/>
    <w:rsid w:val="00F008DD"/>
    <w:rsid w:val="00F00D80"/>
    <w:rsid w:val="00F01DDD"/>
    <w:rsid w:val="00F1379A"/>
    <w:rsid w:val="00F14594"/>
    <w:rsid w:val="00F17070"/>
    <w:rsid w:val="00F179E8"/>
    <w:rsid w:val="00F2103D"/>
    <w:rsid w:val="00F246A7"/>
    <w:rsid w:val="00F30E24"/>
    <w:rsid w:val="00F31A92"/>
    <w:rsid w:val="00F34A17"/>
    <w:rsid w:val="00F35243"/>
    <w:rsid w:val="00F35D52"/>
    <w:rsid w:val="00F37764"/>
    <w:rsid w:val="00F40C87"/>
    <w:rsid w:val="00F410CB"/>
    <w:rsid w:val="00F415F1"/>
    <w:rsid w:val="00F50D14"/>
    <w:rsid w:val="00F51A95"/>
    <w:rsid w:val="00F54E55"/>
    <w:rsid w:val="00F60346"/>
    <w:rsid w:val="00F64128"/>
    <w:rsid w:val="00F649C3"/>
    <w:rsid w:val="00F7378B"/>
    <w:rsid w:val="00F7386F"/>
    <w:rsid w:val="00F74801"/>
    <w:rsid w:val="00F7579C"/>
    <w:rsid w:val="00F803F5"/>
    <w:rsid w:val="00F93519"/>
    <w:rsid w:val="00F9398E"/>
    <w:rsid w:val="00F953BA"/>
    <w:rsid w:val="00FA01B1"/>
    <w:rsid w:val="00FA2473"/>
    <w:rsid w:val="00FB03E9"/>
    <w:rsid w:val="00FB39E1"/>
    <w:rsid w:val="00FB5E65"/>
    <w:rsid w:val="00FD0BD6"/>
    <w:rsid w:val="00FD10D3"/>
    <w:rsid w:val="00FD2792"/>
    <w:rsid w:val="00FD6670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772E53"/>
  <w15:docId w15:val="{ABD154AA-E063-4BFD-9E49-E6CFFB92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23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9DCA2480BEB82203EF82C480B6C54638B33F246B7519EE546052BB5FE973414947E431914E65F8D91377F28E255B5BEC083B10D11E273C4vBY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BDD1222047D85703198AF707B44F93570F083D9FD9342C5038ECCA186A3DBA974E1E49A90D3AED120BAC20D8E3280564C5852FD4AC89F0XCt9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5B850D236E9B7F5BA8046ACA4B4015305B0C5DD8B1A0AAD29D2B9A9B45474C621A66B43F704010n5SB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38D71-C833-4E44-A596-75309384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5027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514</cp:revision>
  <cp:lastPrinted>2019-12-16T09:44:00Z</cp:lastPrinted>
  <dcterms:created xsi:type="dcterms:W3CDTF">2014-03-25T09:32:00Z</dcterms:created>
  <dcterms:modified xsi:type="dcterms:W3CDTF">2019-12-24T12:43:00Z</dcterms:modified>
</cp:coreProperties>
</file>