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1E376D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34B6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20E0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C47B1F" w:rsidTr="00B06546">
        <w:tc>
          <w:tcPr>
            <w:tcW w:w="5070" w:type="dxa"/>
          </w:tcPr>
          <w:p w:rsidR="00C47B1F" w:rsidRDefault="00B253F8" w:rsidP="003B176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03.12.2019 № 495</w:t>
            </w:r>
          </w:p>
        </w:tc>
        <w:tc>
          <w:tcPr>
            <w:tcW w:w="4536" w:type="dxa"/>
          </w:tcPr>
          <w:p w:rsidR="00B06546" w:rsidRDefault="00B06546" w:rsidP="00B06546">
            <w:pPr>
              <w:ind w:left="74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B06546" w:rsidRDefault="00B06546" w:rsidP="00B06546">
      <w:pPr>
        <w:jc w:val="center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>Заключение на проект изменений в муниципальную программу</w:t>
      </w: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 xml:space="preserve"> «Защита населения и территории от чрезвычайных ситуаций, обеспечение первичных мер пожарной безопасности в городе Нефтеюганске»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 w:rsidRPr="00B06546">
        <w:rPr>
          <w:rFonts w:eastAsia="Times New Roman" w:cs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3151ED">
        <w:rPr>
          <w:rFonts w:eastAsia="Times New Roman" w:cs="Times New Roman"/>
          <w:sz w:val="28"/>
        </w:rPr>
        <w:t xml:space="preserve"> утверждённого решением Думы города Нефтеюганска от 27.09.2011 № 115-</w:t>
      </w:r>
      <w:r w:rsidR="003151ED">
        <w:rPr>
          <w:rFonts w:eastAsia="Times New Roman" w:cs="Times New Roman"/>
          <w:sz w:val="28"/>
          <w:lang w:val="en-US"/>
        </w:rPr>
        <w:t>V</w:t>
      </w:r>
      <w:r w:rsidR="003151ED">
        <w:rPr>
          <w:rFonts w:eastAsia="Times New Roman" w:cs="Times New Roman"/>
          <w:sz w:val="28"/>
        </w:rPr>
        <w:t>,</w:t>
      </w:r>
      <w:r w:rsidRPr="00B06546">
        <w:rPr>
          <w:rFonts w:eastAsia="Times New Roman" w:cs="Times New Roman"/>
          <w:sz w:val="28"/>
        </w:rPr>
        <w:t xml:space="preserve"> рассмотрев проект изменений в муниципальную программу «Защита населения и территории от чрезвычайных ситуаций, обеспечение первичных мер пожарной безопасности в городе Нефтеюганске» (далее по тексту – проект изменений), сообщает следующее: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 </w:t>
      </w:r>
      <w:r w:rsidRPr="00B06546">
        <w:rPr>
          <w:rFonts w:eastAsia="Times New Roman" w:cs="Times New Roman"/>
          <w:sz w:val="28"/>
        </w:rPr>
        <w:t>При проведении экспертно - аналитического мероприятия учитывалось налич</w:t>
      </w:r>
      <w:r w:rsidR="003151ED">
        <w:rPr>
          <w:rFonts w:eastAsia="Times New Roman" w:cs="Times New Roman"/>
          <w:sz w:val="28"/>
        </w:rPr>
        <w:t>ие экспертизы проекта изменений</w:t>
      </w:r>
      <w:r w:rsidRPr="00B06546">
        <w:rPr>
          <w:rFonts w:eastAsia="Times New Roman" w:cs="Times New Roman"/>
          <w:sz w:val="28"/>
        </w:rPr>
        <w:t>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№ 77-нп);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программных мероприятий целям муниципальной программы;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сроков её реализации задачам;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2. Предоставленный проект изменений соответствует Порядку от 18.04.2019 № 77-нп.</w:t>
      </w:r>
    </w:p>
    <w:p w:rsidR="00B06546" w:rsidRPr="00B06546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3.</w:t>
      </w:r>
      <w:r>
        <w:rPr>
          <w:rFonts w:eastAsia="Times New Roman" w:cs="Times New Roman"/>
          <w:sz w:val="28"/>
        </w:rPr>
        <w:t xml:space="preserve"> Проектом изменений планируется уменьшить </w:t>
      </w:r>
      <w:r w:rsidR="00B06546" w:rsidRPr="00B06546">
        <w:rPr>
          <w:rFonts w:eastAsia="Times New Roman" w:cs="Times New Roman"/>
          <w:sz w:val="28"/>
        </w:rPr>
        <w:t>финансовое обеспечение</w:t>
      </w:r>
      <w:r>
        <w:rPr>
          <w:rFonts w:eastAsia="Times New Roman" w:cs="Times New Roman"/>
          <w:sz w:val="28"/>
        </w:rPr>
        <w:t xml:space="preserve"> муниципальной программы </w:t>
      </w:r>
      <w:r w:rsidRPr="00B06546">
        <w:rPr>
          <w:rFonts w:eastAsia="Times New Roman" w:cs="Times New Roman"/>
          <w:sz w:val="28"/>
        </w:rPr>
        <w:t xml:space="preserve">в 2019 году </w:t>
      </w:r>
      <w:r>
        <w:rPr>
          <w:rFonts w:eastAsia="Times New Roman" w:cs="Times New Roman"/>
          <w:sz w:val="28"/>
        </w:rPr>
        <w:t>на 175,013 тыс. рублей за счёт средств местного бюджета</w:t>
      </w:r>
      <w:r w:rsidRPr="003151ED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в связи с экономией, сложившейся по результатам торгов, в том числе:</w:t>
      </w:r>
    </w:p>
    <w:p w:rsidR="003151ED" w:rsidRDefault="004B3370" w:rsidP="00DF362D">
      <w:pPr>
        <w:tabs>
          <w:tab w:val="left" w:pos="0"/>
        </w:tabs>
        <w:ind w:firstLine="709"/>
        <w:contextualSpacing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3.</w:t>
      </w:r>
      <w:r w:rsidR="003151ED">
        <w:rPr>
          <w:rFonts w:eastAsia="Times New Roman" w:cs="Times New Roman"/>
          <w:sz w:val="28"/>
        </w:rPr>
        <w:t>1. По программному мероприятию «Снижение рисков и смягчение последствий чрезвычайных ситуаций природного и техногенного характера на территории города» администрации города</w:t>
      </w:r>
      <w:r w:rsidR="00A21EA6">
        <w:rPr>
          <w:rFonts w:eastAsia="Times New Roman" w:cs="Times New Roman"/>
          <w:sz w:val="28"/>
        </w:rPr>
        <w:t xml:space="preserve"> Нефтеюганска </w:t>
      </w:r>
      <w:r w:rsidR="003151ED">
        <w:rPr>
          <w:rFonts w:eastAsia="Times New Roman" w:cs="Times New Roman"/>
          <w:sz w:val="28"/>
        </w:rPr>
        <w:t xml:space="preserve">уменьшены ассигнования на </w:t>
      </w:r>
      <w:r w:rsidR="00A21EA6">
        <w:rPr>
          <w:rFonts w:eastAsia="Times New Roman" w:cs="Times New Roman"/>
          <w:sz w:val="28"/>
        </w:rPr>
        <w:t>39,183 тыс. рублей.</w:t>
      </w:r>
    </w:p>
    <w:p w:rsidR="00A21EA6" w:rsidRDefault="00A21EA6" w:rsidP="00DF362D">
      <w:pPr>
        <w:tabs>
          <w:tab w:val="left" w:pos="0"/>
        </w:tabs>
        <w:ind w:firstLine="709"/>
        <w:contextualSpacing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3.2. </w:t>
      </w:r>
      <w:r w:rsidRPr="00A21EA6">
        <w:rPr>
          <w:rFonts w:eastAsia="Times New Roman" w:cs="Times New Roman"/>
          <w:sz w:val="28"/>
        </w:rPr>
        <w:t>По программному мероприятию «</w:t>
      </w:r>
      <w:r>
        <w:rPr>
          <w:rFonts w:eastAsia="Times New Roman" w:cs="Times New Roman"/>
          <w:sz w:val="28"/>
        </w:rPr>
        <w:t>Мероприятия по повышению уровня пожарной безопасности муниципальных учреждений города</w:t>
      </w:r>
      <w:r w:rsidRPr="00A21EA6">
        <w:rPr>
          <w:rFonts w:eastAsia="Times New Roman" w:cs="Times New Roman"/>
          <w:sz w:val="28"/>
        </w:rPr>
        <w:t>»</w:t>
      </w:r>
      <w:r>
        <w:rPr>
          <w:rFonts w:eastAsia="Times New Roman" w:cs="Times New Roman"/>
          <w:sz w:val="28"/>
        </w:rPr>
        <w:t>:</w:t>
      </w:r>
    </w:p>
    <w:p w:rsidR="00A21EA6" w:rsidRDefault="00A21EA6" w:rsidP="00DF362D">
      <w:pPr>
        <w:tabs>
          <w:tab w:val="left" w:pos="0"/>
        </w:tabs>
        <w:ind w:firstLine="709"/>
        <w:contextualSpacing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</w:t>
      </w:r>
      <w:r w:rsidRPr="00A21EA6">
        <w:rPr>
          <w:rFonts w:eastAsia="Times New Roman" w:cs="Times New Roman"/>
          <w:sz w:val="28"/>
        </w:rPr>
        <w:t xml:space="preserve"> администрации города</w:t>
      </w:r>
      <w:r>
        <w:rPr>
          <w:rFonts w:eastAsia="Times New Roman" w:cs="Times New Roman"/>
          <w:sz w:val="28"/>
        </w:rPr>
        <w:t xml:space="preserve"> Нефтеюганска</w:t>
      </w:r>
      <w:r w:rsidRPr="00A21EA6">
        <w:rPr>
          <w:rFonts w:eastAsia="Times New Roman" w:cs="Times New Roman"/>
          <w:sz w:val="28"/>
        </w:rPr>
        <w:t xml:space="preserve"> уменьшены ассигнования на </w:t>
      </w:r>
      <w:r>
        <w:rPr>
          <w:rFonts w:eastAsia="Times New Roman" w:cs="Times New Roman"/>
          <w:sz w:val="28"/>
        </w:rPr>
        <w:t>96</w:t>
      </w:r>
      <w:r w:rsidRPr="00A21EA6">
        <w:rPr>
          <w:rFonts w:eastAsia="Times New Roman" w:cs="Times New Roman"/>
          <w:sz w:val="28"/>
        </w:rPr>
        <w:t>,</w:t>
      </w:r>
      <w:r>
        <w:rPr>
          <w:rFonts w:eastAsia="Times New Roman" w:cs="Times New Roman"/>
          <w:sz w:val="28"/>
        </w:rPr>
        <w:t>811</w:t>
      </w:r>
      <w:r w:rsidRPr="00A21EA6">
        <w:rPr>
          <w:rFonts w:eastAsia="Times New Roman" w:cs="Times New Roman"/>
          <w:sz w:val="28"/>
        </w:rPr>
        <w:t xml:space="preserve"> тыс. рублей</w:t>
      </w:r>
      <w:r>
        <w:rPr>
          <w:rFonts w:eastAsia="Times New Roman" w:cs="Times New Roman"/>
          <w:sz w:val="28"/>
        </w:rPr>
        <w:t>;</w:t>
      </w:r>
    </w:p>
    <w:p w:rsidR="00A21EA6" w:rsidRDefault="00A21EA6" w:rsidP="00DF362D">
      <w:pPr>
        <w:tabs>
          <w:tab w:val="left" w:pos="0"/>
        </w:tabs>
        <w:ind w:firstLine="709"/>
        <w:contextualSpacing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- департаменту муниципального имущества администрации города Нефтеюганска </w:t>
      </w:r>
      <w:r w:rsidRPr="00A21EA6">
        <w:rPr>
          <w:rFonts w:eastAsia="Times New Roman" w:cs="Times New Roman"/>
          <w:sz w:val="28"/>
        </w:rPr>
        <w:t>уменьшены ассигнования на 39,</w:t>
      </w:r>
      <w:r>
        <w:rPr>
          <w:rFonts w:eastAsia="Times New Roman" w:cs="Times New Roman"/>
          <w:sz w:val="28"/>
        </w:rPr>
        <w:t>019</w:t>
      </w:r>
      <w:r w:rsidRPr="00A21EA6">
        <w:rPr>
          <w:rFonts w:eastAsia="Times New Roman" w:cs="Times New Roman"/>
          <w:sz w:val="28"/>
        </w:rPr>
        <w:t xml:space="preserve"> тыс. рублей.</w:t>
      </w:r>
    </w:p>
    <w:p w:rsidR="00DF362D" w:rsidRPr="0017770C" w:rsidRDefault="00DF362D" w:rsidP="00DF362D">
      <w:pPr>
        <w:tabs>
          <w:tab w:val="left" w:pos="0"/>
        </w:tabs>
        <w:ind w:firstLine="709"/>
        <w:jc w:val="both"/>
        <w:rPr>
          <w:sz w:val="28"/>
        </w:rPr>
      </w:pPr>
      <w:r w:rsidRPr="0017770C">
        <w:rPr>
          <w:sz w:val="28"/>
        </w:rPr>
        <w:t>4. Финансовые показатели, содержащиеся в проекте изменений, соответствуют расчёт</w:t>
      </w:r>
      <w:r>
        <w:rPr>
          <w:sz w:val="28"/>
        </w:rPr>
        <w:t>ам</w:t>
      </w:r>
      <w:r w:rsidRPr="0017770C">
        <w:rPr>
          <w:sz w:val="28"/>
        </w:rPr>
        <w:t>, предоставленн</w:t>
      </w:r>
      <w:r>
        <w:rPr>
          <w:sz w:val="28"/>
        </w:rPr>
        <w:t>ым</w:t>
      </w:r>
      <w:r w:rsidRPr="0017770C">
        <w:rPr>
          <w:sz w:val="28"/>
        </w:rPr>
        <w:t xml:space="preserve"> на экспертизу.</w:t>
      </w:r>
    </w:p>
    <w:p w:rsidR="00DF362D" w:rsidRPr="0017770C" w:rsidRDefault="00A21EA6" w:rsidP="00DF362D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="00DF362D" w:rsidRPr="0017770C">
        <w:rPr>
          <w:sz w:val="28"/>
        </w:rPr>
        <w:t xml:space="preserve">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B06546" w:rsidRPr="00B06546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Pr="00B06546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Pr="00B06546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B06546">
        <w:rPr>
          <w:rFonts w:eastAsia="Times New Roman" w:cs="Times New Roman"/>
          <w:sz w:val="28"/>
        </w:rPr>
        <w:t>Председатель</w:t>
      </w:r>
      <w:r w:rsidRPr="00B06546">
        <w:rPr>
          <w:rFonts w:eastAsia="Times New Roman" w:cs="Times New Roman"/>
          <w:sz w:val="28"/>
        </w:rPr>
        <w:tab/>
      </w:r>
      <w:r w:rsidRPr="00B06546">
        <w:rPr>
          <w:rFonts w:eastAsia="Times New Roman" w:cs="Times New Roman"/>
          <w:sz w:val="28"/>
        </w:rPr>
        <w:tab/>
      </w:r>
      <w:r w:rsidRPr="00B06546">
        <w:rPr>
          <w:rFonts w:eastAsia="Times New Roman" w:cs="Times New Roman"/>
          <w:sz w:val="28"/>
        </w:rPr>
        <w:tab/>
        <w:t xml:space="preserve">                                      </w:t>
      </w:r>
      <w:r w:rsidRPr="00B06546">
        <w:rPr>
          <w:rFonts w:eastAsia="Times New Roman" w:cs="Times New Roman"/>
          <w:sz w:val="28"/>
        </w:rPr>
        <w:tab/>
      </w:r>
      <w:r w:rsidRPr="00B06546">
        <w:rPr>
          <w:rFonts w:eastAsia="Times New Roman" w:cs="Times New Roman"/>
          <w:sz w:val="28"/>
        </w:rPr>
        <w:tab/>
      </w:r>
      <w:r w:rsidRPr="00B06546">
        <w:rPr>
          <w:rFonts w:eastAsia="Times New Roman" w:cs="Times New Roman"/>
          <w:sz w:val="28"/>
        </w:rPr>
        <w:tab/>
      </w:r>
      <w:r w:rsidR="00DF362D">
        <w:rPr>
          <w:rFonts w:eastAsia="Times New Roman" w:cs="Times New Roman"/>
          <w:sz w:val="28"/>
        </w:rPr>
        <w:t xml:space="preserve">   </w:t>
      </w:r>
      <w:r w:rsidRPr="00B06546">
        <w:rPr>
          <w:rFonts w:eastAsia="Times New Roman" w:cs="Times New Roman"/>
          <w:sz w:val="28"/>
        </w:rPr>
        <w:t>С.А. Гичкина</w:t>
      </w: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Pr="00B0654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bookmarkStart w:id="0" w:name="_GoBack"/>
      <w:bookmarkEnd w:id="0"/>
    </w:p>
    <w:p w:rsid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A21EA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A21EA6">
        <w:rPr>
          <w:rFonts w:eastAsia="Times New Roman" w:cs="Times New Roman"/>
          <w:sz w:val="16"/>
          <w:szCs w:val="16"/>
        </w:rPr>
        <w:t>Исполнитель:</w:t>
      </w:r>
    </w:p>
    <w:p w:rsidR="00B06546" w:rsidRP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A21EA6">
        <w:rPr>
          <w:rFonts w:eastAsia="Times New Roman" w:cs="Times New Roman"/>
          <w:sz w:val="16"/>
          <w:szCs w:val="16"/>
        </w:rPr>
        <w:t>начальник</w:t>
      </w:r>
      <w:r w:rsidR="00B06546" w:rsidRPr="00A21EA6">
        <w:rPr>
          <w:rFonts w:eastAsia="Times New Roman" w:cs="Times New Roman"/>
          <w:sz w:val="16"/>
          <w:szCs w:val="16"/>
        </w:rPr>
        <w:t xml:space="preserve"> инспекторского отдела № 1 </w:t>
      </w:r>
    </w:p>
    <w:p w:rsidR="00B06546" w:rsidRPr="00A21EA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A21EA6">
        <w:rPr>
          <w:rFonts w:eastAsia="Times New Roman" w:cs="Times New Roman"/>
          <w:sz w:val="16"/>
          <w:szCs w:val="16"/>
        </w:rPr>
        <w:t>Счётной палаты города Нефтеюганска</w:t>
      </w:r>
    </w:p>
    <w:p w:rsidR="00B06546" w:rsidRP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A21EA6">
        <w:rPr>
          <w:rFonts w:eastAsia="Times New Roman" w:cs="Times New Roman"/>
          <w:sz w:val="16"/>
          <w:szCs w:val="16"/>
        </w:rPr>
        <w:t>Портнова Людмила Николаевна</w:t>
      </w:r>
      <w:r w:rsidR="00DF362D" w:rsidRPr="00A21EA6">
        <w:rPr>
          <w:rFonts w:eastAsia="Times New Roman" w:cs="Times New Roman"/>
          <w:sz w:val="16"/>
          <w:szCs w:val="16"/>
        </w:rPr>
        <w:t xml:space="preserve"> </w:t>
      </w:r>
    </w:p>
    <w:p w:rsidR="00B06546" w:rsidRPr="00A21EA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A21EA6">
        <w:rPr>
          <w:rFonts w:eastAsia="Times New Roman" w:cs="Times New Roman"/>
          <w:sz w:val="16"/>
          <w:szCs w:val="16"/>
        </w:rPr>
        <w:t xml:space="preserve">Тел. 8 </w:t>
      </w:r>
      <w:r w:rsidR="00DF362D" w:rsidRPr="00A21EA6">
        <w:rPr>
          <w:rFonts w:eastAsia="Times New Roman" w:cs="Times New Roman"/>
          <w:sz w:val="16"/>
          <w:szCs w:val="16"/>
        </w:rPr>
        <w:t>(</w:t>
      </w:r>
      <w:r w:rsidRPr="00A21EA6">
        <w:rPr>
          <w:rFonts w:eastAsia="Times New Roman" w:cs="Times New Roman"/>
          <w:sz w:val="16"/>
          <w:szCs w:val="16"/>
        </w:rPr>
        <w:t>3463</w:t>
      </w:r>
      <w:r w:rsidR="00DF362D" w:rsidRPr="00A21EA6">
        <w:rPr>
          <w:rFonts w:eastAsia="Times New Roman" w:cs="Times New Roman"/>
          <w:sz w:val="16"/>
          <w:szCs w:val="16"/>
        </w:rPr>
        <w:t>)</w:t>
      </w:r>
      <w:r w:rsidRPr="00A21EA6">
        <w:rPr>
          <w:rFonts w:eastAsia="Times New Roman" w:cs="Times New Roman"/>
          <w:sz w:val="16"/>
          <w:szCs w:val="16"/>
        </w:rPr>
        <w:t xml:space="preserve"> 20</w:t>
      </w:r>
      <w:r w:rsidR="00DF362D" w:rsidRPr="00A21EA6">
        <w:rPr>
          <w:rFonts w:eastAsia="Times New Roman" w:cs="Times New Roman"/>
          <w:sz w:val="16"/>
          <w:szCs w:val="16"/>
        </w:rPr>
        <w:t>-30-54</w:t>
      </w:r>
    </w:p>
    <w:sectPr w:rsidR="00B06546" w:rsidRPr="00A21EA6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73" w:rsidRDefault="00291473">
      <w:r>
        <w:separator/>
      </w:r>
    </w:p>
  </w:endnote>
  <w:endnote w:type="continuationSeparator" w:id="0">
    <w:p w:rsidR="00291473" w:rsidRDefault="0029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73" w:rsidRDefault="00291473">
      <w:r>
        <w:separator/>
      </w:r>
    </w:p>
  </w:footnote>
  <w:footnote w:type="continuationSeparator" w:id="0">
    <w:p w:rsidR="00291473" w:rsidRDefault="00291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A522E">
    <w:pPr>
      <w:framePr w:wrap="around" w:vAnchor="text" w:hAnchor="margin" w:xAlign="center" w:y="1"/>
    </w:pPr>
    <w:r>
      <w:fldChar w:fldCharType="begin"/>
    </w:r>
    <w:r w:rsidR="00D55BF1">
      <w:instrText xml:space="preserve">PAGE </w:instrText>
    </w:r>
    <w:r>
      <w:fldChar w:fldCharType="separate"/>
    </w:r>
    <w:r w:rsidR="00EE5D63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CB21AC0"/>
    <w:multiLevelType w:val="multilevel"/>
    <w:tmpl w:val="CB703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2887435"/>
    <w:multiLevelType w:val="multilevel"/>
    <w:tmpl w:val="E2C435E8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0A74AA"/>
    <w:multiLevelType w:val="hybridMultilevel"/>
    <w:tmpl w:val="E382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11EB2"/>
    <w:rsid w:val="00015D8D"/>
    <w:rsid w:val="00022FCC"/>
    <w:rsid w:val="00066861"/>
    <w:rsid w:val="0009728C"/>
    <w:rsid w:val="000A161C"/>
    <w:rsid w:val="000E3D11"/>
    <w:rsid w:val="001058DF"/>
    <w:rsid w:val="00114228"/>
    <w:rsid w:val="001662BE"/>
    <w:rsid w:val="00172A27"/>
    <w:rsid w:val="001967F7"/>
    <w:rsid w:val="001A6BF0"/>
    <w:rsid w:val="001A72AF"/>
    <w:rsid w:val="001E376D"/>
    <w:rsid w:val="001F118A"/>
    <w:rsid w:val="00236920"/>
    <w:rsid w:val="00291473"/>
    <w:rsid w:val="003151ED"/>
    <w:rsid w:val="0036010C"/>
    <w:rsid w:val="003B176E"/>
    <w:rsid w:val="003E5A31"/>
    <w:rsid w:val="003F755E"/>
    <w:rsid w:val="00436B01"/>
    <w:rsid w:val="00443AAA"/>
    <w:rsid w:val="004806B8"/>
    <w:rsid w:val="00486C6D"/>
    <w:rsid w:val="004B3370"/>
    <w:rsid w:val="00554A84"/>
    <w:rsid w:val="005D678F"/>
    <w:rsid w:val="005F7A4F"/>
    <w:rsid w:val="00671B5A"/>
    <w:rsid w:val="00682E58"/>
    <w:rsid w:val="00711154"/>
    <w:rsid w:val="00723719"/>
    <w:rsid w:val="007362E9"/>
    <w:rsid w:val="00795456"/>
    <w:rsid w:val="007E0B23"/>
    <w:rsid w:val="00836E27"/>
    <w:rsid w:val="00881315"/>
    <w:rsid w:val="00885D29"/>
    <w:rsid w:val="00886786"/>
    <w:rsid w:val="00897A20"/>
    <w:rsid w:val="008C0977"/>
    <w:rsid w:val="008E13C7"/>
    <w:rsid w:val="008F1E0A"/>
    <w:rsid w:val="009064F0"/>
    <w:rsid w:val="00933370"/>
    <w:rsid w:val="009B224B"/>
    <w:rsid w:val="009D17B4"/>
    <w:rsid w:val="009D78C1"/>
    <w:rsid w:val="00A21EA6"/>
    <w:rsid w:val="00A643EF"/>
    <w:rsid w:val="00A95E9B"/>
    <w:rsid w:val="00B06546"/>
    <w:rsid w:val="00B253F8"/>
    <w:rsid w:val="00B470D2"/>
    <w:rsid w:val="00B862A4"/>
    <w:rsid w:val="00BF4A05"/>
    <w:rsid w:val="00BF5A62"/>
    <w:rsid w:val="00C47B1F"/>
    <w:rsid w:val="00CD2D8B"/>
    <w:rsid w:val="00D21449"/>
    <w:rsid w:val="00D22D2F"/>
    <w:rsid w:val="00D55BF1"/>
    <w:rsid w:val="00D77D85"/>
    <w:rsid w:val="00D90BA8"/>
    <w:rsid w:val="00DA522E"/>
    <w:rsid w:val="00DE4EAF"/>
    <w:rsid w:val="00DF362D"/>
    <w:rsid w:val="00EA555B"/>
    <w:rsid w:val="00EE5D63"/>
    <w:rsid w:val="00F749FF"/>
    <w:rsid w:val="00F80929"/>
    <w:rsid w:val="00FD1A97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5B5CB-AD22-4608-8E7B-54292332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2E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rsid w:val="00DA522E"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DA522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rsid w:val="00DA522E"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rsid w:val="00DA522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rsid w:val="00DA522E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DA522E"/>
    <w:rPr>
      <w:rFonts w:ascii="Tahoma" w:hAnsi="Tahoma"/>
      <w:sz w:val="16"/>
    </w:rPr>
  </w:style>
  <w:style w:type="paragraph" w:styleId="8">
    <w:name w:val="toc 8"/>
    <w:next w:val="a"/>
    <w:uiPriority w:val="39"/>
    <w:qFormat/>
    <w:rsid w:val="00DA522E"/>
    <w:pPr>
      <w:ind w:left="1400"/>
    </w:pPr>
    <w:rPr>
      <w:color w:val="000000"/>
      <w:sz w:val="22"/>
    </w:rPr>
  </w:style>
  <w:style w:type="paragraph" w:styleId="a4">
    <w:name w:val="header"/>
    <w:basedOn w:val="a"/>
    <w:qFormat/>
    <w:rsid w:val="00DA522E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rsid w:val="00DA522E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rsid w:val="00DA522E"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sid w:val="00DA522E"/>
    <w:rPr>
      <w:i/>
      <w:sz w:val="20"/>
    </w:rPr>
  </w:style>
  <w:style w:type="paragraph" w:styleId="10">
    <w:name w:val="toc 1"/>
    <w:next w:val="a"/>
    <w:uiPriority w:val="39"/>
    <w:qFormat/>
    <w:rsid w:val="00DA522E"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rsid w:val="00DA522E"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rsid w:val="00DA522E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rsid w:val="00DA522E"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rsid w:val="00DA522E"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rsid w:val="00DA522E"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sid w:val="00DA522E"/>
    <w:rPr>
      <w:rFonts w:ascii="XO Thames" w:hAnsi="XO Thames"/>
      <w:b/>
      <w:color w:val="000000"/>
      <w:sz w:val="52"/>
    </w:rPr>
  </w:style>
  <w:style w:type="paragraph" w:styleId="a7">
    <w:name w:val="footer"/>
    <w:basedOn w:val="a"/>
    <w:rsid w:val="00DA522E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sid w:val="00DA522E"/>
    <w:rPr>
      <w:rFonts w:ascii="XO Thames" w:hAnsi="XO Thames"/>
      <w:i/>
      <w:color w:val="616161"/>
      <w:sz w:val="24"/>
    </w:rPr>
  </w:style>
  <w:style w:type="character" w:styleId="a9">
    <w:name w:val="Hyperlink"/>
    <w:qFormat/>
    <w:rsid w:val="00DA522E"/>
    <w:rPr>
      <w:color w:val="0000FF"/>
      <w:u w:val="single"/>
    </w:rPr>
  </w:style>
  <w:style w:type="paragraph" w:styleId="aa">
    <w:name w:val="List Paragraph"/>
    <w:basedOn w:val="a"/>
    <w:qFormat/>
    <w:rsid w:val="00DA522E"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rsid w:val="00DA522E"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DA522E"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sid w:val="00DA522E"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  <w:rsid w:val="00DA522E"/>
  </w:style>
  <w:style w:type="paragraph" w:customStyle="1" w:styleId="s10">
    <w:name w:val="s_10"/>
    <w:link w:val="s101"/>
    <w:rsid w:val="00DA522E"/>
    <w:rPr>
      <w:color w:val="000000"/>
      <w:sz w:val="22"/>
    </w:rPr>
  </w:style>
  <w:style w:type="character" w:customStyle="1" w:styleId="s101">
    <w:name w:val="s_101"/>
    <w:basedOn w:val="a0"/>
    <w:link w:val="s10"/>
    <w:qFormat/>
    <w:rsid w:val="00DA522E"/>
  </w:style>
  <w:style w:type="paragraph" w:customStyle="1" w:styleId="Footnote">
    <w:name w:val="Footnote"/>
    <w:link w:val="Footnote1"/>
    <w:qFormat/>
    <w:rsid w:val="00DA522E"/>
    <w:rPr>
      <w:rFonts w:ascii="XO Thames" w:hAnsi="XO Thames"/>
      <w:color w:val="757575"/>
    </w:rPr>
  </w:style>
  <w:style w:type="character" w:customStyle="1" w:styleId="Footnote1">
    <w:name w:val="Footnote1"/>
    <w:link w:val="Footnote"/>
    <w:rsid w:val="00DA522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rsid w:val="00DA522E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DA522E"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rsid w:val="00DA522E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  <w:rsid w:val="00DA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CE9CEA-AB38-46F4-A6C0-95B734E3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7</cp:revision>
  <cp:lastPrinted>2019-03-13T12:23:00Z</cp:lastPrinted>
  <dcterms:created xsi:type="dcterms:W3CDTF">2019-03-13T12:25:00Z</dcterms:created>
  <dcterms:modified xsi:type="dcterms:W3CDTF">2019-12-30T06:03:00Z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