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3D740A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D3F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269D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A56767" w:rsidP="005101E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№ 361 от 03.10.2019</w:t>
            </w:r>
          </w:p>
        </w:tc>
        <w:tc>
          <w:tcPr>
            <w:tcW w:w="4961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204CA" w:rsidRDefault="004204CA">
      <w:pPr>
        <w:jc w:val="center"/>
        <w:rPr>
          <w:b/>
          <w:sz w:val="28"/>
        </w:rPr>
      </w:pPr>
    </w:p>
    <w:p w:rsidR="00C47B1F" w:rsidRDefault="00D55BF1" w:rsidP="00B75107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B75107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B75107">
      <w:pPr>
        <w:ind w:firstLine="709"/>
        <w:jc w:val="both"/>
        <w:rPr>
          <w:sz w:val="28"/>
        </w:rPr>
      </w:pPr>
    </w:p>
    <w:p w:rsidR="00C47B1F" w:rsidRPr="00B41E13" w:rsidRDefault="00D55BF1" w:rsidP="00B75107">
      <w:pPr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реализации»:</w:t>
      </w:r>
    </w:p>
    <w:p w:rsidR="0084203D" w:rsidRPr="0084203D" w:rsidRDefault="0084203D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84203D" w:rsidRDefault="0084203D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23728F" w:rsidRDefault="00A00C9F" w:rsidP="00B75107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в целом соответствует Порядку от 18.</w:t>
      </w:r>
      <w:r w:rsidRPr="0023728F">
        <w:rPr>
          <w:sz w:val="28"/>
        </w:rPr>
        <w:t>04.2019 № 77-нп.</w:t>
      </w:r>
    </w:p>
    <w:p w:rsidR="00A00C9F" w:rsidRPr="0023728F" w:rsidRDefault="00A00C9F" w:rsidP="00B75107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23728F">
        <w:rPr>
          <w:sz w:val="28"/>
        </w:rPr>
        <w:t>Проектом изменений планируется:</w:t>
      </w:r>
    </w:p>
    <w:p w:rsidR="00A00C9F" w:rsidRDefault="00A00C9F" w:rsidP="00B75107">
      <w:pPr>
        <w:pStyle w:val="aa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 w:rsidRPr="00A00C9F">
        <w:rPr>
          <w:sz w:val="28"/>
        </w:rPr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</w:t>
      </w:r>
      <w:r w:rsidR="006A743D" w:rsidRPr="00A00C9F">
        <w:rPr>
          <w:sz w:val="28"/>
        </w:rPr>
        <w:t>увеличение</w:t>
      </w:r>
      <w:r w:rsidR="0084203D" w:rsidRPr="00A00C9F">
        <w:rPr>
          <w:sz w:val="28"/>
        </w:rPr>
        <w:t xml:space="preserve"> объём</w:t>
      </w:r>
      <w:r w:rsidR="006A743D" w:rsidRPr="00A00C9F">
        <w:rPr>
          <w:sz w:val="28"/>
        </w:rPr>
        <w:t>а</w:t>
      </w:r>
      <w:r w:rsidR="0084203D" w:rsidRPr="00A00C9F">
        <w:rPr>
          <w:sz w:val="28"/>
        </w:rPr>
        <w:t xml:space="preserve"> финансирования муниципальной программы в 2019 году </w:t>
      </w:r>
      <w:r w:rsidR="00E27939" w:rsidRPr="00A00C9F">
        <w:rPr>
          <w:sz w:val="28"/>
        </w:rPr>
        <w:t>на 26 969,160</w:t>
      </w:r>
      <w:r w:rsidR="00500EAA" w:rsidRPr="00A00C9F">
        <w:rPr>
          <w:sz w:val="28"/>
        </w:rPr>
        <w:t xml:space="preserve"> тыс. рублей</w:t>
      </w:r>
      <w:r>
        <w:rPr>
          <w:sz w:val="28"/>
        </w:rPr>
        <w:t>.</w:t>
      </w:r>
    </w:p>
    <w:p w:rsidR="00A00C9F" w:rsidRDefault="00A00C9F" w:rsidP="00B75107">
      <w:pPr>
        <w:pStyle w:val="aa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Таблицу 2 и приложение 1 к муниципальной программе изложить в новой редакции.</w:t>
      </w:r>
    </w:p>
    <w:p w:rsidR="00CC020E" w:rsidRPr="00A405D5" w:rsidRDefault="00CC020E" w:rsidP="00B75107">
      <w:pPr>
        <w:pStyle w:val="aa"/>
        <w:numPr>
          <w:ilvl w:val="1"/>
          <w:numId w:val="1"/>
        </w:numPr>
        <w:ind w:left="0" w:firstLine="709"/>
        <w:jc w:val="both"/>
        <w:rPr>
          <w:sz w:val="28"/>
        </w:rPr>
      </w:pPr>
      <w:r w:rsidRPr="00A405D5">
        <w:rPr>
          <w:color w:val="auto"/>
          <w:sz w:val="28"/>
        </w:rPr>
        <w:t>В таблице 2 «Перечень основных мероприятий муниципальной программы</w:t>
      </w:r>
      <w:r w:rsidR="00E8489B">
        <w:rPr>
          <w:color w:val="auto"/>
          <w:sz w:val="28"/>
        </w:rPr>
        <w:t xml:space="preserve"> </w:t>
      </w:r>
      <w:r w:rsidR="00E8489B" w:rsidRPr="00B41E13">
        <w:rPr>
          <w:sz w:val="28"/>
        </w:rPr>
        <w:t>«Развитие транспортной системы в городе Нефтеюганске</w:t>
      </w:r>
      <w:r w:rsidRPr="00A405D5">
        <w:rPr>
          <w:color w:val="auto"/>
          <w:sz w:val="28"/>
        </w:rPr>
        <w:t>»</w:t>
      </w:r>
      <w:r w:rsidR="00DF6096" w:rsidRPr="00A405D5">
        <w:rPr>
          <w:color w:val="auto"/>
          <w:sz w:val="28"/>
        </w:rPr>
        <w:t xml:space="preserve"> п</w:t>
      </w:r>
      <w:r w:rsidRPr="00A405D5">
        <w:rPr>
          <w:sz w:val="28"/>
        </w:rPr>
        <w:t xml:space="preserve">о основному мероприятию </w:t>
      </w:r>
      <w:r w:rsidR="00500EAA" w:rsidRPr="00A405D5">
        <w:rPr>
          <w:sz w:val="28"/>
        </w:rPr>
        <w:t xml:space="preserve">2.1 «Строительство (реконструкция), капитальный ремонт и ремонт автомобильных дорог общего пользования местного значения» подпрограммы </w:t>
      </w:r>
      <w:r w:rsidR="00500EAA" w:rsidRPr="00A405D5">
        <w:rPr>
          <w:sz w:val="28"/>
          <w:lang w:val="en-US"/>
        </w:rPr>
        <w:t>II</w:t>
      </w:r>
      <w:r w:rsidR="00500EAA" w:rsidRPr="00A405D5">
        <w:rPr>
          <w:sz w:val="28"/>
        </w:rPr>
        <w:t xml:space="preserve"> «Автомобильные дороги»</w:t>
      </w:r>
      <w:r w:rsidRPr="00A405D5">
        <w:rPr>
          <w:sz w:val="28"/>
        </w:rPr>
        <w:t>:</w:t>
      </w:r>
    </w:p>
    <w:p w:rsidR="009C79EB" w:rsidRPr="009C79EB" w:rsidRDefault="00CC020E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CC020E">
        <w:rPr>
          <w:sz w:val="28"/>
        </w:rPr>
        <w:t>-</w:t>
      </w:r>
      <w:r w:rsidR="00CC35AA" w:rsidRPr="00CC020E">
        <w:rPr>
          <w:sz w:val="28"/>
        </w:rPr>
        <w:t xml:space="preserve"> </w:t>
      </w:r>
      <w:r w:rsidRPr="00CC020E">
        <w:rPr>
          <w:sz w:val="28"/>
        </w:rPr>
        <w:t xml:space="preserve">по соисполнителю департаменту градостроительства и земельных отношений администрации города Нефтеюганска уменьшение бюджетных </w:t>
      </w:r>
      <w:r w:rsidR="00B75107" w:rsidRPr="00CC020E">
        <w:rPr>
          <w:sz w:val="28"/>
        </w:rPr>
        <w:t>ассигнований в</w:t>
      </w:r>
      <w:r w:rsidRPr="00CC020E">
        <w:rPr>
          <w:sz w:val="28"/>
        </w:rPr>
        <w:t xml:space="preserve"> сумме 3 461,580 тыс. рублей (3 288,500 тыс. рублей средства бюджета автономного округа и 173,080 тыс. рублей средства местного бюджета)</w:t>
      </w:r>
      <w:r w:rsidR="009C79EB">
        <w:rPr>
          <w:sz w:val="28"/>
        </w:rPr>
        <w:t xml:space="preserve"> со с</w:t>
      </w:r>
      <w:r w:rsidR="009C79EB" w:rsidRPr="009C79EB">
        <w:rPr>
          <w:sz w:val="28"/>
        </w:rPr>
        <w:t>троительств</w:t>
      </w:r>
      <w:r w:rsidR="009C79EB">
        <w:rPr>
          <w:sz w:val="28"/>
        </w:rPr>
        <w:t>а</w:t>
      </w:r>
      <w:r w:rsidR="009C79EB" w:rsidRPr="009C79EB">
        <w:rPr>
          <w:sz w:val="28"/>
        </w:rPr>
        <w:t xml:space="preserve"> объекта «Дорога №5 (ул.</w:t>
      </w:r>
      <w:r w:rsidR="00ED0758">
        <w:rPr>
          <w:sz w:val="28"/>
        </w:rPr>
        <w:t xml:space="preserve"> </w:t>
      </w:r>
      <w:r w:rsidR="009C79EB" w:rsidRPr="009C79EB">
        <w:rPr>
          <w:sz w:val="28"/>
        </w:rPr>
        <w:t>Киевская (от ул.</w:t>
      </w:r>
      <w:r w:rsidR="00ED0758">
        <w:rPr>
          <w:sz w:val="28"/>
        </w:rPr>
        <w:t xml:space="preserve"> </w:t>
      </w:r>
      <w:r w:rsidR="009C79EB" w:rsidRPr="009C79EB">
        <w:rPr>
          <w:sz w:val="28"/>
        </w:rPr>
        <w:t>Парковая до ул.Объездная-1) (участок от ул.</w:t>
      </w:r>
      <w:r w:rsidR="00ED0758">
        <w:rPr>
          <w:sz w:val="28"/>
        </w:rPr>
        <w:t xml:space="preserve"> </w:t>
      </w:r>
      <w:r w:rsidR="009C79EB" w:rsidRPr="009C79EB">
        <w:rPr>
          <w:sz w:val="28"/>
        </w:rPr>
        <w:t>Парковая до ул.</w:t>
      </w:r>
      <w:r w:rsidR="00ED0758">
        <w:rPr>
          <w:sz w:val="28"/>
        </w:rPr>
        <w:t xml:space="preserve"> </w:t>
      </w:r>
      <w:bookmarkStart w:id="0" w:name="_GoBack"/>
      <w:bookmarkEnd w:id="0"/>
      <w:r w:rsidR="009C79EB" w:rsidRPr="009C79EB">
        <w:rPr>
          <w:sz w:val="28"/>
        </w:rPr>
        <w:t>Жилая)»</w:t>
      </w:r>
      <w:r w:rsidR="00DD3916">
        <w:rPr>
          <w:sz w:val="28"/>
        </w:rPr>
        <w:t>;</w:t>
      </w:r>
    </w:p>
    <w:p w:rsidR="009C79EB" w:rsidRDefault="00CC020E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CC020E">
        <w:rPr>
          <w:sz w:val="28"/>
        </w:rPr>
        <w:t xml:space="preserve">- по </w:t>
      </w:r>
      <w:r>
        <w:rPr>
          <w:sz w:val="28"/>
        </w:rPr>
        <w:t xml:space="preserve">ответственному </w:t>
      </w:r>
      <w:r w:rsidRPr="00CC020E">
        <w:rPr>
          <w:sz w:val="28"/>
        </w:rPr>
        <w:t xml:space="preserve">исполнителю </w:t>
      </w:r>
      <w:r w:rsidR="00DD3916">
        <w:rPr>
          <w:sz w:val="28"/>
        </w:rPr>
        <w:t xml:space="preserve">департаменту </w:t>
      </w:r>
      <w:r>
        <w:rPr>
          <w:sz w:val="28"/>
        </w:rPr>
        <w:t>жилищно-коммунального хозяйства администрации города Нефтеюганска</w:t>
      </w:r>
      <w:r w:rsidRPr="00CC020E">
        <w:rPr>
          <w:sz w:val="28"/>
        </w:rPr>
        <w:t xml:space="preserve"> у</w:t>
      </w:r>
      <w:r>
        <w:rPr>
          <w:sz w:val="28"/>
        </w:rPr>
        <w:t>величен</w:t>
      </w:r>
      <w:r w:rsidRPr="00CC020E">
        <w:rPr>
          <w:sz w:val="28"/>
        </w:rPr>
        <w:t xml:space="preserve">ие бюджетных </w:t>
      </w:r>
      <w:r w:rsidR="00ED0758" w:rsidRPr="00CC020E">
        <w:rPr>
          <w:sz w:val="28"/>
        </w:rPr>
        <w:t>ассигнований в</w:t>
      </w:r>
      <w:r w:rsidRPr="00CC020E">
        <w:rPr>
          <w:sz w:val="28"/>
        </w:rPr>
        <w:t xml:space="preserve"> сумме 3</w:t>
      </w:r>
      <w:r w:rsidR="00DF6096">
        <w:rPr>
          <w:sz w:val="28"/>
        </w:rPr>
        <w:t>0</w:t>
      </w:r>
      <w:r w:rsidRPr="00CC020E">
        <w:rPr>
          <w:sz w:val="28"/>
        </w:rPr>
        <w:t> 4</w:t>
      </w:r>
      <w:r w:rsidR="00DF6096">
        <w:rPr>
          <w:sz w:val="28"/>
        </w:rPr>
        <w:t>30</w:t>
      </w:r>
      <w:r w:rsidRPr="00CC020E">
        <w:rPr>
          <w:sz w:val="28"/>
        </w:rPr>
        <w:t>,</w:t>
      </w:r>
      <w:r w:rsidR="00DF6096">
        <w:rPr>
          <w:sz w:val="28"/>
        </w:rPr>
        <w:t>740</w:t>
      </w:r>
      <w:r w:rsidRPr="00CC020E">
        <w:rPr>
          <w:sz w:val="28"/>
        </w:rPr>
        <w:t xml:space="preserve"> тыс. рублей (</w:t>
      </w:r>
      <w:r w:rsidR="00DF6096">
        <w:rPr>
          <w:sz w:val="28"/>
        </w:rPr>
        <w:t>28 909,200</w:t>
      </w:r>
      <w:r w:rsidRPr="00CC020E">
        <w:rPr>
          <w:sz w:val="28"/>
        </w:rPr>
        <w:t xml:space="preserve"> тыс. рублей средства бюджета автономного округа и </w:t>
      </w:r>
      <w:r w:rsidR="00DF6096">
        <w:rPr>
          <w:sz w:val="28"/>
        </w:rPr>
        <w:t>1 521,540</w:t>
      </w:r>
      <w:r w:rsidRPr="00CC020E">
        <w:rPr>
          <w:sz w:val="28"/>
        </w:rPr>
        <w:t xml:space="preserve"> тыс. рублей средства местного бюджета)</w:t>
      </w:r>
      <w:r w:rsidR="00943DE3">
        <w:rPr>
          <w:sz w:val="28"/>
        </w:rPr>
        <w:t xml:space="preserve"> </w:t>
      </w:r>
      <w:r w:rsidR="009C79EB">
        <w:rPr>
          <w:sz w:val="28"/>
        </w:rPr>
        <w:t>на</w:t>
      </w:r>
      <w:r w:rsidR="00943DE3">
        <w:rPr>
          <w:sz w:val="28"/>
        </w:rPr>
        <w:t xml:space="preserve"> капитальный ремонт и ремонт автодорог, из них</w:t>
      </w:r>
      <w:r w:rsidR="009C79EB">
        <w:rPr>
          <w:sz w:val="28"/>
        </w:rPr>
        <w:t>:</w:t>
      </w:r>
    </w:p>
    <w:p w:rsidR="00943DE3" w:rsidRDefault="00943DE3" w:rsidP="00B75107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>
        <w:rPr>
          <w:sz w:val="28"/>
        </w:rPr>
        <w:t xml:space="preserve"> «2.3.</w:t>
      </w:r>
      <w:r w:rsidR="00ED0758">
        <w:rPr>
          <w:sz w:val="28"/>
        </w:rPr>
        <w:t xml:space="preserve"> </w:t>
      </w:r>
      <w:r w:rsidRPr="00943DE3">
        <w:rPr>
          <w:sz w:val="28"/>
        </w:rPr>
        <w:t>Автодорога общего пользования местного значения по улице Нефтяников (на участке от ПК 1+978 до ПК 3+116)</w:t>
      </w:r>
      <w:r>
        <w:rPr>
          <w:sz w:val="28"/>
        </w:rPr>
        <w:t xml:space="preserve">» </w:t>
      </w:r>
      <w:r w:rsidRPr="00CC020E">
        <w:rPr>
          <w:sz w:val="28"/>
        </w:rPr>
        <w:t xml:space="preserve">в сумме </w:t>
      </w:r>
      <w:r>
        <w:rPr>
          <w:sz w:val="28"/>
        </w:rPr>
        <w:t>13 806,146</w:t>
      </w:r>
      <w:r w:rsidRPr="00CC020E">
        <w:rPr>
          <w:sz w:val="28"/>
        </w:rPr>
        <w:t xml:space="preserve"> тыс. рублей (</w:t>
      </w:r>
      <w:r>
        <w:rPr>
          <w:sz w:val="28"/>
        </w:rPr>
        <w:t>13 115,838</w:t>
      </w:r>
      <w:r w:rsidRPr="00CC020E">
        <w:rPr>
          <w:sz w:val="28"/>
        </w:rPr>
        <w:t xml:space="preserve"> тыс. рублей средства бюджета автономного округа и </w:t>
      </w:r>
      <w:r>
        <w:rPr>
          <w:sz w:val="28"/>
        </w:rPr>
        <w:t>690,308</w:t>
      </w:r>
      <w:r w:rsidRPr="00CC020E">
        <w:rPr>
          <w:sz w:val="28"/>
        </w:rPr>
        <w:t xml:space="preserve"> тыс. рублей средства местного бюджета)</w:t>
      </w:r>
      <w:r>
        <w:rPr>
          <w:sz w:val="28"/>
        </w:rPr>
        <w:t>;</w:t>
      </w:r>
    </w:p>
    <w:p w:rsidR="00943DE3" w:rsidRDefault="00943DE3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>
        <w:rPr>
          <w:sz w:val="28"/>
        </w:rPr>
        <w:t xml:space="preserve"> «2.4.</w:t>
      </w:r>
      <w:r w:rsidR="00ED0758">
        <w:rPr>
          <w:sz w:val="28"/>
        </w:rPr>
        <w:t xml:space="preserve"> </w:t>
      </w:r>
      <w:r w:rsidRPr="00943DE3">
        <w:rPr>
          <w:sz w:val="28"/>
        </w:rPr>
        <w:t>Автодорога общего пользования местного значения по ул. Объездная на участке (от ПК 3+253 до ПК 3+730)</w:t>
      </w:r>
      <w:r>
        <w:rPr>
          <w:sz w:val="28"/>
        </w:rPr>
        <w:t xml:space="preserve">» </w:t>
      </w:r>
      <w:r w:rsidRPr="00CC020E">
        <w:rPr>
          <w:sz w:val="28"/>
        </w:rPr>
        <w:t xml:space="preserve">в сумме </w:t>
      </w:r>
      <w:r>
        <w:rPr>
          <w:sz w:val="28"/>
        </w:rPr>
        <w:t>2 583,871</w:t>
      </w:r>
      <w:r w:rsidRPr="00CC020E">
        <w:rPr>
          <w:sz w:val="28"/>
        </w:rPr>
        <w:t xml:space="preserve"> тыс. рублей (</w:t>
      </w:r>
      <w:r>
        <w:rPr>
          <w:sz w:val="28"/>
        </w:rPr>
        <w:t>2 454,677</w:t>
      </w:r>
      <w:r w:rsidRPr="00CC020E">
        <w:rPr>
          <w:sz w:val="28"/>
        </w:rPr>
        <w:t xml:space="preserve"> тыс. рублей средства бюджета автономного округа и </w:t>
      </w:r>
      <w:r>
        <w:rPr>
          <w:sz w:val="28"/>
        </w:rPr>
        <w:t>129,194</w:t>
      </w:r>
      <w:r w:rsidRPr="00CC020E">
        <w:rPr>
          <w:sz w:val="28"/>
        </w:rPr>
        <w:t xml:space="preserve"> тыс. рублей средства местного бюджета)</w:t>
      </w:r>
      <w:r>
        <w:rPr>
          <w:sz w:val="28"/>
        </w:rPr>
        <w:t>;</w:t>
      </w:r>
    </w:p>
    <w:p w:rsidR="00943DE3" w:rsidRDefault="00943DE3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>
        <w:rPr>
          <w:sz w:val="28"/>
        </w:rPr>
        <w:t xml:space="preserve"> «2.5.</w:t>
      </w:r>
      <w:r w:rsidR="00ED0758">
        <w:rPr>
          <w:sz w:val="28"/>
        </w:rPr>
        <w:t xml:space="preserve"> </w:t>
      </w:r>
      <w:r w:rsidRPr="00943DE3">
        <w:rPr>
          <w:sz w:val="28"/>
        </w:rPr>
        <w:t>Автодорога общего пользования местного значения по ул. Жилая на участке (от ПК 0+969 до ПК 1+677)</w:t>
      </w:r>
      <w:r>
        <w:rPr>
          <w:sz w:val="28"/>
        </w:rPr>
        <w:t xml:space="preserve">» </w:t>
      </w:r>
      <w:r w:rsidRPr="00CC020E">
        <w:rPr>
          <w:sz w:val="28"/>
        </w:rPr>
        <w:t xml:space="preserve">в сумме </w:t>
      </w:r>
      <w:r>
        <w:rPr>
          <w:sz w:val="28"/>
        </w:rPr>
        <w:t>9 033,377</w:t>
      </w:r>
      <w:r w:rsidRPr="00CC020E">
        <w:rPr>
          <w:sz w:val="28"/>
        </w:rPr>
        <w:t xml:space="preserve"> тыс. рублей (</w:t>
      </w:r>
      <w:r>
        <w:rPr>
          <w:sz w:val="28"/>
        </w:rPr>
        <w:t>8 581,707</w:t>
      </w:r>
      <w:r w:rsidRPr="00CC020E">
        <w:rPr>
          <w:sz w:val="28"/>
        </w:rPr>
        <w:t xml:space="preserve"> тыс. рублей средства бюджета автономного округа и </w:t>
      </w:r>
      <w:r>
        <w:rPr>
          <w:sz w:val="28"/>
        </w:rPr>
        <w:t>451,670</w:t>
      </w:r>
      <w:r w:rsidRPr="00CC020E">
        <w:rPr>
          <w:sz w:val="28"/>
        </w:rPr>
        <w:t xml:space="preserve"> тыс. рублей средства местного бюджета)</w:t>
      </w:r>
      <w:r>
        <w:rPr>
          <w:sz w:val="28"/>
        </w:rPr>
        <w:t>;</w:t>
      </w:r>
    </w:p>
    <w:p w:rsidR="00943DE3" w:rsidRPr="003B302E" w:rsidRDefault="00943DE3" w:rsidP="00B7510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>
        <w:rPr>
          <w:sz w:val="28"/>
        </w:rPr>
        <w:t xml:space="preserve"> «2.6.</w:t>
      </w:r>
      <w:r w:rsidR="00ED0758">
        <w:rPr>
          <w:sz w:val="28"/>
        </w:rPr>
        <w:t xml:space="preserve"> </w:t>
      </w:r>
      <w:r w:rsidRPr="00943DE3">
        <w:rPr>
          <w:sz w:val="28"/>
        </w:rPr>
        <w:t xml:space="preserve">Автодорога общего пользования местного значения по ул. Усть-Балыкская на </w:t>
      </w:r>
      <w:r w:rsidRPr="003B302E">
        <w:rPr>
          <w:sz w:val="28"/>
        </w:rPr>
        <w:t xml:space="preserve">участке (от ПК 1+395 до ПК 1+787)» в сумме 5 007,346 тыс. рублей (4 756,978 тыс. рублей средства бюджета автономного округа и </w:t>
      </w:r>
      <w:r w:rsidR="00815756" w:rsidRPr="003B302E">
        <w:rPr>
          <w:sz w:val="28"/>
        </w:rPr>
        <w:t>250,368</w:t>
      </w:r>
      <w:r w:rsidRPr="003B302E">
        <w:rPr>
          <w:sz w:val="28"/>
        </w:rPr>
        <w:t xml:space="preserve"> тыс. рублей средства местного бюджета)</w:t>
      </w:r>
      <w:r w:rsidR="00815756" w:rsidRPr="003B302E">
        <w:rPr>
          <w:sz w:val="28"/>
        </w:rPr>
        <w:t>.</w:t>
      </w:r>
    </w:p>
    <w:p w:rsidR="003B302E" w:rsidRPr="003B302E" w:rsidRDefault="0045695C" w:rsidP="00B751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02E">
        <w:rPr>
          <w:sz w:val="28"/>
          <w:szCs w:val="28"/>
        </w:rPr>
        <w:lastRenderedPageBreak/>
        <w:t>Согласно представленной пояснительной записке к проекту изменений денежные средства распределены на вышеуказанные объекты ремонта, выполненные в летний период времени 201</w:t>
      </w:r>
      <w:r w:rsidR="003B302E" w:rsidRPr="003B302E">
        <w:rPr>
          <w:sz w:val="28"/>
          <w:szCs w:val="28"/>
        </w:rPr>
        <w:t>9</w:t>
      </w:r>
      <w:r w:rsidRPr="003B302E">
        <w:rPr>
          <w:sz w:val="28"/>
          <w:szCs w:val="28"/>
        </w:rPr>
        <w:t xml:space="preserve"> года за</w:t>
      </w:r>
      <w:r w:rsidR="003B302E">
        <w:rPr>
          <w:sz w:val="28"/>
          <w:szCs w:val="28"/>
        </w:rPr>
        <w:t xml:space="preserve"> сч</w:t>
      </w:r>
      <w:r w:rsidRPr="003B302E">
        <w:rPr>
          <w:sz w:val="28"/>
          <w:szCs w:val="28"/>
        </w:rPr>
        <w:t>ёт средств местного бюджета. При этом средства местного бюджета на ремонт вышеуказанных автомобильных дорог общего пользования местного значения не уменьшены.</w:t>
      </w:r>
    </w:p>
    <w:p w:rsidR="0045695C" w:rsidRPr="003B302E" w:rsidRDefault="007E295B" w:rsidP="00B7510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исключения двойного финансирования р</w:t>
      </w:r>
      <w:r w:rsidR="0045695C" w:rsidRPr="003B302E">
        <w:rPr>
          <w:sz w:val="28"/>
          <w:szCs w:val="28"/>
        </w:rPr>
        <w:t>екомендуем уменьшить средства местного бюджета</w:t>
      </w:r>
      <w:r>
        <w:rPr>
          <w:sz w:val="28"/>
          <w:szCs w:val="28"/>
        </w:rPr>
        <w:t>.</w:t>
      </w:r>
      <w:r w:rsidR="0045695C" w:rsidRPr="003B302E">
        <w:rPr>
          <w:sz w:val="28"/>
          <w:szCs w:val="28"/>
        </w:rPr>
        <w:t xml:space="preserve"> </w:t>
      </w:r>
    </w:p>
    <w:p w:rsidR="0045695C" w:rsidRPr="003B302E" w:rsidRDefault="003B302E" w:rsidP="00B7510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B302E">
        <w:rPr>
          <w:sz w:val="28"/>
          <w:szCs w:val="28"/>
        </w:rPr>
        <w:t>П</w:t>
      </w:r>
      <w:r w:rsidR="0045695C" w:rsidRPr="003B302E">
        <w:rPr>
          <w:sz w:val="28"/>
          <w:szCs w:val="28"/>
        </w:rPr>
        <w:t>о итогам проведения финансово-экономической экспертизы предлагаем направить проект изменений на утверждение с учётом рекомендаци</w:t>
      </w:r>
      <w:r w:rsidRPr="003B302E">
        <w:rPr>
          <w:sz w:val="28"/>
          <w:szCs w:val="28"/>
        </w:rPr>
        <w:t>и</w:t>
      </w:r>
      <w:r w:rsidR="0045695C" w:rsidRPr="003B302E">
        <w:rPr>
          <w:sz w:val="28"/>
          <w:szCs w:val="28"/>
        </w:rPr>
        <w:t>, отражённ</w:t>
      </w:r>
      <w:r w:rsidRPr="003B302E">
        <w:rPr>
          <w:sz w:val="28"/>
          <w:szCs w:val="28"/>
        </w:rPr>
        <w:t>ой</w:t>
      </w:r>
      <w:r w:rsidR="0045695C" w:rsidRPr="003B302E">
        <w:rPr>
          <w:sz w:val="28"/>
          <w:szCs w:val="28"/>
        </w:rPr>
        <w:t xml:space="preserve"> в настоящем заключении. </w:t>
      </w:r>
    </w:p>
    <w:p w:rsidR="003B302E" w:rsidRPr="00752136" w:rsidRDefault="003B302E" w:rsidP="00B751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02E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DD3916">
        <w:rPr>
          <w:sz w:val="28"/>
          <w:szCs w:val="28"/>
          <w:shd w:val="clear" w:color="auto" w:fill="FFFFFF"/>
        </w:rPr>
        <w:t>1</w:t>
      </w:r>
      <w:r w:rsidRPr="003B302E">
        <w:rPr>
          <w:sz w:val="28"/>
          <w:szCs w:val="28"/>
          <w:shd w:val="clear" w:color="auto" w:fill="FFFFFF"/>
        </w:rPr>
        <w:t>0.10.2019 года.</w:t>
      </w:r>
    </w:p>
    <w:p w:rsidR="003B302E" w:rsidRPr="00CE6802" w:rsidRDefault="003B302E" w:rsidP="00B7510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5695C" w:rsidRDefault="0045695C" w:rsidP="003B302E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F550EF" w:rsidRDefault="00F550EF" w:rsidP="007A0EDB">
      <w:pPr>
        <w:spacing w:line="276" w:lineRule="auto"/>
        <w:jc w:val="both"/>
        <w:rPr>
          <w:sz w:val="28"/>
        </w:rPr>
      </w:pPr>
    </w:p>
    <w:p w:rsidR="007A0EDB" w:rsidRDefault="00E27939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4204CA">
        <w:rPr>
          <w:sz w:val="28"/>
        </w:rPr>
        <w:t xml:space="preserve">                          </w:t>
      </w:r>
      <w:r w:rsidR="00712296">
        <w:rPr>
          <w:sz w:val="28"/>
        </w:rPr>
        <w:t xml:space="preserve">                           </w:t>
      </w:r>
      <w:r w:rsidR="004204CA">
        <w:rPr>
          <w:sz w:val="28"/>
        </w:rPr>
        <w:t xml:space="preserve">        </w:t>
      </w:r>
      <w:r>
        <w:rPr>
          <w:sz w:val="28"/>
        </w:rPr>
        <w:t>Э.Н. Хуснуллина</w:t>
      </w: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6C1D23" w:rsidRDefault="006C1D23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7A0EDB" w:rsidRDefault="00486C6D" w:rsidP="00CA65E9">
      <w:pPr>
        <w:tabs>
          <w:tab w:val="left" w:pos="0"/>
        </w:tabs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CA65E9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Счётной палаты </w:t>
      </w:r>
      <w:r w:rsidR="00ED0758" w:rsidRPr="00486C6D">
        <w:rPr>
          <w:sz w:val="16"/>
          <w:szCs w:val="16"/>
        </w:rPr>
        <w:t>города Нефтеюганска</w:t>
      </w:r>
    </w:p>
    <w:p w:rsidR="00486C6D" w:rsidRPr="00486C6D" w:rsidRDefault="0083744F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Тел. 8 3463 </w:t>
      </w:r>
      <w:r w:rsidR="00CA65E9">
        <w:rPr>
          <w:sz w:val="16"/>
          <w:szCs w:val="16"/>
        </w:rPr>
        <w:t>20 3</w:t>
      </w:r>
      <w:r w:rsidR="0083744F">
        <w:rPr>
          <w:sz w:val="16"/>
          <w:szCs w:val="16"/>
        </w:rPr>
        <w:t>0 63</w:t>
      </w:r>
    </w:p>
    <w:sectPr w:rsidR="00486C6D" w:rsidRPr="00486C6D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68" w:rsidRDefault="00B46068">
      <w:r>
        <w:separator/>
      </w:r>
    </w:p>
  </w:endnote>
  <w:endnote w:type="continuationSeparator" w:id="0">
    <w:p w:rsidR="00B46068" w:rsidRDefault="00B4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68" w:rsidRDefault="00B46068">
      <w:r>
        <w:separator/>
      </w:r>
    </w:p>
  </w:footnote>
  <w:footnote w:type="continuationSeparator" w:id="0">
    <w:p w:rsidR="00B46068" w:rsidRDefault="00B46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D0758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5DB0"/>
    <w:rsid w:val="00066861"/>
    <w:rsid w:val="00070147"/>
    <w:rsid w:val="00070B60"/>
    <w:rsid w:val="00072281"/>
    <w:rsid w:val="000B28C7"/>
    <w:rsid w:val="000F2A68"/>
    <w:rsid w:val="00103231"/>
    <w:rsid w:val="001058DF"/>
    <w:rsid w:val="00110F3B"/>
    <w:rsid w:val="00121877"/>
    <w:rsid w:val="00123B08"/>
    <w:rsid w:val="001662BE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7C95"/>
    <w:rsid w:val="003949FB"/>
    <w:rsid w:val="003B302E"/>
    <w:rsid w:val="003C17B7"/>
    <w:rsid w:val="003D740A"/>
    <w:rsid w:val="004204CA"/>
    <w:rsid w:val="004408BA"/>
    <w:rsid w:val="00444FCC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C4707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743D"/>
    <w:rsid w:val="006C1D23"/>
    <w:rsid w:val="006C2EA3"/>
    <w:rsid w:val="00712296"/>
    <w:rsid w:val="007149BD"/>
    <w:rsid w:val="007152B6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E16B0"/>
    <w:rsid w:val="007E295B"/>
    <w:rsid w:val="007F3236"/>
    <w:rsid w:val="00805E3E"/>
    <w:rsid w:val="00811A5F"/>
    <w:rsid w:val="00815756"/>
    <w:rsid w:val="0083744F"/>
    <w:rsid w:val="0084203D"/>
    <w:rsid w:val="00881315"/>
    <w:rsid w:val="00884036"/>
    <w:rsid w:val="008D076E"/>
    <w:rsid w:val="008D44D1"/>
    <w:rsid w:val="0092414C"/>
    <w:rsid w:val="00933370"/>
    <w:rsid w:val="00941ED8"/>
    <w:rsid w:val="00943DE3"/>
    <w:rsid w:val="00974832"/>
    <w:rsid w:val="00977E29"/>
    <w:rsid w:val="0098097A"/>
    <w:rsid w:val="009B0C26"/>
    <w:rsid w:val="009B224B"/>
    <w:rsid w:val="009C79EB"/>
    <w:rsid w:val="009D0C77"/>
    <w:rsid w:val="009F38D0"/>
    <w:rsid w:val="009F6F1F"/>
    <w:rsid w:val="00A00A94"/>
    <w:rsid w:val="00A00C9F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D119B"/>
    <w:rsid w:val="00AD192C"/>
    <w:rsid w:val="00B04713"/>
    <w:rsid w:val="00B136E8"/>
    <w:rsid w:val="00B37174"/>
    <w:rsid w:val="00B41E13"/>
    <w:rsid w:val="00B46068"/>
    <w:rsid w:val="00B75107"/>
    <w:rsid w:val="00B86E68"/>
    <w:rsid w:val="00BE5BFA"/>
    <w:rsid w:val="00BF4A05"/>
    <w:rsid w:val="00C06EA4"/>
    <w:rsid w:val="00C2578B"/>
    <w:rsid w:val="00C3523D"/>
    <w:rsid w:val="00C47B1F"/>
    <w:rsid w:val="00C669C2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D1239"/>
    <w:rsid w:val="00DD3916"/>
    <w:rsid w:val="00DD4C0E"/>
    <w:rsid w:val="00DE1EC5"/>
    <w:rsid w:val="00DE56E8"/>
    <w:rsid w:val="00DF6096"/>
    <w:rsid w:val="00E27939"/>
    <w:rsid w:val="00E8489B"/>
    <w:rsid w:val="00EA2090"/>
    <w:rsid w:val="00EA6039"/>
    <w:rsid w:val="00EA65EA"/>
    <w:rsid w:val="00ED0758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7B1A"/>
  <w15:docId w15:val="{9AAE63E4-328D-4802-9C84-AD6F48B3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4</cp:revision>
  <cp:lastPrinted>2019-10-03T11:16:00Z</cp:lastPrinted>
  <dcterms:created xsi:type="dcterms:W3CDTF">2019-10-03T11:34:00Z</dcterms:created>
  <dcterms:modified xsi:type="dcterms:W3CDTF">2019-12-26T13:13:00Z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