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0E" w:rsidRPr="00783A0E" w:rsidRDefault="00783A0E" w:rsidP="00783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>Отчёт</w:t>
      </w:r>
    </w:p>
    <w:p w:rsidR="00783A0E" w:rsidRPr="00783A0E" w:rsidRDefault="00783A0E" w:rsidP="00783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>о ходе реализации муниципальной</w:t>
      </w:r>
      <w:r w:rsidR="00961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города Нефтеюганска </w:t>
      </w:r>
    </w:p>
    <w:p w:rsidR="00783A0E" w:rsidRPr="00783A0E" w:rsidRDefault="00783A0E" w:rsidP="00783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использования финансовых средств</w:t>
      </w:r>
    </w:p>
    <w:p w:rsidR="00783A0E" w:rsidRPr="00783A0E" w:rsidRDefault="00783A0E" w:rsidP="00783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A90BC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05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квартал </w:t>
      </w: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A017B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0581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B044C1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F0581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B044C1" w:rsidRDefault="00B044C1" w:rsidP="00C00B16">
      <w:pPr>
        <w:pStyle w:val="a3"/>
        <w:tabs>
          <w:tab w:val="left" w:pos="1000"/>
        </w:tabs>
        <w:rPr>
          <w:color w:val="000000"/>
          <w:szCs w:val="28"/>
        </w:rPr>
      </w:pPr>
    </w:p>
    <w:p w:rsidR="00C00B16" w:rsidRPr="00C00B16" w:rsidRDefault="00783A0E" w:rsidP="00726B59">
      <w:pPr>
        <w:pStyle w:val="a3"/>
        <w:tabs>
          <w:tab w:val="left" w:pos="1000"/>
        </w:tabs>
        <w:rPr>
          <w:color w:val="000000"/>
          <w:szCs w:val="28"/>
        </w:rPr>
      </w:pPr>
      <w:r w:rsidRPr="00783A0E">
        <w:rPr>
          <w:color w:val="000000"/>
          <w:szCs w:val="28"/>
        </w:rPr>
        <w:t>Наименование Программы</w:t>
      </w:r>
      <w:r w:rsidR="00A017BC">
        <w:rPr>
          <w:color w:val="000000"/>
          <w:szCs w:val="28"/>
        </w:rPr>
        <w:t xml:space="preserve">: </w:t>
      </w:r>
      <w:r w:rsidR="00726B59">
        <w:rPr>
          <w:color w:val="000000"/>
          <w:szCs w:val="28"/>
        </w:rPr>
        <w:t>М</w:t>
      </w:r>
      <w:r w:rsidR="00726B59" w:rsidRPr="00726B59">
        <w:rPr>
          <w:color w:val="000000"/>
          <w:szCs w:val="28"/>
        </w:rPr>
        <w:t>униципальной программы города Нефтеюганска «Поддержка социально ориентированных некоммерческих организаций, осуществляющих дея</w:t>
      </w:r>
      <w:r w:rsidR="00F0581A">
        <w:rPr>
          <w:color w:val="000000"/>
          <w:szCs w:val="28"/>
        </w:rPr>
        <w:t>тельность в городе Нефтеюганске</w:t>
      </w:r>
      <w:r w:rsidR="00726B59" w:rsidRPr="00726B59">
        <w:rPr>
          <w:color w:val="000000"/>
          <w:szCs w:val="28"/>
        </w:rPr>
        <w:t>»</w:t>
      </w:r>
      <w:r w:rsidR="00726B59">
        <w:rPr>
          <w:color w:val="000000"/>
          <w:szCs w:val="28"/>
        </w:rPr>
        <w:t>.</w:t>
      </w:r>
    </w:p>
    <w:p w:rsidR="00783A0E" w:rsidRPr="00783A0E" w:rsidRDefault="00783A0E" w:rsidP="00783A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исполнитель Программы</w:t>
      </w:r>
      <w:r w:rsidR="00A017B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B1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266D" w:rsidRPr="00C7266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города Нефтеюганска</w:t>
      </w:r>
      <w:r w:rsidR="005B16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3A0E" w:rsidRPr="00783A0E" w:rsidRDefault="00783A0E" w:rsidP="00C4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1</w:t>
      </w:r>
    </w:p>
    <w:tbl>
      <w:tblPr>
        <w:tblpPr w:leftFromText="180" w:rightFromText="180" w:vertAnchor="text" w:horzAnchor="margin" w:tblpXSpec="center" w:tblpY="137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3436"/>
        <w:gridCol w:w="1784"/>
        <w:gridCol w:w="2043"/>
        <w:gridCol w:w="2045"/>
        <w:gridCol w:w="9"/>
        <w:gridCol w:w="2386"/>
        <w:gridCol w:w="2536"/>
        <w:gridCol w:w="9"/>
      </w:tblGrid>
      <w:tr w:rsidR="00783A0E" w:rsidRPr="00783A0E" w:rsidTr="00C4080B">
        <w:trPr>
          <w:trHeight w:val="816"/>
        </w:trPr>
        <w:tc>
          <w:tcPr>
            <w:tcW w:w="812" w:type="dxa"/>
            <w:vMerge w:val="restart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36" w:type="dxa"/>
            <w:vMerge w:val="restart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  </w:t>
            </w: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целевых      </w:t>
            </w: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показателей</w:t>
            </w:r>
          </w:p>
        </w:tc>
        <w:tc>
          <w:tcPr>
            <w:tcW w:w="1784" w:type="dxa"/>
            <w:vMerge w:val="restart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Единица </w:t>
            </w: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измерения</w:t>
            </w:r>
          </w:p>
        </w:tc>
        <w:tc>
          <w:tcPr>
            <w:tcW w:w="4097" w:type="dxa"/>
            <w:gridSpan w:val="3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 реализации </w:t>
            </w: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4931" w:type="dxa"/>
            <w:gridSpan w:val="3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Отклонение</w:t>
            </w:r>
          </w:p>
        </w:tc>
      </w:tr>
      <w:tr w:rsidR="00783A0E" w:rsidRPr="00783A0E" w:rsidTr="00C4080B">
        <w:trPr>
          <w:gridAfter w:val="1"/>
          <w:wAfter w:w="9" w:type="dxa"/>
          <w:trHeight w:val="802"/>
        </w:trPr>
        <w:tc>
          <w:tcPr>
            <w:tcW w:w="812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плановое значение</w:t>
            </w:r>
          </w:p>
        </w:tc>
        <w:tc>
          <w:tcPr>
            <w:tcW w:w="2045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фактическое значение</w:t>
            </w:r>
          </w:p>
        </w:tc>
        <w:tc>
          <w:tcPr>
            <w:tcW w:w="2395" w:type="dxa"/>
            <w:gridSpan w:val="2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абсолютное</w:t>
            </w: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(+/-)</w:t>
            </w:r>
          </w:p>
        </w:tc>
        <w:tc>
          <w:tcPr>
            <w:tcW w:w="2536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относительное значение (%)</w:t>
            </w:r>
          </w:p>
        </w:tc>
      </w:tr>
      <w:tr w:rsidR="00783A0E" w:rsidRPr="00783A0E" w:rsidTr="00C4080B">
        <w:trPr>
          <w:gridAfter w:val="1"/>
          <w:wAfter w:w="9" w:type="dxa"/>
          <w:trHeight w:val="329"/>
        </w:trPr>
        <w:tc>
          <w:tcPr>
            <w:tcW w:w="812" w:type="dxa"/>
          </w:tcPr>
          <w:p w:rsidR="00783A0E" w:rsidRPr="00245BF4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783A0E" w:rsidRPr="00245BF4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783A0E" w:rsidRPr="00245BF4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3" w:type="dxa"/>
          </w:tcPr>
          <w:p w:rsidR="00783A0E" w:rsidRPr="00B85D7C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5" w:type="dxa"/>
          </w:tcPr>
          <w:p w:rsidR="00783A0E" w:rsidRPr="00B85D7C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5" w:type="dxa"/>
            <w:gridSpan w:val="2"/>
          </w:tcPr>
          <w:p w:rsidR="00783A0E" w:rsidRPr="00B85D7C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36" w:type="dxa"/>
          </w:tcPr>
          <w:p w:rsidR="00783A0E" w:rsidRPr="00B85D7C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0581A" w:rsidRPr="00783A0E" w:rsidTr="00C4080B">
        <w:trPr>
          <w:gridAfter w:val="1"/>
          <w:wAfter w:w="9" w:type="dxa"/>
          <w:trHeight w:val="273"/>
        </w:trPr>
        <w:tc>
          <w:tcPr>
            <w:tcW w:w="812" w:type="dxa"/>
          </w:tcPr>
          <w:p w:rsidR="00F0581A" w:rsidRPr="00245BF4" w:rsidRDefault="00F0581A" w:rsidP="00F05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36" w:type="dxa"/>
          </w:tcPr>
          <w:p w:rsidR="00F0581A" w:rsidRPr="00F0581A" w:rsidRDefault="00F0581A" w:rsidP="00F05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социально значимых проектов социально ориентированных некоммерческих организаций, получивших финансовую поддержку в форме субсидий </w:t>
            </w:r>
          </w:p>
        </w:tc>
        <w:tc>
          <w:tcPr>
            <w:tcW w:w="1784" w:type="dxa"/>
          </w:tcPr>
          <w:p w:rsidR="00F0581A" w:rsidRPr="00A41078" w:rsidRDefault="00F0581A" w:rsidP="00F05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0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2043" w:type="dxa"/>
          </w:tcPr>
          <w:p w:rsidR="00F0581A" w:rsidRPr="00F0581A" w:rsidRDefault="00F0581A" w:rsidP="00E42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6F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42883" w:rsidRPr="00EB6F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5" w:type="dxa"/>
          </w:tcPr>
          <w:p w:rsidR="00F0581A" w:rsidRPr="00A41078" w:rsidRDefault="00A90BC6" w:rsidP="00F05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95" w:type="dxa"/>
            <w:gridSpan w:val="2"/>
          </w:tcPr>
          <w:p w:rsidR="00F0581A" w:rsidRPr="00A41078" w:rsidRDefault="00A90BC6" w:rsidP="00E42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+8</w:t>
            </w:r>
          </w:p>
        </w:tc>
        <w:tc>
          <w:tcPr>
            <w:tcW w:w="2536" w:type="dxa"/>
          </w:tcPr>
          <w:p w:rsidR="00F0581A" w:rsidRPr="00A41078" w:rsidRDefault="00A90BC6" w:rsidP="00A90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  <w:r w:rsidR="00E4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D0745" w:rsidRPr="00783A0E" w:rsidTr="00C4080B">
        <w:trPr>
          <w:gridAfter w:val="1"/>
          <w:wAfter w:w="9" w:type="dxa"/>
          <w:trHeight w:val="273"/>
        </w:trPr>
        <w:tc>
          <w:tcPr>
            <w:tcW w:w="812" w:type="dxa"/>
          </w:tcPr>
          <w:p w:rsidR="000D0745" w:rsidRPr="00245BF4" w:rsidRDefault="000D0745" w:rsidP="000D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36" w:type="dxa"/>
          </w:tcPr>
          <w:p w:rsidR="000D0745" w:rsidRPr="00F0581A" w:rsidRDefault="000D0745" w:rsidP="000D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субсидий социально ориентированным некоммерческим организациям, не являющимся муниципальными учреждениями, осуществляющим на основании лицензии образовательную деятельность в качестве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новного вида деятельности </w:t>
            </w:r>
          </w:p>
        </w:tc>
        <w:tc>
          <w:tcPr>
            <w:tcW w:w="1784" w:type="dxa"/>
          </w:tcPr>
          <w:p w:rsidR="000D0745" w:rsidRPr="00A41078" w:rsidRDefault="000D0745" w:rsidP="000D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10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2043" w:type="dxa"/>
          </w:tcPr>
          <w:p w:rsidR="000D0745" w:rsidRPr="00F0581A" w:rsidRDefault="000D0745" w:rsidP="000D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8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5" w:type="dxa"/>
          </w:tcPr>
          <w:p w:rsidR="000D0745" w:rsidRPr="00A41078" w:rsidRDefault="000D0745" w:rsidP="000D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5" w:type="dxa"/>
            <w:gridSpan w:val="2"/>
          </w:tcPr>
          <w:p w:rsidR="000D0745" w:rsidRPr="00A41078" w:rsidRDefault="000D0745" w:rsidP="000D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4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6" w:type="dxa"/>
          </w:tcPr>
          <w:p w:rsidR="000D0745" w:rsidRPr="00A41078" w:rsidRDefault="000D0745" w:rsidP="000D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41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E42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D0745" w:rsidRPr="00783A0E" w:rsidTr="00C4080B">
        <w:trPr>
          <w:gridAfter w:val="1"/>
          <w:wAfter w:w="9" w:type="dxa"/>
          <w:trHeight w:val="273"/>
        </w:trPr>
        <w:tc>
          <w:tcPr>
            <w:tcW w:w="812" w:type="dxa"/>
          </w:tcPr>
          <w:p w:rsidR="000D0745" w:rsidRPr="00245BF4" w:rsidRDefault="000D0745" w:rsidP="000D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36" w:type="dxa"/>
          </w:tcPr>
          <w:p w:rsidR="000D0745" w:rsidRPr="00F0581A" w:rsidRDefault="000D0745" w:rsidP="000D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предоставляемых помещений, находящихся в муниципальной собственности, в пользование социально ориентированным некоммерческим организациям</w:t>
            </w:r>
          </w:p>
        </w:tc>
        <w:tc>
          <w:tcPr>
            <w:tcW w:w="1784" w:type="dxa"/>
          </w:tcPr>
          <w:p w:rsidR="000D0745" w:rsidRPr="00A41078" w:rsidRDefault="000D0745" w:rsidP="000D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10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2043" w:type="dxa"/>
          </w:tcPr>
          <w:p w:rsidR="000D0745" w:rsidRPr="00F0581A" w:rsidRDefault="000D0745" w:rsidP="000D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8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045" w:type="dxa"/>
          </w:tcPr>
          <w:p w:rsidR="000D0745" w:rsidRPr="00A41078" w:rsidRDefault="00292777" w:rsidP="0082175C">
            <w:pPr>
              <w:spacing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2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5" w:type="dxa"/>
            <w:gridSpan w:val="2"/>
          </w:tcPr>
          <w:p w:rsidR="000D0745" w:rsidRPr="000D0745" w:rsidRDefault="00292777" w:rsidP="000D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+5</w:t>
            </w:r>
          </w:p>
        </w:tc>
        <w:tc>
          <w:tcPr>
            <w:tcW w:w="2536" w:type="dxa"/>
          </w:tcPr>
          <w:p w:rsidR="000D0745" w:rsidRPr="000D0745" w:rsidRDefault="00292777" w:rsidP="0082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21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D0745" w:rsidRPr="00192271" w:rsidTr="00C4080B">
        <w:trPr>
          <w:gridAfter w:val="1"/>
          <w:wAfter w:w="9" w:type="dxa"/>
          <w:trHeight w:val="273"/>
        </w:trPr>
        <w:tc>
          <w:tcPr>
            <w:tcW w:w="812" w:type="dxa"/>
          </w:tcPr>
          <w:p w:rsidR="000D0745" w:rsidRPr="00245BF4" w:rsidRDefault="000D0745" w:rsidP="000D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36" w:type="dxa"/>
          </w:tcPr>
          <w:p w:rsidR="000D0745" w:rsidRPr="00F0581A" w:rsidRDefault="000D0745" w:rsidP="000D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размещенного информационного материала в СМИ о деятельности и проектах социально ориентированных некоммерческих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</w:tcPr>
          <w:p w:rsidR="000D0745" w:rsidRPr="00A41078" w:rsidRDefault="000D0745" w:rsidP="000D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2043" w:type="dxa"/>
          </w:tcPr>
          <w:p w:rsidR="000D0745" w:rsidRPr="00F0581A" w:rsidRDefault="000D0745" w:rsidP="000D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8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045" w:type="dxa"/>
          </w:tcPr>
          <w:p w:rsidR="000D0745" w:rsidRDefault="00703D01" w:rsidP="000D0745">
            <w:pPr>
              <w:spacing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  <w:p w:rsidR="004249BF" w:rsidRDefault="004249BF" w:rsidP="000D0745">
            <w:pPr>
              <w:spacing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49BF" w:rsidRPr="000D0745" w:rsidRDefault="004249BF" w:rsidP="004249BF">
            <w:pPr>
              <w:spacing w:line="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квартал – 48)</w:t>
            </w:r>
          </w:p>
        </w:tc>
        <w:tc>
          <w:tcPr>
            <w:tcW w:w="2395" w:type="dxa"/>
            <w:gridSpan w:val="2"/>
          </w:tcPr>
          <w:p w:rsidR="000D0745" w:rsidRPr="000D0745" w:rsidRDefault="00703D01" w:rsidP="002E20A6">
            <w:pPr>
              <w:spacing w:line="0" w:lineRule="atLeast"/>
              <w:ind w:firstLine="8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+75</w:t>
            </w:r>
          </w:p>
        </w:tc>
        <w:tc>
          <w:tcPr>
            <w:tcW w:w="2536" w:type="dxa"/>
          </w:tcPr>
          <w:p w:rsidR="000D0745" w:rsidRDefault="00703D01" w:rsidP="000D07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225%</w:t>
            </w:r>
          </w:p>
          <w:p w:rsidR="004249BF" w:rsidRDefault="004249BF" w:rsidP="000D07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49BF" w:rsidRPr="000D0745" w:rsidRDefault="004249BF" w:rsidP="000D07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квартал – 80%)</w:t>
            </w:r>
          </w:p>
        </w:tc>
      </w:tr>
      <w:tr w:rsidR="000D0745" w:rsidRPr="00783A0E" w:rsidTr="00C4080B">
        <w:trPr>
          <w:gridAfter w:val="1"/>
          <w:wAfter w:w="9" w:type="dxa"/>
          <w:trHeight w:val="273"/>
        </w:trPr>
        <w:tc>
          <w:tcPr>
            <w:tcW w:w="812" w:type="dxa"/>
          </w:tcPr>
          <w:p w:rsidR="000D0745" w:rsidRPr="00245BF4" w:rsidRDefault="000D0745" w:rsidP="000D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36" w:type="dxa"/>
          </w:tcPr>
          <w:p w:rsidR="000D0745" w:rsidRPr="00F0581A" w:rsidRDefault="000D0745" w:rsidP="000D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консультаций, предоставленных некоммерческим организациям по 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ению уставной деятельности</w:t>
            </w:r>
          </w:p>
        </w:tc>
        <w:tc>
          <w:tcPr>
            <w:tcW w:w="1784" w:type="dxa"/>
          </w:tcPr>
          <w:p w:rsidR="000D0745" w:rsidRPr="00A41078" w:rsidRDefault="000D0745" w:rsidP="000D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2043" w:type="dxa"/>
          </w:tcPr>
          <w:p w:rsidR="000D0745" w:rsidRPr="00F0581A" w:rsidRDefault="000D0745" w:rsidP="000D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8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045" w:type="dxa"/>
          </w:tcPr>
          <w:p w:rsidR="000D0745" w:rsidRPr="000D0745" w:rsidRDefault="00292777" w:rsidP="000D0745">
            <w:pPr>
              <w:spacing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95" w:type="dxa"/>
            <w:gridSpan w:val="2"/>
          </w:tcPr>
          <w:p w:rsidR="000D0745" w:rsidRPr="000D0745" w:rsidRDefault="00292777" w:rsidP="00292777">
            <w:pPr>
              <w:spacing w:line="0" w:lineRule="atLeast"/>
              <w:ind w:hanging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</w:t>
            </w:r>
          </w:p>
        </w:tc>
        <w:tc>
          <w:tcPr>
            <w:tcW w:w="2536" w:type="dxa"/>
          </w:tcPr>
          <w:p w:rsidR="000D0745" w:rsidRPr="000D0745" w:rsidRDefault="00292777" w:rsidP="000D074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</w:tr>
      <w:tr w:rsidR="000D0745" w:rsidRPr="00783A0E" w:rsidTr="00C4080B">
        <w:trPr>
          <w:gridAfter w:val="1"/>
          <w:wAfter w:w="9" w:type="dxa"/>
          <w:trHeight w:val="273"/>
        </w:trPr>
        <w:tc>
          <w:tcPr>
            <w:tcW w:w="812" w:type="dxa"/>
          </w:tcPr>
          <w:p w:rsidR="000D0745" w:rsidRPr="00245BF4" w:rsidRDefault="000D0745" w:rsidP="000D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36" w:type="dxa"/>
          </w:tcPr>
          <w:p w:rsidR="000D0745" w:rsidRPr="00F0581A" w:rsidRDefault="000D0745" w:rsidP="000D0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 проведенных с участием социально ориентированных некоммерческих организаций</w:t>
            </w:r>
          </w:p>
        </w:tc>
        <w:tc>
          <w:tcPr>
            <w:tcW w:w="1784" w:type="dxa"/>
          </w:tcPr>
          <w:p w:rsidR="000D0745" w:rsidRPr="00A41078" w:rsidRDefault="000D0745" w:rsidP="000D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10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2043" w:type="dxa"/>
          </w:tcPr>
          <w:p w:rsidR="000D0745" w:rsidRPr="00F0581A" w:rsidRDefault="000D0745" w:rsidP="000D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8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045" w:type="dxa"/>
          </w:tcPr>
          <w:p w:rsidR="00240525" w:rsidRDefault="00240525" w:rsidP="000D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240525" w:rsidRDefault="00240525" w:rsidP="000D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0745" w:rsidRPr="00A41078" w:rsidRDefault="00240525" w:rsidP="000D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квартал – </w:t>
            </w:r>
            <w:r w:rsidR="006C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95" w:type="dxa"/>
            <w:gridSpan w:val="2"/>
          </w:tcPr>
          <w:p w:rsidR="000D0745" w:rsidRDefault="00240525" w:rsidP="000D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- 7</w:t>
            </w:r>
          </w:p>
          <w:p w:rsidR="00240525" w:rsidRDefault="00240525" w:rsidP="000D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0525" w:rsidRPr="00A41078" w:rsidRDefault="00240525" w:rsidP="000D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</w:tcPr>
          <w:p w:rsidR="000D0745" w:rsidRDefault="00240525" w:rsidP="000D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58%</w:t>
            </w:r>
          </w:p>
          <w:p w:rsidR="002E20A6" w:rsidRDefault="002E20A6" w:rsidP="000D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0A6" w:rsidRPr="00A41078" w:rsidRDefault="002E20A6" w:rsidP="000D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квартал – 23%)</w:t>
            </w:r>
          </w:p>
        </w:tc>
      </w:tr>
      <w:tr w:rsidR="00776800" w:rsidRPr="00783A0E" w:rsidTr="00C4080B">
        <w:trPr>
          <w:gridAfter w:val="1"/>
          <w:wAfter w:w="9" w:type="dxa"/>
          <w:trHeight w:val="273"/>
        </w:trPr>
        <w:tc>
          <w:tcPr>
            <w:tcW w:w="812" w:type="dxa"/>
          </w:tcPr>
          <w:p w:rsidR="00776800" w:rsidRDefault="00776800" w:rsidP="0077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36" w:type="dxa"/>
          </w:tcPr>
          <w:p w:rsidR="00776800" w:rsidRPr="00F0581A" w:rsidRDefault="00776800" w:rsidP="0077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граждан, принимающих участие в деятельности социально ориентированных некоммерческих организаций</w:t>
            </w:r>
          </w:p>
        </w:tc>
        <w:tc>
          <w:tcPr>
            <w:tcW w:w="1784" w:type="dxa"/>
          </w:tcPr>
          <w:p w:rsidR="00776800" w:rsidRPr="00A41078" w:rsidRDefault="00776800" w:rsidP="0077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2043" w:type="dxa"/>
          </w:tcPr>
          <w:p w:rsidR="00776800" w:rsidRPr="00F0581A" w:rsidRDefault="00776800" w:rsidP="0077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8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2045" w:type="dxa"/>
          </w:tcPr>
          <w:p w:rsidR="00240525" w:rsidRDefault="00240525" w:rsidP="0077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</w:t>
            </w:r>
          </w:p>
          <w:p w:rsidR="00240525" w:rsidRDefault="00240525" w:rsidP="0077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6800" w:rsidRPr="00A41078" w:rsidRDefault="00240525" w:rsidP="004249B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квартал – </w:t>
            </w:r>
            <w:r w:rsidR="006C7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95" w:type="dxa"/>
            <w:gridSpan w:val="2"/>
          </w:tcPr>
          <w:p w:rsidR="00776800" w:rsidRDefault="003D4A55" w:rsidP="0077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-500</w:t>
            </w:r>
          </w:p>
          <w:p w:rsidR="002E20A6" w:rsidRDefault="002E20A6" w:rsidP="0077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0A6" w:rsidRPr="00A41078" w:rsidRDefault="002E20A6" w:rsidP="0077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</w:tcPr>
          <w:p w:rsidR="00776800" w:rsidRDefault="003D4A55" w:rsidP="0077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  <w:p w:rsidR="002E20A6" w:rsidRDefault="002E20A6" w:rsidP="0077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0A6" w:rsidRPr="00A41078" w:rsidRDefault="002E20A6" w:rsidP="0077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квартал – 45%)</w:t>
            </w:r>
          </w:p>
        </w:tc>
      </w:tr>
    </w:tbl>
    <w:p w:rsidR="00783A0E" w:rsidRPr="00783A0E" w:rsidRDefault="00783A0E" w:rsidP="00783A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3A0E" w:rsidRPr="00783A0E" w:rsidRDefault="00783A0E" w:rsidP="00783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3A0E" w:rsidRDefault="00783A0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783A0E" w:rsidRDefault="00783A0E" w:rsidP="00C4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Таблица № 2</w:t>
      </w: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4995"/>
        <w:gridCol w:w="1985"/>
        <w:gridCol w:w="1926"/>
        <w:gridCol w:w="2475"/>
        <w:gridCol w:w="2705"/>
      </w:tblGrid>
      <w:tr w:rsidR="00783A0E" w:rsidRPr="00783A0E" w:rsidTr="00EB6F77">
        <w:trPr>
          <w:trHeight w:val="446"/>
          <w:jc w:val="center"/>
        </w:trPr>
        <w:tc>
          <w:tcPr>
            <w:tcW w:w="903" w:type="dxa"/>
            <w:vMerge w:val="restart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95" w:type="dxa"/>
            <w:vMerge w:val="restart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  </w:t>
            </w: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мероприятий</w:t>
            </w:r>
          </w:p>
        </w:tc>
        <w:tc>
          <w:tcPr>
            <w:tcW w:w="9091" w:type="dxa"/>
            <w:gridSpan w:val="4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 финансирования, тыс. рублей</w:t>
            </w:r>
          </w:p>
        </w:tc>
      </w:tr>
      <w:tr w:rsidR="00783A0E" w:rsidRPr="00783A0E" w:rsidTr="00EB6F77">
        <w:trPr>
          <w:trHeight w:val="466"/>
          <w:jc w:val="center"/>
        </w:trPr>
        <w:tc>
          <w:tcPr>
            <w:tcW w:w="903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5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плановое</w:t>
            </w: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926" w:type="dxa"/>
            <w:vMerge w:val="restart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5180" w:type="dxa"/>
            <w:gridSpan w:val="2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</w:p>
        </w:tc>
      </w:tr>
      <w:tr w:rsidR="00783A0E" w:rsidRPr="00783A0E" w:rsidTr="00EB6F77">
        <w:trPr>
          <w:trHeight w:val="969"/>
          <w:jc w:val="center"/>
        </w:trPr>
        <w:tc>
          <w:tcPr>
            <w:tcW w:w="903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5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абсолютное значение </w:t>
            </w: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(+/-)</w:t>
            </w:r>
          </w:p>
        </w:tc>
        <w:tc>
          <w:tcPr>
            <w:tcW w:w="2705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относительное</w:t>
            </w: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</w:tr>
      <w:tr w:rsidR="00A41078" w:rsidRPr="00783A0E" w:rsidTr="00EB6F77">
        <w:trPr>
          <w:trHeight w:val="273"/>
          <w:jc w:val="center"/>
        </w:trPr>
        <w:tc>
          <w:tcPr>
            <w:tcW w:w="903" w:type="dxa"/>
          </w:tcPr>
          <w:p w:rsidR="00A41078" w:rsidRPr="00783A0E" w:rsidRDefault="00A41078" w:rsidP="00A41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A41078" w:rsidRPr="00783A0E" w:rsidRDefault="00A41078" w:rsidP="00A41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41078" w:rsidRPr="00783A0E" w:rsidRDefault="00A41078" w:rsidP="00A41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A41078" w:rsidRPr="00783A0E" w:rsidRDefault="00A41078" w:rsidP="00A41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5" w:type="dxa"/>
          </w:tcPr>
          <w:p w:rsidR="00A41078" w:rsidRPr="00783A0E" w:rsidRDefault="00A41078" w:rsidP="00A41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5" w:type="dxa"/>
          </w:tcPr>
          <w:p w:rsidR="00A41078" w:rsidRPr="00783A0E" w:rsidRDefault="00A41078" w:rsidP="00A41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41078" w:rsidRPr="00783A0E" w:rsidTr="006B2725">
        <w:trPr>
          <w:trHeight w:val="273"/>
          <w:jc w:val="center"/>
        </w:trPr>
        <w:tc>
          <w:tcPr>
            <w:tcW w:w="14989" w:type="dxa"/>
            <w:gridSpan w:val="6"/>
          </w:tcPr>
          <w:p w:rsidR="00A41078" w:rsidRPr="00A41078" w:rsidRDefault="00A41078" w:rsidP="00A41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0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078">
              <w:rPr>
                <w:rFonts w:ascii="Times New Roman" w:hAnsi="Times New Roman" w:cs="Times New Roman"/>
                <w:sz w:val="24"/>
                <w:szCs w:val="24"/>
              </w:rPr>
              <w:t>Мероприятие «Оказание финансовой и имущественной поддержки социально ориентированным некоммерческим организациям»:</w:t>
            </w:r>
          </w:p>
        </w:tc>
      </w:tr>
      <w:tr w:rsidR="00EB6F77" w:rsidRPr="00E15A7B" w:rsidTr="00EB6F77">
        <w:trPr>
          <w:trHeight w:val="466"/>
          <w:jc w:val="center"/>
        </w:trPr>
        <w:tc>
          <w:tcPr>
            <w:tcW w:w="903" w:type="dxa"/>
          </w:tcPr>
          <w:p w:rsidR="00EB6F77" w:rsidRPr="00E769CB" w:rsidRDefault="00EB6F77" w:rsidP="00EB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95" w:type="dxa"/>
          </w:tcPr>
          <w:p w:rsidR="00EB6F77" w:rsidRPr="00E769CB" w:rsidRDefault="00EB6F77" w:rsidP="00EB6F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9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Оказание финансовой поддержки путем предоставления субсидий социально ориентированным некоммерческим организациям, не являющимся муниципальными учреждениями, на реализа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цию социально значимых проектов</w:t>
            </w:r>
          </w:p>
        </w:tc>
        <w:tc>
          <w:tcPr>
            <w:tcW w:w="1985" w:type="dxa"/>
          </w:tcPr>
          <w:p w:rsidR="00EB6F77" w:rsidRDefault="00EB6F77" w:rsidP="00EB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3 000</w:t>
            </w:r>
            <w:r w:rsidRPr="0082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,000</w:t>
            </w:r>
          </w:p>
          <w:p w:rsidR="00EB6F77" w:rsidRPr="00E769CB" w:rsidRDefault="00EB6F77" w:rsidP="00EB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EB6F77" w:rsidRDefault="00EB6F77" w:rsidP="00EB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3 000</w:t>
            </w:r>
            <w:r w:rsidRPr="0082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,000</w:t>
            </w:r>
          </w:p>
          <w:p w:rsidR="00EB6F77" w:rsidRPr="00E769CB" w:rsidRDefault="00EB6F77" w:rsidP="00EB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</w:tcPr>
          <w:p w:rsidR="00EB6F77" w:rsidRPr="00B85D7C" w:rsidRDefault="00EB6F77" w:rsidP="00EB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05" w:type="dxa"/>
          </w:tcPr>
          <w:p w:rsidR="00EB6F77" w:rsidRPr="000D0745" w:rsidRDefault="00EB6F77" w:rsidP="00EB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EB6F77" w:rsidRPr="009F2E10" w:rsidTr="00EB6F77">
        <w:trPr>
          <w:trHeight w:val="466"/>
          <w:jc w:val="center"/>
        </w:trPr>
        <w:tc>
          <w:tcPr>
            <w:tcW w:w="903" w:type="dxa"/>
          </w:tcPr>
          <w:p w:rsidR="00EB6F77" w:rsidRPr="00E769CB" w:rsidRDefault="00EB6F77" w:rsidP="00EB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95" w:type="dxa"/>
          </w:tcPr>
          <w:p w:rsidR="00EB6F77" w:rsidRPr="00E769CB" w:rsidRDefault="00EB6F77" w:rsidP="00EB6F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69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субсидий социально ориентированным некоммерческим организациям, не являющимся муниципальными учреждениями, осуществляющим деятельность в предоставлении общего образования на территории города Нефтеюганска</w:t>
            </w:r>
          </w:p>
        </w:tc>
        <w:tc>
          <w:tcPr>
            <w:tcW w:w="1985" w:type="dxa"/>
          </w:tcPr>
          <w:p w:rsidR="00EB6F77" w:rsidRDefault="00EB6F77" w:rsidP="00EB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1378,2</w:t>
            </w:r>
          </w:p>
          <w:p w:rsidR="00EB6F77" w:rsidRDefault="00EB6F77" w:rsidP="00EB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B6F77" w:rsidRPr="00E15A7B" w:rsidRDefault="00EB6F77" w:rsidP="00EB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(2 квартал – 725,7)</w:t>
            </w:r>
          </w:p>
        </w:tc>
        <w:tc>
          <w:tcPr>
            <w:tcW w:w="1926" w:type="dxa"/>
          </w:tcPr>
          <w:p w:rsidR="00EB6F77" w:rsidRPr="00334550" w:rsidRDefault="00EB6F77" w:rsidP="00EB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696,6</w:t>
            </w:r>
          </w:p>
        </w:tc>
        <w:tc>
          <w:tcPr>
            <w:tcW w:w="2475" w:type="dxa"/>
          </w:tcPr>
          <w:p w:rsidR="00EB6F77" w:rsidRDefault="00292777" w:rsidP="00EB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- 681,6</w:t>
            </w:r>
          </w:p>
          <w:p w:rsidR="00EB6F77" w:rsidRDefault="00EB6F77" w:rsidP="00EB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6F77" w:rsidRPr="00B85D7C" w:rsidRDefault="00EB6F77" w:rsidP="00EB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квартал – -29,1)</w:t>
            </w:r>
          </w:p>
        </w:tc>
        <w:tc>
          <w:tcPr>
            <w:tcW w:w="2705" w:type="dxa"/>
          </w:tcPr>
          <w:p w:rsidR="00EB6F77" w:rsidRDefault="00292777" w:rsidP="00EB6F77">
            <w:pPr>
              <w:tabs>
                <w:tab w:val="left" w:pos="1305"/>
                <w:tab w:val="center" w:pos="14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50,5%</w:t>
            </w:r>
          </w:p>
          <w:p w:rsidR="00292777" w:rsidRDefault="00292777" w:rsidP="00EB6F77">
            <w:pPr>
              <w:tabs>
                <w:tab w:val="left" w:pos="1305"/>
                <w:tab w:val="center" w:pos="14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2777" w:rsidRPr="00B85D7C" w:rsidRDefault="00292777" w:rsidP="00EB6F77">
            <w:pPr>
              <w:tabs>
                <w:tab w:val="left" w:pos="1305"/>
                <w:tab w:val="center" w:pos="14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квартал – 96%)</w:t>
            </w:r>
          </w:p>
        </w:tc>
      </w:tr>
      <w:tr w:rsidR="00EB6F77" w:rsidRPr="009F2E10" w:rsidTr="001D1B02">
        <w:trPr>
          <w:trHeight w:val="466"/>
          <w:jc w:val="center"/>
        </w:trPr>
        <w:tc>
          <w:tcPr>
            <w:tcW w:w="14989" w:type="dxa"/>
            <w:gridSpan w:val="6"/>
          </w:tcPr>
          <w:p w:rsidR="00EB6F77" w:rsidRDefault="00EB6F77" w:rsidP="00EB6F77">
            <w:pPr>
              <w:tabs>
                <w:tab w:val="left" w:pos="1305"/>
                <w:tab w:val="center" w:pos="14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1078">
              <w:rPr>
                <w:rFonts w:ascii="Times New Roman" w:hAnsi="Times New Roman" w:cs="Times New Roman"/>
                <w:sz w:val="24"/>
                <w:szCs w:val="24"/>
              </w:rPr>
              <w:t>«Оказание консультационной поддержки социально ориентированным некоммерческим организациям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6F77" w:rsidRPr="009F2E10" w:rsidTr="00EB6F77">
        <w:trPr>
          <w:trHeight w:val="466"/>
          <w:jc w:val="center"/>
        </w:trPr>
        <w:tc>
          <w:tcPr>
            <w:tcW w:w="903" w:type="dxa"/>
          </w:tcPr>
          <w:p w:rsidR="00EB6F77" w:rsidRPr="00E769CB" w:rsidRDefault="00EB6F77" w:rsidP="00EB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EB6F77" w:rsidRPr="00E769CB" w:rsidRDefault="00EB6F77" w:rsidP="00EB6F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8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Оказание информационной и консультационной поддержки некоммерческим организациям по ведению уставной деятельности</w:t>
            </w:r>
          </w:p>
        </w:tc>
        <w:tc>
          <w:tcPr>
            <w:tcW w:w="1985" w:type="dxa"/>
          </w:tcPr>
          <w:p w:rsidR="00EB6F77" w:rsidRPr="0069213F" w:rsidRDefault="00EB6F77" w:rsidP="00EB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Без финансирования</w:t>
            </w:r>
          </w:p>
        </w:tc>
        <w:tc>
          <w:tcPr>
            <w:tcW w:w="1926" w:type="dxa"/>
          </w:tcPr>
          <w:p w:rsidR="00EB6F77" w:rsidRDefault="00EB6F77" w:rsidP="00EB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Без финансирования</w:t>
            </w:r>
          </w:p>
        </w:tc>
        <w:tc>
          <w:tcPr>
            <w:tcW w:w="2475" w:type="dxa"/>
          </w:tcPr>
          <w:p w:rsidR="00EB6F77" w:rsidRPr="00B85D7C" w:rsidRDefault="00EB6F77" w:rsidP="00EB6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05" w:type="dxa"/>
          </w:tcPr>
          <w:p w:rsidR="00EB6F77" w:rsidRDefault="00EB6F77" w:rsidP="00EB6F77">
            <w:pPr>
              <w:tabs>
                <w:tab w:val="left" w:pos="1305"/>
                <w:tab w:val="center" w:pos="14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83A0E" w:rsidRPr="009F2E10" w:rsidRDefault="00783A0E" w:rsidP="00783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74DA" w:rsidRDefault="003574DA" w:rsidP="00361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574DA" w:rsidRDefault="003574DA" w:rsidP="00361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574DA" w:rsidRDefault="003574DA" w:rsidP="00361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574DA" w:rsidRDefault="003574DA" w:rsidP="00361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3574DA" w:rsidSect="00C4080B">
          <w:pgSz w:w="16838" w:h="11906" w:orient="landscape"/>
          <w:pgMar w:top="1560" w:right="962" w:bottom="567" w:left="1134" w:header="709" w:footer="709" w:gutter="0"/>
          <w:cols w:space="708"/>
          <w:docGrid w:linePitch="360"/>
        </w:sectPr>
      </w:pPr>
    </w:p>
    <w:p w:rsidR="00C84183" w:rsidRPr="00C84183" w:rsidRDefault="00C84183" w:rsidP="00C84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18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C84183" w:rsidRPr="00C84183" w:rsidRDefault="00C84183" w:rsidP="00C84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183">
        <w:rPr>
          <w:rFonts w:ascii="Times New Roman" w:hAnsi="Times New Roman" w:cs="Times New Roman"/>
          <w:sz w:val="28"/>
          <w:szCs w:val="28"/>
        </w:rPr>
        <w:t>по реализации муниципальной программы города Нефтеюганска</w:t>
      </w:r>
    </w:p>
    <w:p w:rsidR="00C84183" w:rsidRPr="00C84183" w:rsidRDefault="00C84183" w:rsidP="00C84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183">
        <w:rPr>
          <w:rFonts w:ascii="Times New Roman" w:hAnsi="Times New Roman" w:cs="Times New Roman"/>
          <w:sz w:val="28"/>
          <w:szCs w:val="28"/>
        </w:rPr>
        <w:t xml:space="preserve">«Поддержка социально ориентированных некоммерческих организаций, осуществляющих деятельность в городе Нефтеюганске» </w:t>
      </w:r>
      <w:r w:rsidRPr="00C84183">
        <w:rPr>
          <w:rFonts w:ascii="Times New Roman" w:hAnsi="Times New Roman" w:cs="Times New Roman"/>
          <w:sz w:val="28"/>
          <w:szCs w:val="28"/>
        </w:rPr>
        <w:br/>
        <w:t xml:space="preserve">за 2 квартал 2019 года </w:t>
      </w:r>
    </w:p>
    <w:p w:rsidR="00C84183" w:rsidRPr="00C84183" w:rsidRDefault="00C84183" w:rsidP="00C84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183" w:rsidRPr="00C84183" w:rsidRDefault="00C84183" w:rsidP="00C8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83">
        <w:rPr>
          <w:rFonts w:ascii="Times New Roman" w:hAnsi="Times New Roman" w:cs="Times New Roman"/>
          <w:sz w:val="28"/>
          <w:szCs w:val="28"/>
        </w:rPr>
        <w:t>Программа утверждена Постановлением администрации города                    от 15.11.2018 № 594-п.</w:t>
      </w:r>
    </w:p>
    <w:p w:rsidR="00C84183" w:rsidRPr="00C84183" w:rsidRDefault="00C84183" w:rsidP="00C8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83">
        <w:rPr>
          <w:rFonts w:ascii="Times New Roman" w:hAnsi="Times New Roman" w:cs="Times New Roman"/>
          <w:sz w:val="28"/>
          <w:szCs w:val="28"/>
        </w:rPr>
        <w:t>Всего на 2019 год запланировано на реализацию муниципальной программы - 4 378,200 тысяч рублей. По итогам 1 полугодия 2019 года на реализацию мероприятий программы израсходовано – 3 696,649 тысяч рублей.</w:t>
      </w:r>
    </w:p>
    <w:p w:rsidR="00C84183" w:rsidRPr="00C84183" w:rsidRDefault="00C84183" w:rsidP="00C8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83">
        <w:rPr>
          <w:rFonts w:ascii="Times New Roman" w:hAnsi="Times New Roman" w:cs="Times New Roman"/>
          <w:sz w:val="28"/>
          <w:szCs w:val="28"/>
        </w:rPr>
        <w:t>В ходе выполнения программных мероприятий исполнителями Программы было проведено следующее:</w:t>
      </w:r>
    </w:p>
    <w:p w:rsidR="00C84183" w:rsidRPr="00C84183" w:rsidRDefault="00C84183" w:rsidP="00C8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83">
        <w:rPr>
          <w:rFonts w:ascii="Times New Roman" w:hAnsi="Times New Roman" w:cs="Times New Roman"/>
          <w:sz w:val="28"/>
          <w:szCs w:val="28"/>
        </w:rPr>
        <w:t xml:space="preserve">1.Предоставление субсидий социально ориентированным некоммерческим организациям, не являющимся муниципальными учреждениями, осуществляющим деятельность в предоставлении общего образования на территории города Нефтеюганска на сумму </w:t>
      </w:r>
      <w:r w:rsidRPr="00C8418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696,649 </w:t>
      </w:r>
      <w:r w:rsidRPr="00C84183">
        <w:rPr>
          <w:rFonts w:ascii="Times New Roman" w:hAnsi="Times New Roman" w:cs="Times New Roman"/>
          <w:sz w:val="28"/>
          <w:szCs w:val="28"/>
        </w:rPr>
        <w:t>тысяч рублей (оплата коммунальных услуг по показателям приборов учета ЧОУ «Нефтеюганская православная гимназия»). Всего на 2019 год запланировано 1 378,2 тысяч рублей.</w:t>
      </w:r>
    </w:p>
    <w:p w:rsidR="00C84183" w:rsidRPr="00C84183" w:rsidRDefault="00C84183" w:rsidP="00C84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183">
        <w:rPr>
          <w:rFonts w:ascii="Times New Roman" w:hAnsi="Times New Roman" w:cs="Times New Roman"/>
          <w:sz w:val="28"/>
          <w:szCs w:val="28"/>
        </w:rPr>
        <w:tab/>
        <w:t xml:space="preserve">2.В соответствии с муниципальной программой города Нефтеюганска «Поддержка социально ориентированных некоммерческих организаций, осуществляющих деятельность в городе Нефтеюганске», утвержденной постановлением администрации города Нефтеюганска от 15.11.2018 № 594-п был проведен конкурс социально значимых проектов социально ориентированных некоммерческих организаций в 2019 году, победителями стали следующие организации: </w:t>
      </w:r>
    </w:p>
    <w:tbl>
      <w:tblPr>
        <w:tblW w:w="997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3118"/>
        <w:gridCol w:w="2410"/>
        <w:gridCol w:w="2391"/>
        <w:gridCol w:w="1437"/>
      </w:tblGrid>
      <w:tr w:rsidR="00C84183" w:rsidRPr="00C84183" w:rsidTr="004F5613">
        <w:trPr>
          <w:trHeight w:val="621"/>
        </w:trPr>
        <w:tc>
          <w:tcPr>
            <w:tcW w:w="616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C84183">
              <w:rPr>
                <w:rFonts w:ascii="Times New Roman" w:hAnsi="Times New Roman" w:cs="Times New Roman"/>
                <w:bCs/>
                <w:sz w:val="28"/>
                <w:szCs w:val="28"/>
              </w:rPr>
              <w:t>некоммерческой организации</w:t>
            </w:r>
          </w:p>
        </w:tc>
        <w:tc>
          <w:tcPr>
            <w:tcW w:w="2410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проекта </w:t>
            </w:r>
          </w:p>
        </w:tc>
        <w:tc>
          <w:tcPr>
            <w:tcW w:w="2391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z w:val="28"/>
                <w:szCs w:val="28"/>
              </w:rPr>
              <w:t>Направление конкурса</w:t>
            </w:r>
          </w:p>
        </w:tc>
        <w:tc>
          <w:tcPr>
            <w:tcW w:w="1437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z w:val="28"/>
                <w:szCs w:val="28"/>
              </w:rPr>
              <w:t>Размер субсидии (тыс. рублей)</w:t>
            </w:r>
          </w:p>
        </w:tc>
      </w:tr>
      <w:tr w:rsidR="00C84183" w:rsidRPr="00C84183" w:rsidTr="004F5613">
        <w:trPr>
          <w:trHeight w:val="277"/>
        </w:trPr>
        <w:tc>
          <w:tcPr>
            <w:tcW w:w="616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Региональная общественная организация Ханты-Мансийского автономного округа - Югры «Центр содействия социально-экономическому развитию муниципальных образований «Забота»</w:t>
            </w:r>
          </w:p>
        </w:tc>
        <w:tc>
          <w:tcPr>
            <w:tcW w:w="2410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«Дисконтная карта «Забота»</w:t>
            </w:r>
          </w:p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Социальная поддержка граждан пожилого возраста</w:t>
            </w:r>
          </w:p>
        </w:tc>
        <w:tc>
          <w:tcPr>
            <w:tcW w:w="1437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50,0</w:t>
            </w:r>
          </w:p>
        </w:tc>
      </w:tr>
      <w:tr w:rsidR="00C84183" w:rsidRPr="00C84183" w:rsidTr="004F5613">
        <w:trPr>
          <w:trHeight w:val="1542"/>
        </w:trPr>
        <w:tc>
          <w:tcPr>
            <w:tcW w:w="616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Нефтеюганская городская общественная организация «Совет ветеранов (пенсионеров, инвалидов) войны, труда, вооруженных сил и правоохранительных органов»</w:t>
            </w:r>
          </w:p>
        </w:tc>
        <w:tc>
          <w:tcPr>
            <w:tcW w:w="2410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«Дойти до каждого, забота и внимание каждому ветерану»</w:t>
            </w:r>
          </w:p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Социальная поддержка ветеранов, инвалидов боевых действий, членов семей, погибших (умерших) ветеранов боевых действий</w:t>
            </w:r>
          </w:p>
        </w:tc>
        <w:tc>
          <w:tcPr>
            <w:tcW w:w="1437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100,0</w:t>
            </w:r>
          </w:p>
        </w:tc>
      </w:tr>
      <w:tr w:rsidR="00C84183" w:rsidRPr="00C84183" w:rsidTr="004F5613">
        <w:trPr>
          <w:trHeight w:val="1461"/>
        </w:trPr>
        <w:tc>
          <w:tcPr>
            <w:tcW w:w="616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Нефтеюганская городская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410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Фестиваль  «Здесь сердце тихое Югры», приуроченный к международному дню инвалидов</w:t>
            </w:r>
          </w:p>
        </w:tc>
        <w:tc>
          <w:tcPr>
            <w:tcW w:w="2391" w:type="dxa"/>
            <w:vMerge w:val="restart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Социальная поддержка инвалидов и детей-инвалидов</w:t>
            </w:r>
          </w:p>
        </w:tc>
        <w:tc>
          <w:tcPr>
            <w:tcW w:w="1437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300,0</w:t>
            </w:r>
          </w:p>
        </w:tc>
      </w:tr>
      <w:tr w:rsidR="00C84183" w:rsidRPr="00C84183" w:rsidTr="004F5613">
        <w:trPr>
          <w:trHeight w:val="567"/>
        </w:trPr>
        <w:tc>
          <w:tcPr>
            <w:tcW w:w="616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Автономная некоммерческая организация «Центр комплексного социального обслуживания «АНАСТАСИЯ»</w:t>
            </w:r>
          </w:p>
        </w:tc>
        <w:tc>
          <w:tcPr>
            <w:tcW w:w="2410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«Выше радуги»</w:t>
            </w:r>
          </w:p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437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250,0</w:t>
            </w:r>
          </w:p>
        </w:tc>
      </w:tr>
      <w:tr w:rsidR="00C84183" w:rsidRPr="00C84183" w:rsidTr="004F5613">
        <w:trPr>
          <w:trHeight w:val="1132"/>
        </w:trPr>
        <w:tc>
          <w:tcPr>
            <w:tcW w:w="616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Автономная некоммерческая организация дополнительного профессионального образования «Лаборатория социальных инноваций»</w:t>
            </w:r>
          </w:p>
        </w:tc>
        <w:tc>
          <w:tcPr>
            <w:tcW w:w="2410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«Мы ждем тебя, малыш»</w:t>
            </w:r>
          </w:p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Социальная поддержка многодетных семей и детей</w:t>
            </w:r>
          </w:p>
        </w:tc>
        <w:tc>
          <w:tcPr>
            <w:tcW w:w="1437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50,0</w:t>
            </w:r>
          </w:p>
        </w:tc>
      </w:tr>
      <w:tr w:rsidR="00C84183" w:rsidRPr="00C84183" w:rsidTr="004F5613">
        <w:trPr>
          <w:trHeight w:val="1132"/>
        </w:trPr>
        <w:tc>
          <w:tcPr>
            <w:tcW w:w="616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Местная общественная организация Нефтеюганское городское отделение Российского Союза Ветеранов Афганистана</w:t>
            </w:r>
          </w:p>
        </w:tc>
        <w:tc>
          <w:tcPr>
            <w:tcW w:w="2410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«Памяти павших – во имя живых» реконструкция памятника «Верным сынам Отечества»</w:t>
            </w:r>
          </w:p>
        </w:tc>
        <w:tc>
          <w:tcPr>
            <w:tcW w:w="2391" w:type="dxa"/>
            <w:vMerge w:val="restart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Деятельность в области патриотического воспитания молодёжи, сохранения исторической памяти о знаменательных событиях, людях и их свершениях</w:t>
            </w:r>
          </w:p>
        </w:tc>
        <w:tc>
          <w:tcPr>
            <w:tcW w:w="1437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350,0</w:t>
            </w:r>
          </w:p>
        </w:tc>
      </w:tr>
      <w:tr w:rsidR="00C84183" w:rsidRPr="00C84183" w:rsidTr="004F5613">
        <w:trPr>
          <w:trHeight w:val="1132"/>
        </w:trPr>
        <w:tc>
          <w:tcPr>
            <w:tcW w:w="616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Нефтеюганская городская общественная организация ХМАО-Югра «Военно-поисковый клуб «Долг»</w:t>
            </w:r>
          </w:p>
        </w:tc>
        <w:tc>
          <w:tcPr>
            <w:tcW w:w="2410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«Линия фронта»</w:t>
            </w:r>
          </w:p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437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300,0</w:t>
            </w:r>
          </w:p>
        </w:tc>
      </w:tr>
      <w:tr w:rsidR="00C84183" w:rsidRPr="00C84183" w:rsidTr="004F5613">
        <w:trPr>
          <w:trHeight w:val="1132"/>
        </w:trPr>
        <w:tc>
          <w:tcPr>
            <w:tcW w:w="616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Местное отделение Общероссийской общественно-государственной организации «Добровольное общество содействия армии, авиации и флоту России» города Нефтеюганска Ханты-Мансийского автономного округа-Югры</w:t>
            </w:r>
          </w:p>
        </w:tc>
        <w:tc>
          <w:tcPr>
            <w:tcW w:w="2410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«Голубые береты Югры»</w:t>
            </w:r>
          </w:p>
          <w:p w:rsidR="00C84183" w:rsidRPr="00C84183" w:rsidRDefault="00C84183" w:rsidP="00C84183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437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100,0</w:t>
            </w:r>
          </w:p>
        </w:tc>
      </w:tr>
      <w:tr w:rsidR="00C84183" w:rsidRPr="00C84183" w:rsidTr="004F5613">
        <w:trPr>
          <w:trHeight w:val="1132"/>
        </w:trPr>
        <w:tc>
          <w:tcPr>
            <w:tcW w:w="616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Нефтеюганское отделение общественной организации «Спасение Югры»</w:t>
            </w:r>
          </w:p>
        </w:tc>
        <w:tc>
          <w:tcPr>
            <w:tcW w:w="2410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Фестиваль забытых ремесел «Возвращение к истокам»</w:t>
            </w:r>
          </w:p>
        </w:tc>
        <w:tc>
          <w:tcPr>
            <w:tcW w:w="2391" w:type="dxa"/>
            <w:vMerge w:val="restart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Деятельность в области сохранения, развития языков и культур народов Российской Федерации, укрепления гражданского единства</w:t>
            </w:r>
          </w:p>
        </w:tc>
        <w:tc>
          <w:tcPr>
            <w:tcW w:w="1437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300,0</w:t>
            </w:r>
          </w:p>
        </w:tc>
      </w:tr>
      <w:tr w:rsidR="00C84183" w:rsidRPr="00C84183" w:rsidTr="004F5613">
        <w:trPr>
          <w:trHeight w:val="1132"/>
        </w:trPr>
        <w:tc>
          <w:tcPr>
            <w:tcW w:w="616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Региональная общественная организация Ханты-Мансийского автономного округа-Югры «Территория культуры и успеха»</w:t>
            </w:r>
          </w:p>
        </w:tc>
        <w:tc>
          <w:tcPr>
            <w:tcW w:w="2410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«Славянские праздники – возрождение рода»</w:t>
            </w:r>
          </w:p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437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300,0</w:t>
            </w:r>
          </w:p>
        </w:tc>
      </w:tr>
      <w:tr w:rsidR="00C84183" w:rsidRPr="00C84183" w:rsidTr="004F5613">
        <w:trPr>
          <w:trHeight w:val="1856"/>
        </w:trPr>
        <w:tc>
          <w:tcPr>
            <w:tcW w:w="616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Местная общественная организация «Федерация плавания города Нефтеюганска»</w:t>
            </w:r>
          </w:p>
        </w:tc>
        <w:tc>
          <w:tcPr>
            <w:tcW w:w="2410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Ежегодный межрегиональный турнир по плаванию памяти воспитанника СДЮСШОР «Сибиряк» Р.Габидуллина</w:t>
            </w:r>
          </w:p>
        </w:tc>
        <w:tc>
          <w:tcPr>
            <w:tcW w:w="2391" w:type="dxa"/>
            <w:vMerge w:val="restart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437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150,0</w:t>
            </w:r>
          </w:p>
        </w:tc>
      </w:tr>
      <w:tr w:rsidR="00C84183" w:rsidRPr="00C84183" w:rsidTr="004F5613">
        <w:trPr>
          <w:trHeight w:val="3147"/>
        </w:trPr>
        <w:tc>
          <w:tcPr>
            <w:tcW w:w="616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Местная общественная организация города Нефтеюганска «Спортивно – оздоровительный клуб фитнеса и спортивной аэробики «Грация»</w:t>
            </w:r>
          </w:p>
        </w:tc>
        <w:tc>
          <w:tcPr>
            <w:tcW w:w="2410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«Акробатический рок-н-ролл. Уроки в парках»</w:t>
            </w:r>
          </w:p>
        </w:tc>
        <w:tc>
          <w:tcPr>
            <w:tcW w:w="2391" w:type="dxa"/>
            <w:vMerge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437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150,0</w:t>
            </w:r>
          </w:p>
        </w:tc>
      </w:tr>
      <w:tr w:rsidR="00C84183" w:rsidRPr="00C84183" w:rsidTr="004F5613">
        <w:trPr>
          <w:trHeight w:val="1132"/>
        </w:trPr>
        <w:tc>
          <w:tcPr>
            <w:tcW w:w="616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Автономная некоммерческая организация «Центр социально-психологической помощи населению «ВестаПлюс»</w:t>
            </w:r>
          </w:p>
        </w:tc>
        <w:tc>
          <w:tcPr>
            <w:tcW w:w="2410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«Школа умного кино»</w:t>
            </w:r>
          </w:p>
          <w:p w:rsidR="00C84183" w:rsidRPr="00C84183" w:rsidRDefault="00C84183" w:rsidP="00C84183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437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150,0</w:t>
            </w:r>
          </w:p>
        </w:tc>
      </w:tr>
      <w:tr w:rsidR="00C84183" w:rsidRPr="00C84183" w:rsidTr="004F5613">
        <w:trPr>
          <w:trHeight w:val="2274"/>
        </w:trPr>
        <w:tc>
          <w:tcPr>
            <w:tcW w:w="616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z w:val="28"/>
                <w:szCs w:val="28"/>
              </w:rPr>
              <w:t>Региональная спортивная общественная организация «Федерация айкидо Ханты-Мансийского автономного округа – Югры»</w:t>
            </w:r>
          </w:p>
        </w:tc>
        <w:tc>
          <w:tcPr>
            <w:tcW w:w="2410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Открытый межрегиональный фестиваль Айкидо, посвящённый 10-тилетию Федерации Айкидо ХМАО-Югры</w:t>
            </w:r>
          </w:p>
        </w:tc>
        <w:tc>
          <w:tcPr>
            <w:tcW w:w="2391" w:type="dxa"/>
            <w:vMerge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437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50,0</w:t>
            </w:r>
          </w:p>
        </w:tc>
      </w:tr>
      <w:tr w:rsidR="00C84183" w:rsidRPr="00C84183" w:rsidTr="004F5613">
        <w:trPr>
          <w:trHeight w:val="1132"/>
        </w:trPr>
        <w:tc>
          <w:tcPr>
            <w:tcW w:w="616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Автономная некоммерческая организация «Центр развития культуры спорта и туризма «Мастерская перемен»</w:t>
            </w:r>
          </w:p>
        </w:tc>
        <w:tc>
          <w:tcPr>
            <w:tcW w:w="2410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«Литературный дневник»</w:t>
            </w:r>
          </w:p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437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50,0</w:t>
            </w:r>
          </w:p>
        </w:tc>
      </w:tr>
      <w:tr w:rsidR="00C84183" w:rsidRPr="00C84183" w:rsidTr="004F5613">
        <w:trPr>
          <w:trHeight w:val="1132"/>
        </w:trPr>
        <w:tc>
          <w:tcPr>
            <w:tcW w:w="616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Городская общественная организация по содействию занятости женского населения социально-досуговой деятельностью «Женский клуб»</w:t>
            </w:r>
          </w:p>
        </w:tc>
        <w:tc>
          <w:tcPr>
            <w:tcW w:w="2410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«Активный возраст +»</w:t>
            </w:r>
          </w:p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437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100,0</w:t>
            </w:r>
          </w:p>
        </w:tc>
      </w:tr>
      <w:tr w:rsidR="00C84183" w:rsidRPr="00C84183" w:rsidTr="004F5613">
        <w:trPr>
          <w:trHeight w:val="1132"/>
        </w:trPr>
        <w:tc>
          <w:tcPr>
            <w:tcW w:w="616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Частное общеобразовательное учреждение «Нефтеюганская православная гимназия»</w:t>
            </w:r>
          </w:p>
        </w:tc>
        <w:tc>
          <w:tcPr>
            <w:tcW w:w="2410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«XI региональные Рождественские образовательные чтения»</w:t>
            </w:r>
          </w:p>
        </w:tc>
        <w:tc>
          <w:tcPr>
            <w:tcW w:w="2391" w:type="dxa"/>
            <w:vMerge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437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100,0</w:t>
            </w:r>
          </w:p>
        </w:tc>
      </w:tr>
      <w:tr w:rsidR="00C84183" w:rsidRPr="00C84183" w:rsidTr="004F5613">
        <w:trPr>
          <w:trHeight w:val="1132"/>
        </w:trPr>
        <w:tc>
          <w:tcPr>
            <w:tcW w:w="616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территориального общественного самоуправления второго микрорайона (КТОС-2)</w:t>
            </w:r>
          </w:p>
        </w:tc>
        <w:tc>
          <w:tcPr>
            <w:tcW w:w="2410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«Нефтеюганск – наш город»</w:t>
            </w:r>
          </w:p>
        </w:tc>
        <w:tc>
          <w:tcPr>
            <w:tcW w:w="2391" w:type="dxa"/>
            <w:vMerge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437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50,0</w:t>
            </w:r>
          </w:p>
        </w:tc>
      </w:tr>
      <w:tr w:rsidR="00C84183" w:rsidRPr="00C84183" w:rsidTr="004F5613">
        <w:trPr>
          <w:trHeight w:val="1132"/>
        </w:trPr>
        <w:tc>
          <w:tcPr>
            <w:tcW w:w="616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8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территориального общественного самоуправления восьмого микрорайона (КТОС-8)</w:t>
            </w:r>
          </w:p>
        </w:tc>
        <w:tc>
          <w:tcPr>
            <w:tcW w:w="2410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«Творческая гостиная»</w:t>
            </w:r>
          </w:p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437" w:type="dxa"/>
          </w:tcPr>
          <w:p w:rsidR="00C84183" w:rsidRPr="00C84183" w:rsidRDefault="00C84183" w:rsidP="00C84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8418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50,0</w:t>
            </w:r>
          </w:p>
        </w:tc>
      </w:tr>
    </w:tbl>
    <w:p w:rsidR="00C84183" w:rsidRPr="00C84183" w:rsidRDefault="00C84183" w:rsidP="00C8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83">
        <w:rPr>
          <w:rFonts w:ascii="Times New Roman" w:hAnsi="Times New Roman" w:cs="Times New Roman"/>
          <w:sz w:val="28"/>
          <w:szCs w:val="28"/>
        </w:rPr>
        <w:t>Комитет территориального общественного самоуправления второго микрорайона (КТОС-2) отказался от субсидии в размере 50,0 тысяч рублей. Протоколом заседания конкурсной комиссии по проведению конкурса социально значимых проектов социально ориентированных некоммерческих организаций, не являющихся муниципальными учреждениями, осуществляющих деятельность в городе Нефтеюганске от 16.04.2019 года № 4 субсидия была перераспределена на реализацию проекта «Памяти павших – во имя живых» Местной общественной организации «Нефтеюганское городское отделение Российского Союза Ветеранов Афганистана».</w:t>
      </w:r>
    </w:p>
    <w:p w:rsidR="00C84183" w:rsidRPr="00C84183" w:rsidRDefault="00C84183" w:rsidP="00C8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83">
        <w:rPr>
          <w:rFonts w:ascii="Times New Roman" w:hAnsi="Times New Roman" w:cs="Times New Roman"/>
          <w:sz w:val="28"/>
          <w:szCs w:val="28"/>
        </w:rPr>
        <w:t xml:space="preserve">Во 2 квартале 2019 года были выплачены субсидии на реализацию социально значимых проектов социально ориентированных некоммерческих организаций города Нефтеюганска в размере 2 950,0 тысяч рублей. </w:t>
      </w:r>
    </w:p>
    <w:p w:rsidR="00C84183" w:rsidRPr="00C84183" w:rsidRDefault="00C84183" w:rsidP="00C84183">
      <w:pPr>
        <w:pStyle w:val="20"/>
        <w:shd w:val="clear" w:color="auto" w:fill="auto"/>
        <w:spacing w:line="240" w:lineRule="auto"/>
        <w:ind w:firstLine="740"/>
        <w:jc w:val="both"/>
        <w:rPr>
          <w:rFonts w:cs="Times New Roman"/>
        </w:rPr>
      </w:pPr>
      <w:r w:rsidRPr="00C84183">
        <w:rPr>
          <w:rFonts w:cs="Times New Roman"/>
        </w:rPr>
        <w:t xml:space="preserve">Решением Думы города Нефтеюганска от 29.09.2017 № </w:t>
      </w:r>
      <w:r w:rsidRPr="00C84183">
        <w:rPr>
          <w:rFonts w:cs="Times New Roman"/>
          <w:lang w:eastAsia="en-US" w:bidi="en-US"/>
        </w:rPr>
        <w:t>239-</w:t>
      </w:r>
      <w:r w:rsidRPr="00C84183">
        <w:rPr>
          <w:rFonts w:cs="Times New Roman"/>
          <w:lang w:val="en-US" w:eastAsia="en-US" w:bidi="en-US"/>
        </w:rPr>
        <w:t>VI</w:t>
      </w:r>
      <w:r w:rsidRPr="00C84183">
        <w:rPr>
          <w:rFonts w:cs="Times New Roman"/>
          <w:lang w:eastAsia="en-US" w:bidi="en-US"/>
        </w:rPr>
        <w:t xml:space="preserve"> </w:t>
      </w:r>
      <w:r w:rsidRPr="00C84183">
        <w:rPr>
          <w:rFonts w:cs="Times New Roman"/>
        </w:rPr>
        <w:t xml:space="preserve">(с изменениями от 28.11.2018 № </w:t>
      </w:r>
      <w:r w:rsidRPr="00C84183">
        <w:rPr>
          <w:rFonts w:cs="Times New Roman"/>
          <w:lang w:eastAsia="en-US" w:bidi="en-US"/>
        </w:rPr>
        <w:t>499-</w:t>
      </w:r>
      <w:r w:rsidRPr="00C84183">
        <w:rPr>
          <w:rFonts w:cs="Times New Roman"/>
          <w:lang w:val="en-US" w:eastAsia="en-US" w:bidi="en-US"/>
        </w:rPr>
        <w:t>VI</w:t>
      </w:r>
      <w:r w:rsidRPr="00C84183">
        <w:rPr>
          <w:rFonts w:cs="Times New Roman"/>
          <w:lang w:eastAsia="en-US" w:bidi="en-US"/>
        </w:rPr>
        <w:t xml:space="preserve">) </w:t>
      </w:r>
      <w:r w:rsidRPr="00C84183">
        <w:rPr>
          <w:rFonts w:cs="Times New Roman"/>
        </w:rPr>
        <w:t>утвержден Перечень муниципального имущества, предназначенного для передачи в пользование социально ориентированным некоммерческим организациям.</w:t>
      </w:r>
    </w:p>
    <w:p w:rsidR="00C84183" w:rsidRPr="00C84183" w:rsidRDefault="00C84183" w:rsidP="00C84183">
      <w:pPr>
        <w:pStyle w:val="20"/>
        <w:shd w:val="clear" w:color="auto" w:fill="auto"/>
        <w:spacing w:line="240" w:lineRule="auto"/>
        <w:ind w:firstLine="640"/>
        <w:jc w:val="both"/>
        <w:rPr>
          <w:rFonts w:cs="Times New Roman"/>
        </w:rPr>
      </w:pPr>
      <w:r w:rsidRPr="00C84183">
        <w:rPr>
          <w:rFonts w:cs="Times New Roman"/>
        </w:rPr>
        <w:t xml:space="preserve">На сегодняшний день некоммерческим организациям города Нефтеюганска передано по договорам безвозмездного временного пользования 17 помещений, </w:t>
      </w:r>
      <w:r w:rsidRPr="00C84183">
        <w:rPr>
          <w:rFonts w:cs="Times New Roman"/>
          <w:color w:val="000000"/>
        </w:rPr>
        <w:t>по договорам аренды 8 помещений.</w:t>
      </w:r>
    </w:p>
    <w:p w:rsidR="00C84183" w:rsidRPr="00C84183" w:rsidRDefault="00C84183" w:rsidP="00C84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183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повышения эффективности и результативности деятельности социально ориентированных некоммерческих организаций, им оказывается информационная и консультационная поддержка по ведению уставной деятельности. Социально ориентированным некоммерческим организациям предоставляется информационная поддержка проектов и деятельности социально ориентированных некоммерческих организаций, в соответствии с постановлением администрации города Нефтеюганска от 29.01.2018 № 13-нп «Об утверждении Порядка оказания информационной поддержки социально ориентированным некоммерческим организациям города Нефтеюганска». </w:t>
      </w:r>
      <w:r w:rsidRPr="00C84183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Информационная поддержка осуществляется через:</w:t>
      </w:r>
    </w:p>
    <w:p w:rsidR="00C84183" w:rsidRPr="00C84183" w:rsidRDefault="00C84183" w:rsidP="00C84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183">
        <w:rPr>
          <w:rFonts w:ascii="Times New Roman" w:eastAsia="Calibri" w:hAnsi="Times New Roman" w:cs="Times New Roman"/>
          <w:sz w:val="28"/>
          <w:szCs w:val="28"/>
          <w:lang w:eastAsia="en-US"/>
        </w:rPr>
        <w:t>-официальный сайт администрации города Нефтеюганска – раздел «Взаимодействие с негосударственными организациями», подраздел – «Поставщикам социальных услуг»;</w:t>
      </w:r>
    </w:p>
    <w:p w:rsidR="00C84183" w:rsidRPr="00C84183" w:rsidRDefault="00C84183" w:rsidP="00C84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183">
        <w:rPr>
          <w:rFonts w:ascii="Times New Roman" w:eastAsia="Calibri" w:hAnsi="Times New Roman" w:cs="Times New Roman"/>
          <w:sz w:val="28"/>
          <w:szCs w:val="28"/>
          <w:lang w:eastAsia="en-US"/>
        </w:rPr>
        <w:t>-официальный сайт департамента образования и молодежной политики администрации города Нефтеюганска – раздел «Взаимодействие с негосударственными организациями»</w:t>
      </w:r>
      <w:r w:rsidRPr="00C841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4183" w:rsidRPr="00C84183" w:rsidRDefault="00C84183" w:rsidP="00C841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183">
        <w:rPr>
          <w:rFonts w:ascii="Times New Roman" w:hAnsi="Times New Roman" w:cs="Times New Roman"/>
          <w:color w:val="000000"/>
          <w:sz w:val="28"/>
          <w:szCs w:val="28"/>
        </w:rPr>
        <w:t>Информирование населения, в том числе через средства массовой информации, об «истории успеха», достижениях в сфере оказания услуг населению негосударственными организациями, в том числе СОНКО и социальными предпринимателями всего за 2 квартал 2019 года размещено 48 материалов.</w:t>
      </w:r>
    </w:p>
    <w:p w:rsidR="00C84183" w:rsidRPr="00C84183" w:rsidRDefault="00C84183" w:rsidP="00C84183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4183">
        <w:rPr>
          <w:color w:val="000000"/>
          <w:sz w:val="28"/>
          <w:szCs w:val="28"/>
        </w:rPr>
        <w:t>Консультационная поддержка систематически осуществляется специалистами отдела организационной работы департамента по делам администрации по различным вопросам в зависимости от характера деятельности некоммерческих организаций. Также данная помо</w:t>
      </w:r>
      <w:bookmarkStart w:id="0" w:name="_GoBack"/>
      <w:bookmarkEnd w:id="0"/>
      <w:r w:rsidRPr="00C84183">
        <w:rPr>
          <w:color w:val="000000"/>
          <w:sz w:val="28"/>
          <w:szCs w:val="28"/>
        </w:rPr>
        <w:t>щь оказывается и в рамках проведения общественных советов, совещаний, круглых столов по вопросам деятельности социально ориентированных некоммерческих организаций с целью проведения разъяснительной работы, обмена опытом, выявления, обобщения и распространения лучших практик и технологий деятельности социально ориентированных некоммерческих организаций.</w:t>
      </w:r>
    </w:p>
    <w:p w:rsidR="00035FDE" w:rsidRPr="00C535B6" w:rsidRDefault="00035FDE" w:rsidP="00F0581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035FDE" w:rsidRPr="00C535B6" w:rsidSect="00B10ACB">
      <w:pgSz w:w="11906" w:h="16838"/>
      <w:pgMar w:top="1134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6C0" w:rsidRDefault="009106C0" w:rsidP="008904FC">
      <w:pPr>
        <w:spacing w:after="0" w:line="240" w:lineRule="auto"/>
      </w:pPr>
      <w:r>
        <w:separator/>
      </w:r>
    </w:p>
  </w:endnote>
  <w:endnote w:type="continuationSeparator" w:id="0">
    <w:p w:rsidR="009106C0" w:rsidRDefault="009106C0" w:rsidP="0089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6C0" w:rsidRDefault="009106C0" w:rsidP="008904FC">
      <w:pPr>
        <w:spacing w:after="0" w:line="240" w:lineRule="auto"/>
      </w:pPr>
      <w:r>
        <w:separator/>
      </w:r>
    </w:p>
  </w:footnote>
  <w:footnote w:type="continuationSeparator" w:id="0">
    <w:p w:rsidR="009106C0" w:rsidRDefault="009106C0" w:rsidP="00890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A5433"/>
    <w:multiLevelType w:val="hybridMultilevel"/>
    <w:tmpl w:val="13EECEBE"/>
    <w:lvl w:ilvl="0" w:tplc="47A865A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0E"/>
    <w:rsid w:val="00005E38"/>
    <w:rsid w:val="000118D3"/>
    <w:rsid w:val="00035FDE"/>
    <w:rsid w:val="00042265"/>
    <w:rsid w:val="00042687"/>
    <w:rsid w:val="000472A1"/>
    <w:rsid w:val="000671B1"/>
    <w:rsid w:val="000672B6"/>
    <w:rsid w:val="000734C5"/>
    <w:rsid w:val="00076ACB"/>
    <w:rsid w:val="000903B3"/>
    <w:rsid w:val="0009619C"/>
    <w:rsid w:val="000A526F"/>
    <w:rsid w:val="000B679D"/>
    <w:rsid w:val="000C4007"/>
    <w:rsid w:val="000D0745"/>
    <w:rsid w:val="000E0A4D"/>
    <w:rsid w:val="000E6D64"/>
    <w:rsid w:val="000F2E41"/>
    <w:rsid w:val="00107953"/>
    <w:rsid w:val="00113C35"/>
    <w:rsid w:val="0011753A"/>
    <w:rsid w:val="00125292"/>
    <w:rsid w:val="00134F2F"/>
    <w:rsid w:val="00160F1E"/>
    <w:rsid w:val="00167A50"/>
    <w:rsid w:val="0018290B"/>
    <w:rsid w:val="00184B66"/>
    <w:rsid w:val="00186DF7"/>
    <w:rsid w:val="00192271"/>
    <w:rsid w:val="0019312C"/>
    <w:rsid w:val="001A2B28"/>
    <w:rsid w:val="001A53ED"/>
    <w:rsid w:val="001B4D39"/>
    <w:rsid w:val="001D3F1F"/>
    <w:rsid w:val="001F1838"/>
    <w:rsid w:val="001F42FD"/>
    <w:rsid w:val="00234666"/>
    <w:rsid w:val="00234E17"/>
    <w:rsid w:val="00240525"/>
    <w:rsid w:val="00245BF4"/>
    <w:rsid w:val="00252DF5"/>
    <w:rsid w:val="002732F8"/>
    <w:rsid w:val="00276656"/>
    <w:rsid w:val="00292777"/>
    <w:rsid w:val="00293745"/>
    <w:rsid w:val="002B1B34"/>
    <w:rsid w:val="002C7716"/>
    <w:rsid w:val="002E20A6"/>
    <w:rsid w:val="002E6641"/>
    <w:rsid w:val="00314104"/>
    <w:rsid w:val="003255AE"/>
    <w:rsid w:val="003303E7"/>
    <w:rsid w:val="003321C9"/>
    <w:rsid w:val="00334550"/>
    <w:rsid w:val="003574DA"/>
    <w:rsid w:val="00361479"/>
    <w:rsid w:val="0036790F"/>
    <w:rsid w:val="00396D73"/>
    <w:rsid w:val="003C20AA"/>
    <w:rsid w:val="003C7B22"/>
    <w:rsid w:val="003D4A55"/>
    <w:rsid w:val="003E31AC"/>
    <w:rsid w:val="003F14D1"/>
    <w:rsid w:val="003F397A"/>
    <w:rsid w:val="004116A5"/>
    <w:rsid w:val="004125FE"/>
    <w:rsid w:val="00414A07"/>
    <w:rsid w:val="004249BF"/>
    <w:rsid w:val="004411CB"/>
    <w:rsid w:val="00443E1A"/>
    <w:rsid w:val="0045664B"/>
    <w:rsid w:val="004638B1"/>
    <w:rsid w:val="00474921"/>
    <w:rsid w:val="0048366F"/>
    <w:rsid w:val="00484D09"/>
    <w:rsid w:val="004A6D00"/>
    <w:rsid w:val="004B35AC"/>
    <w:rsid w:val="004C166D"/>
    <w:rsid w:val="004C2953"/>
    <w:rsid w:val="004E2291"/>
    <w:rsid w:val="004F028B"/>
    <w:rsid w:val="004F0DCA"/>
    <w:rsid w:val="00500729"/>
    <w:rsid w:val="00501497"/>
    <w:rsid w:val="005121BB"/>
    <w:rsid w:val="00530346"/>
    <w:rsid w:val="0055341C"/>
    <w:rsid w:val="00555A18"/>
    <w:rsid w:val="00576BEF"/>
    <w:rsid w:val="005838C0"/>
    <w:rsid w:val="00583945"/>
    <w:rsid w:val="00594FA5"/>
    <w:rsid w:val="00596851"/>
    <w:rsid w:val="005A79C3"/>
    <w:rsid w:val="005B1685"/>
    <w:rsid w:val="005D7D08"/>
    <w:rsid w:val="005E138C"/>
    <w:rsid w:val="00604E48"/>
    <w:rsid w:val="00621EA0"/>
    <w:rsid w:val="00673F25"/>
    <w:rsid w:val="00677826"/>
    <w:rsid w:val="00686DD8"/>
    <w:rsid w:val="0069024B"/>
    <w:rsid w:val="0069213F"/>
    <w:rsid w:val="006924DC"/>
    <w:rsid w:val="006B2C30"/>
    <w:rsid w:val="006B3562"/>
    <w:rsid w:val="006C7855"/>
    <w:rsid w:val="006E28C8"/>
    <w:rsid w:val="006E3F24"/>
    <w:rsid w:val="006E4A5F"/>
    <w:rsid w:val="006F1AD3"/>
    <w:rsid w:val="00703D01"/>
    <w:rsid w:val="00714AA7"/>
    <w:rsid w:val="00717757"/>
    <w:rsid w:val="0072584F"/>
    <w:rsid w:val="00726B59"/>
    <w:rsid w:val="00736A82"/>
    <w:rsid w:val="007435B5"/>
    <w:rsid w:val="0075214B"/>
    <w:rsid w:val="00753CAA"/>
    <w:rsid w:val="0075422F"/>
    <w:rsid w:val="00776800"/>
    <w:rsid w:val="00783A0E"/>
    <w:rsid w:val="00784464"/>
    <w:rsid w:val="00785807"/>
    <w:rsid w:val="007A2F0C"/>
    <w:rsid w:val="007A7997"/>
    <w:rsid w:val="007B5FF7"/>
    <w:rsid w:val="007E245C"/>
    <w:rsid w:val="007E43FD"/>
    <w:rsid w:val="007F3800"/>
    <w:rsid w:val="00810494"/>
    <w:rsid w:val="00821021"/>
    <w:rsid w:val="0082175C"/>
    <w:rsid w:val="008232FD"/>
    <w:rsid w:val="00833AF0"/>
    <w:rsid w:val="00834F58"/>
    <w:rsid w:val="0083653A"/>
    <w:rsid w:val="00844224"/>
    <w:rsid w:val="008601DA"/>
    <w:rsid w:val="008620C4"/>
    <w:rsid w:val="00865021"/>
    <w:rsid w:val="008770AF"/>
    <w:rsid w:val="00880843"/>
    <w:rsid w:val="008904FC"/>
    <w:rsid w:val="008914BB"/>
    <w:rsid w:val="008A3D98"/>
    <w:rsid w:val="008B0EC2"/>
    <w:rsid w:val="008B5A56"/>
    <w:rsid w:val="008B5CC5"/>
    <w:rsid w:val="008D64FF"/>
    <w:rsid w:val="008E28A0"/>
    <w:rsid w:val="009106C0"/>
    <w:rsid w:val="0093171F"/>
    <w:rsid w:val="00945B24"/>
    <w:rsid w:val="00951354"/>
    <w:rsid w:val="009536DE"/>
    <w:rsid w:val="0095508F"/>
    <w:rsid w:val="009571E4"/>
    <w:rsid w:val="00961ECA"/>
    <w:rsid w:val="0097323F"/>
    <w:rsid w:val="0097397C"/>
    <w:rsid w:val="00973A59"/>
    <w:rsid w:val="00986C6F"/>
    <w:rsid w:val="009926C9"/>
    <w:rsid w:val="009931A8"/>
    <w:rsid w:val="009A27DD"/>
    <w:rsid w:val="009E1131"/>
    <w:rsid w:val="009F2E10"/>
    <w:rsid w:val="00A017BC"/>
    <w:rsid w:val="00A065C5"/>
    <w:rsid w:val="00A358B9"/>
    <w:rsid w:val="00A41078"/>
    <w:rsid w:val="00A43E33"/>
    <w:rsid w:val="00A46839"/>
    <w:rsid w:val="00A667C7"/>
    <w:rsid w:val="00A773B9"/>
    <w:rsid w:val="00A90BC6"/>
    <w:rsid w:val="00A93852"/>
    <w:rsid w:val="00AA1C64"/>
    <w:rsid w:val="00AA362E"/>
    <w:rsid w:val="00AB171C"/>
    <w:rsid w:val="00AC2254"/>
    <w:rsid w:val="00AD301B"/>
    <w:rsid w:val="00AD6066"/>
    <w:rsid w:val="00AD6E06"/>
    <w:rsid w:val="00AE7144"/>
    <w:rsid w:val="00AF226C"/>
    <w:rsid w:val="00AF718A"/>
    <w:rsid w:val="00B044C1"/>
    <w:rsid w:val="00B20822"/>
    <w:rsid w:val="00B27032"/>
    <w:rsid w:val="00B312C2"/>
    <w:rsid w:val="00B32059"/>
    <w:rsid w:val="00B37339"/>
    <w:rsid w:val="00B45679"/>
    <w:rsid w:val="00B46C29"/>
    <w:rsid w:val="00B64F62"/>
    <w:rsid w:val="00B675DE"/>
    <w:rsid w:val="00B75571"/>
    <w:rsid w:val="00B7741D"/>
    <w:rsid w:val="00B8028B"/>
    <w:rsid w:val="00B85D7C"/>
    <w:rsid w:val="00B921FF"/>
    <w:rsid w:val="00B950A8"/>
    <w:rsid w:val="00B97858"/>
    <w:rsid w:val="00BB3BBD"/>
    <w:rsid w:val="00BC05DD"/>
    <w:rsid w:val="00BD47E5"/>
    <w:rsid w:val="00BE42DE"/>
    <w:rsid w:val="00C0058A"/>
    <w:rsid w:val="00C00B16"/>
    <w:rsid w:val="00C06BA5"/>
    <w:rsid w:val="00C112FA"/>
    <w:rsid w:val="00C23E27"/>
    <w:rsid w:val="00C4080B"/>
    <w:rsid w:val="00C46FC9"/>
    <w:rsid w:val="00C60A8A"/>
    <w:rsid w:val="00C62A49"/>
    <w:rsid w:val="00C7266D"/>
    <w:rsid w:val="00C76DDF"/>
    <w:rsid w:val="00C84183"/>
    <w:rsid w:val="00C84383"/>
    <w:rsid w:val="00C85F6C"/>
    <w:rsid w:val="00C94C5C"/>
    <w:rsid w:val="00CA48A9"/>
    <w:rsid w:val="00CB3D08"/>
    <w:rsid w:val="00CC5A75"/>
    <w:rsid w:val="00CD49AD"/>
    <w:rsid w:val="00D32E83"/>
    <w:rsid w:val="00D346E4"/>
    <w:rsid w:val="00D50BA3"/>
    <w:rsid w:val="00D54797"/>
    <w:rsid w:val="00D67A4F"/>
    <w:rsid w:val="00D70479"/>
    <w:rsid w:val="00D74500"/>
    <w:rsid w:val="00D75AAC"/>
    <w:rsid w:val="00D77217"/>
    <w:rsid w:val="00D86B31"/>
    <w:rsid w:val="00D95913"/>
    <w:rsid w:val="00DA6CAD"/>
    <w:rsid w:val="00DA7DA6"/>
    <w:rsid w:val="00DB2791"/>
    <w:rsid w:val="00DC07D1"/>
    <w:rsid w:val="00DC151B"/>
    <w:rsid w:val="00DC2AC8"/>
    <w:rsid w:val="00DC42D8"/>
    <w:rsid w:val="00DC7173"/>
    <w:rsid w:val="00DE1AF1"/>
    <w:rsid w:val="00DF059D"/>
    <w:rsid w:val="00DF3733"/>
    <w:rsid w:val="00E06EB3"/>
    <w:rsid w:val="00E119C9"/>
    <w:rsid w:val="00E14D14"/>
    <w:rsid w:val="00E15A7B"/>
    <w:rsid w:val="00E42883"/>
    <w:rsid w:val="00E44B77"/>
    <w:rsid w:val="00E5444C"/>
    <w:rsid w:val="00E64C7D"/>
    <w:rsid w:val="00E71AC1"/>
    <w:rsid w:val="00E769CB"/>
    <w:rsid w:val="00EA0E00"/>
    <w:rsid w:val="00EA1D8A"/>
    <w:rsid w:val="00EB6F77"/>
    <w:rsid w:val="00EC0F62"/>
    <w:rsid w:val="00EC137A"/>
    <w:rsid w:val="00ED5314"/>
    <w:rsid w:val="00ED7449"/>
    <w:rsid w:val="00EE3533"/>
    <w:rsid w:val="00EE6AD0"/>
    <w:rsid w:val="00F0581A"/>
    <w:rsid w:val="00F11F93"/>
    <w:rsid w:val="00F14F2C"/>
    <w:rsid w:val="00F23E69"/>
    <w:rsid w:val="00F24BE5"/>
    <w:rsid w:val="00F26D5B"/>
    <w:rsid w:val="00F26D81"/>
    <w:rsid w:val="00F76EF4"/>
    <w:rsid w:val="00F86AF6"/>
    <w:rsid w:val="00F912C7"/>
    <w:rsid w:val="00F93249"/>
    <w:rsid w:val="00FA1C96"/>
    <w:rsid w:val="00FC4E37"/>
    <w:rsid w:val="00FD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409CB-2A00-4134-B7EE-1C826DFD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571E4"/>
  </w:style>
  <w:style w:type="paragraph" w:styleId="a3">
    <w:name w:val="Body Text"/>
    <w:basedOn w:val="a"/>
    <w:link w:val="a4"/>
    <w:semiHidden/>
    <w:rsid w:val="00C00B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00B1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90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04FC"/>
  </w:style>
  <w:style w:type="paragraph" w:styleId="a7">
    <w:name w:val="footer"/>
    <w:basedOn w:val="a"/>
    <w:link w:val="a8"/>
    <w:uiPriority w:val="99"/>
    <w:semiHidden/>
    <w:unhideWhenUsed/>
    <w:rsid w:val="00890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04FC"/>
  </w:style>
  <w:style w:type="paragraph" w:styleId="a9">
    <w:name w:val="Balloon Text"/>
    <w:basedOn w:val="a"/>
    <w:link w:val="aa"/>
    <w:uiPriority w:val="99"/>
    <w:semiHidden/>
    <w:unhideWhenUsed/>
    <w:rsid w:val="00686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6DD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4107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C8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C8418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4183"/>
    <w:pPr>
      <w:widowControl w:val="0"/>
      <w:shd w:val="clear" w:color="auto" w:fill="FFFFFF"/>
      <w:spacing w:after="0" w:line="324" w:lineRule="exact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6CA18-1462-4052-88A9-367874EB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admugan</Company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</dc:creator>
  <cp:keywords/>
  <dc:description/>
  <cp:lastModifiedBy>Мазник Юлия Владимировна</cp:lastModifiedBy>
  <cp:revision>2</cp:revision>
  <cp:lastPrinted>2019-04-10T08:34:00Z</cp:lastPrinted>
  <dcterms:created xsi:type="dcterms:W3CDTF">2019-11-29T05:21:00Z</dcterms:created>
  <dcterms:modified xsi:type="dcterms:W3CDTF">2019-11-29T05:21:00Z</dcterms:modified>
</cp:coreProperties>
</file>