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2743902</wp:posOffset>
            </wp:positionH>
            <wp:positionV relativeFrom="paragraph">
              <wp:posOffset>-131679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2C1F52" w:rsidRDefault="00B3333C" w:rsidP="00B3333C">
      <w:pPr>
        <w:spacing w:after="0" w:line="240" w:lineRule="auto"/>
        <w:jc w:val="center"/>
        <w:rPr>
          <w:rFonts w:ascii="Times New Roman" w:eastAsia="Times New Roman" w:hAnsi="Times New Roman" w:cs="Times New Roman"/>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750822" w:rsidRPr="009C4307" w:rsidRDefault="00750822" w:rsidP="00B3333C">
      <w:pPr>
        <w:spacing w:after="0" w:line="240" w:lineRule="auto"/>
        <w:jc w:val="center"/>
        <w:rPr>
          <w:rFonts w:ascii="Times New Roman CYR" w:eastAsia="Times New Roman" w:hAnsi="Times New Roman CYR" w:cs="Times New Roman"/>
          <w:sz w:val="16"/>
          <w:szCs w:val="16"/>
        </w:rPr>
      </w:pPr>
    </w:p>
    <w:tbl>
      <w:tblPr>
        <w:tblW w:w="9570" w:type="dxa"/>
        <w:tblInd w:w="60" w:type="dxa"/>
        <w:tblCellMar>
          <w:left w:w="10" w:type="dxa"/>
          <w:right w:w="10" w:type="dxa"/>
        </w:tblCellMar>
        <w:tblLook w:val="04A0" w:firstRow="1" w:lastRow="0" w:firstColumn="1" w:lastColumn="0" w:noHBand="0" w:noVBand="1"/>
      </w:tblPr>
      <w:tblGrid>
        <w:gridCol w:w="3073"/>
        <w:gridCol w:w="4705"/>
        <w:gridCol w:w="1792"/>
      </w:tblGrid>
      <w:tr w:rsidR="000F75AF" w:rsidRPr="00716028" w:rsidTr="000F75AF">
        <w:trPr>
          <w:cantSplit/>
          <w:trHeight w:val="345"/>
        </w:trPr>
        <w:tc>
          <w:tcPr>
            <w:tcW w:w="3073" w:type="dxa"/>
            <w:tcMar>
              <w:top w:w="70" w:type="dxa"/>
              <w:left w:w="70" w:type="dxa"/>
              <w:bottom w:w="70" w:type="dxa"/>
              <w:right w:w="70" w:type="dxa"/>
            </w:tcMar>
            <w:hideMark/>
          </w:tcPr>
          <w:p w:rsidR="000F75AF" w:rsidRPr="00716028" w:rsidRDefault="000F75AF" w:rsidP="00D679FD">
            <w:pPr>
              <w:rPr>
                <w:rFonts w:ascii="Times New Roman" w:hAnsi="Times New Roman" w:cs="Times New Roman"/>
                <w:sz w:val="28"/>
                <w:szCs w:val="28"/>
              </w:rPr>
            </w:pPr>
            <w:r w:rsidRPr="00716028">
              <w:rPr>
                <w:rFonts w:ascii="Times New Roman" w:hAnsi="Times New Roman" w:cs="Times New Roman"/>
                <w:sz w:val="28"/>
                <w:szCs w:val="28"/>
              </w:rPr>
              <w:t>12.11.2019</w:t>
            </w:r>
          </w:p>
        </w:tc>
        <w:tc>
          <w:tcPr>
            <w:tcW w:w="4705" w:type="dxa"/>
            <w:tcMar>
              <w:top w:w="0" w:type="dxa"/>
              <w:left w:w="70" w:type="dxa"/>
              <w:bottom w:w="0" w:type="dxa"/>
              <w:right w:w="70" w:type="dxa"/>
            </w:tcMar>
          </w:tcPr>
          <w:p w:rsidR="000F75AF" w:rsidRPr="00716028" w:rsidRDefault="000F75AF" w:rsidP="00D679FD">
            <w:pPr>
              <w:rPr>
                <w:rFonts w:ascii="Times New Roman" w:hAnsi="Times New Roman" w:cs="Times New Roman"/>
                <w:sz w:val="28"/>
                <w:szCs w:val="28"/>
              </w:rPr>
            </w:pPr>
          </w:p>
        </w:tc>
        <w:tc>
          <w:tcPr>
            <w:tcW w:w="1792" w:type="dxa"/>
            <w:tcMar>
              <w:top w:w="70" w:type="dxa"/>
              <w:left w:w="70" w:type="dxa"/>
              <w:bottom w:w="70" w:type="dxa"/>
              <w:right w:w="70" w:type="dxa"/>
            </w:tcMar>
            <w:hideMark/>
          </w:tcPr>
          <w:p w:rsidR="000F75AF" w:rsidRPr="00716028" w:rsidRDefault="000F75AF" w:rsidP="00D679FD">
            <w:pPr>
              <w:rPr>
                <w:rFonts w:ascii="Times New Roman" w:hAnsi="Times New Roman" w:cs="Times New Roman"/>
                <w:sz w:val="28"/>
                <w:szCs w:val="28"/>
              </w:rPr>
            </w:pPr>
            <w:r>
              <w:rPr>
                <w:rFonts w:ascii="Times New Roman" w:hAnsi="Times New Roman"/>
                <w:sz w:val="28"/>
                <w:szCs w:val="28"/>
              </w:rPr>
              <w:t xml:space="preserve">      № 1257</w:t>
            </w:r>
            <w:r w:rsidRPr="00716028">
              <w:rPr>
                <w:rFonts w:ascii="Times New Roman" w:hAnsi="Times New Roman" w:cs="Times New Roman"/>
                <w:sz w:val="28"/>
                <w:szCs w:val="28"/>
              </w:rPr>
              <w:t>-п</w:t>
            </w:r>
          </w:p>
        </w:tc>
      </w:tr>
    </w:tbl>
    <w:p w:rsidR="00B3333C" w:rsidRDefault="00B3333C" w:rsidP="005D3583">
      <w:pPr>
        <w:autoSpaceDE w:val="0"/>
        <w:autoSpaceDN w:val="0"/>
        <w:adjustRightInd w:val="0"/>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изменений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9C4307" w:rsidRDefault="00C231B8" w:rsidP="00C231B8">
      <w:pPr>
        <w:spacing w:after="0" w:line="240" w:lineRule="auto"/>
        <w:jc w:val="center"/>
        <w:rPr>
          <w:rFonts w:ascii="Times New Roman" w:hAnsi="Times New Roman" w:cs="Times New Roman"/>
          <w:b/>
          <w:sz w:val="20"/>
          <w:szCs w:val="20"/>
          <w:lang w:eastAsia="ru-RU"/>
        </w:rPr>
      </w:pPr>
    </w:p>
    <w:p w:rsidR="008B7B00" w:rsidRDefault="00E64403" w:rsidP="00D21DD6">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 xml:space="preserve">В </w:t>
      </w:r>
      <w:r w:rsidRPr="00374F68">
        <w:rPr>
          <w:rFonts w:ascii="Times New Roman" w:hAnsi="Times New Roman" w:cs="Times New Roman"/>
          <w:sz w:val="28"/>
          <w:szCs w:val="28"/>
        </w:rPr>
        <w:t>связи</w:t>
      </w:r>
      <w:r w:rsidR="008B7B00" w:rsidRPr="002C1F52">
        <w:rPr>
          <w:rFonts w:ascii="Times New Roman" w:hAnsi="Times New Roman" w:cs="Times New Roman"/>
          <w:sz w:val="28"/>
          <w:szCs w:val="28"/>
        </w:rPr>
        <w:t xml:space="preserve"> с уточнением объемов бюджетных ассигнований, изменением лимитов бюджетных обязательств на 2019 год</w:t>
      </w:r>
      <w:r w:rsidR="00D21DD6" w:rsidRPr="002C1F52">
        <w:t xml:space="preserve"> </w:t>
      </w:r>
      <w:r w:rsidR="00D21DD6" w:rsidRPr="002C1F52">
        <w:rPr>
          <w:rFonts w:ascii="Times New Roman" w:hAnsi="Times New Roman" w:cs="Times New Roman"/>
          <w:sz w:val="28"/>
          <w:szCs w:val="28"/>
        </w:rPr>
        <w:t>и плановый период 2020</w:t>
      </w:r>
      <w:r w:rsidR="00D51DCD">
        <w:rPr>
          <w:rFonts w:ascii="Times New Roman" w:hAnsi="Times New Roman" w:cs="Times New Roman"/>
          <w:sz w:val="28"/>
          <w:szCs w:val="28"/>
        </w:rPr>
        <w:t>-</w:t>
      </w:r>
      <w:r w:rsidR="009C4307">
        <w:rPr>
          <w:rFonts w:ascii="Times New Roman" w:hAnsi="Times New Roman" w:cs="Times New Roman"/>
          <w:sz w:val="28"/>
          <w:szCs w:val="28"/>
        </w:rPr>
        <w:t xml:space="preserve">                 </w:t>
      </w:r>
      <w:r w:rsidR="00D51DCD">
        <w:rPr>
          <w:rFonts w:ascii="Times New Roman" w:hAnsi="Times New Roman" w:cs="Times New Roman"/>
          <w:sz w:val="28"/>
          <w:szCs w:val="28"/>
        </w:rPr>
        <w:t>2022</w:t>
      </w:r>
      <w:r w:rsidR="00D21DD6" w:rsidRPr="002C1F52">
        <w:rPr>
          <w:rFonts w:ascii="Times New Roman" w:hAnsi="Times New Roman" w:cs="Times New Roman"/>
          <w:sz w:val="28"/>
          <w:szCs w:val="28"/>
        </w:rPr>
        <w:t xml:space="preserve"> годов</w:t>
      </w:r>
      <w:r w:rsidR="008B7B00" w:rsidRPr="002C1F52">
        <w:rPr>
          <w:rFonts w:ascii="Times New Roman" w:hAnsi="Times New Roman" w:cs="Times New Roman"/>
          <w:sz w:val="28"/>
          <w:szCs w:val="28"/>
        </w:rPr>
        <w:t xml:space="preserve">, в соответствии с постановлением администрации города Нефтеюганска от </w:t>
      </w:r>
      <w:r w:rsidR="006C212F" w:rsidRPr="006C212F">
        <w:rPr>
          <w:rFonts w:ascii="Times New Roman" w:hAnsi="Times New Roman" w:cs="Times New Roman"/>
          <w:sz w:val="28"/>
          <w:szCs w:val="28"/>
        </w:rPr>
        <w:t>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8B7B00" w:rsidRPr="002C1F52">
        <w:rPr>
          <w:rFonts w:ascii="Times New Roman" w:hAnsi="Times New Roman" w:cs="Times New Roman"/>
          <w:sz w:val="28"/>
          <w:szCs w:val="28"/>
        </w:rPr>
        <w:t xml:space="preserve"> администрация города Нефтеюганска постановляет:</w:t>
      </w:r>
    </w:p>
    <w:p w:rsidR="00D40CC6" w:rsidRPr="00D40CC6" w:rsidRDefault="00D40CC6" w:rsidP="00D40CC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Pr>
          <w:rFonts w:ascii="Times New Roman" w:hAnsi="Times New Roman" w:cs="Times New Roman"/>
          <w:sz w:val="28"/>
          <w:szCs w:val="28"/>
        </w:rPr>
        <w:t xml:space="preserve">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D553CC">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от 18.04.2019</w:t>
      </w:r>
      <w:proofErr w:type="gramEnd"/>
      <w:r w:rsidR="005E74EB">
        <w:rPr>
          <w:rFonts w:ascii="Times New Roman" w:hAnsi="Times New Roman" w:cs="Times New Roman"/>
          <w:sz w:val="28"/>
          <w:szCs w:val="28"/>
        </w:rPr>
        <w:t xml:space="preserve">         </w:t>
      </w:r>
      <w:proofErr w:type="gramStart"/>
      <w:r w:rsidR="005E74EB">
        <w:rPr>
          <w:rFonts w:ascii="Times New Roman" w:hAnsi="Times New Roman" w:cs="Times New Roman"/>
          <w:sz w:val="28"/>
          <w:szCs w:val="28"/>
        </w:rPr>
        <w:t>№ 177-п</w:t>
      </w:r>
      <w:r w:rsidR="006C212F">
        <w:rPr>
          <w:rFonts w:ascii="Times New Roman" w:hAnsi="Times New Roman" w:cs="Times New Roman"/>
          <w:sz w:val="28"/>
          <w:szCs w:val="28"/>
        </w:rPr>
        <w:t>, от 15.05.2019 № 246-п, 12.08.2019 № 737-п</w:t>
      </w:r>
      <w:r w:rsidR="003933E3">
        <w:rPr>
          <w:rFonts w:ascii="Times New Roman" w:hAnsi="Times New Roman" w:cs="Times New Roman"/>
          <w:sz w:val="28"/>
          <w:szCs w:val="28"/>
        </w:rPr>
        <w:t>, от 11.10.2019 № 1091-п</w:t>
      </w:r>
      <w:r w:rsidR="008B7F6F">
        <w:rPr>
          <w:rFonts w:ascii="Times New Roman" w:hAnsi="Times New Roman" w:cs="Times New Roman"/>
          <w:sz w:val="28"/>
          <w:szCs w:val="28"/>
        </w:rPr>
        <w:t>)</w:t>
      </w:r>
      <w:r w:rsidRPr="00D40CC6">
        <w:t xml:space="preserve"> </w:t>
      </w:r>
      <w:r w:rsidR="00864CC6" w:rsidRPr="00864CC6">
        <w:rPr>
          <w:rFonts w:ascii="Times New Roman" w:hAnsi="Times New Roman" w:cs="Times New Roman"/>
          <w:sz w:val="28"/>
          <w:szCs w:val="28"/>
        </w:rPr>
        <w:t>следующ</w:t>
      </w:r>
      <w:r w:rsidR="00864CC6">
        <w:rPr>
          <w:rFonts w:ascii="Times New Roman" w:hAnsi="Times New Roman" w:cs="Times New Roman"/>
          <w:sz w:val="28"/>
          <w:szCs w:val="28"/>
        </w:rPr>
        <w:t>и</w:t>
      </w:r>
      <w:r w:rsidR="00864CC6" w:rsidRPr="00864CC6">
        <w:rPr>
          <w:rFonts w:ascii="Times New Roman" w:hAnsi="Times New Roman" w:cs="Times New Roman"/>
          <w:sz w:val="28"/>
          <w:szCs w:val="28"/>
        </w:rPr>
        <w:t>е изменени</w:t>
      </w:r>
      <w:r w:rsidR="00864CC6">
        <w:rPr>
          <w:rFonts w:ascii="Times New Roman" w:hAnsi="Times New Roman" w:cs="Times New Roman"/>
          <w:sz w:val="28"/>
          <w:szCs w:val="28"/>
        </w:rPr>
        <w:t>я</w:t>
      </w:r>
      <w:r w:rsidR="003933E3">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proofErr w:type="gramEnd"/>
    </w:p>
    <w:p w:rsidR="00881D1F" w:rsidRDefault="00BE45A0" w:rsidP="00881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81D1F" w:rsidRPr="002C1F52">
        <w:rPr>
          <w:rFonts w:ascii="Times New Roman" w:hAnsi="Times New Roman" w:cs="Times New Roman"/>
          <w:sz w:val="28"/>
          <w:szCs w:val="28"/>
        </w:rPr>
        <w:t>.</w:t>
      </w:r>
      <w:r w:rsidR="00864CC6">
        <w:rPr>
          <w:rFonts w:ascii="Times New Roman" w:hAnsi="Times New Roman" w:cs="Times New Roman"/>
          <w:sz w:val="28"/>
          <w:szCs w:val="28"/>
        </w:rPr>
        <w:t>1.</w:t>
      </w:r>
      <w:r w:rsidR="00881D1F" w:rsidRPr="002C1F52">
        <w:rPr>
          <w:rFonts w:ascii="Times New Roman" w:hAnsi="Times New Roman" w:cs="Times New Roman"/>
          <w:sz w:val="28"/>
          <w:szCs w:val="28"/>
        </w:rPr>
        <w:t>В паспорте муниципальной программы «Социально-экономическое развитие города Нефтеюганска»</w:t>
      </w:r>
      <w:r>
        <w:rPr>
          <w:rFonts w:ascii="Times New Roman" w:hAnsi="Times New Roman" w:cs="Times New Roman"/>
          <w:sz w:val="28"/>
          <w:szCs w:val="28"/>
        </w:rPr>
        <w:t xml:space="preserve"> </w:t>
      </w:r>
      <w:r w:rsidR="00881D1F" w:rsidRPr="002C1F52">
        <w:rPr>
          <w:rFonts w:ascii="Times New Roman" w:hAnsi="Times New Roman" w:cs="Times New Roman"/>
          <w:sz w:val="28"/>
          <w:szCs w:val="28"/>
        </w:rPr>
        <w:t>(далее – муниципальная программа):</w:t>
      </w:r>
    </w:p>
    <w:p w:rsidR="00E64403" w:rsidRPr="002C1F52" w:rsidRDefault="00E64403" w:rsidP="00E64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Pr="002C1F52">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E64403" w:rsidRPr="002C1F52" w:rsidRDefault="00E64403" w:rsidP="00E64403">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E64403" w:rsidRPr="002C1F52" w:rsidTr="00E64403">
        <w:tc>
          <w:tcPr>
            <w:tcW w:w="3544" w:type="dxa"/>
            <w:shd w:val="clear" w:color="auto" w:fill="auto"/>
          </w:tcPr>
          <w:p w:rsidR="00E64403" w:rsidRPr="002C1F52" w:rsidRDefault="00E64403" w:rsidP="009C4307">
            <w:pPr>
              <w:spacing w:after="0" w:line="240" w:lineRule="auto"/>
              <w:rPr>
                <w:rFonts w:ascii="Times New Roman" w:hAnsi="Times New Roman" w:cs="Times New Roman"/>
                <w:sz w:val="28"/>
                <w:szCs w:val="28"/>
              </w:rPr>
            </w:pPr>
            <w:r w:rsidRPr="002C1F52">
              <w:rPr>
                <w:rFonts w:ascii="Times New Roman" w:hAnsi="Times New Roman" w:cs="Times New Roman"/>
                <w:sz w:val="28"/>
                <w:szCs w:val="28"/>
              </w:rPr>
              <w:t>Параметры финансового обеспечения муниципальной программы</w:t>
            </w:r>
          </w:p>
        </w:tc>
        <w:tc>
          <w:tcPr>
            <w:tcW w:w="6095" w:type="dxa"/>
            <w:shd w:val="clear" w:color="auto" w:fill="auto"/>
          </w:tcPr>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Объем финансирования муниципальной программы на 2019-2030 годы составит                5 4</w:t>
            </w:r>
            <w:r w:rsidR="00E36600" w:rsidRPr="0082319F">
              <w:rPr>
                <w:rFonts w:ascii="Times New Roman" w:hAnsi="Times New Roman" w:cs="Times New Roman"/>
                <w:sz w:val="28"/>
                <w:szCs w:val="28"/>
              </w:rPr>
              <w:t>2</w:t>
            </w:r>
            <w:r w:rsidR="0082319F">
              <w:rPr>
                <w:rFonts w:ascii="Times New Roman" w:hAnsi="Times New Roman" w:cs="Times New Roman"/>
                <w:sz w:val="28"/>
                <w:szCs w:val="28"/>
              </w:rPr>
              <w:t>2 413,157</w:t>
            </w:r>
            <w:r w:rsidRPr="0082319F">
              <w:rPr>
                <w:rFonts w:ascii="Times New Roman" w:hAnsi="Times New Roman" w:cs="Times New Roman"/>
                <w:sz w:val="28"/>
                <w:szCs w:val="28"/>
              </w:rPr>
              <w:t xml:space="preserve">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2019 год – </w:t>
            </w:r>
            <w:r w:rsidR="006A165F">
              <w:rPr>
                <w:rFonts w:ascii="Times New Roman" w:hAnsi="Times New Roman" w:cs="Times New Roman"/>
                <w:sz w:val="28"/>
                <w:szCs w:val="28"/>
              </w:rPr>
              <w:t>470 170,257</w:t>
            </w:r>
            <w:r w:rsidRPr="0082319F">
              <w:rPr>
                <w:rFonts w:ascii="Times New Roman" w:hAnsi="Times New Roman" w:cs="Times New Roman"/>
                <w:sz w:val="28"/>
                <w:szCs w:val="28"/>
              </w:rPr>
              <w:t xml:space="preserve">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2020 год – </w:t>
            </w:r>
            <w:r w:rsidR="006A165F">
              <w:rPr>
                <w:rFonts w:ascii="Times New Roman" w:hAnsi="Times New Roman" w:cs="Times New Roman"/>
                <w:sz w:val="28"/>
                <w:szCs w:val="28"/>
              </w:rPr>
              <w:t>455 938,200</w:t>
            </w:r>
            <w:r w:rsidRPr="0082319F">
              <w:rPr>
                <w:rFonts w:ascii="Times New Roman" w:hAnsi="Times New Roman" w:cs="Times New Roman"/>
                <w:sz w:val="28"/>
                <w:szCs w:val="28"/>
              </w:rPr>
              <w:t xml:space="preserve">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2021 год – </w:t>
            </w:r>
            <w:r w:rsidR="006A165F">
              <w:rPr>
                <w:rFonts w:ascii="Times New Roman" w:hAnsi="Times New Roman" w:cs="Times New Roman"/>
                <w:sz w:val="28"/>
                <w:szCs w:val="28"/>
              </w:rPr>
              <w:t>449 397,100</w:t>
            </w:r>
            <w:r w:rsidRPr="0082319F">
              <w:rPr>
                <w:rFonts w:ascii="Times New Roman" w:hAnsi="Times New Roman" w:cs="Times New Roman"/>
                <w:sz w:val="28"/>
                <w:szCs w:val="28"/>
              </w:rPr>
              <w:t xml:space="preserve">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2022 год – 449 656,400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2023 год – </w:t>
            </w:r>
            <w:r w:rsidR="00E36600" w:rsidRPr="0082319F">
              <w:rPr>
                <w:rFonts w:ascii="Times New Roman" w:hAnsi="Times New Roman" w:cs="Times New Roman"/>
                <w:sz w:val="28"/>
                <w:szCs w:val="28"/>
              </w:rPr>
              <w:t xml:space="preserve">449 656,400 </w:t>
            </w:r>
            <w:r w:rsidRPr="0082319F">
              <w:rPr>
                <w:rFonts w:ascii="Times New Roman" w:hAnsi="Times New Roman" w:cs="Times New Roman"/>
                <w:sz w:val="28"/>
                <w:szCs w:val="28"/>
              </w:rPr>
              <w:t>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2024 год – </w:t>
            </w:r>
            <w:r w:rsidR="00E36600" w:rsidRPr="0082319F">
              <w:rPr>
                <w:rFonts w:ascii="Times New Roman" w:hAnsi="Times New Roman" w:cs="Times New Roman"/>
                <w:sz w:val="28"/>
                <w:szCs w:val="28"/>
              </w:rPr>
              <w:t xml:space="preserve">449 656,400 </w:t>
            </w:r>
            <w:r w:rsidRPr="0082319F">
              <w:rPr>
                <w:rFonts w:ascii="Times New Roman" w:hAnsi="Times New Roman" w:cs="Times New Roman"/>
                <w:sz w:val="28"/>
                <w:szCs w:val="28"/>
              </w:rPr>
              <w:t>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2025 год – </w:t>
            </w:r>
            <w:r w:rsidR="00E36600" w:rsidRPr="0082319F">
              <w:rPr>
                <w:rFonts w:ascii="Times New Roman" w:hAnsi="Times New Roman" w:cs="Times New Roman"/>
                <w:sz w:val="28"/>
                <w:szCs w:val="28"/>
              </w:rPr>
              <w:t xml:space="preserve">449 656,400 </w:t>
            </w:r>
            <w:r w:rsidRPr="0082319F">
              <w:rPr>
                <w:rFonts w:ascii="Times New Roman" w:hAnsi="Times New Roman" w:cs="Times New Roman"/>
                <w:sz w:val="28"/>
                <w:szCs w:val="28"/>
              </w:rPr>
              <w:t>тыс. руб.;</w:t>
            </w:r>
          </w:p>
          <w:p w:rsidR="00E64403" w:rsidRPr="0082319F" w:rsidRDefault="002F3AA3" w:rsidP="00530FFB">
            <w:pPr>
              <w:spacing w:after="0" w:line="240" w:lineRule="auto"/>
              <w:ind w:firstLine="709"/>
              <w:jc w:val="both"/>
              <w:rPr>
                <w:rFonts w:ascii="Times New Roman" w:hAnsi="Times New Roman" w:cs="Times New Roman"/>
                <w:sz w:val="28"/>
                <w:szCs w:val="28"/>
              </w:rPr>
            </w:pPr>
            <w:r w:rsidRPr="0082319F">
              <w:rPr>
                <w:rFonts w:ascii="Times New Roman" w:hAnsi="Times New Roman" w:cs="Times New Roman"/>
                <w:sz w:val="28"/>
                <w:szCs w:val="28"/>
              </w:rPr>
              <w:t xml:space="preserve">2026-2030 годы – 2 </w:t>
            </w:r>
            <w:r w:rsidR="00400B58" w:rsidRPr="0082319F">
              <w:rPr>
                <w:rFonts w:ascii="Times New Roman" w:hAnsi="Times New Roman" w:cs="Times New Roman"/>
                <w:sz w:val="28"/>
                <w:szCs w:val="28"/>
              </w:rPr>
              <w:t>2</w:t>
            </w:r>
            <w:r w:rsidR="00530FFB" w:rsidRPr="0082319F">
              <w:rPr>
                <w:rFonts w:ascii="Times New Roman" w:hAnsi="Times New Roman" w:cs="Times New Roman"/>
                <w:sz w:val="28"/>
                <w:szCs w:val="28"/>
              </w:rPr>
              <w:t>48</w:t>
            </w:r>
            <w:r w:rsidRPr="0082319F">
              <w:rPr>
                <w:rFonts w:ascii="Times New Roman" w:hAnsi="Times New Roman" w:cs="Times New Roman"/>
                <w:sz w:val="28"/>
                <w:szCs w:val="28"/>
              </w:rPr>
              <w:t xml:space="preserve"> </w:t>
            </w:r>
            <w:r w:rsidR="00530FFB" w:rsidRPr="0082319F">
              <w:rPr>
                <w:rFonts w:ascii="Times New Roman" w:hAnsi="Times New Roman" w:cs="Times New Roman"/>
                <w:sz w:val="28"/>
                <w:szCs w:val="28"/>
              </w:rPr>
              <w:t>282</w:t>
            </w:r>
            <w:r w:rsidRPr="0082319F">
              <w:rPr>
                <w:rFonts w:ascii="Times New Roman" w:hAnsi="Times New Roman" w:cs="Times New Roman"/>
                <w:sz w:val="28"/>
                <w:szCs w:val="28"/>
              </w:rPr>
              <w:t>,</w:t>
            </w:r>
            <w:r w:rsidR="00530FFB" w:rsidRPr="0082319F">
              <w:rPr>
                <w:rFonts w:ascii="Times New Roman" w:hAnsi="Times New Roman" w:cs="Times New Roman"/>
                <w:sz w:val="28"/>
                <w:szCs w:val="28"/>
              </w:rPr>
              <w:t>0</w:t>
            </w:r>
            <w:r w:rsidRPr="0082319F">
              <w:rPr>
                <w:rFonts w:ascii="Times New Roman" w:hAnsi="Times New Roman" w:cs="Times New Roman"/>
                <w:sz w:val="28"/>
                <w:szCs w:val="28"/>
              </w:rPr>
              <w:t>00 тыс. руб.</w:t>
            </w:r>
          </w:p>
        </w:tc>
      </w:tr>
    </w:tbl>
    <w:p w:rsidR="00E64403" w:rsidRDefault="00E64403" w:rsidP="00E64403">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lastRenderedPageBreak/>
        <w:t xml:space="preserve">                                                      ».</w:t>
      </w:r>
    </w:p>
    <w:p w:rsidR="00CD26B5" w:rsidRDefault="00CD26B5" w:rsidP="00CD26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CD26B5">
        <w:rPr>
          <w:rFonts w:ascii="Times New Roman" w:hAnsi="Times New Roman" w:cs="Times New Roman"/>
          <w:sz w:val="28"/>
          <w:szCs w:val="28"/>
        </w:rPr>
        <w:t>Строк</w:t>
      </w:r>
      <w:r>
        <w:rPr>
          <w:rFonts w:ascii="Times New Roman" w:hAnsi="Times New Roman" w:cs="Times New Roman"/>
          <w:sz w:val="28"/>
          <w:szCs w:val="28"/>
        </w:rPr>
        <w:t>и</w:t>
      </w:r>
      <w:r w:rsidRPr="00CD26B5">
        <w:rPr>
          <w:rFonts w:ascii="Times New Roman" w:hAnsi="Times New Roman" w:cs="Times New Roman"/>
          <w:sz w:val="28"/>
          <w:szCs w:val="28"/>
        </w:rPr>
        <w:t xml:space="preserve"> </w:t>
      </w:r>
      <w:r>
        <w:rPr>
          <w:rFonts w:ascii="Times New Roman" w:hAnsi="Times New Roman" w:cs="Times New Roman"/>
          <w:sz w:val="28"/>
          <w:szCs w:val="28"/>
        </w:rPr>
        <w:t>4.2, 4.3</w:t>
      </w:r>
      <w:r w:rsidRPr="00CD26B5">
        <w:rPr>
          <w:rFonts w:ascii="Times New Roman" w:hAnsi="Times New Roman" w:cs="Times New Roman"/>
          <w:sz w:val="28"/>
          <w:szCs w:val="28"/>
        </w:rPr>
        <w:t xml:space="preserve"> таблицы </w:t>
      </w:r>
      <w:r>
        <w:rPr>
          <w:rFonts w:ascii="Times New Roman" w:hAnsi="Times New Roman" w:cs="Times New Roman"/>
          <w:sz w:val="28"/>
          <w:szCs w:val="28"/>
        </w:rPr>
        <w:t>4</w:t>
      </w:r>
      <w:r w:rsidRPr="00CD26B5">
        <w:rPr>
          <w:rFonts w:ascii="Times New Roman" w:hAnsi="Times New Roman" w:cs="Times New Roman"/>
          <w:sz w:val="28"/>
          <w:szCs w:val="28"/>
        </w:rPr>
        <w:t xml:space="preserve"> муниципальной программы изложить в следующей редакции</w:t>
      </w:r>
      <w:r w:rsidR="002E5CCE">
        <w:rPr>
          <w:rFonts w:ascii="Times New Roman" w:hAnsi="Times New Roman" w:cs="Times New Roman"/>
          <w:sz w:val="28"/>
          <w:szCs w:val="28"/>
        </w:rPr>
        <w:t>:</w:t>
      </w:r>
    </w:p>
    <w:p w:rsidR="002E5CCE" w:rsidRDefault="002E5CCE" w:rsidP="002E5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521"/>
        <w:gridCol w:w="1456"/>
        <w:gridCol w:w="3931"/>
        <w:gridCol w:w="2126"/>
      </w:tblGrid>
      <w:tr w:rsidR="008F6CE1" w:rsidRPr="008F6CE1" w:rsidTr="009C4307">
        <w:trPr>
          <w:jc w:val="center"/>
        </w:trPr>
        <w:tc>
          <w:tcPr>
            <w:tcW w:w="531" w:type="dxa"/>
            <w:shd w:val="clear" w:color="auto" w:fill="auto"/>
          </w:tcPr>
          <w:p w:rsidR="008F6CE1" w:rsidRPr="008F6CE1" w:rsidRDefault="008F6CE1" w:rsidP="008F6CE1">
            <w:pPr>
              <w:spacing w:after="0" w:line="240" w:lineRule="auto"/>
              <w:jc w:val="center"/>
              <w:rPr>
                <w:rFonts w:ascii="Times New Roman" w:eastAsia="Calibri" w:hAnsi="Times New Roman" w:cs="Times New Roman"/>
                <w:sz w:val="16"/>
                <w:szCs w:val="16"/>
              </w:rPr>
            </w:pPr>
            <w:r w:rsidRPr="008F6CE1">
              <w:rPr>
                <w:rFonts w:ascii="Times New Roman" w:eastAsia="Calibri" w:hAnsi="Times New Roman" w:cs="Times New Roman"/>
                <w:sz w:val="16"/>
                <w:szCs w:val="16"/>
              </w:rPr>
              <w:t>4.2</w:t>
            </w:r>
          </w:p>
        </w:tc>
        <w:tc>
          <w:tcPr>
            <w:tcW w:w="1521" w:type="dxa"/>
            <w:shd w:val="clear" w:color="auto" w:fill="auto"/>
          </w:tcPr>
          <w:p w:rsidR="008F6CE1" w:rsidRPr="008F6CE1" w:rsidRDefault="008F6CE1" w:rsidP="008F6CE1">
            <w:pPr>
              <w:spacing w:after="0" w:line="240" w:lineRule="auto"/>
              <w:rPr>
                <w:rFonts w:ascii="Times New Roman" w:eastAsia="Times New Roman" w:hAnsi="Times New Roman" w:cs="Times New Roman"/>
                <w:sz w:val="16"/>
                <w:szCs w:val="16"/>
                <w:lang w:eastAsia="ru-RU"/>
              </w:rPr>
            </w:pPr>
            <w:r w:rsidRPr="008F6CE1">
              <w:rPr>
                <w:rFonts w:ascii="Times New Roman" w:eastAsia="Times New Roman" w:hAnsi="Times New Roman" w:cs="Times New Roman"/>
                <w:sz w:val="16"/>
                <w:szCs w:val="16"/>
                <w:lang w:eastAsia="ru-RU"/>
              </w:rPr>
              <w:t>Расширение доступа субъектов малого и среднего предпринимательства к финансовой поддержке, в том числе к льготному финансированию</w:t>
            </w:r>
          </w:p>
          <w:p w:rsidR="008F6CE1" w:rsidRPr="008F6CE1" w:rsidRDefault="008F6CE1" w:rsidP="008F6CE1">
            <w:pPr>
              <w:spacing w:after="0" w:line="240" w:lineRule="auto"/>
              <w:rPr>
                <w:rFonts w:ascii="Times New Roman" w:eastAsia="Times New Roman" w:hAnsi="Times New Roman" w:cs="Times New Roman"/>
                <w:sz w:val="16"/>
                <w:szCs w:val="16"/>
                <w:lang w:eastAsia="ru-RU"/>
              </w:rPr>
            </w:pPr>
            <w:r w:rsidRPr="008F6CE1">
              <w:rPr>
                <w:rFonts w:ascii="Times New Roman" w:eastAsia="Times New Roman" w:hAnsi="Times New Roman" w:cs="Times New Roman"/>
                <w:sz w:val="16"/>
                <w:szCs w:val="16"/>
                <w:lang w:eastAsia="ru-RU"/>
              </w:rPr>
              <w:t>(17-19)</w:t>
            </w:r>
          </w:p>
        </w:tc>
        <w:tc>
          <w:tcPr>
            <w:tcW w:w="1456" w:type="dxa"/>
            <w:vMerge w:val="restart"/>
            <w:shd w:val="clear" w:color="auto" w:fill="auto"/>
          </w:tcPr>
          <w:p w:rsidR="008F6CE1" w:rsidRPr="008F6CE1" w:rsidRDefault="008F6CE1" w:rsidP="009C4307">
            <w:pPr>
              <w:spacing w:after="0" w:line="240" w:lineRule="auto"/>
              <w:rPr>
                <w:rFonts w:ascii="Times New Roman" w:eastAsia="Calibri" w:hAnsi="Times New Roman" w:cs="Times New Roman"/>
                <w:sz w:val="16"/>
                <w:szCs w:val="16"/>
              </w:rPr>
            </w:pPr>
            <w:r w:rsidRPr="008F6CE1">
              <w:rPr>
                <w:rFonts w:ascii="Times New Roman" w:eastAsia="Calibri" w:hAnsi="Times New Roman" w:cs="Times New Roman"/>
                <w:sz w:val="16"/>
                <w:szCs w:val="16"/>
              </w:rPr>
              <w:t>Расходы на реализацию мероприятий государственной поддержки малого и среднего предпринимательства г.</w:t>
            </w:r>
            <w:r w:rsidR="009C4307">
              <w:rPr>
                <w:rFonts w:ascii="Times New Roman" w:eastAsia="Calibri" w:hAnsi="Times New Roman" w:cs="Times New Roman"/>
                <w:sz w:val="16"/>
                <w:szCs w:val="16"/>
              </w:rPr>
              <w:t>Нефтеюганска</w:t>
            </w:r>
          </w:p>
        </w:tc>
        <w:tc>
          <w:tcPr>
            <w:tcW w:w="3931" w:type="dxa"/>
            <w:shd w:val="clear" w:color="auto" w:fill="auto"/>
          </w:tcPr>
          <w:p w:rsidR="008F6CE1" w:rsidRPr="008F6CE1" w:rsidRDefault="008F6CE1" w:rsidP="008F6CE1">
            <w:pPr>
              <w:spacing w:after="0" w:line="240" w:lineRule="auto"/>
              <w:jc w:val="both"/>
              <w:rPr>
                <w:rFonts w:ascii="Times New Roman" w:hAnsi="Times New Roman" w:cs="Times New Roman"/>
                <w:sz w:val="16"/>
                <w:szCs w:val="16"/>
              </w:rPr>
            </w:pPr>
            <w:r w:rsidRPr="008F6CE1">
              <w:rPr>
                <w:rFonts w:ascii="Times New Roman" w:hAnsi="Times New Roman" w:cs="Times New Roman"/>
                <w:sz w:val="16"/>
                <w:szCs w:val="16"/>
              </w:rPr>
              <w:t>1</w:t>
            </w:r>
            <w:r w:rsidR="009C4307">
              <w:rPr>
                <w:rFonts w:ascii="Times New Roman" w:hAnsi="Times New Roman" w:cs="Times New Roman"/>
                <w:sz w:val="16"/>
                <w:szCs w:val="16"/>
              </w:rPr>
              <w:t>.</w:t>
            </w:r>
            <w:r w:rsidRPr="008F6CE1">
              <w:rPr>
                <w:rFonts w:ascii="Times New Roman" w:hAnsi="Times New Roman" w:cs="Times New Roman"/>
                <w:sz w:val="16"/>
                <w:szCs w:val="16"/>
              </w:rPr>
              <w:t xml:space="preserve">Постановление Правительства ХМАО – Югры от 05.10.2018 № 336-п «О государственной программе Ханты-Мансийского автономного округа - Югры </w:t>
            </w:r>
            <w:r w:rsidR="009C4307">
              <w:rPr>
                <w:rFonts w:ascii="Times New Roman" w:hAnsi="Times New Roman" w:cs="Times New Roman"/>
                <w:sz w:val="16"/>
                <w:szCs w:val="16"/>
              </w:rPr>
              <w:t xml:space="preserve">                </w:t>
            </w:r>
            <w:r w:rsidRPr="008F6CE1">
              <w:rPr>
                <w:rFonts w:ascii="Times New Roman" w:hAnsi="Times New Roman" w:cs="Times New Roman"/>
                <w:sz w:val="16"/>
                <w:szCs w:val="16"/>
              </w:rPr>
              <w:t xml:space="preserve">«О государственной программе </w:t>
            </w:r>
            <w:r w:rsidR="009C4307">
              <w:rPr>
                <w:rFonts w:ascii="Times New Roman" w:hAnsi="Times New Roman" w:cs="Times New Roman"/>
                <w:sz w:val="16"/>
                <w:szCs w:val="16"/>
              </w:rPr>
              <w:t>Х</w:t>
            </w:r>
            <w:r w:rsidRPr="008F6CE1">
              <w:rPr>
                <w:rFonts w:ascii="Times New Roman" w:hAnsi="Times New Roman" w:cs="Times New Roman"/>
                <w:sz w:val="16"/>
                <w:szCs w:val="16"/>
              </w:rPr>
              <w:t>анты-</w:t>
            </w:r>
            <w:r w:rsidR="009C4307">
              <w:rPr>
                <w:rFonts w:ascii="Times New Roman" w:hAnsi="Times New Roman" w:cs="Times New Roman"/>
                <w:sz w:val="16"/>
                <w:szCs w:val="16"/>
              </w:rPr>
              <w:t>М</w:t>
            </w:r>
            <w:r w:rsidRPr="008F6CE1">
              <w:rPr>
                <w:rFonts w:ascii="Times New Roman" w:hAnsi="Times New Roman" w:cs="Times New Roman"/>
                <w:sz w:val="16"/>
                <w:szCs w:val="16"/>
              </w:rPr>
              <w:t>ансийского автономного</w:t>
            </w:r>
            <w:r w:rsidR="009C4307">
              <w:rPr>
                <w:rFonts w:ascii="Times New Roman" w:hAnsi="Times New Roman" w:cs="Times New Roman"/>
                <w:sz w:val="16"/>
                <w:szCs w:val="16"/>
              </w:rPr>
              <w:t xml:space="preserve"> </w:t>
            </w:r>
            <w:r w:rsidRPr="008F6CE1">
              <w:rPr>
                <w:rFonts w:ascii="Times New Roman" w:hAnsi="Times New Roman" w:cs="Times New Roman"/>
                <w:sz w:val="16"/>
                <w:szCs w:val="16"/>
              </w:rPr>
              <w:t>округа - Югры «Развитие экономического потенциала» (с изменениями)</w:t>
            </w:r>
          </w:p>
          <w:p w:rsidR="008F6CE1" w:rsidRPr="008F6CE1" w:rsidRDefault="009C4307" w:rsidP="008F6CE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F6CE1" w:rsidRPr="008F6CE1">
              <w:rPr>
                <w:rFonts w:ascii="Times New Roman" w:hAnsi="Times New Roman" w:cs="Times New Roman"/>
                <w:sz w:val="16"/>
                <w:szCs w:val="16"/>
              </w:rPr>
              <w:t>Постановление администрации города Нефтеюганска от 11.06.2019 № 106-нп «О порядке предоставления в 2019 году субсидий на возмещение затрат субъектам малого и среднего предпринимательства, осуществляющим деятельность на территории города Нефтеюганска»</w:t>
            </w:r>
          </w:p>
        </w:tc>
        <w:tc>
          <w:tcPr>
            <w:tcW w:w="2126" w:type="dxa"/>
            <w:shd w:val="clear" w:color="auto" w:fill="auto"/>
          </w:tcPr>
          <w:p w:rsidR="008F6CE1" w:rsidRPr="008F6CE1" w:rsidRDefault="008F6CE1" w:rsidP="008F6CE1">
            <w:pPr>
              <w:spacing w:after="0" w:line="240" w:lineRule="auto"/>
              <w:rPr>
                <w:rFonts w:ascii="Times New Roman" w:eastAsia="Times New Roman" w:hAnsi="Times New Roman" w:cs="Times New Roman"/>
                <w:sz w:val="16"/>
                <w:szCs w:val="16"/>
                <w:lang w:eastAsia="ru-RU"/>
              </w:rPr>
            </w:pPr>
            <w:r w:rsidRPr="008F6CE1">
              <w:rPr>
                <w:rFonts w:ascii="Times New Roman" w:eastAsia="Times New Roman" w:hAnsi="Times New Roman" w:cs="Times New Roman"/>
                <w:sz w:val="16"/>
                <w:szCs w:val="16"/>
                <w:lang w:eastAsia="ru-RU"/>
              </w:rPr>
              <w:t xml:space="preserve">-Число субъектов малого и среднего предпринимательства на </w:t>
            </w:r>
            <w:r w:rsidR="009C4307">
              <w:rPr>
                <w:rFonts w:ascii="Times New Roman" w:eastAsia="Times New Roman" w:hAnsi="Times New Roman" w:cs="Times New Roman"/>
                <w:sz w:val="16"/>
                <w:szCs w:val="16"/>
                <w:lang w:eastAsia="ru-RU"/>
              </w:rPr>
              <w:t xml:space="preserve">      </w:t>
            </w:r>
            <w:r w:rsidRPr="008F6CE1">
              <w:rPr>
                <w:rFonts w:ascii="Times New Roman" w:eastAsia="Times New Roman" w:hAnsi="Times New Roman" w:cs="Times New Roman"/>
                <w:sz w:val="16"/>
                <w:szCs w:val="16"/>
                <w:lang w:eastAsia="ru-RU"/>
              </w:rPr>
              <w:t>10 тыс. населения, единиц</w:t>
            </w:r>
          </w:p>
          <w:p w:rsidR="008F6CE1" w:rsidRPr="008F6CE1" w:rsidRDefault="008F6CE1" w:rsidP="008F6CE1">
            <w:pPr>
              <w:spacing w:after="0" w:line="240" w:lineRule="auto"/>
              <w:rPr>
                <w:rFonts w:ascii="Times New Roman" w:eastAsia="Times New Roman" w:hAnsi="Times New Roman" w:cs="Times New Roman"/>
                <w:sz w:val="16"/>
                <w:szCs w:val="16"/>
                <w:lang w:eastAsia="ru-RU"/>
              </w:rPr>
            </w:pPr>
          </w:p>
          <w:p w:rsidR="008F6CE1" w:rsidRPr="008F6CE1" w:rsidRDefault="008F6CE1" w:rsidP="008F6CE1">
            <w:pPr>
              <w:spacing w:after="0" w:line="240" w:lineRule="auto"/>
              <w:rPr>
                <w:rFonts w:ascii="Times New Roman" w:eastAsia="Times New Roman" w:hAnsi="Times New Roman" w:cs="Times New Roman"/>
                <w:sz w:val="16"/>
                <w:szCs w:val="16"/>
                <w:lang w:eastAsia="ru-RU"/>
              </w:rPr>
            </w:pPr>
            <w:r w:rsidRPr="008F6CE1">
              <w:rPr>
                <w:rFonts w:ascii="Times New Roman" w:eastAsia="Times New Roman" w:hAnsi="Times New Roman" w:cs="Times New Roman"/>
                <w:sz w:val="16"/>
                <w:szCs w:val="16"/>
                <w:lang w:eastAsia="ru-RU"/>
              </w:rPr>
              <w:t>-Доля среднесписочной численности занятых на малых и средних предприятиях в общей численности работающих, %</w:t>
            </w:r>
          </w:p>
          <w:p w:rsidR="008F6CE1" w:rsidRPr="008F6CE1" w:rsidRDefault="008F6CE1" w:rsidP="008F6CE1">
            <w:pPr>
              <w:spacing w:after="0" w:line="240" w:lineRule="auto"/>
              <w:rPr>
                <w:rFonts w:ascii="Times New Roman" w:eastAsia="Times New Roman" w:hAnsi="Times New Roman" w:cs="Times New Roman"/>
                <w:sz w:val="16"/>
                <w:szCs w:val="16"/>
                <w:lang w:eastAsia="ru-RU"/>
              </w:rPr>
            </w:pPr>
          </w:p>
          <w:p w:rsidR="008F6CE1" w:rsidRPr="008F6CE1" w:rsidRDefault="008F6CE1" w:rsidP="008F6CE1">
            <w:pPr>
              <w:spacing w:after="0" w:line="240" w:lineRule="auto"/>
              <w:rPr>
                <w:rFonts w:ascii="Times New Roman" w:eastAsia="Times New Roman" w:hAnsi="Times New Roman" w:cs="Times New Roman"/>
                <w:sz w:val="16"/>
                <w:szCs w:val="16"/>
                <w:lang w:eastAsia="ru-RU"/>
              </w:rPr>
            </w:pPr>
            <w:r w:rsidRPr="008F6CE1">
              <w:rPr>
                <w:rFonts w:ascii="Times New Roman" w:eastAsia="Times New Roman" w:hAnsi="Times New Roman" w:cs="Times New Roman"/>
                <w:sz w:val="16"/>
                <w:szCs w:val="16"/>
                <w:lang w:eastAsia="ru-RU"/>
              </w:rPr>
              <w:t xml:space="preserve">-Оборот малых и средних предприятий, включая </w:t>
            </w:r>
            <w:proofErr w:type="spellStart"/>
            <w:r w:rsidRPr="008F6CE1">
              <w:rPr>
                <w:rFonts w:ascii="Times New Roman" w:eastAsia="Times New Roman" w:hAnsi="Times New Roman" w:cs="Times New Roman"/>
                <w:sz w:val="16"/>
                <w:szCs w:val="16"/>
                <w:lang w:eastAsia="ru-RU"/>
              </w:rPr>
              <w:t>микропредприятия</w:t>
            </w:r>
            <w:proofErr w:type="spellEnd"/>
            <w:r w:rsidRPr="008F6CE1">
              <w:rPr>
                <w:rFonts w:ascii="Times New Roman" w:eastAsia="Times New Roman" w:hAnsi="Times New Roman" w:cs="Times New Roman"/>
                <w:sz w:val="16"/>
                <w:szCs w:val="16"/>
                <w:lang w:eastAsia="ru-RU"/>
              </w:rPr>
              <w:t xml:space="preserve">, </w:t>
            </w:r>
            <w:proofErr w:type="spellStart"/>
            <w:r w:rsidRPr="008F6CE1">
              <w:rPr>
                <w:rFonts w:ascii="Times New Roman" w:eastAsia="Times New Roman" w:hAnsi="Times New Roman" w:cs="Times New Roman"/>
                <w:sz w:val="16"/>
                <w:szCs w:val="16"/>
                <w:lang w:eastAsia="ru-RU"/>
              </w:rPr>
              <w:t>млн.руб</w:t>
            </w:r>
            <w:proofErr w:type="spellEnd"/>
            <w:r w:rsidRPr="008F6CE1">
              <w:rPr>
                <w:rFonts w:ascii="Times New Roman" w:eastAsia="Times New Roman" w:hAnsi="Times New Roman" w:cs="Times New Roman"/>
                <w:sz w:val="16"/>
                <w:szCs w:val="16"/>
                <w:lang w:eastAsia="ru-RU"/>
              </w:rPr>
              <w:t>.</w:t>
            </w:r>
          </w:p>
        </w:tc>
      </w:tr>
      <w:tr w:rsidR="008F6CE1" w:rsidRPr="008F6CE1" w:rsidTr="009C4307">
        <w:trPr>
          <w:jc w:val="center"/>
        </w:trPr>
        <w:tc>
          <w:tcPr>
            <w:tcW w:w="531" w:type="dxa"/>
            <w:shd w:val="clear" w:color="auto" w:fill="auto"/>
          </w:tcPr>
          <w:p w:rsidR="008F6CE1" w:rsidRPr="008F6CE1" w:rsidRDefault="008F6CE1" w:rsidP="008F6CE1">
            <w:pPr>
              <w:spacing w:after="0" w:line="240" w:lineRule="auto"/>
              <w:jc w:val="center"/>
              <w:rPr>
                <w:rFonts w:ascii="Times New Roman" w:eastAsia="Calibri" w:hAnsi="Times New Roman" w:cs="Times New Roman"/>
                <w:sz w:val="16"/>
                <w:szCs w:val="16"/>
              </w:rPr>
            </w:pPr>
            <w:r w:rsidRPr="008F6CE1">
              <w:rPr>
                <w:rFonts w:ascii="Times New Roman" w:eastAsia="Calibri" w:hAnsi="Times New Roman" w:cs="Times New Roman"/>
                <w:sz w:val="16"/>
                <w:szCs w:val="16"/>
              </w:rPr>
              <w:t>4.3</w:t>
            </w:r>
          </w:p>
        </w:tc>
        <w:tc>
          <w:tcPr>
            <w:tcW w:w="1521" w:type="dxa"/>
            <w:shd w:val="clear" w:color="auto" w:fill="auto"/>
          </w:tcPr>
          <w:p w:rsidR="008F6CE1" w:rsidRPr="008F6CE1" w:rsidRDefault="008F6CE1" w:rsidP="008F6CE1">
            <w:pPr>
              <w:spacing w:after="0" w:line="240" w:lineRule="auto"/>
              <w:rPr>
                <w:rFonts w:ascii="Times New Roman" w:eastAsia="Times New Roman" w:hAnsi="Times New Roman" w:cs="Times New Roman"/>
                <w:sz w:val="16"/>
                <w:szCs w:val="16"/>
                <w:lang w:eastAsia="ru-RU"/>
              </w:rPr>
            </w:pPr>
            <w:r w:rsidRPr="008F6CE1">
              <w:rPr>
                <w:rFonts w:ascii="Times New Roman" w:eastAsia="Times New Roman" w:hAnsi="Times New Roman" w:cs="Times New Roman"/>
                <w:sz w:val="16"/>
                <w:szCs w:val="16"/>
                <w:lang w:eastAsia="ru-RU"/>
              </w:rPr>
              <w:t>Популяризация предпринимательства</w:t>
            </w:r>
          </w:p>
          <w:p w:rsidR="008F6CE1" w:rsidRPr="008F6CE1" w:rsidRDefault="008F6CE1" w:rsidP="008F6CE1">
            <w:pPr>
              <w:spacing w:after="0" w:line="240" w:lineRule="auto"/>
              <w:rPr>
                <w:rFonts w:ascii="Times New Roman" w:eastAsia="Times New Roman" w:hAnsi="Times New Roman" w:cs="Times New Roman"/>
                <w:sz w:val="16"/>
                <w:szCs w:val="16"/>
                <w:lang w:eastAsia="ru-RU"/>
              </w:rPr>
            </w:pPr>
            <w:r w:rsidRPr="008F6CE1">
              <w:rPr>
                <w:rFonts w:ascii="Times New Roman" w:eastAsia="Times New Roman" w:hAnsi="Times New Roman" w:cs="Times New Roman"/>
                <w:sz w:val="16"/>
                <w:szCs w:val="16"/>
                <w:lang w:eastAsia="ru-RU"/>
              </w:rPr>
              <w:t>(17-19)</w:t>
            </w:r>
          </w:p>
        </w:tc>
        <w:tc>
          <w:tcPr>
            <w:tcW w:w="1456" w:type="dxa"/>
            <w:vMerge/>
            <w:shd w:val="clear" w:color="auto" w:fill="auto"/>
          </w:tcPr>
          <w:p w:rsidR="008F6CE1" w:rsidRPr="008F6CE1" w:rsidRDefault="008F6CE1" w:rsidP="008F6CE1">
            <w:pPr>
              <w:spacing w:after="0" w:line="240" w:lineRule="auto"/>
              <w:rPr>
                <w:rFonts w:ascii="Times New Roman" w:eastAsia="Calibri" w:hAnsi="Times New Roman" w:cs="Times New Roman"/>
                <w:sz w:val="16"/>
                <w:szCs w:val="16"/>
              </w:rPr>
            </w:pPr>
          </w:p>
        </w:tc>
        <w:tc>
          <w:tcPr>
            <w:tcW w:w="3931" w:type="dxa"/>
            <w:shd w:val="clear" w:color="auto" w:fill="auto"/>
          </w:tcPr>
          <w:p w:rsidR="008F6CE1" w:rsidRPr="008F6CE1" w:rsidRDefault="008F6CE1" w:rsidP="008F6CE1">
            <w:pPr>
              <w:spacing w:after="0" w:line="240" w:lineRule="auto"/>
              <w:jc w:val="both"/>
              <w:rPr>
                <w:rFonts w:ascii="Times New Roman" w:hAnsi="Times New Roman" w:cs="Times New Roman"/>
                <w:sz w:val="16"/>
                <w:szCs w:val="16"/>
              </w:rPr>
            </w:pPr>
            <w:r w:rsidRPr="008F6CE1">
              <w:rPr>
                <w:rFonts w:ascii="Times New Roman" w:hAnsi="Times New Roman" w:cs="Times New Roman"/>
                <w:sz w:val="16"/>
                <w:szCs w:val="16"/>
              </w:rPr>
              <w:t xml:space="preserve">Постановление Правительства ХМАО – Югры от 05.10.2018 № 336-п «О государственной программе Ханты-Мансийского автономного округа - Югры </w:t>
            </w:r>
            <w:r w:rsidR="009C4307">
              <w:rPr>
                <w:rFonts w:ascii="Times New Roman" w:hAnsi="Times New Roman" w:cs="Times New Roman"/>
                <w:sz w:val="16"/>
                <w:szCs w:val="16"/>
              </w:rPr>
              <w:t xml:space="preserve">                </w:t>
            </w:r>
            <w:r w:rsidRPr="008F6CE1">
              <w:rPr>
                <w:rFonts w:ascii="Times New Roman" w:hAnsi="Times New Roman" w:cs="Times New Roman"/>
                <w:sz w:val="16"/>
                <w:szCs w:val="16"/>
              </w:rPr>
              <w:t xml:space="preserve">«О государственной программе </w:t>
            </w:r>
            <w:r w:rsidR="009C4307">
              <w:rPr>
                <w:rFonts w:ascii="Times New Roman" w:hAnsi="Times New Roman" w:cs="Times New Roman"/>
                <w:sz w:val="16"/>
                <w:szCs w:val="16"/>
              </w:rPr>
              <w:t>Х</w:t>
            </w:r>
            <w:r w:rsidRPr="008F6CE1">
              <w:rPr>
                <w:rFonts w:ascii="Times New Roman" w:hAnsi="Times New Roman" w:cs="Times New Roman"/>
                <w:sz w:val="16"/>
                <w:szCs w:val="16"/>
              </w:rPr>
              <w:t>анты-</w:t>
            </w:r>
            <w:r w:rsidR="009C4307">
              <w:rPr>
                <w:rFonts w:ascii="Times New Roman" w:hAnsi="Times New Roman" w:cs="Times New Roman"/>
                <w:sz w:val="16"/>
                <w:szCs w:val="16"/>
              </w:rPr>
              <w:t>М</w:t>
            </w:r>
            <w:r w:rsidRPr="008F6CE1">
              <w:rPr>
                <w:rFonts w:ascii="Times New Roman" w:hAnsi="Times New Roman" w:cs="Times New Roman"/>
                <w:sz w:val="16"/>
                <w:szCs w:val="16"/>
              </w:rPr>
              <w:t>ансийского автономного</w:t>
            </w:r>
            <w:r w:rsidR="009C4307">
              <w:rPr>
                <w:rFonts w:ascii="Times New Roman" w:hAnsi="Times New Roman" w:cs="Times New Roman"/>
                <w:sz w:val="16"/>
                <w:szCs w:val="16"/>
              </w:rPr>
              <w:t xml:space="preserve"> </w:t>
            </w:r>
            <w:r w:rsidRPr="008F6CE1">
              <w:rPr>
                <w:rFonts w:ascii="Times New Roman" w:hAnsi="Times New Roman" w:cs="Times New Roman"/>
                <w:sz w:val="16"/>
                <w:szCs w:val="16"/>
              </w:rPr>
              <w:t>округа - Югры «Развитие экономического потенциала» (с изменениями)</w:t>
            </w:r>
          </w:p>
          <w:p w:rsidR="008F6CE1" w:rsidRPr="008F6CE1" w:rsidRDefault="008F6CE1" w:rsidP="008F6CE1">
            <w:pPr>
              <w:spacing w:after="0" w:line="240" w:lineRule="auto"/>
              <w:rPr>
                <w:rFonts w:ascii="Times New Roman" w:hAnsi="Times New Roman" w:cs="Times New Roman"/>
                <w:b/>
                <w:sz w:val="16"/>
                <w:szCs w:val="16"/>
              </w:rPr>
            </w:pPr>
          </w:p>
        </w:tc>
        <w:tc>
          <w:tcPr>
            <w:tcW w:w="2126" w:type="dxa"/>
            <w:shd w:val="clear" w:color="auto" w:fill="auto"/>
          </w:tcPr>
          <w:p w:rsidR="008F6CE1" w:rsidRPr="008F6CE1" w:rsidRDefault="008F6CE1" w:rsidP="008F6CE1">
            <w:pPr>
              <w:spacing w:after="0" w:line="240" w:lineRule="auto"/>
              <w:rPr>
                <w:rFonts w:ascii="Times New Roman" w:eastAsia="Times New Roman" w:hAnsi="Times New Roman" w:cs="Times New Roman"/>
                <w:sz w:val="16"/>
                <w:szCs w:val="16"/>
                <w:lang w:eastAsia="ru-RU"/>
              </w:rPr>
            </w:pPr>
            <w:r w:rsidRPr="008F6CE1">
              <w:rPr>
                <w:rFonts w:ascii="Times New Roman" w:eastAsia="Times New Roman" w:hAnsi="Times New Roman" w:cs="Times New Roman"/>
                <w:sz w:val="16"/>
                <w:szCs w:val="16"/>
                <w:lang w:eastAsia="ru-RU"/>
              </w:rPr>
              <w:t xml:space="preserve">-Число субъектов малого и среднего предпринимательства на </w:t>
            </w:r>
            <w:r w:rsidR="009C4307">
              <w:rPr>
                <w:rFonts w:ascii="Times New Roman" w:eastAsia="Times New Roman" w:hAnsi="Times New Roman" w:cs="Times New Roman"/>
                <w:sz w:val="16"/>
                <w:szCs w:val="16"/>
                <w:lang w:eastAsia="ru-RU"/>
              </w:rPr>
              <w:t xml:space="preserve">       </w:t>
            </w:r>
            <w:r w:rsidRPr="008F6CE1">
              <w:rPr>
                <w:rFonts w:ascii="Times New Roman" w:eastAsia="Times New Roman" w:hAnsi="Times New Roman" w:cs="Times New Roman"/>
                <w:sz w:val="16"/>
                <w:szCs w:val="16"/>
                <w:lang w:eastAsia="ru-RU"/>
              </w:rPr>
              <w:t>10 тыс. населения, единиц</w:t>
            </w:r>
          </w:p>
          <w:p w:rsidR="008F6CE1" w:rsidRPr="008F6CE1" w:rsidRDefault="008F6CE1" w:rsidP="008F6CE1">
            <w:pPr>
              <w:spacing w:after="0" w:line="240" w:lineRule="auto"/>
              <w:rPr>
                <w:rFonts w:ascii="Times New Roman" w:eastAsia="Times New Roman" w:hAnsi="Times New Roman" w:cs="Times New Roman"/>
                <w:sz w:val="16"/>
                <w:szCs w:val="16"/>
                <w:lang w:eastAsia="ru-RU"/>
              </w:rPr>
            </w:pPr>
          </w:p>
          <w:p w:rsidR="008F6CE1" w:rsidRPr="008F6CE1" w:rsidRDefault="008F6CE1" w:rsidP="008F6CE1">
            <w:pPr>
              <w:spacing w:after="0" w:line="240" w:lineRule="auto"/>
              <w:rPr>
                <w:rFonts w:ascii="Times New Roman" w:eastAsia="Times New Roman" w:hAnsi="Times New Roman" w:cs="Times New Roman"/>
                <w:sz w:val="16"/>
                <w:szCs w:val="16"/>
                <w:lang w:eastAsia="ru-RU"/>
              </w:rPr>
            </w:pPr>
            <w:r w:rsidRPr="008F6CE1">
              <w:rPr>
                <w:rFonts w:ascii="Times New Roman" w:eastAsia="Times New Roman" w:hAnsi="Times New Roman" w:cs="Times New Roman"/>
                <w:sz w:val="16"/>
                <w:szCs w:val="16"/>
                <w:lang w:eastAsia="ru-RU"/>
              </w:rPr>
              <w:t>-Доля среднесписочной численности занятых на малых и средних предприятиях в общей численности работающих, %</w:t>
            </w:r>
          </w:p>
          <w:p w:rsidR="008F6CE1" w:rsidRPr="008F6CE1" w:rsidRDefault="008F6CE1" w:rsidP="008F6CE1">
            <w:pPr>
              <w:spacing w:after="0" w:line="240" w:lineRule="auto"/>
              <w:rPr>
                <w:rFonts w:ascii="Times New Roman" w:eastAsia="Times New Roman" w:hAnsi="Times New Roman" w:cs="Times New Roman"/>
                <w:sz w:val="16"/>
                <w:szCs w:val="16"/>
                <w:lang w:eastAsia="ru-RU"/>
              </w:rPr>
            </w:pPr>
          </w:p>
          <w:p w:rsidR="008F6CE1" w:rsidRPr="008F6CE1" w:rsidRDefault="008F6CE1" w:rsidP="008F6CE1">
            <w:pPr>
              <w:spacing w:after="0" w:line="240" w:lineRule="auto"/>
              <w:rPr>
                <w:rFonts w:ascii="Times New Roman" w:eastAsia="Times New Roman" w:hAnsi="Times New Roman" w:cs="Times New Roman"/>
                <w:sz w:val="16"/>
                <w:szCs w:val="16"/>
                <w:lang w:eastAsia="ru-RU"/>
              </w:rPr>
            </w:pPr>
            <w:r w:rsidRPr="008F6CE1">
              <w:rPr>
                <w:rFonts w:ascii="Times New Roman" w:eastAsia="Times New Roman" w:hAnsi="Times New Roman" w:cs="Times New Roman"/>
                <w:sz w:val="16"/>
                <w:szCs w:val="16"/>
                <w:lang w:eastAsia="ru-RU"/>
              </w:rPr>
              <w:t xml:space="preserve">-Оборот малых и средних предприятий, включая </w:t>
            </w:r>
            <w:proofErr w:type="spellStart"/>
            <w:r w:rsidRPr="008F6CE1">
              <w:rPr>
                <w:rFonts w:ascii="Times New Roman" w:eastAsia="Times New Roman" w:hAnsi="Times New Roman" w:cs="Times New Roman"/>
                <w:sz w:val="16"/>
                <w:szCs w:val="16"/>
                <w:lang w:eastAsia="ru-RU"/>
              </w:rPr>
              <w:t>микропредприятия</w:t>
            </w:r>
            <w:proofErr w:type="spellEnd"/>
            <w:r w:rsidRPr="008F6CE1">
              <w:rPr>
                <w:rFonts w:ascii="Times New Roman" w:eastAsia="Times New Roman" w:hAnsi="Times New Roman" w:cs="Times New Roman"/>
                <w:sz w:val="16"/>
                <w:szCs w:val="16"/>
                <w:lang w:eastAsia="ru-RU"/>
              </w:rPr>
              <w:t xml:space="preserve">, </w:t>
            </w:r>
            <w:proofErr w:type="spellStart"/>
            <w:r w:rsidRPr="008F6CE1">
              <w:rPr>
                <w:rFonts w:ascii="Times New Roman" w:eastAsia="Times New Roman" w:hAnsi="Times New Roman" w:cs="Times New Roman"/>
                <w:sz w:val="16"/>
                <w:szCs w:val="16"/>
                <w:lang w:eastAsia="ru-RU"/>
              </w:rPr>
              <w:t>млн.руб</w:t>
            </w:r>
            <w:proofErr w:type="spellEnd"/>
            <w:r w:rsidRPr="008F6CE1">
              <w:rPr>
                <w:rFonts w:ascii="Times New Roman" w:eastAsia="Times New Roman" w:hAnsi="Times New Roman" w:cs="Times New Roman"/>
                <w:sz w:val="16"/>
                <w:szCs w:val="16"/>
                <w:lang w:eastAsia="ru-RU"/>
              </w:rPr>
              <w:t>.</w:t>
            </w:r>
          </w:p>
        </w:tc>
      </w:tr>
    </w:tbl>
    <w:p w:rsidR="002E5CCE" w:rsidRPr="002C1F52" w:rsidRDefault="008F6CE1" w:rsidP="008F6C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1D79E1">
        <w:rPr>
          <w:rFonts w:ascii="Times New Roman" w:hAnsi="Times New Roman" w:cs="Times New Roman"/>
          <w:sz w:val="28"/>
          <w:szCs w:val="28"/>
        </w:rPr>
        <w:t>.</w:t>
      </w:r>
    </w:p>
    <w:p w:rsidR="00B90A90" w:rsidRDefault="00BE45A0" w:rsidP="00D51D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90A90" w:rsidRPr="002C1F52">
        <w:rPr>
          <w:rFonts w:ascii="Times New Roman" w:hAnsi="Times New Roman" w:cs="Times New Roman"/>
          <w:sz w:val="28"/>
          <w:szCs w:val="28"/>
        </w:rPr>
        <w:t>.</w:t>
      </w:r>
      <w:r w:rsidR="002E5CCE">
        <w:rPr>
          <w:rFonts w:ascii="Times New Roman" w:hAnsi="Times New Roman" w:cs="Times New Roman"/>
          <w:sz w:val="28"/>
          <w:szCs w:val="28"/>
        </w:rPr>
        <w:t>3</w:t>
      </w:r>
      <w:r w:rsidR="00B90A90" w:rsidRPr="002C1F52">
        <w:rPr>
          <w:rFonts w:ascii="Times New Roman" w:hAnsi="Times New Roman" w:cs="Times New Roman"/>
          <w:sz w:val="28"/>
          <w:szCs w:val="28"/>
        </w:rPr>
        <w:t>.Таблицу 2 муниципальной программ</w:t>
      </w:r>
      <w:r w:rsidR="00144CA6">
        <w:rPr>
          <w:rFonts w:ascii="Times New Roman" w:hAnsi="Times New Roman" w:cs="Times New Roman"/>
          <w:sz w:val="28"/>
          <w:szCs w:val="28"/>
        </w:rPr>
        <w:t>ы</w:t>
      </w:r>
      <w:r w:rsidR="00B90A90" w:rsidRPr="002C1F52">
        <w:rPr>
          <w:rFonts w:ascii="Times New Roman" w:hAnsi="Times New Roman" w:cs="Times New Roman"/>
          <w:sz w:val="28"/>
          <w:szCs w:val="28"/>
        </w:rPr>
        <w:t xml:space="preserve"> изложить согласно приложению</w:t>
      </w:r>
      <w:r w:rsidR="00034679">
        <w:rPr>
          <w:rFonts w:ascii="Times New Roman" w:hAnsi="Times New Roman" w:cs="Times New Roman"/>
          <w:sz w:val="28"/>
          <w:szCs w:val="28"/>
        </w:rPr>
        <w:t xml:space="preserve"> </w:t>
      </w:r>
      <w:r w:rsidR="00D553CC" w:rsidRPr="00D553CC">
        <w:rPr>
          <w:rFonts w:ascii="Times New Roman" w:hAnsi="Times New Roman" w:cs="Times New Roman"/>
          <w:sz w:val="28"/>
          <w:szCs w:val="28"/>
        </w:rPr>
        <w:t xml:space="preserve">1 </w:t>
      </w:r>
      <w:r w:rsidR="00B90A90" w:rsidRPr="002C1F52">
        <w:rPr>
          <w:rFonts w:ascii="Times New Roman" w:hAnsi="Times New Roman" w:cs="Times New Roman"/>
          <w:sz w:val="28"/>
          <w:szCs w:val="28"/>
        </w:rPr>
        <w:t>к настоящему постановлению.</w:t>
      </w:r>
    </w:p>
    <w:p w:rsidR="00B25423" w:rsidRDefault="00B25423"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E5CCE">
        <w:rPr>
          <w:rFonts w:ascii="Times New Roman" w:hAnsi="Times New Roman" w:cs="Times New Roman"/>
          <w:sz w:val="28"/>
          <w:szCs w:val="28"/>
        </w:rPr>
        <w:t>4</w:t>
      </w:r>
      <w:r>
        <w:rPr>
          <w:rFonts w:ascii="Times New Roman" w:hAnsi="Times New Roman" w:cs="Times New Roman"/>
          <w:sz w:val="28"/>
          <w:szCs w:val="28"/>
        </w:rPr>
        <w:t>.</w:t>
      </w:r>
      <w:r w:rsidRPr="00B25423">
        <w:rPr>
          <w:rFonts w:ascii="Times New Roman" w:hAnsi="Times New Roman" w:cs="Times New Roman"/>
          <w:sz w:val="28"/>
          <w:szCs w:val="28"/>
        </w:rPr>
        <w:t xml:space="preserve">Таблицу </w:t>
      </w:r>
      <w:r>
        <w:rPr>
          <w:rFonts w:ascii="Times New Roman" w:hAnsi="Times New Roman" w:cs="Times New Roman"/>
          <w:sz w:val="28"/>
          <w:szCs w:val="28"/>
        </w:rPr>
        <w:t>3</w:t>
      </w:r>
      <w:r w:rsidRPr="00B25423">
        <w:rPr>
          <w:rFonts w:ascii="Times New Roman" w:hAnsi="Times New Roman" w:cs="Times New Roman"/>
          <w:sz w:val="28"/>
          <w:szCs w:val="28"/>
        </w:rPr>
        <w:t xml:space="preserve"> муниципальной программы изложить согласно приложению </w:t>
      </w:r>
      <w:r w:rsidR="00D553CC" w:rsidRPr="00D553CC">
        <w:rPr>
          <w:rFonts w:ascii="Times New Roman" w:hAnsi="Times New Roman" w:cs="Times New Roman"/>
          <w:sz w:val="28"/>
          <w:szCs w:val="28"/>
        </w:rPr>
        <w:t xml:space="preserve">2 </w:t>
      </w:r>
      <w:r w:rsidRPr="00B25423">
        <w:rPr>
          <w:rFonts w:ascii="Times New Roman" w:hAnsi="Times New Roman" w:cs="Times New Roman"/>
          <w:sz w:val="28"/>
          <w:szCs w:val="28"/>
        </w:rPr>
        <w:t>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F01575" w:rsidRPr="00655ED1" w:rsidTr="002C58C1">
        <w:tc>
          <w:tcPr>
            <w:tcW w:w="5349" w:type="dxa"/>
            <w:shd w:val="clear" w:color="auto" w:fill="auto"/>
          </w:tcPr>
          <w:p w:rsidR="00F01575" w:rsidRPr="00F01575" w:rsidRDefault="00F01575" w:rsidP="00F01575">
            <w:pPr>
              <w:rPr>
                <w:rFonts w:ascii="Times New Roman" w:eastAsia="Calibri" w:hAnsi="Times New Roman"/>
                <w:sz w:val="28"/>
                <w:szCs w:val="28"/>
              </w:rPr>
            </w:pPr>
            <w:r w:rsidRPr="00F01575">
              <w:rPr>
                <w:rFonts w:ascii="Times New Roman" w:eastAsia="Calibri" w:hAnsi="Times New Roman"/>
                <w:sz w:val="28"/>
                <w:szCs w:val="28"/>
              </w:rPr>
              <w:t xml:space="preserve">Глава города Нефтеюганска </w:t>
            </w:r>
          </w:p>
        </w:tc>
        <w:tc>
          <w:tcPr>
            <w:tcW w:w="4290" w:type="dxa"/>
            <w:shd w:val="clear" w:color="auto" w:fill="auto"/>
          </w:tcPr>
          <w:p w:rsidR="00F01575" w:rsidRPr="00F01575" w:rsidRDefault="00F01575" w:rsidP="00F01575">
            <w:pPr>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С.Ю.Дегтярев</w:t>
            </w:r>
            <w:proofErr w:type="spellEnd"/>
          </w:p>
        </w:tc>
      </w:tr>
    </w:tbl>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EE71DE" w:rsidRDefault="00EE71DE" w:rsidP="00A05D47">
      <w:pPr>
        <w:spacing w:after="0" w:line="240" w:lineRule="auto"/>
        <w:ind w:left="6096"/>
        <w:rPr>
          <w:rFonts w:ascii="Times New Roman" w:eastAsia="Times New Roman" w:hAnsi="Times New Roman" w:cs="Times New Roman"/>
          <w:bCs/>
          <w:sz w:val="28"/>
          <w:szCs w:val="28"/>
          <w:lang w:eastAsia="x-none"/>
        </w:rPr>
      </w:pPr>
    </w:p>
    <w:p w:rsidR="00A05D47" w:rsidRPr="00BE555D" w:rsidRDefault="00A05D47" w:rsidP="0055459A">
      <w:pPr>
        <w:spacing w:after="0" w:line="240" w:lineRule="auto"/>
        <w:rPr>
          <w:rFonts w:ascii="Times New Roman" w:hAnsi="Times New Roman" w:cs="Times New Roman"/>
          <w:sz w:val="28"/>
          <w:szCs w:val="28"/>
        </w:rPr>
        <w:sectPr w:rsidR="00A05D47" w:rsidRPr="00BE555D" w:rsidSect="00E37430">
          <w:headerReference w:type="default" r:id="rId10"/>
          <w:pgSz w:w="11906" w:h="16838"/>
          <w:pgMar w:top="1134" w:right="567" w:bottom="993" w:left="1701" w:header="709" w:footer="709" w:gutter="0"/>
          <w:cols w:space="708"/>
          <w:titlePg/>
          <w:docGrid w:linePitch="360"/>
        </w:sectPr>
      </w:pPr>
    </w:p>
    <w:p w:rsidR="007833AF" w:rsidRPr="00717F6C" w:rsidRDefault="005F00B1" w:rsidP="007833AF">
      <w:pPr>
        <w:spacing w:after="0" w:line="240" w:lineRule="auto"/>
        <w:ind w:left="113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00D553CC" w:rsidRPr="00717F6C">
        <w:rPr>
          <w:rFonts w:ascii="Times New Roman" w:eastAsia="Times New Roman" w:hAnsi="Times New Roman" w:cs="Times New Roman"/>
          <w:sz w:val="28"/>
          <w:szCs w:val="28"/>
          <w:lang w:eastAsia="ru-RU"/>
        </w:rPr>
        <w:t xml:space="preserve"> 1</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к постановлению</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администрации города</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 xml:space="preserve">от </w:t>
      </w:r>
      <w:r w:rsidR="000F75AF" w:rsidRPr="00716028">
        <w:rPr>
          <w:rFonts w:ascii="Times New Roman" w:hAnsi="Times New Roman" w:cs="Times New Roman"/>
          <w:sz w:val="28"/>
          <w:szCs w:val="28"/>
        </w:rPr>
        <w:t>12.11.2019</w:t>
      </w:r>
      <w:r w:rsidR="00377865" w:rsidRPr="00377865">
        <w:rPr>
          <w:rFonts w:ascii="Times New Roman" w:eastAsia="Times New Roman" w:hAnsi="Times New Roman" w:cs="Times New Roman"/>
          <w:sz w:val="28"/>
          <w:szCs w:val="28"/>
          <w:lang w:eastAsia="ru-RU"/>
        </w:rPr>
        <w:t xml:space="preserve"> № </w:t>
      </w:r>
      <w:r w:rsidR="000F75AF">
        <w:rPr>
          <w:rFonts w:ascii="Times New Roman" w:eastAsia="Times New Roman" w:hAnsi="Times New Roman" w:cs="Times New Roman"/>
          <w:sz w:val="28"/>
          <w:szCs w:val="28"/>
          <w:lang w:eastAsia="ru-RU"/>
        </w:rPr>
        <w:t>1257-п</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p>
    <w:p w:rsidR="00841C3C" w:rsidRDefault="00841C3C" w:rsidP="007833AF">
      <w:pPr>
        <w:spacing w:after="0" w:line="240" w:lineRule="auto"/>
        <w:ind w:left="11340"/>
        <w:rPr>
          <w:rFonts w:ascii="Times New Roman" w:eastAsia="Times New Roman" w:hAnsi="Times New Roman" w:cs="Times New Roman"/>
          <w:sz w:val="28"/>
          <w:szCs w:val="28"/>
          <w:lang w:eastAsia="ru-RU"/>
        </w:rPr>
      </w:pPr>
    </w:p>
    <w:p w:rsidR="00400A4E" w:rsidRPr="00E37430" w:rsidRDefault="00A05D47" w:rsidP="007833AF">
      <w:pPr>
        <w:spacing w:after="0" w:line="240" w:lineRule="auto"/>
        <w:jc w:val="center"/>
        <w:rPr>
          <w:rFonts w:ascii="Times New Roman" w:eastAsia="Calibri" w:hAnsi="Times New Roman" w:cs="Times New Roman"/>
          <w:sz w:val="28"/>
          <w:szCs w:val="28"/>
        </w:rPr>
      </w:pPr>
      <w:r w:rsidRPr="00E37430">
        <w:rPr>
          <w:rFonts w:ascii="Times New Roman" w:eastAsia="Calibri" w:hAnsi="Times New Roman" w:cs="Times New Roman"/>
          <w:sz w:val="28"/>
          <w:szCs w:val="28"/>
        </w:rPr>
        <w:t xml:space="preserve">Перечень </w:t>
      </w:r>
      <w:r w:rsidR="00C351C7" w:rsidRPr="00E37430">
        <w:rPr>
          <w:rFonts w:ascii="Times New Roman" w:eastAsia="Calibri" w:hAnsi="Times New Roman" w:cs="Times New Roman"/>
          <w:sz w:val="28"/>
          <w:szCs w:val="28"/>
        </w:rPr>
        <w:t xml:space="preserve">основных мероприятий </w:t>
      </w:r>
      <w:r w:rsidRPr="00E37430">
        <w:rPr>
          <w:rFonts w:ascii="Times New Roman" w:eastAsia="Calibri" w:hAnsi="Times New Roman" w:cs="Times New Roman"/>
          <w:sz w:val="28"/>
          <w:szCs w:val="28"/>
        </w:rPr>
        <w:t>муниципальной программы</w:t>
      </w:r>
    </w:p>
    <w:p w:rsidR="002F3AA3" w:rsidRPr="002F3AA3" w:rsidRDefault="002F3AA3" w:rsidP="002F3AA3">
      <w:pPr>
        <w:spacing w:after="0" w:line="240" w:lineRule="auto"/>
        <w:jc w:val="center"/>
        <w:rPr>
          <w:rFonts w:ascii="Times New Roman" w:eastAsia="Calibri" w:hAnsi="Times New Roman" w:cs="Times New Roman"/>
          <w:sz w:val="28"/>
          <w:szCs w:val="28"/>
          <w:lang w:eastAsia="ru-RU"/>
        </w:rPr>
      </w:pPr>
    </w:p>
    <w:tbl>
      <w:tblPr>
        <w:tblW w:w="1592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36"/>
        <w:gridCol w:w="1559"/>
        <w:gridCol w:w="1559"/>
        <w:gridCol w:w="1276"/>
        <w:gridCol w:w="1134"/>
        <w:gridCol w:w="1134"/>
        <w:gridCol w:w="1134"/>
        <w:gridCol w:w="850"/>
        <w:gridCol w:w="851"/>
        <w:gridCol w:w="850"/>
        <w:gridCol w:w="851"/>
        <w:gridCol w:w="1276"/>
      </w:tblGrid>
      <w:tr w:rsidR="002F3AA3" w:rsidRPr="002F3AA3" w:rsidTr="00400B58">
        <w:trPr>
          <w:trHeight w:val="300"/>
        </w:trPr>
        <w:tc>
          <w:tcPr>
            <w:tcW w:w="614" w:type="dxa"/>
            <w:vMerge w:val="restart"/>
            <w:shd w:val="clear" w:color="auto" w:fill="auto"/>
            <w:vAlign w:val="center"/>
            <w:hideMark/>
          </w:tcPr>
          <w:p w:rsidR="002F3AA3" w:rsidRPr="002F3AA3" w:rsidRDefault="002F3AA3" w:rsidP="002F3AA3">
            <w:pPr>
              <w:spacing w:after="0" w:line="240" w:lineRule="auto"/>
              <w:ind w:left="-61"/>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 основного мероприятия</w:t>
            </w:r>
          </w:p>
        </w:tc>
        <w:tc>
          <w:tcPr>
            <w:tcW w:w="2836" w:type="dxa"/>
            <w:vMerge w:val="restart"/>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Основные мероприятия муниципальной программы (их связь с целевыми показателями муниципальной программы)</w:t>
            </w:r>
          </w:p>
        </w:tc>
        <w:tc>
          <w:tcPr>
            <w:tcW w:w="1559" w:type="dxa"/>
            <w:vMerge w:val="restart"/>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ответственный исполнитель/ соисполнитель</w:t>
            </w:r>
          </w:p>
        </w:tc>
        <w:tc>
          <w:tcPr>
            <w:tcW w:w="1559" w:type="dxa"/>
            <w:vMerge w:val="restart"/>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Источники финансирования</w:t>
            </w:r>
          </w:p>
        </w:tc>
        <w:tc>
          <w:tcPr>
            <w:tcW w:w="9356" w:type="dxa"/>
            <w:gridSpan w:val="9"/>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Финансовые затраты на реализацию (тыс. рублей)</w:t>
            </w:r>
          </w:p>
        </w:tc>
      </w:tr>
      <w:tr w:rsidR="002F3AA3" w:rsidRPr="002F3AA3" w:rsidTr="00400B58">
        <w:trPr>
          <w:trHeight w:val="300"/>
        </w:trPr>
        <w:tc>
          <w:tcPr>
            <w:tcW w:w="614" w:type="dxa"/>
            <w:vMerge/>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p>
        </w:tc>
        <w:tc>
          <w:tcPr>
            <w:tcW w:w="2836" w:type="dxa"/>
            <w:vMerge/>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p>
        </w:tc>
        <w:tc>
          <w:tcPr>
            <w:tcW w:w="1276" w:type="dxa"/>
            <w:vMerge w:val="restart"/>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8080" w:type="dxa"/>
            <w:gridSpan w:val="8"/>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 том числе</w:t>
            </w:r>
          </w:p>
        </w:tc>
      </w:tr>
      <w:tr w:rsidR="002F3AA3" w:rsidRPr="002F3AA3" w:rsidTr="00400B58">
        <w:trPr>
          <w:trHeight w:val="300"/>
        </w:trPr>
        <w:tc>
          <w:tcPr>
            <w:tcW w:w="614" w:type="dxa"/>
            <w:vMerge/>
            <w:vAlign w:val="center"/>
            <w:hideMark/>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vAlign w:val="center"/>
            <w:hideMark/>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276" w:type="dxa"/>
            <w:vMerge/>
            <w:vAlign w:val="center"/>
            <w:hideMark/>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134" w:type="dxa"/>
            <w:shd w:val="clear" w:color="auto" w:fill="auto"/>
            <w:vAlign w:val="center"/>
            <w:hideMark/>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2019 год</w:t>
            </w:r>
          </w:p>
        </w:tc>
        <w:tc>
          <w:tcPr>
            <w:tcW w:w="1134" w:type="dxa"/>
            <w:shd w:val="clear" w:color="auto" w:fill="auto"/>
            <w:vAlign w:val="center"/>
            <w:hideMark/>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2020 год</w:t>
            </w:r>
          </w:p>
        </w:tc>
        <w:tc>
          <w:tcPr>
            <w:tcW w:w="1134" w:type="dxa"/>
            <w:shd w:val="clear" w:color="auto" w:fill="auto"/>
            <w:vAlign w:val="center"/>
            <w:hideMark/>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2021 год</w:t>
            </w:r>
          </w:p>
        </w:tc>
        <w:tc>
          <w:tcPr>
            <w:tcW w:w="850" w:type="dxa"/>
            <w:shd w:val="clear" w:color="auto" w:fill="auto"/>
            <w:vAlign w:val="center"/>
            <w:hideMark/>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2022 год</w:t>
            </w:r>
          </w:p>
        </w:tc>
        <w:tc>
          <w:tcPr>
            <w:tcW w:w="851" w:type="dxa"/>
            <w:shd w:val="clear" w:color="auto" w:fill="auto"/>
            <w:vAlign w:val="center"/>
            <w:hideMark/>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2023 год</w:t>
            </w:r>
          </w:p>
        </w:tc>
        <w:tc>
          <w:tcPr>
            <w:tcW w:w="850"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2024 год</w:t>
            </w:r>
          </w:p>
        </w:tc>
        <w:tc>
          <w:tcPr>
            <w:tcW w:w="851"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2025 год</w:t>
            </w:r>
          </w:p>
        </w:tc>
        <w:tc>
          <w:tcPr>
            <w:tcW w:w="1276"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За период с 2026 по 2030 год</w:t>
            </w:r>
          </w:p>
        </w:tc>
      </w:tr>
      <w:tr w:rsidR="002F3AA3" w:rsidRPr="002F3AA3" w:rsidTr="00400B58">
        <w:trPr>
          <w:trHeight w:val="116"/>
        </w:trPr>
        <w:tc>
          <w:tcPr>
            <w:tcW w:w="614" w:type="dxa"/>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w:t>
            </w:r>
          </w:p>
        </w:tc>
        <w:tc>
          <w:tcPr>
            <w:tcW w:w="2836" w:type="dxa"/>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w:t>
            </w:r>
          </w:p>
        </w:tc>
        <w:tc>
          <w:tcPr>
            <w:tcW w:w="1559" w:type="dxa"/>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w:t>
            </w:r>
          </w:p>
        </w:tc>
        <w:tc>
          <w:tcPr>
            <w:tcW w:w="1559" w:type="dxa"/>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w:t>
            </w:r>
          </w:p>
        </w:tc>
        <w:tc>
          <w:tcPr>
            <w:tcW w:w="1276" w:type="dxa"/>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5</w:t>
            </w:r>
          </w:p>
        </w:tc>
        <w:tc>
          <w:tcPr>
            <w:tcW w:w="1134" w:type="dxa"/>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6</w:t>
            </w:r>
          </w:p>
        </w:tc>
        <w:tc>
          <w:tcPr>
            <w:tcW w:w="1134" w:type="dxa"/>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7</w:t>
            </w:r>
          </w:p>
        </w:tc>
        <w:tc>
          <w:tcPr>
            <w:tcW w:w="1134" w:type="dxa"/>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8</w:t>
            </w:r>
          </w:p>
        </w:tc>
        <w:tc>
          <w:tcPr>
            <w:tcW w:w="850" w:type="dxa"/>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9</w:t>
            </w:r>
          </w:p>
        </w:tc>
        <w:tc>
          <w:tcPr>
            <w:tcW w:w="851" w:type="dxa"/>
            <w:shd w:val="clear" w:color="auto" w:fill="auto"/>
            <w:vAlign w:val="center"/>
            <w:hideMark/>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10</w:t>
            </w:r>
          </w:p>
        </w:tc>
        <w:tc>
          <w:tcPr>
            <w:tcW w:w="850" w:type="dxa"/>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11</w:t>
            </w:r>
          </w:p>
        </w:tc>
        <w:tc>
          <w:tcPr>
            <w:tcW w:w="851" w:type="dxa"/>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12</w:t>
            </w:r>
          </w:p>
        </w:tc>
        <w:tc>
          <w:tcPr>
            <w:tcW w:w="1276" w:type="dxa"/>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13</w:t>
            </w:r>
          </w:p>
        </w:tc>
      </w:tr>
      <w:tr w:rsidR="002F3AA3" w:rsidRPr="002F3AA3" w:rsidTr="00400B58">
        <w:trPr>
          <w:trHeight w:val="300"/>
        </w:trPr>
        <w:tc>
          <w:tcPr>
            <w:tcW w:w="15924" w:type="dxa"/>
            <w:gridSpan w:val="13"/>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Подпрограмма 1. «Совершенствование муниципального управления».</w:t>
            </w:r>
          </w:p>
        </w:tc>
      </w:tr>
      <w:tr w:rsidR="002F3AA3" w:rsidRPr="002F3AA3" w:rsidTr="00400B58">
        <w:trPr>
          <w:trHeight w:val="1569"/>
        </w:trPr>
        <w:tc>
          <w:tcPr>
            <w:tcW w:w="61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1.1</w:t>
            </w:r>
          </w:p>
        </w:tc>
        <w:tc>
          <w:tcPr>
            <w:tcW w:w="2836"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276"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r>
      <w:tr w:rsidR="002F3AA3" w:rsidRPr="002F3AA3" w:rsidTr="00400B58">
        <w:trPr>
          <w:trHeight w:val="441"/>
        </w:trPr>
        <w:tc>
          <w:tcPr>
            <w:tcW w:w="61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1.2</w:t>
            </w:r>
          </w:p>
        </w:tc>
        <w:tc>
          <w:tcPr>
            <w:tcW w:w="2836"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1559"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276"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r>
      <w:tr w:rsidR="002F3AA3" w:rsidRPr="002F3AA3" w:rsidTr="00400B58">
        <w:trPr>
          <w:trHeight w:val="300"/>
        </w:trPr>
        <w:tc>
          <w:tcPr>
            <w:tcW w:w="61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1.3</w:t>
            </w:r>
          </w:p>
        </w:tc>
        <w:tc>
          <w:tcPr>
            <w:tcW w:w="2836" w:type="dxa"/>
            <w:shd w:val="clear" w:color="auto" w:fill="auto"/>
            <w:vAlign w:val="bottom"/>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276"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r>
      <w:tr w:rsidR="0082319F" w:rsidRPr="002F3AA3" w:rsidTr="00C51254">
        <w:trPr>
          <w:trHeight w:val="256"/>
        </w:trPr>
        <w:tc>
          <w:tcPr>
            <w:tcW w:w="614" w:type="dxa"/>
            <w:vMerge w:val="restart"/>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1.4</w:t>
            </w:r>
          </w:p>
        </w:tc>
        <w:tc>
          <w:tcPr>
            <w:tcW w:w="2836" w:type="dxa"/>
            <w:vMerge w:val="restart"/>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Обеспечение исполнения муниципальных функций администрации (24, 25)</w:t>
            </w:r>
          </w:p>
        </w:tc>
        <w:tc>
          <w:tcPr>
            <w:tcW w:w="1559" w:type="dxa"/>
            <w:vMerge w:val="restart"/>
            <w:shd w:val="clear" w:color="000000" w:fill="FFFFFF"/>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p w:rsidR="0082319F" w:rsidRPr="002F3AA3" w:rsidRDefault="0082319F" w:rsidP="0082319F">
            <w:pPr>
              <w:spacing w:after="0" w:line="240" w:lineRule="auto"/>
              <w:rPr>
                <w:rFonts w:ascii="Times New Roman" w:eastAsia="Times New Roman" w:hAnsi="Times New Roman" w:cs="Times New Roman"/>
                <w:sz w:val="16"/>
                <w:szCs w:val="16"/>
                <w:lang w:eastAsia="ru-RU"/>
              </w:rPr>
            </w:pPr>
          </w:p>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1276" w:type="dxa"/>
            <w:shd w:val="clear" w:color="auto" w:fill="auto"/>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3 593 238,657   </w:t>
            </w:r>
          </w:p>
        </w:tc>
        <w:tc>
          <w:tcPr>
            <w:tcW w:w="1134" w:type="dxa"/>
            <w:shd w:val="clear" w:color="auto" w:fill="auto"/>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289 853,957   </w:t>
            </w:r>
          </w:p>
        </w:tc>
        <w:tc>
          <w:tcPr>
            <w:tcW w:w="1134"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302 298,300</w:t>
            </w:r>
          </w:p>
        </w:tc>
        <w:tc>
          <w:tcPr>
            <w:tcW w:w="1134"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299 171,200</w:t>
            </w:r>
          </w:p>
        </w:tc>
        <w:tc>
          <w:tcPr>
            <w:tcW w:w="850"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300 212,800</w:t>
            </w:r>
          </w:p>
        </w:tc>
        <w:tc>
          <w:tcPr>
            <w:tcW w:w="851"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300 212,800</w:t>
            </w:r>
          </w:p>
        </w:tc>
        <w:tc>
          <w:tcPr>
            <w:tcW w:w="850"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300 212,800</w:t>
            </w:r>
          </w:p>
        </w:tc>
        <w:tc>
          <w:tcPr>
            <w:tcW w:w="851"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300 212,800</w:t>
            </w:r>
          </w:p>
        </w:tc>
        <w:tc>
          <w:tcPr>
            <w:tcW w:w="1276" w:type="dxa"/>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1 501 064,000</w:t>
            </w:r>
          </w:p>
        </w:tc>
      </w:tr>
      <w:tr w:rsidR="0082319F" w:rsidRPr="002F3AA3" w:rsidTr="00C51254">
        <w:trPr>
          <w:trHeight w:val="276"/>
        </w:trPr>
        <w:tc>
          <w:tcPr>
            <w:tcW w:w="614" w:type="dxa"/>
            <w:vMerge/>
            <w:shd w:val="clear" w:color="auto" w:fill="auto"/>
            <w:vAlign w:val="center"/>
            <w:hideMark/>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hideMark/>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hideMark/>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1559" w:type="dxa"/>
            <w:shd w:val="clear" w:color="auto" w:fill="auto"/>
            <w:hideMark/>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shd w:val="clear" w:color="auto" w:fill="auto"/>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3 593 238,657   </w:t>
            </w:r>
          </w:p>
        </w:tc>
        <w:tc>
          <w:tcPr>
            <w:tcW w:w="1134" w:type="dxa"/>
            <w:shd w:val="clear" w:color="auto" w:fill="auto"/>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289 853,957   </w:t>
            </w:r>
          </w:p>
        </w:tc>
        <w:tc>
          <w:tcPr>
            <w:tcW w:w="1134"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302 298,300</w:t>
            </w:r>
          </w:p>
        </w:tc>
        <w:tc>
          <w:tcPr>
            <w:tcW w:w="1134"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299 171,200</w:t>
            </w:r>
          </w:p>
        </w:tc>
        <w:tc>
          <w:tcPr>
            <w:tcW w:w="850"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300 212,800</w:t>
            </w:r>
          </w:p>
        </w:tc>
        <w:tc>
          <w:tcPr>
            <w:tcW w:w="851"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300 212,800</w:t>
            </w:r>
          </w:p>
        </w:tc>
        <w:tc>
          <w:tcPr>
            <w:tcW w:w="850"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300 212,800</w:t>
            </w:r>
          </w:p>
        </w:tc>
        <w:tc>
          <w:tcPr>
            <w:tcW w:w="851"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300 212,800</w:t>
            </w:r>
          </w:p>
        </w:tc>
        <w:tc>
          <w:tcPr>
            <w:tcW w:w="1276" w:type="dxa"/>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1 501 064,000</w:t>
            </w:r>
          </w:p>
        </w:tc>
      </w:tr>
      <w:tr w:rsidR="002F3AA3" w:rsidRPr="002F3AA3" w:rsidTr="00400B58">
        <w:trPr>
          <w:trHeight w:val="549"/>
        </w:trPr>
        <w:tc>
          <w:tcPr>
            <w:tcW w:w="614" w:type="dxa"/>
            <w:vMerge/>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276"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r>
      <w:tr w:rsidR="002F3AA3" w:rsidRPr="002F3AA3" w:rsidTr="00400B58">
        <w:trPr>
          <w:trHeight w:val="281"/>
        </w:trPr>
        <w:tc>
          <w:tcPr>
            <w:tcW w:w="614" w:type="dxa"/>
            <w:vMerge w:val="restart"/>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1.5</w:t>
            </w:r>
          </w:p>
        </w:tc>
        <w:tc>
          <w:tcPr>
            <w:tcW w:w="2836" w:type="dxa"/>
            <w:vMerge w:val="restart"/>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(1, 2)</w:t>
            </w:r>
          </w:p>
        </w:tc>
        <w:tc>
          <w:tcPr>
            <w:tcW w:w="1559" w:type="dxa"/>
            <w:vMerge w:val="restart"/>
            <w:shd w:val="clear" w:color="000000" w:fill="FFFFFF"/>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550 751,758</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49 042,858</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47 413,900</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45 429,500</w:t>
            </w: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45 429,500</w:t>
            </w: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45 429,500</w:t>
            </w: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45 429,500</w:t>
            </w: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45 429,500</w:t>
            </w:r>
          </w:p>
        </w:tc>
        <w:tc>
          <w:tcPr>
            <w:tcW w:w="1276"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227 147,500</w:t>
            </w:r>
          </w:p>
        </w:tc>
      </w:tr>
      <w:tr w:rsidR="002F3AA3" w:rsidRPr="002F3AA3" w:rsidTr="00400B58">
        <w:trPr>
          <w:trHeight w:val="413"/>
        </w:trPr>
        <w:tc>
          <w:tcPr>
            <w:tcW w:w="614" w:type="dxa"/>
            <w:vMerge/>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548 767,358</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49 042,858</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45 429,500</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45 429,500</w:t>
            </w: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45 429,500</w:t>
            </w: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45 429,500</w:t>
            </w: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45 429,500</w:t>
            </w: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45 429,500</w:t>
            </w:r>
          </w:p>
        </w:tc>
        <w:tc>
          <w:tcPr>
            <w:tcW w:w="1276"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227 147,500</w:t>
            </w:r>
          </w:p>
        </w:tc>
      </w:tr>
      <w:tr w:rsidR="002F3AA3" w:rsidRPr="002F3AA3" w:rsidTr="00400B58">
        <w:trPr>
          <w:trHeight w:val="236"/>
        </w:trPr>
        <w:tc>
          <w:tcPr>
            <w:tcW w:w="614"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lastRenderedPageBreak/>
              <w:t>1</w:t>
            </w:r>
          </w:p>
        </w:tc>
        <w:tc>
          <w:tcPr>
            <w:tcW w:w="2836"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w:t>
            </w:r>
          </w:p>
        </w:tc>
        <w:tc>
          <w:tcPr>
            <w:tcW w:w="1559"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w:t>
            </w:r>
          </w:p>
        </w:tc>
        <w:tc>
          <w:tcPr>
            <w:tcW w:w="1559"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w:t>
            </w:r>
          </w:p>
        </w:tc>
        <w:tc>
          <w:tcPr>
            <w:tcW w:w="1276"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5</w:t>
            </w:r>
          </w:p>
        </w:tc>
        <w:tc>
          <w:tcPr>
            <w:tcW w:w="1134"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6</w:t>
            </w:r>
          </w:p>
        </w:tc>
        <w:tc>
          <w:tcPr>
            <w:tcW w:w="1134"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7</w:t>
            </w:r>
          </w:p>
        </w:tc>
        <w:tc>
          <w:tcPr>
            <w:tcW w:w="1134"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8</w:t>
            </w:r>
          </w:p>
        </w:tc>
        <w:tc>
          <w:tcPr>
            <w:tcW w:w="850"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9</w:t>
            </w:r>
          </w:p>
        </w:tc>
        <w:tc>
          <w:tcPr>
            <w:tcW w:w="851"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10</w:t>
            </w:r>
          </w:p>
        </w:tc>
        <w:tc>
          <w:tcPr>
            <w:tcW w:w="850" w:type="dxa"/>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11</w:t>
            </w:r>
          </w:p>
        </w:tc>
        <w:tc>
          <w:tcPr>
            <w:tcW w:w="851" w:type="dxa"/>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12</w:t>
            </w:r>
          </w:p>
        </w:tc>
        <w:tc>
          <w:tcPr>
            <w:tcW w:w="1276" w:type="dxa"/>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13</w:t>
            </w:r>
          </w:p>
        </w:tc>
      </w:tr>
      <w:tr w:rsidR="002F3AA3" w:rsidRPr="002F3AA3" w:rsidTr="00400B58">
        <w:trPr>
          <w:trHeight w:val="236"/>
        </w:trPr>
        <w:tc>
          <w:tcPr>
            <w:tcW w:w="614"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p>
        </w:tc>
        <w:tc>
          <w:tcPr>
            <w:tcW w:w="2836"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p>
        </w:tc>
        <w:tc>
          <w:tcPr>
            <w:tcW w:w="1559"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p>
        </w:tc>
        <w:tc>
          <w:tcPr>
            <w:tcW w:w="1559"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Федеральный бюджет</w:t>
            </w:r>
          </w:p>
        </w:tc>
        <w:tc>
          <w:tcPr>
            <w:tcW w:w="1276"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1 984,400</w:t>
            </w:r>
          </w:p>
        </w:tc>
        <w:tc>
          <w:tcPr>
            <w:tcW w:w="1134"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1 984,400</w:t>
            </w:r>
          </w:p>
        </w:tc>
        <w:tc>
          <w:tcPr>
            <w:tcW w:w="1134"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276" w:type="dxa"/>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r>
      <w:tr w:rsidR="0082319F" w:rsidRPr="002F3AA3" w:rsidTr="00400B58">
        <w:trPr>
          <w:trHeight w:val="236"/>
        </w:trPr>
        <w:tc>
          <w:tcPr>
            <w:tcW w:w="614" w:type="dxa"/>
            <w:vMerge w:val="restart"/>
            <w:shd w:val="clear" w:color="auto" w:fill="auto"/>
            <w:vAlign w:val="center"/>
            <w:hideMark/>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hideMark/>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Итого по подпрограмме 1</w:t>
            </w:r>
          </w:p>
        </w:tc>
        <w:tc>
          <w:tcPr>
            <w:tcW w:w="1559" w:type="dxa"/>
            <w:vMerge w:val="restart"/>
            <w:shd w:val="clear" w:color="000000" w:fill="FFFFFF"/>
            <w:hideMark/>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shd w:val="clear" w:color="auto" w:fill="auto"/>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4 143 990,415   </w:t>
            </w:r>
          </w:p>
        </w:tc>
        <w:tc>
          <w:tcPr>
            <w:tcW w:w="1134" w:type="dxa"/>
            <w:shd w:val="clear" w:color="auto" w:fill="auto"/>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338 896,815   </w:t>
            </w:r>
          </w:p>
        </w:tc>
        <w:tc>
          <w:tcPr>
            <w:tcW w:w="1134"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349 712,200</w:t>
            </w:r>
          </w:p>
        </w:tc>
        <w:tc>
          <w:tcPr>
            <w:tcW w:w="1134"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344 600,700</w:t>
            </w:r>
          </w:p>
        </w:tc>
        <w:tc>
          <w:tcPr>
            <w:tcW w:w="850"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345 642,300</w:t>
            </w:r>
          </w:p>
        </w:tc>
        <w:tc>
          <w:tcPr>
            <w:tcW w:w="851"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345 642,300</w:t>
            </w:r>
          </w:p>
        </w:tc>
        <w:tc>
          <w:tcPr>
            <w:tcW w:w="850"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345 642,300</w:t>
            </w:r>
          </w:p>
        </w:tc>
        <w:tc>
          <w:tcPr>
            <w:tcW w:w="851"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345 642,300</w:t>
            </w:r>
          </w:p>
        </w:tc>
        <w:tc>
          <w:tcPr>
            <w:tcW w:w="1276" w:type="dxa"/>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1 728 211,500</w:t>
            </w:r>
          </w:p>
        </w:tc>
      </w:tr>
      <w:tr w:rsidR="0082319F" w:rsidRPr="002F3AA3" w:rsidTr="00400B58">
        <w:trPr>
          <w:trHeight w:val="267"/>
        </w:trPr>
        <w:tc>
          <w:tcPr>
            <w:tcW w:w="614" w:type="dxa"/>
            <w:vMerge/>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shd w:val="clear" w:color="auto" w:fill="auto"/>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4 142 006,015   </w:t>
            </w:r>
          </w:p>
        </w:tc>
        <w:tc>
          <w:tcPr>
            <w:tcW w:w="1134" w:type="dxa"/>
            <w:shd w:val="clear" w:color="auto" w:fill="auto"/>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338 896,815   </w:t>
            </w:r>
          </w:p>
        </w:tc>
        <w:tc>
          <w:tcPr>
            <w:tcW w:w="1134"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347 727,800</w:t>
            </w:r>
          </w:p>
        </w:tc>
        <w:tc>
          <w:tcPr>
            <w:tcW w:w="1134"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344 600,700</w:t>
            </w:r>
          </w:p>
        </w:tc>
        <w:tc>
          <w:tcPr>
            <w:tcW w:w="850"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345 642,300</w:t>
            </w:r>
          </w:p>
        </w:tc>
        <w:tc>
          <w:tcPr>
            <w:tcW w:w="851"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345 642,300</w:t>
            </w:r>
          </w:p>
        </w:tc>
        <w:tc>
          <w:tcPr>
            <w:tcW w:w="850"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345 642,300</w:t>
            </w:r>
          </w:p>
        </w:tc>
        <w:tc>
          <w:tcPr>
            <w:tcW w:w="851"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345 642,300</w:t>
            </w:r>
          </w:p>
        </w:tc>
        <w:tc>
          <w:tcPr>
            <w:tcW w:w="1276" w:type="dxa"/>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1 728 211,500</w:t>
            </w:r>
          </w:p>
        </w:tc>
      </w:tr>
      <w:tr w:rsidR="002F3AA3" w:rsidRPr="002F3AA3" w:rsidTr="00400B58">
        <w:trPr>
          <w:trHeight w:val="267"/>
        </w:trPr>
        <w:tc>
          <w:tcPr>
            <w:tcW w:w="614" w:type="dxa"/>
            <w:vMerge/>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Федеральный бюджет</w:t>
            </w:r>
          </w:p>
        </w:tc>
        <w:tc>
          <w:tcPr>
            <w:tcW w:w="1276"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1 984,400</w:t>
            </w:r>
          </w:p>
        </w:tc>
        <w:tc>
          <w:tcPr>
            <w:tcW w:w="1134"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1 984,400</w:t>
            </w:r>
          </w:p>
        </w:tc>
        <w:tc>
          <w:tcPr>
            <w:tcW w:w="1134"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276"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r>
      <w:tr w:rsidR="002F3AA3" w:rsidRPr="002F3AA3" w:rsidTr="00400B58">
        <w:trPr>
          <w:trHeight w:val="565"/>
        </w:trPr>
        <w:tc>
          <w:tcPr>
            <w:tcW w:w="614" w:type="dxa"/>
            <w:vMerge/>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276"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r>
      <w:tr w:rsidR="002F3AA3" w:rsidRPr="002F3AA3" w:rsidTr="00400B58">
        <w:trPr>
          <w:trHeight w:val="270"/>
        </w:trPr>
        <w:tc>
          <w:tcPr>
            <w:tcW w:w="15924" w:type="dxa"/>
            <w:gridSpan w:val="13"/>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Подпрограмма 2 «Исполнение отдельных государственных полномочий».</w:t>
            </w:r>
          </w:p>
        </w:tc>
      </w:tr>
      <w:tr w:rsidR="00E629AF" w:rsidRPr="002F3AA3" w:rsidTr="00E629AF">
        <w:trPr>
          <w:trHeight w:val="270"/>
        </w:trPr>
        <w:tc>
          <w:tcPr>
            <w:tcW w:w="614" w:type="dxa"/>
            <w:vMerge w:val="restart"/>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2.1</w:t>
            </w:r>
          </w:p>
        </w:tc>
        <w:tc>
          <w:tcPr>
            <w:tcW w:w="2836" w:type="dxa"/>
            <w:vMerge w:val="restart"/>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1559" w:type="dxa"/>
            <w:vMerge w:val="restart"/>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370 722,551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31 663,351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30 701,300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30 563,900   </w:t>
            </w:r>
          </w:p>
        </w:tc>
        <w:tc>
          <w:tcPr>
            <w:tcW w:w="850" w:type="dxa"/>
            <w:tcBorders>
              <w:top w:val="single" w:sz="4" w:space="0" w:color="auto"/>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30 866,000   </w:t>
            </w:r>
          </w:p>
        </w:tc>
        <w:tc>
          <w:tcPr>
            <w:tcW w:w="851" w:type="dxa"/>
            <w:tcBorders>
              <w:top w:val="single" w:sz="4" w:space="0" w:color="auto"/>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30 866,000   </w:t>
            </w:r>
          </w:p>
        </w:tc>
        <w:tc>
          <w:tcPr>
            <w:tcW w:w="850" w:type="dxa"/>
            <w:tcBorders>
              <w:top w:val="single" w:sz="4" w:space="0" w:color="auto"/>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30 866,000   </w:t>
            </w:r>
          </w:p>
        </w:tc>
        <w:tc>
          <w:tcPr>
            <w:tcW w:w="851" w:type="dxa"/>
            <w:tcBorders>
              <w:top w:val="single" w:sz="4" w:space="0" w:color="auto"/>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30 866,000   </w:t>
            </w:r>
          </w:p>
        </w:tc>
        <w:tc>
          <w:tcPr>
            <w:tcW w:w="1276" w:type="dxa"/>
            <w:tcBorders>
              <w:top w:val="single" w:sz="4" w:space="0" w:color="auto"/>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154 330,000   </w:t>
            </w:r>
          </w:p>
        </w:tc>
      </w:tr>
      <w:tr w:rsidR="00E629AF" w:rsidRPr="002F3AA3" w:rsidTr="00E629AF">
        <w:trPr>
          <w:trHeight w:val="619"/>
        </w:trPr>
        <w:tc>
          <w:tcPr>
            <w:tcW w:w="614" w:type="dxa"/>
            <w:vMerge/>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tcBorders>
              <w:top w:val="nil"/>
              <w:left w:val="single" w:sz="4" w:space="0" w:color="auto"/>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264 298,600   </w:t>
            </w:r>
          </w:p>
        </w:tc>
        <w:tc>
          <w:tcPr>
            <w:tcW w:w="1134"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21 353,900   </w:t>
            </w:r>
          </w:p>
        </w:tc>
        <w:tc>
          <w:tcPr>
            <w:tcW w:w="1134"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22 024,300   </w:t>
            </w:r>
          </w:p>
        </w:tc>
        <w:tc>
          <w:tcPr>
            <w:tcW w:w="1134"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22 060,000   </w:t>
            </w:r>
          </w:p>
        </w:tc>
        <w:tc>
          <w:tcPr>
            <w:tcW w:w="850"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22 095,600   </w:t>
            </w:r>
          </w:p>
        </w:tc>
        <w:tc>
          <w:tcPr>
            <w:tcW w:w="851"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22 095,600   </w:t>
            </w:r>
          </w:p>
        </w:tc>
        <w:tc>
          <w:tcPr>
            <w:tcW w:w="850"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22 095,600   </w:t>
            </w:r>
          </w:p>
        </w:tc>
        <w:tc>
          <w:tcPr>
            <w:tcW w:w="851"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22 095,600   </w:t>
            </w:r>
          </w:p>
        </w:tc>
        <w:tc>
          <w:tcPr>
            <w:tcW w:w="1276"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110 478,000   </w:t>
            </w:r>
          </w:p>
        </w:tc>
      </w:tr>
      <w:tr w:rsidR="00E629AF" w:rsidRPr="002F3AA3" w:rsidTr="00E629AF">
        <w:trPr>
          <w:trHeight w:val="283"/>
        </w:trPr>
        <w:tc>
          <w:tcPr>
            <w:tcW w:w="614" w:type="dxa"/>
            <w:vMerge/>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1 051,051   </w:t>
            </w:r>
          </w:p>
        </w:tc>
        <w:tc>
          <w:tcPr>
            <w:tcW w:w="1134"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1 051,051   </w:t>
            </w:r>
          </w:p>
        </w:tc>
        <w:tc>
          <w:tcPr>
            <w:tcW w:w="1134"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r>
      <w:tr w:rsidR="00E629AF" w:rsidRPr="002F3AA3" w:rsidTr="00E629AF">
        <w:trPr>
          <w:trHeight w:val="561"/>
        </w:trPr>
        <w:tc>
          <w:tcPr>
            <w:tcW w:w="614" w:type="dxa"/>
            <w:vMerge/>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105 372,900   </w:t>
            </w:r>
          </w:p>
        </w:tc>
        <w:tc>
          <w:tcPr>
            <w:tcW w:w="1134"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9 258,400   </w:t>
            </w:r>
          </w:p>
        </w:tc>
        <w:tc>
          <w:tcPr>
            <w:tcW w:w="1134"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8 677,000   </w:t>
            </w:r>
          </w:p>
        </w:tc>
        <w:tc>
          <w:tcPr>
            <w:tcW w:w="1134"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8 503,900   </w:t>
            </w:r>
          </w:p>
        </w:tc>
        <w:tc>
          <w:tcPr>
            <w:tcW w:w="850"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8 770,400   </w:t>
            </w:r>
          </w:p>
        </w:tc>
        <w:tc>
          <w:tcPr>
            <w:tcW w:w="851"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8 770,400   </w:t>
            </w:r>
          </w:p>
        </w:tc>
        <w:tc>
          <w:tcPr>
            <w:tcW w:w="850"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8 770,400   </w:t>
            </w:r>
          </w:p>
        </w:tc>
        <w:tc>
          <w:tcPr>
            <w:tcW w:w="851"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8 770,400   </w:t>
            </w:r>
          </w:p>
        </w:tc>
        <w:tc>
          <w:tcPr>
            <w:tcW w:w="1276"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43 852,000   </w:t>
            </w:r>
          </w:p>
        </w:tc>
      </w:tr>
      <w:tr w:rsidR="00E629AF" w:rsidRPr="002F3AA3" w:rsidTr="00400B58">
        <w:trPr>
          <w:trHeight w:val="399"/>
        </w:trPr>
        <w:tc>
          <w:tcPr>
            <w:tcW w:w="614" w:type="dxa"/>
            <w:vMerge w:val="restart"/>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2.2</w:t>
            </w:r>
          </w:p>
        </w:tc>
        <w:tc>
          <w:tcPr>
            <w:tcW w:w="2836" w:type="dxa"/>
            <w:vMerge w:val="restart"/>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vMerge w:val="restart"/>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1 265,700   </w:t>
            </w:r>
          </w:p>
        </w:tc>
        <w:tc>
          <w:tcPr>
            <w:tcW w:w="1134"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15,400   </w:t>
            </w:r>
          </w:p>
        </w:tc>
        <w:tc>
          <w:tcPr>
            <w:tcW w:w="1134"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18,100   </w:t>
            </w:r>
          </w:p>
        </w:tc>
        <w:tc>
          <w:tcPr>
            <w:tcW w:w="1134"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24,400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134,200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134,200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134,200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134,200   </w:t>
            </w:r>
          </w:p>
        </w:tc>
        <w:tc>
          <w:tcPr>
            <w:tcW w:w="1276"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671,000   </w:t>
            </w:r>
          </w:p>
        </w:tc>
      </w:tr>
      <w:tr w:rsidR="00E629AF" w:rsidRPr="002F3AA3" w:rsidTr="00E629AF">
        <w:trPr>
          <w:trHeight w:val="763"/>
        </w:trPr>
        <w:tc>
          <w:tcPr>
            <w:tcW w:w="614" w:type="dxa"/>
            <w:vMerge/>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E629AF" w:rsidRPr="002F3AA3" w:rsidRDefault="00E629AF" w:rsidP="00E629AF">
            <w:pPr>
              <w:spacing w:after="0" w:line="240" w:lineRule="auto"/>
              <w:ind w:right="-121"/>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1 265,700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15,400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18,100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24,400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134,200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134,200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134,200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134,200   </w:t>
            </w:r>
          </w:p>
        </w:tc>
        <w:tc>
          <w:tcPr>
            <w:tcW w:w="1276"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671,000   </w:t>
            </w:r>
          </w:p>
        </w:tc>
      </w:tr>
      <w:tr w:rsidR="00E629AF" w:rsidRPr="002F3AA3" w:rsidTr="00400B58">
        <w:trPr>
          <w:trHeight w:val="199"/>
        </w:trPr>
        <w:tc>
          <w:tcPr>
            <w:tcW w:w="614" w:type="dxa"/>
            <w:vMerge w:val="restart"/>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2.3</w:t>
            </w:r>
          </w:p>
        </w:tc>
        <w:tc>
          <w:tcPr>
            <w:tcW w:w="2836" w:type="dxa"/>
            <w:vMerge w:val="restart"/>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Государственная поддержка развития растениеводства и животноводства, переработки и реализации продукции (9-12)</w:t>
            </w:r>
          </w:p>
        </w:tc>
        <w:tc>
          <w:tcPr>
            <w:tcW w:w="1559" w:type="dxa"/>
            <w:vMerge w:val="restart"/>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256 384,800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43 370,500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21 500,000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20 295,600   </w:t>
            </w:r>
          </w:p>
        </w:tc>
        <w:tc>
          <w:tcPr>
            <w:tcW w:w="850"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19 024,300   </w:t>
            </w:r>
          </w:p>
        </w:tc>
        <w:tc>
          <w:tcPr>
            <w:tcW w:w="851"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19 024,300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19 024,300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19 024,300   </w:t>
            </w:r>
          </w:p>
        </w:tc>
        <w:tc>
          <w:tcPr>
            <w:tcW w:w="1276"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95 121,500   </w:t>
            </w:r>
          </w:p>
        </w:tc>
      </w:tr>
      <w:tr w:rsidR="002F3AA3" w:rsidRPr="002F3AA3" w:rsidTr="00400B58">
        <w:trPr>
          <w:trHeight w:val="443"/>
        </w:trPr>
        <w:tc>
          <w:tcPr>
            <w:tcW w:w="614"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2F3AA3" w:rsidRPr="00E629AF" w:rsidRDefault="002F3AA3" w:rsidP="002F3AA3">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center"/>
          </w:tcPr>
          <w:p w:rsidR="002F3AA3" w:rsidRPr="00E629AF" w:rsidRDefault="002F3AA3" w:rsidP="002F3AA3">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center"/>
          </w:tcPr>
          <w:p w:rsidR="002F3AA3" w:rsidRPr="00E629AF" w:rsidRDefault="002F3AA3" w:rsidP="002F3AA3">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center"/>
          </w:tcPr>
          <w:p w:rsidR="002F3AA3" w:rsidRPr="00E629AF" w:rsidRDefault="002F3AA3" w:rsidP="002F3AA3">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noWrap/>
            <w:vAlign w:val="center"/>
          </w:tcPr>
          <w:p w:rsidR="002F3AA3" w:rsidRPr="00E629AF" w:rsidRDefault="002F3AA3" w:rsidP="002F3AA3">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center"/>
          </w:tcPr>
          <w:p w:rsidR="002F3AA3" w:rsidRPr="00E629AF" w:rsidRDefault="002F3AA3" w:rsidP="002F3AA3">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vAlign w:val="center"/>
          </w:tcPr>
          <w:p w:rsidR="002F3AA3" w:rsidRPr="00E629AF" w:rsidRDefault="002F3AA3" w:rsidP="002F3AA3">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vAlign w:val="center"/>
          </w:tcPr>
          <w:p w:rsidR="002F3AA3" w:rsidRPr="00E629AF" w:rsidRDefault="002F3AA3" w:rsidP="002F3AA3">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tcPr>
          <w:p w:rsidR="002F3AA3" w:rsidRPr="00E629AF" w:rsidRDefault="002F3AA3" w:rsidP="002F3AA3">
            <w:pPr>
              <w:jc w:val="right"/>
              <w:rPr>
                <w:rFonts w:ascii="Times New Roman" w:hAnsi="Times New Roman" w:cs="Times New Roman"/>
                <w:color w:val="000000"/>
                <w:sz w:val="16"/>
                <w:szCs w:val="16"/>
              </w:rPr>
            </w:pPr>
            <w:r w:rsidRPr="00E629AF">
              <w:rPr>
                <w:rFonts w:ascii="Times New Roman" w:hAnsi="Times New Roman" w:cs="Times New Roman"/>
                <w:color w:val="000000"/>
                <w:sz w:val="16"/>
                <w:szCs w:val="16"/>
              </w:rPr>
              <w:t xml:space="preserve">                      -     </w:t>
            </w:r>
          </w:p>
        </w:tc>
      </w:tr>
      <w:tr w:rsidR="00E629AF" w:rsidRPr="002F3AA3" w:rsidTr="00400B58">
        <w:trPr>
          <w:trHeight w:val="585"/>
        </w:trPr>
        <w:tc>
          <w:tcPr>
            <w:tcW w:w="614"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tcBorders>
              <w:top w:val="nil"/>
              <w:left w:val="single" w:sz="4" w:space="0" w:color="auto"/>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256 384,800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43 370,500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21 500,000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20 295,600   </w:t>
            </w:r>
          </w:p>
        </w:tc>
        <w:tc>
          <w:tcPr>
            <w:tcW w:w="850"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19 024,300   </w:t>
            </w:r>
          </w:p>
        </w:tc>
        <w:tc>
          <w:tcPr>
            <w:tcW w:w="851"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19 024,300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19 024,300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19 024,300   </w:t>
            </w:r>
          </w:p>
        </w:tc>
        <w:tc>
          <w:tcPr>
            <w:tcW w:w="1276"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95 121,500   </w:t>
            </w:r>
          </w:p>
        </w:tc>
      </w:tr>
      <w:tr w:rsidR="002F3AA3" w:rsidRPr="002F3AA3" w:rsidTr="00400B58">
        <w:trPr>
          <w:trHeight w:val="693"/>
        </w:trPr>
        <w:tc>
          <w:tcPr>
            <w:tcW w:w="614"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276"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r>
      <w:tr w:rsidR="00E629AF" w:rsidRPr="002F3AA3" w:rsidTr="00400B58">
        <w:trPr>
          <w:trHeight w:val="112"/>
        </w:trPr>
        <w:tc>
          <w:tcPr>
            <w:tcW w:w="614" w:type="dxa"/>
            <w:vMerge w:val="restart"/>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Итого по подпрограмме 2</w:t>
            </w:r>
          </w:p>
        </w:tc>
        <w:tc>
          <w:tcPr>
            <w:tcW w:w="1559" w:type="dxa"/>
            <w:vMerge w:val="restart"/>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p w:rsidR="00E629AF" w:rsidRPr="002F3AA3" w:rsidRDefault="00E629AF" w:rsidP="00E629AF">
            <w:pPr>
              <w:spacing w:after="0" w:line="240" w:lineRule="auto"/>
              <w:rPr>
                <w:rFonts w:ascii="Times New Roman" w:eastAsia="Times New Roman" w:hAnsi="Times New Roman" w:cs="Times New Roman"/>
                <w:sz w:val="16"/>
                <w:szCs w:val="16"/>
                <w:lang w:eastAsia="ru-RU"/>
              </w:rPr>
            </w:pPr>
          </w:p>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628 373,051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75 049,251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52 219,400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50 883,900   </w:t>
            </w:r>
          </w:p>
        </w:tc>
        <w:tc>
          <w:tcPr>
            <w:tcW w:w="850"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50 024,500   </w:t>
            </w:r>
          </w:p>
        </w:tc>
        <w:tc>
          <w:tcPr>
            <w:tcW w:w="851"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50 024,500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50 024,500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50 024,500   </w:t>
            </w:r>
          </w:p>
        </w:tc>
        <w:tc>
          <w:tcPr>
            <w:tcW w:w="1276"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250 122,500   </w:t>
            </w:r>
          </w:p>
        </w:tc>
      </w:tr>
      <w:tr w:rsidR="00E629AF" w:rsidRPr="002F3AA3" w:rsidTr="00400B58">
        <w:trPr>
          <w:trHeight w:val="459"/>
        </w:trPr>
        <w:tc>
          <w:tcPr>
            <w:tcW w:w="614"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E629AF" w:rsidRPr="002F3AA3" w:rsidRDefault="00E629AF" w:rsidP="00E629AF">
            <w:pPr>
              <w:spacing w:after="0" w:line="240" w:lineRule="auto"/>
              <w:ind w:right="-109"/>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106 638,600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9 273,800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8 695,100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8 528,300   </w:t>
            </w:r>
          </w:p>
        </w:tc>
        <w:tc>
          <w:tcPr>
            <w:tcW w:w="850"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8 904,600   </w:t>
            </w:r>
          </w:p>
        </w:tc>
        <w:tc>
          <w:tcPr>
            <w:tcW w:w="851"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8 904,600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8 904,600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8 904,600   </w:t>
            </w:r>
          </w:p>
        </w:tc>
        <w:tc>
          <w:tcPr>
            <w:tcW w:w="1276"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44 523,000   </w:t>
            </w:r>
          </w:p>
        </w:tc>
      </w:tr>
      <w:tr w:rsidR="00E629AF" w:rsidRPr="002F3AA3" w:rsidTr="002F46AD">
        <w:trPr>
          <w:trHeight w:val="254"/>
        </w:trPr>
        <w:tc>
          <w:tcPr>
            <w:tcW w:w="614"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tcBorders>
              <w:top w:val="nil"/>
              <w:left w:val="single" w:sz="4" w:space="0" w:color="auto"/>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520 683,400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64 724,400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43 524,300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42 355,600   </w:t>
            </w:r>
          </w:p>
        </w:tc>
        <w:tc>
          <w:tcPr>
            <w:tcW w:w="850"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41 119,900   </w:t>
            </w:r>
          </w:p>
        </w:tc>
        <w:tc>
          <w:tcPr>
            <w:tcW w:w="851"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41 119,900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41 119,900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41 119,900   </w:t>
            </w:r>
          </w:p>
        </w:tc>
        <w:tc>
          <w:tcPr>
            <w:tcW w:w="1276"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205 599,500   </w:t>
            </w:r>
          </w:p>
        </w:tc>
      </w:tr>
      <w:tr w:rsidR="00E629AF" w:rsidRPr="002F3AA3" w:rsidTr="00400B58">
        <w:trPr>
          <w:trHeight w:val="276"/>
        </w:trPr>
        <w:tc>
          <w:tcPr>
            <w:tcW w:w="614"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276" w:type="dxa"/>
            <w:tcBorders>
              <w:top w:val="nil"/>
              <w:left w:val="single" w:sz="4" w:space="0" w:color="auto"/>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1 051,051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1 051,051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     </w:t>
            </w:r>
          </w:p>
        </w:tc>
        <w:tc>
          <w:tcPr>
            <w:tcW w:w="1276"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     </w:t>
            </w:r>
          </w:p>
        </w:tc>
      </w:tr>
      <w:tr w:rsidR="002F3AA3" w:rsidRPr="002F3AA3" w:rsidTr="00400B58">
        <w:trPr>
          <w:trHeight w:val="304"/>
        </w:trPr>
        <w:tc>
          <w:tcPr>
            <w:tcW w:w="15924" w:type="dxa"/>
            <w:gridSpan w:val="13"/>
            <w:shd w:val="clear" w:color="auto" w:fill="FFFFFF"/>
            <w:noWrap/>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Подпрограмма 3. «Развитие конкуренции и потребительского рынка».</w:t>
            </w:r>
          </w:p>
        </w:tc>
      </w:tr>
      <w:tr w:rsidR="002F3AA3" w:rsidRPr="002F3AA3" w:rsidTr="00400B58">
        <w:trPr>
          <w:trHeight w:val="413"/>
        </w:trPr>
        <w:tc>
          <w:tcPr>
            <w:tcW w:w="61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3.1</w:t>
            </w:r>
          </w:p>
        </w:tc>
        <w:tc>
          <w:tcPr>
            <w:tcW w:w="2836" w:type="dxa"/>
            <w:shd w:val="clear" w:color="auto" w:fill="auto"/>
            <w:vAlign w:val="bottom"/>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Удовлетворение спроса населения на товары и услуги (13-16)</w:t>
            </w:r>
          </w:p>
        </w:tc>
        <w:tc>
          <w:tcPr>
            <w:tcW w:w="1559"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1"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276" w:type="dxa"/>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r>
      <w:tr w:rsidR="002F3AA3" w:rsidRPr="002F3AA3" w:rsidTr="00400B58">
        <w:trPr>
          <w:trHeight w:val="411"/>
        </w:trPr>
        <w:tc>
          <w:tcPr>
            <w:tcW w:w="15924" w:type="dxa"/>
            <w:gridSpan w:val="13"/>
            <w:shd w:val="clear" w:color="auto" w:fill="auto"/>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Подпрограмма 4 «Развитие малого и среднего предпринимательства».</w:t>
            </w:r>
          </w:p>
        </w:tc>
      </w:tr>
      <w:tr w:rsidR="002F3AA3" w:rsidRPr="002F3AA3" w:rsidTr="00400B58">
        <w:trPr>
          <w:trHeight w:val="631"/>
        </w:trPr>
        <w:tc>
          <w:tcPr>
            <w:tcW w:w="61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4.1</w:t>
            </w:r>
          </w:p>
        </w:tc>
        <w:tc>
          <w:tcPr>
            <w:tcW w:w="2836"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(17-19)</w:t>
            </w: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Департамент муниципального имущества администрации города Нефтеюганска</w:t>
            </w: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276"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r>
      <w:tr w:rsidR="00E629AF" w:rsidRPr="002F3AA3" w:rsidTr="002F46AD">
        <w:trPr>
          <w:trHeight w:val="441"/>
        </w:trPr>
        <w:tc>
          <w:tcPr>
            <w:tcW w:w="614" w:type="dxa"/>
            <w:vMerge w:val="restart"/>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4.2</w:t>
            </w:r>
          </w:p>
        </w:tc>
        <w:tc>
          <w:tcPr>
            <w:tcW w:w="2836" w:type="dxa"/>
            <w:vMerge w:val="restart"/>
            <w:shd w:val="clear" w:color="000000" w:fill="FFFFFF"/>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Расширение доступа субъектов малого и среднего предпринимательства к финансовой поддержке, в том числе к льготному финансированию</w:t>
            </w:r>
          </w:p>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(17-19)</w:t>
            </w:r>
          </w:p>
        </w:tc>
        <w:tc>
          <w:tcPr>
            <w:tcW w:w="1559" w:type="dxa"/>
            <w:vMerge w:val="restart"/>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Администрация города</w:t>
            </w:r>
          </w:p>
        </w:tc>
        <w:tc>
          <w:tcPr>
            <w:tcW w:w="1559" w:type="dxa"/>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70 004,591   </w:t>
            </w:r>
          </w:p>
        </w:tc>
        <w:tc>
          <w:tcPr>
            <w:tcW w:w="1134"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9 065,691   </w:t>
            </w:r>
          </w:p>
        </w:tc>
        <w:tc>
          <w:tcPr>
            <w:tcW w:w="1134"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5 539,900   </w:t>
            </w:r>
          </w:p>
        </w:tc>
        <w:tc>
          <w:tcPr>
            <w:tcW w:w="1134"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5 539,900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5 539,900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5 539,900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5 539,900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5 539,900   </w:t>
            </w:r>
          </w:p>
        </w:tc>
        <w:tc>
          <w:tcPr>
            <w:tcW w:w="1276"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27 699,500   </w:t>
            </w:r>
          </w:p>
        </w:tc>
      </w:tr>
      <w:tr w:rsidR="00E629AF" w:rsidRPr="002F3AA3" w:rsidTr="002F46AD">
        <w:trPr>
          <w:trHeight w:val="165"/>
        </w:trPr>
        <w:tc>
          <w:tcPr>
            <w:tcW w:w="614"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23 101,091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2 300,091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1 891,000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1 891,000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1 891,000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1 891,000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1 891,000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1 891,000   </w:t>
            </w:r>
          </w:p>
        </w:tc>
        <w:tc>
          <w:tcPr>
            <w:tcW w:w="1276"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9 455,000   </w:t>
            </w:r>
          </w:p>
        </w:tc>
      </w:tr>
      <w:tr w:rsidR="00E629AF" w:rsidRPr="002F3AA3" w:rsidTr="00400B58">
        <w:trPr>
          <w:trHeight w:val="98"/>
        </w:trPr>
        <w:tc>
          <w:tcPr>
            <w:tcW w:w="614"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tcBorders>
              <w:top w:val="nil"/>
              <w:left w:val="single" w:sz="4" w:space="0" w:color="auto"/>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46 903,500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6 765,600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3 648,900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3 648,900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3 648,900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3 648,900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3 648,900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3 648,900   </w:t>
            </w:r>
          </w:p>
        </w:tc>
        <w:tc>
          <w:tcPr>
            <w:tcW w:w="1276"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18 244,500   </w:t>
            </w:r>
          </w:p>
        </w:tc>
      </w:tr>
      <w:tr w:rsidR="002F3AA3" w:rsidRPr="002F3AA3" w:rsidTr="00400B58">
        <w:trPr>
          <w:trHeight w:val="98"/>
        </w:trPr>
        <w:tc>
          <w:tcPr>
            <w:tcW w:w="614" w:type="dxa"/>
            <w:vMerge/>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276"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r>
      <w:tr w:rsidR="00E629AF" w:rsidRPr="002F3AA3" w:rsidTr="00400B58">
        <w:trPr>
          <w:trHeight w:val="222"/>
        </w:trPr>
        <w:tc>
          <w:tcPr>
            <w:tcW w:w="614" w:type="dxa"/>
            <w:vMerge w:val="restart"/>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4.3</w:t>
            </w:r>
          </w:p>
        </w:tc>
        <w:tc>
          <w:tcPr>
            <w:tcW w:w="2836" w:type="dxa"/>
            <w:vMerge w:val="restart"/>
            <w:shd w:val="clear" w:color="000000" w:fill="FFFFFF"/>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Популяризация предпринимательства</w:t>
            </w:r>
          </w:p>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(17-19)</w:t>
            </w:r>
          </w:p>
        </w:tc>
        <w:tc>
          <w:tcPr>
            <w:tcW w:w="1559" w:type="dxa"/>
            <w:vMerge w:val="restart"/>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Администрация города</w:t>
            </w:r>
          </w:p>
        </w:tc>
        <w:tc>
          <w:tcPr>
            <w:tcW w:w="1559" w:type="dxa"/>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12 264,900   </w:t>
            </w:r>
          </w:p>
        </w:tc>
        <w:tc>
          <w:tcPr>
            <w:tcW w:w="1134"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1 335,300   </w:t>
            </w:r>
          </w:p>
        </w:tc>
        <w:tc>
          <w:tcPr>
            <w:tcW w:w="1134"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993,600   </w:t>
            </w:r>
          </w:p>
        </w:tc>
        <w:tc>
          <w:tcPr>
            <w:tcW w:w="1134"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993,600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993,600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993,600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993,600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993,600   </w:t>
            </w:r>
          </w:p>
        </w:tc>
        <w:tc>
          <w:tcPr>
            <w:tcW w:w="1276"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4 968,000   </w:t>
            </w:r>
          </w:p>
        </w:tc>
      </w:tr>
      <w:tr w:rsidR="00E629AF" w:rsidRPr="002F3AA3" w:rsidTr="00400B58">
        <w:trPr>
          <w:trHeight w:val="244"/>
        </w:trPr>
        <w:tc>
          <w:tcPr>
            <w:tcW w:w="614"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5 271,600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439,300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439,300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439,300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439,300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439,300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439,300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439,300   </w:t>
            </w:r>
          </w:p>
        </w:tc>
        <w:tc>
          <w:tcPr>
            <w:tcW w:w="1276"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2 196,500   </w:t>
            </w:r>
          </w:p>
        </w:tc>
      </w:tr>
      <w:tr w:rsidR="00E629AF" w:rsidRPr="002F3AA3" w:rsidTr="00400B58">
        <w:trPr>
          <w:trHeight w:val="98"/>
        </w:trPr>
        <w:tc>
          <w:tcPr>
            <w:tcW w:w="614"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tcBorders>
              <w:top w:val="nil"/>
              <w:left w:val="single" w:sz="4" w:space="0" w:color="auto"/>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6 993,300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896,000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554,300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554,300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554,300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554,300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554,300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554,300   </w:t>
            </w:r>
          </w:p>
        </w:tc>
        <w:tc>
          <w:tcPr>
            <w:tcW w:w="1276"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2 771,500   </w:t>
            </w:r>
          </w:p>
        </w:tc>
      </w:tr>
      <w:tr w:rsidR="002F3AA3" w:rsidRPr="002F3AA3" w:rsidTr="00400B58">
        <w:trPr>
          <w:trHeight w:val="98"/>
        </w:trPr>
        <w:tc>
          <w:tcPr>
            <w:tcW w:w="614" w:type="dxa"/>
            <w:vMerge/>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276"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r>
      <w:tr w:rsidR="00E629AF" w:rsidRPr="002F3AA3" w:rsidTr="002F46AD">
        <w:trPr>
          <w:trHeight w:val="185"/>
        </w:trPr>
        <w:tc>
          <w:tcPr>
            <w:tcW w:w="614" w:type="dxa"/>
            <w:vMerge w:val="restart"/>
            <w:shd w:val="clear" w:color="000000" w:fill="FFFFFF"/>
            <w:vAlign w:val="center"/>
            <w:hideMark/>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000000" w:fill="FFFFFF"/>
            <w:vAlign w:val="center"/>
            <w:hideMark/>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Итого по подпрограмме 4</w:t>
            </w:r>
          </w:p>
        </w:tc>
        <w:tc>
          <w:tcPr>
            <w:tcW w:w="1559" w:type="dxa"/>
            <w:vMerge w:val="restart"/>
            <w:shd w:val="clear" w:color="000000" w:fill="FFFFFF"/>
            <w:vAlign w:val="center"/>
            <w:hideMark/>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82 269,491   </w:t>
            </w:r>
          </w:p>
        </w:tc>
        <w:tc>
          <w:tcPr>
            <w:tcW w:w="1134"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10 400,991   </w:t>
            </w:r>
          </w:p>
        </w:tc>
        <w:tc>
          <w:tcPr>
            <w:tcW w:w="1134"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6 533,500   </w:t>
            </w:r>
          </w:p>
        </w:tc>
        <w:tc>
          <w:tcPr>
            <w:tcW w:w="1134"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6 533,500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6 533,500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6 533,500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6 533,500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6 533,500   </w:t>
            </w:r>
          </w:p>
        </w:tc>
        <w:tc>
          <w:tcPr>
            <w:tcW w:w="1276"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32 667,500   </w:t>
            </w:r>
          </w:p>
        </w:tc>
      </w:tr>
      <w:tr w:rsidR="00E629AF" w:rsidRPr="002F3AA3" w:rsidTr="002F46AD">
        <w:trPr>
          <w:trHeight w:val="180"/>
        </w:trPr>
        <w:tc>
          <w:tcPr>
            <w:tcW w:w="614"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28 372,691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2 739,391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2 330,300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2 330,300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2 330,300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2 330,300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2 330,300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2 330,300   </w:t>
            </w:r>
          </w:p>
        </w:tc>
        <w:tc>
          <w:tcPr>
            <w:tcW w:w="1276"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11 651,500   </w:t>
            </w:r>
          </w:p>
        </w:tc>
      </w:tr>
      <w:tr w:rsidR="00E629AF" w:rsidRPr="002F3AA3" w:rsidTr="00E629AF">
        <w:trPr>
          <w:trHeight w:val="475"/>
        </w:trPr>
        <w:tc>
          <w:tcPr>
            <w:tcW w:w="614"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tcBorders>
              <w:top w:val="nil"/>
              <w:left w:val="single" w:sz="4" w:space="0" w:color="auto"/>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53 896,800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7 661,600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4 203,200   </w:t>
            </w:r>
          </w:p>
        </w:tc>
        <w:tc>
          <w:tcPr>
            <w:tcW w:w="1134"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4 203,200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4 203,200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4 203,200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4 203,200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4 203,200   </w:t>
            </w:r>
          </w:p>
        </w:tc>
        <w:tc>
          <w:tcPr>
            <w:tcW w:w="1276"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21 016,000   </w:t>
            </w:r>
          </w:p>
        </w:tc>
      </w:tr>
      <w:tr w:rsidR="002F3AA3" w:rsidRPr="002F3AA3" w:rsidTr="002F46AD">
        <w:trPr>
          <w:trHeight w:val="56"/>
        </w:trPr>
        <w:tc>
          <w:tcPr>
            <w:tcW w:w="614" w:type="dxa"/>
            <w:vMerge/>
            <w:shd w:val="clear" w:color="000000" w:fill="FFFFFF"/>
            <w:vAlign w:val="center"/>
            <w:hideMark/>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hideMark/>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hideMark/>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 xml:space="preserve">Федеральный </w:t>
            </w:r>
            <w:r w:rsidRPr="002F3AA3">
              <w:rPr>
                <w:rFonts w:ascii="Times New Roman" w:eastAsia="Times New Roman" w:hAnsi="Times New Roman" w:cs="Times New Roman"/>
                <w:sz w:val="16"/>
                <w:szCs w:val="16"/>
                <w:lang w:eastAsia="ru-RU"/>
              </w:rPr>
              <w:lastRenderedPageBreak/>
              <w:t>бюджет</w:t>
            </w:r>
          </w:p>
        </w:tc>
        <w:tc>
          <w:tcPr>
            <w:tcW w:w="1276"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lastRenderedPageBreak/>
              <w:t>-</w:t>
            </w:r>
          </w:p>
        </w:tc>
        <w:tc>
          <w:tcPr>
            <w:tcW w:w="1134"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276" w:type="dxa"/>
            <w:shd w:val="clear" w:color="000000" w:fill="FFFFFF"/>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r>
      <w:tr w:rsidR="002F3AA3" w:rsidRPr="002F3AA3" w:rsidTr="00400B58">
        <w:trPr>
          <w:trHeight w:val="425"/>
        </w:trPr>
        <w:tc>
          <w:tcPr>
            <w:tcW w:w="15924" w:type="dxa"/>
            <w:gridSpan w:val="13"/>
            <w:shd w:val="clear" w:color="auto" w:fill="auto"/>
            <w:noWrap/>
            <w:vAlign w:val="center"/>
          </w:tcPr>
          <w:p w:rsidR="002F3AA3" w:rsidRPr="002F3AA3" w:rsidRDefault="002F3AA3" w:rsidP="002F3AA3">
            <w:pPr>
              <w:spacing w:after="0" w:line="240" w:lineRule="auto"/>
              <w:jc w:val="center"/>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lastRenderedPageBreak/>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E629AF" w:rsidRPr="002F3AA3" w:rsidTr="00E629AF">
        <w:trPr>
          <w:trHeight w:val="417"/>
        </w:trPr>
        <w:tc>
          <w:tcPr>
            <w:tcW w:w="614" w:type="dxa"/>
            <w:vMerge w:val="restart"/>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5.1</w:t>
            </w:r>
          </w:p>
        </w:tc>
        <w:tc>
          <w:tcPr>
            <w:tcW w:w="2836" w:type="dxa"/>
            <w:vMerge w:val="restart"/>
            <w:shd w:val="clear" w:color="auto" w:fill="auto"/>
            <w:noWrap/>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(20-23)</w:t>
            </w:r>
          </w:p>
        </w:tc>
        <w:tc>
          <w:tcPr>
            <w:tcW w:w="1559" w:type="dxa"/>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567 780,200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45 823,200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47 473,100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47 379,000   </w:t>
            </w:r>
          </w:p>
        </w:tc>
        <w:tc>
          <w:tcPr>
            <w:tcW w:w="850"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47 456,100   </w:t>
            </w:r>
          </w:p>
        </w:tc>
        <w:tc>
          <w:tcPr>
            <w:tcW w:w="851"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47 456,100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47 456,100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47 456,100   </w:t>
            </w:r>
          </w:p>
        </w:tc>
        <w:tc>
          <w:tcPr>
            <w:tcW w:w="1276"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237 280,500   </w:t>
            </w:r>
          </w:p>
        </w:tc>
      </w:tr>
      <w:tr w:rsidR="00E629AF" w:rsidRPr="002F3AA3" w:rsidTr="00E629AF">
        <w:trPr>
          <w:trHeight w:val="264"/>
        </w:trPr>
        <w:tc>
          <w:tcPr>
            <w:tcW w:w="614"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Департамент муниципального имущества</w:t>
            </w: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278 192,800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22 722,300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23 236,900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23 254,500   </w:t>
            </w:r>
          </w:p>
        </w:tc>
        <w:tc>
          <w:tcPr>
            <w:tcW w:w="850"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23 219,900   </w:t>
            </w:r>
          </w:p>
        </w:tc>
        <w:tc>
          <w:tcPr>
            <w:tcW w:w="851"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23 219,900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23 219,900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23 219,900   </w:t>
            </w:r>
          </w:p>
        </w:tc>
        <w:tc>
          <w:tcPr>
            <w:tcW w:w="1276"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116 099,500   </w:t>
            </w:r>
          </w:p>
        </w:tc>
      </w:tr>
      <w:tr w:rsidR="00E629AF" w:rsidRPr="002F3AA3" w:rsidTr="00E629AF">
        <w:trPr>
          <w:trHeight w:val="136"/>
        </w:trPr>
        <w:tc>
          <w:tcPr>
            <w:tcW w:w="614"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tcBorders>
              <w:top w:val="nil"/>
              <w:left w:val="single" w:sz="4" w:space="0" w:color="auto"/>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278 192,800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22 722,300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23 236,900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23 254,500   </w:t>
            </w:r>
          </w:p>
        </w:tc>
        <w:tc>
          <w:tcPr>
            <w:tcW w:w="850"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23 219,900   </w:t>
            </w:r>
          </w:p>
        </w:tc>
        <w:tc>
          <w:tcPr>
            <w:tcW w:w="851"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23 219,900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23 219,900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23 219,900   </w:t>
            </w:r>
          </w:p>
        </w:tc>
        <w:tc>
          <w:tcPr>
            <w:tcW w:w="1276"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116 099,500   </w:t>
            </w:r>
          </w:p>
        </w:tc>
      </w:tr>
      <w:tr w:rsidR="002F3AA3" w:rsidRPr="002F3AA3" w:rsidTr="00400B58">
        <w:trPr>
          <w:trHeight w:val="495"/>
        </w:trPr>
        <w:tc>
          <w:tcPr>
            <w:tcW w:w="614"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F3AA3" w:rsidRPr="002F46AD" w:rsidRDefault="002F3AA3" w:rsidP="002F3AA3">
            <w:pPr>
              <w:spacing w:after="0" w:line="240" w:lineRule="auto"/>
              <w:ind w:left="-89" w:right="-85"/>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1134" w:type="dxa"/>
            <w:shd w:val="clear" w:color="auto" w:fill="auto"/>
            <w:noWrap/>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1134" w:type="dxa"/>
            <w:shd w:val="clear" w:color="auto" w:fill="auto"/>
            <w:noWrap/>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1134" w:type="dxa"/>
            <w:shd w:val="clear" w:color="auto" w:fill="auto"/>
            <w:noWrap/>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850" w:type="dxa"/>
            <w:shd w:val="clear" w:color="auto" w:fill="auto"/>
            <w:noWrap/>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851" w:type="dxa"/>
            <w:shd w:val="clear" w:color="auto" w:fill="auto"/>
            <w:noWrap/>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850" w:type="dxa"/>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851" w:type="dxa"/>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1276" w:type="dxa"/>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r>
      <w:tr w:rsidR="00E629AF" w:rsidRPr="002F3AA3" w:rsidTr="00E629AF">
        <w:trPr>
          <w:trHeight w:val="361"/>
        </w:trPr>
        <w:tc>
          <w:tcPr>
            <w:tcW w:w="614"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289 587,400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23 100,900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24 236,200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24 124,500   </w:t>
            </w:r>
          </w:p>
        </w:tc>
        <w:tc>
          <w:tcPr>
            <w:tcW w:w="850"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24 236,200   </w:t>
            </w:r>
          </w:p>
        </w:tc>
        <w:tc>
          <w:tcPr>
            <w:tcW w:w="851"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24 236,200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24 236,200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24 236,200   </w:t>
            </w:r>
          </w:p>
        </w:tc>
        <w:tc>
          <w:tcPr>
            <w:tcW w:w="1276"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121 181,000   </w:t>
            </w:r>
          </w:p>
        </w:tc>
      </w:tr>
      <w:tr w:rsidR="00E629AF" w:rsidRPr="002F3AA3" w:rsidTr="00E629AF">
        <w:trPr>
          <w:trHeight w:val="267"/>
        </w:trPr>
        <w:tc>
          <w:tcPr>
            <w:tcW w:w="614"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tcBorders>
              <w:top w:val="nil"/>
              <w:left w:val="single" w:sz="4" w:space="0" w:color="auto"/>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289 587,400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23 100,900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24 236,200   </w:t>
            </w:r>
          </w:p>
        </w:tc>
        <w:tc>
          <w:tcPr>
            <w:tcW w:w="1134"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24 124,500   </w:t>
            </w:r>
          </w:p>
        </w:tc>
        <w:tc>
          <w:tcPr>
            <w:tcW w:w="850"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24 236,200   </w:t>
            </w:r>
          </w:p>
        </w:tc>
        <w:tc>
          <w:tcPr>
            <w:tcW w:w="851" w:type="dxa"/>
            <w:tcBorders>
              <w:top w:val="nil"/>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24 236,200   </w:t>
            </w:r>
          </w:p>
        </w:tc>
        <w:tc>
          <w:tcPr>
            <w:tcW w:w="850"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24 236,200   </w:t>
            </w:r>
          </w:p>
        </w:tc>
        <w:tc>
          <w:tcPr>
            <w:tcW w:w="851"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24 236,200   </w:t>
            </w:r>
          </w:p>
        </w:tc>
        <w:tc>
          <w:tcPr>
            <w:tcW w:w="1276" w:type="dxa"/>
            <w:tcBorders>
              <w:top w:val="nil"/>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121 181,000   </w:t>
            </w:r>
          </w:p>
        </w:tc>
      </w:tr>
      <w:tr w:rsidR="002F3AA3" w:rsidRPr="002F3AA3" w:rsidTr="00400B58">
        <w:trPr>
          <w:trHeight w:val="457"/>
        </w:trPr>
        <w:tc>
          <w:tcPr>
            <w:tcW w:w="614"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F3AA3" w:rsidRPr="002F46AD" w:rsidRDefault="002F3AA3" w:rsidP="002F3AA3">
            <w:pPr>
              <w:spacing w:after="0" w:line="240" w:lineRule="auto"/>
              <w:ind w:left="-89" w:right="-85"/>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1134" w:type="dxa"/>
            <w:shd w:val="clear" w:color="auto" w:fill="auto"/>
            <w:noWrap/>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1134" w:type="dxa"/>
            <w:shd w:val="clear" w:color="auto" w:fill="auto"/>
            <w:noWrap/>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1134" w:type="dxa"/>
            <w:shd w:val="clear" w:color="auto" w:fill="auto"/>
            <w:noWrap/>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850" w:type="dxa"/>
            <w:shd w:val="clear" w:color="auto" w:fill="auto"/>
            <w:noWrap/>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851" w:type="dxa"/>
            <w:shd w:val="clear" w:color="auto" w:fill="auto"/>
            <w:noWrap/>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850" w:type="dxa"/>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851" w:type="dxa"/>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c>
          <w:tcPr>
            <w:tcW w:w="1276" w:type="dxa"/>
            <w:vAlign w:val="center"/>
          </w:tcPr>
          <w:p w:rsidR="002F3AA3" w:rsidRPr="002F46AD" w:rsidRDefault="002F3AA3" w:rsidP="002F3AA3">
            <w:pPr>
              <w:spacing w:after="0" w:line="240" w:lineRule="auto"/>
              <w:rPr>
                <w:rFonts w:ascii="Times New Roman" w:eastAsia="Times New Roman" w:hAnsi="Times New Roman" w:cs="Times New Roman"/>
                <w:sz w:val="16"/>
                <w:szCs w:val="16"/>
                <w:lang w:eastAsia="ru-RU"/>
              </w:rPr>
            </w:pPr>
            <w:r w:rsidRPr="002F46AD">
              <w:rPr>
                <w:rFonts w:ascii="Times New Roman" w:eastAsia="Times New Roman" w:hAnsi="Times New Roman" w:cs="Times New Roman"/>
                <w:sz w:val="16"/>
                <w:szCs w:val="16"/>
                <w:lang w:eastAsia="ru-RU"/>
              </w:rPr>
              <w:t>-</w:t>
            </w:r>
          </w:p>
        </w:tc>
      </w:tr>
      <w:tr w:rsidR="00E629AF" w:rsidRPr="002F3AA3" w:rsidTr="00E629AF">
        <w:trPr>
          <w:trHeight w:val="168"/>
        </w:trPr>
        <w:tc>
          <w:tcPr>
            <w:tcW w:w="614" w:type="dxa"/>
            <w:vMerge w:val="restart"/>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 по подпрограмме 5</w:t>
            </w:r>
          </w:p>
        </w:tc>
        <w:tc>
          <w:tcPr>
            <w:tcW w:w="1559" w:type="dxa"/>
            <w:vMerge w:val="restart"/>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567 780,200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45 823,200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47 473,100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47 379,000   </w:t>
            </w:r>
          </w:p>
        </w:tc>
        <w:tc>
          <w:tcPr>
            <w:tcW w:w="850"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47 456,100   </w:t>
            </w:r>
          </w:p>
        </w:tc>
        <w:tc>
          <w:tcPr>
            <w:tcW w:w="851"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47 456,100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47 456,100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47 456,100   </w:t>
            </w:r>
          </w:p>
        </w:tc>
        <w:tc>
          <w:tcPr>
            <w:tcW w:w="1276"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237 280,500   </w:t>
            </w:r>
          </w:p>
        </w:tc>
      </w:tr>
      <w:tr w:rsidR="00E629AF" w:rsidRPr="002F3AA3" w:rsidTr="00E629AF">
        <w:trPr>
          <w:trHeight w:val="553"/>
        </w:trPr>
        <w:tc>
          <w:tcPr>
            <w:tcW w:w="614"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567 780,200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45 823,200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47 473,100   </w:t>
            </w:r>
          </w:p>
        </w:tc>
        <w:tc>
          <w:tcPr>
            <w:tcW w:w="1134"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47 379,000   </w:t>
            </w:r>
          </w:p>
        </w:tc>
        <w:tc>
          <w:tcPr>
            <w:tcW w:w="850"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47 456,100   </w:t>
            </w:r>
          </w:p>
        </w:tc>
        <w:tc>
          <w:tcPr>
            <w:tcW w:w="851" w:type="dxa"/>
            <w:tcBorders>
              <w:top w:val="single" w:sz="4" w:space="0" w:color="auto"/>
              <w:left w:val="nil"/>
              <w:bottom w:val="single" w:sz="4" w:space="0" w:color="auto"/>
              <w:right w:val="single" w:sz="4" w:space="0" w:color="auto"/>
            </w:tcBorders>
            <w:shd w:val="clear" w:color="auto" w:fill="auto"/>
            <w:noWrap/>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47 456,100   </w:t>
            </w:r>
          </w:p>
        </w:tc>
        <w:tc>
          <w:tcPr>
            <w:tcW w:w="850"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47 456,100   </w:t>
            </w:r>
          </w:p>
        </w:tc>
        <w:tc>
          <w:tcPr>
            <w:tcW w:w="851"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47 456,100   </w:t>
            </w:r>
          </w:p>
        </w:tc>
        <w:tc>
          <w:tcPr>
            <w:tcW w:w="1276" w:type="dxa"/>
            <w:tcBorders>
              <w:top w:val="single" w:sz="4" w:space="0" w:color="auto"/>
              <w:left w:val="nil"/>
              <w:bottom w:val="single" w:sz="4" w:space="0" w:color="auto"/>
              <w:right w:val="single" w:sz="4" w:space="0" w:color="auto"/>
            </w:tcBorders>
            <w:shd w:val="clear" w:color="auto" w:fill="auto"/>
          </w:tcPr>
          <w:p w:rsidR="00E629AF" w:rsidRPr="00E629AF" w:rsidRDefault="00E629AF" w:rsidP="00E629AF">
            <w:pPr>
              <w:rPr>
                <w:rFonts w:ascii="Times New Roman" w:hAnsi="Times New Roman" w:cs="Times New Roman"/>
                <w:sz w:val="16"/>
                <w:szCs w:val="16"/>
              </w:rPr>
            </w:pPr>
            <w:r w:rsidRPr="00E629AF">
              <w:rPr>
                <w:rFonts w:ascii="Times New Roman" w:hAnsi="Times New Roman" w:cs="Times New Roman"/>
                <w:sz w:val="16"/>
                <w:szCs w:val="16"/>
              </w:rPr>
              <w:t xml:space="preserve"> 237 280,500   </w:t>
            </w:r>
          </w:p>
        </w:tc>
      </w:tr>
      <w:tr w:rsidR="002F3AA3" w:rsidRPr="002F3AA3" w:rsidTr="00400B58">
        <w:trPr>
          <w:trHeight w:val="545"/>
        </w:trPr>
        <w:tc>
          <w:tcPr>
            <w:tcW w:w="614"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F3AA3" w:rsidRPr="002F3AA3" w:rsidRDefault="002F3AA3" w:rsidP="002F3AA3">
            <w:pPr>
              <w:spacing w:after="0" w:line="240" w:lineRule="auto"/>
              <w:ind w:left="-89" w:right="-85"/>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0"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851"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c>
          <w:tcPr>
            <w:tcW w:w="1276"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w:t>
            </w:r>
          </w:p>
        </w:tc>
      </w:tr>
      <w:tr w:rsidR="0082319F" w:rsidRPr="002F3AA3" w:rsidTr="00AA2BB1">
        <w:trPr>
          <w:trHeight w:val="560"/>
        </w:trPr>
        <w:tc>
          <w:tcPr>
            <w:tcW w:w="614" w:type="dxa"/>
            <w:vMerge w:val="restart"/>
            <w:shd w:val="clear" w:color="auto" w:fill="auto"/>
            <w:noWrap/>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 по муниципальной программе</w:t>
            </w:r>
          </w:p>
        </w:tc>
        <w:tc>
          <w:tcPr>
            <w:tcW w:w="1559" w:type="dxa"/>
            <w:vMerge w:val="restart"/>
            <w:shd w:val="clear" w:color="auto" w:fill="auto"/>
            <w:noWrap/>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 </w:t>
            </w:r>
          </w:p>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5 422 413,157   </w:t>
            </w:r>
          </w:p>
        </w:tc>
        <w:tc>
          <w:tcPr>
            <w:tcW w:w="1134" w:type="dxa"/>
            <w:tcBorders>
              <w:top w:val="single" w:sz="4" w:space="0" w:color="auto"/>
              <w:left w:val="nil"/>
              <w:bottom w:val="single" w:sz="4" w:space="0" w:color="auto"/>
              <w:right w:val="single" w:sz="4" w:space="0" w:color="auto"/>
            </w:tcBorders>
            <w:shd w:val="clear" w:color="auto" w:fill="auto"/>
            <w:noWrap/>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470 170,257   </w:t>
            </w:r>
          </w:p>
        </w:tc>
        <w:tc>
          <w:tcPr>
            <w:tcW w:w="1134" w:type="dxa"/>
            <w:tcBorders>
              <w:top w:val="single" w:sz="4" w:space="0" w:color="auto"/>
              <w:left w:val="nil"/>
              <w:bottom w:val="single" w:sz="4" w:space="0" w:color="auto"/>
              <w:right w:val="single" w:sz="4" w:space="0" w:color="auto"/>
            </w:tcBorders>
            <w:shd w:val="clear" w:color="auto" w:fill="auto"/>
            <w:noWrap/>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455 938,200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319F" w:rsidRPr="00E629AF" w:rsidRDefault="0082319F" w:rsidP="0082319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449 397,100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2319F" w:rsidRPr="00E629AF" w:rsidRDefault="0082319F" w:rsidP="0082319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449 656,400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2319F" w:rsidRPr="00E629AF" w:rsidRDefault="0082319F" w:rsidP="0082319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449 656,400   </w:t>
            </w:r>
          </w:p>
        </w:tc>
        <w:tc>
          <w:tcPr>
            <w:tcW w:w="850" w:type="dxa"/>
            <w:tcBorders>
              <w:top w:val="single" w:sz="4" w:space="0" w:color="auto"/>
              <w:left w:val="nil"/>
              <w:bottom w:val="single" w:sz="4" w:space="0" w:color="auto"/>
              <w:right w:val="single" w:sz="4" w:space="0" w:color="auto"/>
            </w:tcBorders>
            <w:shd w:val="clear" w:color="auto" w:fill="auto"/>
            <w:vAlign w:val="center"/>
          </w:tcPr>
          <w:p w:rsidR="0082319F" w:rsidRPr="00E629AF" w:rsidRDefault="0082319F" w:rsidP="0082319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449 656,400   </w:t>
            </w:r>
          </w:p>
        </w:tc>
        <w:tc>
          <w:tcPr>
            <w:tcW w:w="851" w:type="dxa"/>
            <w:tcBorders>
              <w:top w:val="single" w:sz="4" w:space="0" w:color="auto"/>
              <w:left w:val="nil"/>
              <w:bottom w:val="single" w:sz="4" w:space="0" w:color="auto"/>
              <w:right w:val="single" w:sz="4" w:space="0" w:color="auto"/>
            </w:tcBorders>
            <w:shd w:val="clear" w:color="auto" w:fill="auto"/>
            <w:vAlign w:val="center"/>
          </w:tcPr>
          <w:p w:rsidR="0082319F" w:rsidRPr="00E629AF" w:rsidRDefault="0082319F" w:rsidP="0082319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449 656,400   </w:t>
            </w:r>
          </w:p>
        </w:tc>
        <w:tc>
          <w:tcPr>
            <w:tcW w:w="1276" w:type="dxa"/>
            <w:tcBorders>
              <w:top w:val="single" w:sz="4" w:space="0" w:color="auto"/>
              <w:left w:val="nil"/>
              <w:bottom w:val="single" w:sz="4" w:space="0" w:color="auto"/>
              <w:right w:val="single" w:sz="4" w:space="0" w:color="auto"/>
            </w:tcBorders>
            <w:shd w:val="clear" w:color="auto" w:fill="auto"/>
            <w:vAlign w:val="center"/>
          </w:tcPr>
          <w:p w:rsidR="0082319F" w:rsidRPr="00E629AF" w:rsidRDefault="0082319F" w:rsidP="0082319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2 248 282,000   </w:t>
            </w:r>
          </w:p>
        </w:tc>
      </w:tr>
      <w:tr w:rsidR="0082319F" w:rsidRPr="002F3AA3" w:rsidTr="00AA2BB1">
        <w:trPr>
          <w:trHeight w:val="465"/>
        </w:trPr>
        <w:tc>
          <w:tcPr>
            <w:tcW w:w="614" w:type="dxa"/>
            <w:vMerge/>
            <w:shd w:val="clear" w:color="auto" w:fill="auto"/>
            <w:noWrap/>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tcBorders>
              <w:top w:val="nil"/>
              <w:left w:val="single" w:sz="4" w:space="0" w:color="auto"/>
              <w:bottom w:val="single" w:sz="4" w:space="0" w:color="auto"/>
              <w:right w:val="single" w:sz="4" w:space="0" w:color="auto"/>
            </w:tcBorders>
            <w:shd w:val="clear" w:color="auto" w:fill="auto"/>
            <w:noWrap/>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4 739 209,957   </w:t>
            </w:r>
          </w:p>
        </w:tc>
        <w:tc>
          <w:tcPr>
            <w:tcW w:w="1134" w:type="dxa"/>
            <w:tcBorders>
              <w:top w:val="nil"/>
              <w:left w:val="nil"/>
              <w:bottom w:val="single" w:sz="4" w:space="0" w:color="auto"/>
              <w:right w:val="single" w:sz="4" w:space="0" w:color="auto"/>
            </w:tcBorders>
            <w:shd w:val="clear" w:color="auto" w:fill="auto"/>
            <w:noWrap/>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388 510,457   </w:t>
            </w:r>
          </w:p>
        </w:tc>
        <w:tc>
          <w:tcPr>
            <w:tcW w:w="1134" w:type="dxa"/>
            <w:tcBorders>
              <w:top w:val="nil"/>
              <w:left w:val="nil"/>
              <w:bottom w:val="single" w:sz="4" w:space="0" w:color="auto"/>
              <w:right w:val="single" w:sz="4" w:space="0" w:color="auto"/>
            </w:tcBorders>
            <w:shd w:val="clear" w:color="auto" w:fill="auto"/>
            <w:noWrap/>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397 531,200   </w:t>
            </w:r>
          </w:p>
        </w:tc>
        <w:tc>
          <w:tcPr>
            <w:tcW w:w="1134" w:type="dxa"/>
            <w:tcBorders>
              <w:top w:val="nil"/>
              <w:left w:val="nil"/>
              <w:bottom w:val="single" w:sz="4" w:space="0" w:color="auto"/>
              <w:right w:val="single" w:sz="4" w:space="0" w:color="auto"/>
            </w:tcBorders>
            <w:shd w:val="clear" w:color="auto" w:fill="auto"/>
            <w:noWrap/>
            <w:vAlign w:val="center"/>
          </w:tcPr>
          <w:p w:rsidR="0082319F" w:rsidRPr="00E629AF" w:rsidRDefault="0082319F" w:rsidP="0082319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394 310,000   </w:t>
            </w:r>
          </w:p>
        </w:tc>
        <w:tc>
          <w:tcPr>
            <w:tcW w:w="850" w:type="dxa"/>
            <w:tcBorders>
              <w:top w:val="nil"/>
              <w:left w:val="nil"/>
              <w:bottom w:val="single" w:sz="4" w:space="0" w:color="auto"/>
              <w:right w:val="single" w:sz="4" w:space="0" w:color="auto"/>
            </w:tcBorders>
            <w:shd w:val="clear" w:color="auto" w:fill="auto"/>
            <w:noWrap/>
            <w:vAlign w:val="center"/>
          </w:tcPr>
          <w:p w:rsidR="0082319F" w:rsidRPr="00E629AF" w:rsidRDefault="0082319F" w:rsidP="0082319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395 428,700   </w:t>
            </w:r>
          </w:p>
        </w:tc>
        <w:tc>
          <w:tcPr>
            <w:tcW w:w="851" w:type="dxa"/>
            <w:tcBorders>
              <w:top w:val="nil"/>
              <w:left w:val="nil"/>
              <w:bottom w:val="single" w:sz="4" w:space="0" w:color="auto"/>
              <w:right w:val="single" w:sz="4" w:space="0" w:color="auto"/>
            </w:tcBorders>
            <w:shd w:val="clear" w:color="auto" w:fill="auto"/>
            <w:noWrap/>
            <w:vAlign w:val="center"/>
          </w:tcPr>
          <w:p w:rsidR="0082319F" w:rsidRPr="00E629AF" w:rsidRDefault="0082319F" w:rsidP="0082319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395 428,700   </w:t>
            </w:r>
          </w:p>
        </w:tc>
        <w:tc>
          <w:tcPr>
            <w:tcW w:w="850" w:type="dxa"/>
            <w:tcBorders>
              <w:top w:val="nil"/>
              <w:left w:val="nil"/>
              <w:bottom w:val="single" w:sz="4" w:space="0" w:color="auto"/>
              <w:right w:val="single" w:sz="4" w:space="0" w:color="auto"/>
            </w:tcBorders>
            <w:shd w:val="clear" w:color="auto" w:fill="auto"/>
            <w:vAlign w:val="center"/>
          </w:tcPr>
          <w:p w:rsidR="0082319F" w:rsidRPr="00E629AF" w:rsidRDefault="0082319F" w:rsidP="0082319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395 428,700   </w:t>
            </w:r>
          </w:p>
        </w:tc>
        <w:tc>
          <w:tcPr>
            <w:tcW w:w="851" w:type="dxa"/>
            <w:tcBorders>
              <w:top w:val="nil"/>
              <w:left w:val="nil"/>
              <w:bottom w:val="single" w:sz="4" w:space="0" w:color="auto"/>
              <w:right w:val="single" w:sz="4" w:space="0" w:color="auto"/>
            </w:tcBorders>
            <w:shd w:val="clear" w:color="auto" w:fill="auto"/>
            <w:vAlign w:val="center"/>
          </w:tcPr>
          <w:p w:rsidR="0082319F" w:rsidRPr="00E629AF" w:rsidRDefault="0082319F" w:rsidP="0082319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395 428,700   </w:t>
            </w:r>
          </w:p>
        </w:tc>
        <w:tc>
          <w:tcPr>
            <w:tcW w:w="1276" w:type="dxa"/>
            <w:tcBorders>
              <w:top w:val="nil"/>
              <w:left w:val="nil"/>
              <w:bottom w:val="single" w:sz="4" w:space="0" w:color="auto"/>
              <w:right w:val="single" w:sz="4" w:space="0" w:color="auto"/>
            </w:tcBorders>
            <w:shd w:val="clear" w:color="auto" w:fill="auto"/>
            <w:vAlign w:val="center"/>
          </w:tcPr>
          <w:p w:rsidR="0082319F" w:rsidRPr="00E629AF" w:rsidRDefault="0082319F" w:rsidP="0082319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1 977 143,500   </w:t>
            </w:r>
          </w:p>
        </w:tc>
      </w:tr>
      <w:tr w:rsidR="00E629AF" w:rsidRPr="002F3AA3" w:rsidTr="00E629AF">
        <w:trPr>
          <w:trHeight w:val="655"/>
        </w:trPr>
        <w:tc>
          <w:tcPr>
            <w:tcW w:w="614"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574 580,200   </w:t>
            </w:r>
          </w:p>
        </w:tc>
        <w:tc>
          <w:tcPr>
            <w:tcW w:w="1134" w:type="dxa"/>
            <w:tcBorders>
              <w:top w:val="nil"/>
              <w:left w:val="nil"/>
              <w:bottom w:val="single" w:sz="4" w:space="0" w:color="auto"/>
              <w:right w:val="single" w:sz="4" w:space="0" w:color="auto"/>
            </w:tcBorders>
            <w:shd w:val="clear" w:color="auto" w:fill="auto"/>
            <w:noWrap/>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72 386,000   </w:t>
            </w:r>
          </w:p>
        </w:tc>
        <w:tc>
          <w:tcPr>
            <w:tcW w:w="1134" w:type="dxa"/>
            <w:tcBorders>
              <w:top w:val="nil"/>
              <w:left w:val="nil"/>
              <w:bottom w:val="single" w:sz="4" w:space="0" w:color="auto"/>
              <w:right w:val="single" w:sz="4" w:space="0" w:color="auto"/>
            </w:tcBorders>
            <w:shd w:val="clear" w:color="auto" w:fill="auto"/>
            <w:noWrap/>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47 727,500   </w:t>
            </w:r>
          </w:p>
        </w:tc>
        <w:tc>
          <w:tcPr>
            <w:tcW w:w="1134" w:type="dxa"/>
            <w:tcBorders>
              <w:top w:val="nil"/>
              <w:left w:val="nil"/>
              <w:bottom w:val="single" w:sz="4" w:space="0" w:color="auto"/>
              <w:right w:val="single" w:sz="4" w:space="0" w:color="auto"/>
            </w:tcBorders>
            <w:shd w:val="clear" w:color="auto" w:fill="auto"/>
            <w:noWrap/>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46 558,800   </w:t>
            </w:r>
          </w:p>
        </w:tc>
        <w:tc>
          <w:tcPr>
            <w:tcW w:w="850" w:type="dxa"/>
            <w:tcBorders>
              <w:top w:val="nil"/>
              <w:left w:val="nil"/>
              <w:bottom w:val="single" w:sz="4" w:space="0" w:color="auto"/>
              <w:right w:val="single" w:sz="4" w:space="0" w:color="auto"/>
            </w:tcBorders>
            <w:shd w:val="clear" w:color="auto" w:fill="auto"/>
            <w:noWrap/>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45 323,100   </w:t>
            </w:r>
          </w:p>
        </w:tc>
        <w:tc>
          <w:tcPr>
            <w:tcW w:w="851" w:type="dxa"/>
            <w:tcBorders>
              <w:top w:val="nil"/>
              <w:left w:val="nil"/>
              <w:bottom w:val="single" w:sz="4" w:space="0" w:color="auto"/>
              <w:right w:val="single" w:sz="4" w:space="0" w:color="auto"/>
            </w:tcBorders>
            <w:shd w:val="clear" w:color="auto" w:fill="auto"/>
            <w:noWrap/>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45 323,100   </w:t>
            </w:r>
          </w:p>
        </w:tc>
        <w:tc>
          <w:tcPr>
            <w:tcW w:w="850"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45 323,100   </w:t>
            </w:r>
          </w:p>
        </w:tc>
        <w:tc>
          <w:tcPr>
            <w:tcW w:w="851"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45 323,100   </w:t>
            </w:r>
          </w:p>
        </w:tc>
        <w:tc>
          <w:tcPr>
            <w:tcW w:w="1276"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226 615,500   </w:t>
            </w:r>
          </w:p>
        </w:tc>
      </w:tr>
      <w:tr w:rsidR="00E629AF" w:rsidRPr="002F3AA3" w:rsidTr="00E629AF">
        <w:trPr>
          <w:trHeight w:val="649"/>
        </w:trPr>
        <w:tc>
          <w:tcPr>
            <w:tcW w:w="614" w:type="dxa"/>
            <w:vMerge/>
            <w:shd w:val="clear" w:color="auto" w:fill="auto"/>
            <w:noWrap/>
            <w:vAlign w:val="center"/>
            <w:hideMark/>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hideMark/>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hideMark/>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E629AF" w:rsidRPr="002F3AA3" w:rsidRDefault="00E629AF" w:rsidP="00E629A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108 623,000   </w:t>
            </w:r>
          </w:p>
        </w:tc>
        <w:tc>
          <w:tcPr>
            <w:tcW w:w="1134" w:type="dxa"/>
            <w:tcBorders>
              <w:top w:val="nil"/>
              <w:left w:val="nil"/>
              <w:bottom w:val="single" w:sz="4" w:space="0" w:color="auto"/>
              <w:right w:val="single" w:sz="4" w:space="0" w:color="auto"/>
            </w:tcBorders>
            <w:shd w:val="clear" w:color="auto" w:fill="auto"/>
            <w:noWrap/>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9 273,800   </w:t>
            </w:r>
          </w:p>
        </w:tc>
        <w:tc>
          <w:tcPr>
            <w:tcW w:w="1134" w:type="dxa"/>
            <w:tcBorders>
              <w:top w:val="nil"/>
              <w:left w:val="nil"/>
              <w:bottom w:val="single" w:sz="4" w:space="0" w:color="auto"/>
              <w:right w:val="single" w:sz="4" w:space="0" w:color="auto"/>
            </w:tcBorders>
            <w:shd w:val="clear" w:color="auto" w:fill="auto"/>
            <w:noWrap/>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10 679,500   </w:t>
            </w:r>
          </w:p>
        </w:tc>
        <w:tc>
          <w:tcPr>
            <w:tcW w:w="1134" w:type="dxa"/>
            <w:tcBorders>
              <w:top w:val="nil"/>
              <w:left w:val="nil"/>
              <w:bottom w:val="single" w:sz="4" w:space="0" w:color="auto"/>
              <w:right w:val="single" w:sz="4" w:space="0" w:color="auto"/>
            </w:tcBorders>
            <w:shd w:val="clear" w:color="auto" w:fill="auto"/>
            <w:noWrap/>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8 528,300   </w:t>
            </w:r>
          </w:p>
        </w:tc>
        <w:tc>
          <w:tcPr>
            <w:tcW w:w="850" w:type="dxa"/>
            <w:tcBorders>
              <w:top w:val="nil"/>
              <w:left w:val="nil"/>
              <w:bottom w:val="single" w:sz="4" w:space="0" w:color="auto"/>
              <w:right w:val="single" w:sz="4" w:space="0" w:color="auto"/>
            </w:tcBorders>
            <w:shd w:val="clear" w:color="auto" w:fill="auto"/>
            <w:noWrap/>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8 904,600   </w:t>
            </w:r>
          </w:p>
        </w:tc>
        <w:tc>
          <w:tcPr>
            <w:tcW w:w="851" w:type="dxa"/>
            <w:tcBorders>
              <w:top w:val="nil"/>
              <w:left w:val="nil"/>
              <w:bottom w:val="single" w:sz="4" w:space="0" w:color="auto"/>
              <w:right w:val="single" w:sz="4" w:space="0" w:color="auto"/>
            </w:tcBorders>
            <w:shd w:val="clear" w:color="auto" w:fill="auto"/>
            <w:noWrap/>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8 904,600   </w:t>
            </w:r>
          </w:p>
        </w:tc>
        <w:tc>
          <w:tcPr>
            <w:tcW w:w="850"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8 904,600   </w:t>
            </w:r>
          </w:p>
        </w:tc>
        <w:tc>
          <w:tcPr>
            <w:tcW w:w="851"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8 904,600   </w:t>
            </w:r>
          </w:p>
        </w:tc>
        <w:tc>
          <w:tcPr>
            <w:tcW w:w="1276" w:type="dxa"/>
            <w:tcBorders>
              <w:top w:val="nil"/>
              <w:left w:val="nil"/>
              <w:bottom w:val="single" w:sz="4" w:space="0" w:color="auto"/>
              <w:right w:val="single" w:sz="4" w:space="0" w:color="auto"/>
            </w:tcBorders>
            <w:shd w:val="clear" w:color="auto" w:fill="auto"/>
            <w:vAlign w:val="center"/>
          </w:tcPr>
          <w:p w:rsidR="00E629AF" w:rsidRPr="00E629AF" w:rsidRDefault="00E629AF" w:rsidP="00E629AF">
            <w:pPr>
              <w:jc w:val="right"/>
              <w:rPr>
                <w:rFonts w:ascii="Times New Roman" w:hAnsi="Times New Roman" w:cs="Times New Roman"/>
                <w:bCs/>
                <w:color w:val="000000"/>
                <w:sz w:val="16"/>
                <w:szCs w:val="16"/>
              </w:rPr>
            </w:pPr>
            <w:r w:rsidRPr="00E629AF">
              <w:rPr>
                <w:rFonts w:ascii="Times New Roman" w:hAnsi="Times New Roman" w:cs="Times New Roman"/>
                <w:bCs/>
                <w:color w:val="000000"/>
                <w:sz w:val="16"/>
                <w:szCs w:val="16"/>
              </w:rPr>
              <w:t xml:space="preserve">       44 523,000   </w:t>
            </w:r>
          </w:p>
        </w:tc>
      </w:tr>
      <w:tr w:rsidR="002F3AA3" w:rsidRPr="002F3AA3" w:rsidTr="00400B58">
        <w:trPr>
          <w:trHeight w:val="256"/>
        </w:trPr>
        <w:tc>
          <w:tcPr>
            <w:tcW w:w="15924" w:type="dxa"/>
            <w:gridSpan w:val="13"/>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 том числе:</w:t>
            </w:r>
          </w:p>
        </w:tc>
      </w:tr>
      <w:tr w:rsidR="002F3AA3" w:rsidRPr="002F3AA3" w:rsidTr="00400B58">
        <w:trPr>
          <w:trHeight w:val="202"/>
        </w:trPr>
        <w:tc>
          <w:tcPr>
            <w:tcW w:w="614" w:type="dxa"/>
            <w:vMerge w:val="restart"/>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 xml:space="preserve">Инвестиции в объекты муниципальной собственности (за </w:t>
            </w:r>
            <w:r w:rsidRPr="002F3AA3">
              <w:rPr>
                <w:rFonts w:ascii="Times New Roman" w:eastAsia="Times New Roman" w:hAnsi="Times New Roman" w:cs="Times New Roman"/>
                <w:sz w:val="16"/>
                <w:szCs w:val="16"/>
                <w:lang w:eastAsia="ru-RU"/>
              </w:rPr>
              <w:lastRenderedPageBreak/>
              <w:t>исключением инвестиций в объекты муниципальной собственности по проектам, портфелям проектов)</w:t>
            </w:r>
          </w:p>
        </w:tc>
        <w:tc>
          <w:tcPr>
            <w:tcW w:w="1559" w:type="dxa"/>
            <w:vMerge w:val="restart"/>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lastRenderedPageBreak/>
              <w:t>Администрация города</w:t>
            </w:r>
          </w:p>
        </w:tc>
        <w:tc>
          <w:tcPr>
            <w:tcW w:w="1559"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2F3AA3" w:rsidRPr="002F3AA3" w:rsidRDefault="002F3AA3" w:rsidP="002F3AA3">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276"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r>
      <w:tr w:rsidR="002F3AA3" w:rsidRPr="002F3AA3" w:rsidTr="00400B58">
        <w:trPr>
          <w:trHeight w:val="202"/>
        </w:trPr>
        <w:tc>
          <w:tcPr>
            <w:tcW w:w="614"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2F3AA3" w:rsidRPr="002F3AA3" w:rsidRDefault="002F3AA3" w:rsidP="002F3AA3">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276"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r>
      <w:tr w:rsidR="002F3AA3" w:rsidRPr="002F3AA3" w:rsidTr="00400B58">
        <w:trPr>
          <w:trHeight w:val="202"/>
        </w:trPr>
        <w:tc>
          <w:tcPr>
            <w:tcW w:w="614"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F3AA3" w:rsidRPr="002F3AA3" w:rsidRDefault="002F3AA3" w:rsidP="002F3AA3">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276"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r>
      <w:tr w:rsidR="002F3AA3" w:rsidRPr="002F3AA3" w:rsidTr="00400B58">
        <w:trPr>
          <w:trHeight w:val="202"/>
        </w:trPr>
        <w:tc>
          <w:tcPr>
            <w:tcW w:w="614"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2F3AA3" w:rsidRPr="002F3AA3" w:rsidRDefault="002F3AA3" w:rsidP="002F3AA3">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276" w:type="dxa"/>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r>
      <w:tr w:rsidR="006A165F" w:rsidRPr="002F3AA3" w:rsidTr="00A269E1">
        <w:trPr>
          <w:trHeight w:val="202"/>
        </w:trPr>
        <w:tc>
          <w:tcPr>
            <w:tcW w:w="614" w:type="dxa"/>
            <w:vMerge w:val="restart"/>
            <w:shd w:val="clear" w:color="auto" w:fill="auto"/>
            <w:noWrap/>
            <w:vAlign w:val="center"/>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Прочие расходы</w:t>
            </w:r>
          </w:p>
        </w:tc>
        <w:tc>
          <w:tcPr>
            <w:tcW w:w="1559" w:type="dxa"/>
            <w:vMerge w:val="restart"/>
            <w:shd w:val="clear" w:color="auto" w:fill="auto"/>
            <w:noWrap/>
            <w:vAlign w:val="center"/>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5 422 413,157   </w:t>
            </w:r>
          </w:p>
        </w:tc>
        <w:tc>
          <w:tcPr>
            <w:tcW w:w="1134" w:type="dxa"/>
            <w:tcBorders>
              <w:top w:val="single" w:sz="4" w:space="0" w:color="auto"/>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470 170,257   </w:t>
            </w:r>
          </w:p>
        </w:tc>
        <w:tc>
          <w:tcPr>
            <w:tcW w:w="1134" w:type="dxa"/>
            <w:tcBorders>
              <w:top w:val="single" w:sz="4" w:space="0" w:color="auto"/>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455 938,200   </w:t>
            </w:r>
          </w:p>
        </w:tc>
        <w:tc>
          <w:tcPr>
            <w:tcW w:w="1134" w:type="dxa"/>
            <w:tcBorders>
              <w:top w:val="single" w:sz="4" w:space="0" w:color="auto"/>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449 397,100   </w:t>
            </w:r>
          </w:p>
        </w:tc>
        <w:tc>
          <w:tcPr>
            <w:tcW w:w="850" w:type="dxa"/>
            <w:tcBorders>
              <w:top w:val="single" w:sz="4" w:space="0" w:color="auto"/>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449 656,400   </w:t>
            </w:r>
          </w:p>
        </w:tc>
        <w:tc>
          <w:tcPr>
            <w:tcW w:w="851" w:type="dxa"/>
            <w:tcBorders>
              <w:top w:val="single" w:sz="4" w:space="0" w:color="auto"/>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449 656,400   </w:t>
            </w:r>
          </w:p>
        </w:tc>
        <w:tc>
          <w:tcPr>
            <w:tcW w:w="850" w:type="dxa"/>
            <w:tcBorders>
              <w:top w:val="single" w:sz="4" w:space="0" w:color="auto"/>
              <w:left w:val="nil"/>
              <w:bottom w:val="single" w:sz="4" w:space="0" w:color="auto"/>
              <w:right w:val="single" w:sz="4" w:space="0" w:color="auto"/>
            </w:tcBorders>
            <w:shd w:val="clear" w:color="auto" w:fill="auto"/>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449 656,400   </w:t>
            </w:r>
          </w:p>
        </w:tc>
        <w:tc>
          <w:tcPr>
            <w:tcW w:w="851" w:type="dxa"/>
            <w:tcBorders>
              <w:top w:val="single" w:sz="4" w:space="0" w:color="auto"/>
              <w:left w:val="nil"/>
              <w:bottom w:val="single" w:sz="4" w:space="0" w:color="auto"/>
              <w:right w:val="single" w:sz="4" w:space="0" w:color="auto"/>
            </w:tcBorders>
            <w:shd w:val="clear" w:color="auto" w:fill="auto"/>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449 656,400   </w:t>
            </w:r>
          </w:p>
        </w:tc>
        <w:tc>
          <w:tcPr>
            <w:tcW w:w="1276" w:type="dxa"/>
            <w:tcBorders>
              <w:top w:val="single" w:sz="4" w:space="0" w:color="auto"/>
              <w:left w:val="nil"/>
              <w:bottom w:val="single" w:sz="4" w:space="0" w:color="auto"/>
              <w:right w:val="single" w:sz="4" w:space="0" w:color="auto"/>
            </w:tcBorders>
            <w:shd w:val="clear" w:color="auto" w:fill="auto"/>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2 248 282,000   </w:t>
            </w:r>
          </w:p>
        </w:tc>
      </w:tr>
      <w:tr w:rsidR="006A165F" w:rsidRPr="002F3AA3" w:rsidTr="00B27405">
        <w:trPr>
          <w:trHeight w:val="353"/>
        </w:trPr>
        <w:tc>
          <w:tcPr>
            <w:tcW w:w="614" w:type="dxa"/>
            <w:vMerge/>
            <w:shd w:val="clear" w:color="auto" w:fill="auto"/>
            <w:noWrap/>
            <w:vAlign w:val="center"/>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tcBorders>
              <w:top w:val="nil"/>
              <w:left w:val="single" w:sz="4" w:space="0" w:color="auto"/>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4 739 209,957   </w:t>
            </w:r>
          </w:p>
        </w:tc>
        <w:tc>
          <w:tcPr>
            <w:tcW w:w="1134"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388 510,457   </w:t>
            </w:r>
          </w:p>
        </w:tc>
        <w:tc>
          <w:tcPr>
            <w:tcW w:w="1134"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397 531,200   </w:t>
            </w:r>
          </w:p>
        </w:tc>
        <w:tc>
          <w:tcPr>
            <w:tcW w:w="1134"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394 310,000   </w:t>
            </w:r>
          </w:p>
        </w:tc>
        <w:tc>
          <w:tcPr>
            <w:tcW w:w="850"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395 428,700   </w:t>
            </w:r>
          </w:p>
        </w:tc>
        <w:tc>
          <w:tcPr>
            <w:tcW w:w="851"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395 428,700   </w:t>
            </w:r>
          </w:p>
        </w:tc>
        <w:tc>
          <w:tcPr>
            <w:tcW w:w="850" w:type="dxa"/>
            <w:tcBorders>
              <w:top w:val="nil"/>
              <w:left w:val="nil"/>
              <w:bottom w:val="single" w:sz="4" w:space="0" w:color="auto"/>
              <w:right w:val="single" w:sz="4" w:space="0" w:color="auto"/>
            </w:tcBorders>
            <w:shd w:val="clear" w:color="auto" w:fill="auto"/>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395 428,700   </w:t>
            </w:r>
          </w:p>
        </w:tc>
        <w:tc>
          <w:tcPr>
            <w:tcW w:w="851" w:type="dxa"/>
            <w:tcBorders>
              <w:top w:val="nil"/>
              <w:left w:val="nil"/>
              <w:bottom w:val="single" w:sz="4" w:space="0" w:color="auto"/>
              <w:right w:val="single" w:sz="4" w:space="0" w:color="auto"/>
            </w:tcBorders>
            <w:shd w:val="clear" w:color="auto" w:fill="auto"/>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395 428,700   </w:t>
            </w:r>
          </w:p>
        </w:tc>
        <w:tc>
          <w:tcPr>
            <w:tcW w:w="1276" w:type="dxa"/>
            <w:tcBorders>
              <w:top w:val="nil"/>
              <w:left w:val="nil"/>
              <w:bottom w:val="single" w:sz="4" w:space="0" w:color="auto"/>
              <w:right w:val="single" w:sz="4" w:space="0" w:color="auto"/>
            </w:tcBorders>
            <w:shd w:val="clear" w:color="auto" w:fill="auto"/>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1 977 143,500   </w:t>
            </w:r>
          </w:p>
        </w:tc>
      </w:tr>
      <w:tr w:rsidR="006A165F" w:rsidRPr="002F3AA3" w:rsidTr="00B27405">
        <w:trPr>
          <w:trHeight w:val="202"/>
        </w:trPr>
        <w:tc>
          <w:tcPr>
            <w:tcW w:w="614" w:type="dxa"/>
            <w:vMerge/>
            <w:shd w:val="clear" w:color="auto" w:fill="auto"/>
            <w:noWrap/>
            <w:vAlign w:val="center"/>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tcBorders>
              <w:top w:val="nil"/>
              <w:left w:val="single" w:sz="4" w:space="0" w:color="auto"/>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574 580,200   </w:t>
            </w:r>
          </w:p>
        </w:tc>
        <w:tc>
          <w:tcPr>
            <w:tcW w:w="1134"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72 386,000   </w:t>
            </w:r>
          </w:p>
        </w:tc>
        <w:tc>
          <w:tcPr>
            <w:tcW w:w="1134"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47 727,500   </w:t>
            </w:r>
          </w:p>
        </w:tc>
        <w:tc>
          <w:tcPr>
            <w:tcW w:w="1134"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46 558,800   </w:t>
            </w:r>
          </w:p>
        </w:tc>
        <w:tc>
          <w:tcPr>
            <w:tcW w:w="850"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45 323,100   </w:t>
            </w:r>
          </w:p>
        </w:tc>
        <w:tc>
          <w:tcPr>
            <w:tcW w:w="851"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45 323,100   </w:t>
            </w:r>
          </w:p>
        </w:tc>
        <w:tc>
          <w:tcPr>
            <w:tcW w:w="850" w:type="dxa"/>
            <w:tcBorders>
              <w:top w:val="nil"/>
              <w:left w:val="nil"/>
              <w:bottom w:val="single" w:sz="4" w:space="0" w:color="auto"/>
              <w:right w:val="single" w:sz="4" w:space="0" w:color="auto"/>
            </w:tcBorders>
            <w:shd w:val="clear" w:color="auto" w:fill="auto"/>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45 323,100   </w:t>
            </w:r>
          </w:p>
        </w:tc>
        <w:tc>
          <w:tcPr>
            <w:tcW w:w="851" w:type="dxa"/>
            <w:tcBorders>
              <w:top w:val="nil"/>
              <w:left w:val="nil"/>
              <w:bottom w:val="single" w:sz="4" w:space="0" w:color="auto"/>
              <w:right w:val="single" w:sz="4" w:space="0" w:color="auto"/>
            </w:tcBorders>
            <w:shd w:val="clear" w:color="auto" w:fill="auto"/>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45 323,100   </w:t>
            </w:r>
          </w:p>
        </w:tc>
        <w:tc>
          <w:tcPr>
            <w:tcW w:w="1276" w:type="dxa"/>
            <w:tcBorders>
              <w:top w:val="nil"/>
              <w:left w:val="nil"/>
              <w:bottom w:val="single" w:sz="4" w:space="0" w:color="auto"/>
              <w:right w:val="single" w:sz="4" w:space="0" w:color="auto"/>
            </w:tcBorders>
            <w:shd w:val="clear" w:color="auto" w:fill="auto"/>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226 615,500   </w:t>
            </w:r>
          </w:p>
        </w:tc>
      </w:tr>
      <w:tr w:rsidR="006A165F" w:rsidRPr="002F3AA3" w:rsidTr="00B27405">
        <w:trPr>
          <w:trHeight w:val="355"/>
        </w:trPr>
        <w:tc>
          <w:tcPr>
            <w:tcW w:w="614" w:type="dxa"/>
            <w:vMerge/>
            <w:shd w:val="clear" w:color="auto" w:fill="auto"/>
            <w:noWrap/>
            <w:vAlign w:val="center"/>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6A165F" w:rsidRPr="002F3AA3" w:rsidRDefault="006A165F" w:rsidP="006A165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108 623,000   </w:t>
            </w:r>
          </w:p>
        </w:tc>
        <w:tc>
          <w:tcPr>
            <w:tcW w:w="1134"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9 273,800   </w:t>
            </w:r>
          </w:p>
        </w:tc>
        <w:tc>
          <w:tcPr>
            <w:tcW w:w="1134"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10 679,500   </w:t>
            </w:r>
          </w:p>
        </w:tc>
        <w:tc>
          <w:tcPr>
            <w:tcW w:w="1134"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8 528,300   </w:t>
            </w:r>
          </w:p>
        </w:tc>
        <w:tc>
          <w:tcPr>
            <w:tcW w:w="850"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8 904,600   </w:t>
            </w:r>
          </w:p>
        </w:tc>
        <w:tc>
          <w:tcPr>
            <w:tcW w:w="851" w:type="dxa"/>
            <w:tcBorders>
              <w:top w:val="nil"/>
              <w:left w:val="nil"/>
              <w:bottom w:val="single" w:sz="4" w:space="0" w:color="auto"/>
              <w:right w:val="single" w:sz="4" w:space="0" w:color="auto"/>
            </w:tcBorders>
            <w:shd w:val="clear" w:color="auto" w:fill="auto"/>
            <w:noWrap/>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8 904,600   </w:t>
            </w:r>
          </w:p>
        </w:tc>
        <w:tc>
          <w:tcPr>
            <w:tcW w:w="850" w:type="dxa"/>
            <w:tcBorders>
              <w:top w:val="nil"/>
              <w:left w:val="nil"/>
              <w:bottom w:val="single" w:sz="4" w:space="0" w:color="auto"/>
              <w:right w:val="single" w:sz="4" w:space="0" w:color="auto"/>
            </w:tcBorders>
            <w:shd w:val="clear" w:color="auto" w:fill="auto"/>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8 904,600   </w:t>
            </w:r>
          </w:p>
        </w:tc>
        <w:tc>
          <w:tcPr>
            <w:tcW w:w="851" w:type="dxa"/>
            <w:tcBorders>
              <w:top w:val="nil"/>
              <w:left w:val="nil"/>
              <w:bottom w:val="single" w:sz="4" w:space="0" w:color="auto"/>
              <w:right w:val="single" w:sz="4" w:space="0" w:color="auto"/>
            </w:tcBorders>
            <w:shd w:val="clear" w:color="auto" w:fill="auto"/>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8 904,600   </w:t>
            </w:r>
          </w:p>
        </w:tc>
        <w:tc>
          <w:tcPr>
            <w:tcW w:w="1276" w:type="dxa"/>
            <w:tcBorders>
              <w:top w:val="nil"/>
              <w:left w:val="nil"/>
              <w:bottom w:val="single" w:sz="4" w:space="0" w:color="auto"/>
              <w:right w:val="single" w:sz="4" w:space="0" w:color="auto"/>
            </w:tcBorders>
            <w:shd w:val="clear" w:color="auto" w:fill="auto"/>
          </w:tcPr>
          <w:p w:rsidR="006A165F" w:rsidRPr="006A165F" w:rsidRDefault="006A165F" w:rsidP="006A165F">
            <w:pPr>
              <w:rPr>
                <w:rFonts w:ascii="Times New Roman" w:hAnsi="Times New Roman" w:cs="Times New Roman"/>
                <w:sz w:val="16"/>
                <w:szCs w:val="16"/>
              </w:rPr>
            </w:pPr>
            <w:r w:rsidRPr="006A165F">
              <w:rPr>
                <w:rFonts w:ascii="Times New Roman" w:hAnsi="Times New Roman" w:cs="Times New Roman"/>
                <w:sz w:val="16"/>
                <w:szCs w:val="16"/>
              </w:rPr>
              <w:t xml:space="preserve"> 44 523,000   </w:t>
            </w:r>
          </w:p>
        </w:tc>
      </w:tr>
      <w:tr w:rsidR="002F3AA3" w:rsidRPr="002F3AA3" w:rsidTr="00400B58">
        <w:trPr>
          <w:trHeight w:val="202"/>
        </w:trPr>
        <w:tc>
          <w:tcPr>
            <w:tcW w:w="15924" w:type="dxa"/>
            <w:gridSpan w:val="13"/>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 том числе:</w:t>
            </w:r>
          </w:p>
        </w:tc>
      </w:tr>
      <w:tr w:rsidR="009429F1" w:rsidRPr="002F3AA3" w:rsidTr="00E21191">
        <w:trPr>
          <w:trHeight w:val="457"/>
        </w:trPr>
        <w:tc>
          <w:tcPr>
            <w:tcW w:w="614" w:type="dxa"/>
            <w:vMerge w:val="restart"/>
            <w:shd w:val="clear" w:color="auto" w:fill="auto"/>
            <w:noWrap/>
            <w:vAlign w:val="center"/>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Департамент муниципального имущества</w:t>
            </w:r>
          </w:p>
        </w:tc>
        <w:tc>
          <w:tcPr>
            <w:tcW w:w="1559" w:type="dxa"/>
            <w:vMerge w:val="restart"/>
            <w:shd w:val="clear" w:color="auto" w:fill="auto"/>
            <w:noWrap/>
            <w:vAlign w:val="center"/>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278 192,800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22 722,300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23 236,900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23 254,500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23 219,900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23 219,900   </w:t>
            </w:r>
          </w:p>
        </w:tc>
        <w:tc>
          <w:tcPr>
            <w:tcW w:w="850"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23 219,900   </w:t>
            </w:r>
          </w:p>
        </w:tc>
        <w:tc>
          <w:tcPr>
            <w:tcW w:w="851"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23 219,900   </w:t>
            </w:r>
          </w:p>
        </w:tc>
        <w:tc>
          <w:tcPr>
            <w:tcW w:w="1276"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116 099,500   </w:t>
            </w:r>
          </w:p>
        </w:tc>
      </w:tr>
      <w:tr w:rsidR="009429F1" w:rsidRPr="002F3AA3" w:rsidTr="00E21191">
        <w:trPr>
          <w:trHeight w:val="296"/>
        </w:trPr>
        <w:tc>
          <w:tcPr>
            <w:tcW w:w="614" w:type="dxa"/>
            <w:vMerge/>
            <w:shd w:val="clear" w:color="auto" w:fill="auto"/>
            <w:noWrap/>
            <w:vAlign w:val="center"/>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278 192,800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22 722,300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23 236,900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23 254,500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23 219,900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23 219,900   </w:t>
            </w:r>
          </w:p>
        </w:tc>
        <w:tc>
          <w:tcPr>
            <w:tcW w:w="850"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23 219,900   </w:t>
            </w:r>
          </w:p>
        </w:tc>
        <w:tc>
          <w:tcPr>
            <w:tcW w:w="851"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23 219,900   </w:t>
            </w:r>
          </w:p>
        </w:tc>
        <w:tc>
          <w:tcPr>
            <w:tcW w:w="1276"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116 099,500   </w:t>
            </w:r>
          </w:p>
        </w:tc>
      </w:tr>
      <w:tr w:rsidR="002F3AA3" w:rsidRPr="002F3AA3" w:rsidTr="002F46AD">
        <w:trPr>
          <w:trHeight w:val="303"/>
        </w:trPr>
        <w:tc>
          <w:tcPr>
            <w:tcW w:w="614"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F3AA3" w:rsidRPr="002F3AA3" w:rsidRDefault="002F3AA3" w:rsidP="002F3AA3">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tcPr>
          <w:p w:rsidR="002F3AA3" w:rsidRPr="002F3AA3" w:rsidRDefault="002F3AA3" w:rsidP="002F3AA3">
            <w:pPr>
              <w:rPr>
                <w:rFonts w:ascii="Times New Roman" w:hAnsi="Times New Roman" w:cs="Times New Roman"/>
                <w:sz w:val="16"/>
                <w:szCs w:val="16"/>
              </w:rPr>
            </w:pPr>
            <w:r w:rsidRPr="002F3AA3">
              <w:rPr>
                <w:rFonts w:ascii="Times New Roman" w:hAnsi="Times New Roman" w:cs="Times New Roman"/>
                <w:sz w:val="16"/>
                <w:szCs w:val="16"/>
              </w:rPr>
              <w:t xml:space="preserve"> -     </w:t>
            </w:r>
          </w:p>
        </w:tc>
        <w:tc>
          <w:tcPr>
            <w:tcW w:w="1134" w:type="dxa"/>
            <w:shd w:val="clear" w:color="auto" w:fill="auto"/>
            <w:noWrap/>
          </w:tcPr>
          <w:p w:rsidR="002F3AA3" w:rsidRPr="002F3AA3" w:rsidRDefault="002F3AA3" w:rsidP="002F3AA3">
            <w:pPr>
              <w:rPr>
                <w:rFonts w:ascii="Times New Roman" w:hAnsi="Times New Roman" w:cs="Times New Roman"/>
                <w:sz w:val="16"/>
                <w:szCs w:val="16"/>
              </w:rPr>
            </w:pPr>
            <w:r w:rsidRPr="002F3AA3">
              <w:rPr>
                <w:rFonts w:ascii="Times New Roman" w:hAnsi="Times New Roman" w:cs="Times New Roman"/>
                <w:sz w:val="16"/>
                <w:szCs w:val="16"/>
              </w:rPr>
              <w:t xml:space="preserve"> -     </w:t>
            </w:r>
          </w:p>
        </w:tc>
        <w:tc>
          <w:tcPr>
            <w:tcW w:w="1134" w:type="dxa"/>
            <w:shd w:val="clear" w:color="auto" w:fill="auto"/>
            <w:noWrap/>
          </w:tcPr>
          <w:p w:rsidR="002F3AA3" w:rsidRPr="002F3AA3" w:rsidRDefault="002F3AA3" w:rsidP="002F3AA3">
            <w:pPr>
              <w:rPr>
                <w:rFonts w:ascii="Times New Roman" w:hAnsi="Times New Roman" w:cs="Times New Roman"/>
                <w:sz w:val="16"/>
                <w:szCs w:val="16"/>
              </w:rPr>
            </w:pPr>
            <w:r w:rsidRPr="002F3AA3">
              <w:rPr>
                <w:rFonts w:ascii="Times New Roman" w:hAnsi="Times New Roman" w:cs="Times New Roman"/>
                <w:sz w:val="16"/>
                <w:szCs w:val="16"/>
              </w:rPr>
              <w:t xml:space="preserve"> -     </w:t>
            </w:r>
          </w:p>
        </w:tc>
        <w:tc>
          <w:tcPr>
            <w:tcW w:w="1134" w:type="dxa"/>
            <w:shd w:val="clear" w:color="auto" w:fill="auto"/>
            <w:noWrap/>
          </w:tcPr>
          <w:p w:rsidR="002F3AA3" w:rsidRPr="002F3AA3" w:rsidRDefault="002F3AA3" w:rsidP="002F3AA3">
            <w:pPr>
              <w:rPr>
                <w:rFonts w:ascii="Times New Roman" w:hAnsi="Times New Roman" w:cs="Times New Roman"/>
                <w:sz w:val="16"/>
                <w:szCs w:val="16"/>
              </w:rPr>
            </w:pPr>
            <w:r w:rsidRPr="002F3AA3">
              <w:rPr>
                <w:rFonts w:ascii="Times New Roman" w:hAnsi="Times New Roman" w:cs="Times New Roman"/>
                <w:sz w:val="16"/>
                <w:szCs w:val="16"/>
              </w:rPr>
              <w:t xml:space="preserve"> -     </w:t>
            </w:r>
          </w:p>
        </w:tc>
        <w:tc>
          <w:tcPr>
            <w:tcW w:w="850" w:type="dxa"/>
            <w:shd w:val="clear" w:color="auto" w:fill="auto"/>
            <w:noWrap/>
          </w:tcPr>
          <w:p w:rsidR="002F3AA3" w:rsidRPr="002F3AA3" w:rsidRDefault="002F3AA3" w:rsidP="002F3AA3">
            <w:pPr>
              <w:rPr>
                <w:rFonts w:ascii="Times New Roman" w:hAnsi="Times New Roman" w:cs="Times New Roman"/>
                <w:sz w:val="16"/>
                <w:szCs w:val="16"/>
              </w:rPr>
            </w:pPr>
            <w:r w:rsidRPr="002F3AA3">
              <w:rPr>
                <w:rFonts w:ascii="Times New Roman" w:hAnsi="Times New Roman" w:cs="Times New Roman"/>
                <w:sz w:val="16"/>
                <w:szCs w:val="16"/>
              </w:rPr>
              <w:t xml:space="preserve"> -     </w:t>
            </w:r>
          </w:p>
        </w:tc>
        <w:tc>
          <w:tcPr>
            <w:tcW w:w="851" w:type="dxa"/>
            <w:shd w:val="clear" w:color="auto" w:fill="auto"/>
            <w:noWrap/>
          </w:tcPr>
          <w:p w:rsidR="002F3AA3" w:rsidRPr="002F3AA3" w:rsidRDefault="002F3AA3" w:rsidP="002F3AA3">
            <w:pPr>
              <w:rPr>
                <w:rFonts w:ascii="Times New Roman" w:hAnsi="Times New Roman" w:cs="Times New Roman"/>
                <w:sz w:val="16"/>
                <w:szCs w:val="16"/>
              </w:rPr>
            </w:pPr>
            <w:r w:rsidRPr="002F3AA3">
              <w:rPr>
                <w:rFonts w:ascii="Times New Roman" w:hAnsi="Times New Roman" w:cs="Times New Roman"/>
                <w:sz w:val="16"/>
                <w:szCs w:val="16"/>
              </w:rPr>
              <w:t xml:space="preserve"> -     </w:t>
            </w:r>
          </w:p>
        </w:tc>
        <w:tc>
          <w:tcPr>
            <w:tcW w:w="850" w:type="dxa"/>
          </w:tcPr>
          <w:p w:rsidR="002F3AA3" w:rsidRPr="002F3AA3" w:rsidRDefault="002F3AA3" w:rsidP="002F3AA3">
            <w:pPr>
              <w:rPr>
                <w:rFonts w:ascii="Times New Roman" w:hAnsi="Times New Roman" w:cs="Times New Roman"/>
                <w:sz w:val="16"/>
                <w:szCs w:val="16"/>
              </w:rPr>
            </w:pPr>
            <w:r w:rsidRPr="002F3AA3">
              <w:rPr>
                <w:rFonts w:ascii="Times New Roman" w:hAnsi="Times New Roman" w:cs="Times New Roman"/>
                <w:sz w:val="16"/>
                <w:szCs w:val="16"/>
              </w:rPr>
              <w:t xml:space="preserve"> -     </w:t>
            </w:r>
          </w:p>
        </w:tc>
        <w:tc>
          <w:tcPr>
            <w:tcW w:w="851" w:type="dxa"/>
          </w:tcPr>
          <w:p w:rsidR="002F3AA3" w:rsidRPr="002F3AA3" w:rsidRDefault="002F3AA3" w:rsidP="002F3AA3">
            <w:pPr>
              <w:rPr>
                <w:rFonts w:ascii="Times New Roman" w:hAnsi="Times New Roman" w:cs="Times New Roman"/>
                <w:sz w:val="16"/>
                <w:szCs w:val="16"/>
              </w:rPr>
            </w:pPr>
            <w:r w:rsidRPr="002F3AA3">
              <w:rPr>
                <w:rFonts w:ascii="Times New Roman" w:hAnsi="Times New Roman" w:cs="Times New Roman"/>
                <w:sz w:val="16"/>
                <w:szCs w:val="16"/>
              </w:rPr>
              <w:t xml:space="preserve"> -     </w:t>
            </w:r>
          </w:p>
        </w:tc>
        <w:tc>
          <w:tcPr>
            <w:tcW w:w="1276" w:type="dxa"/>
          </w:tcPr>
          <w:p w:rsidR="002F3AA3" w:rsidRPr="002F3AA3" w:rsidRDefault="002F3AA3" w:rsidP="002F3AA3">
            <w:pPr>
              <w:rPr>
                <w:rFonts w:ascii="Times New Roman" w:hAnsi="Times New Roman" w:cs="Times New Roman"/>
                <w:sz w:val="16"/>
                <w:szCs w:val="16"/>
              </w:rPr>
            </w:pPr>
            <w:r w:rsidRPr="002F3AA3">
              <w:rPr>
                <w:rFonts w:ascii="Times New Roman" w:hAnsi="Times New Roman" w:cs="Times New Roman"/>
                <w:sz w:val="16"/>
                <w:szCs w:val="16"/>
              </w:rPr>
              <w:t xml:space="preserve"> -     </w:t>
            </w:r>
          </w:p>
        </w:tc>
      </w:tr>
      <w:tr w:rsidR="0082319F" w:rsidRPr="002F3AA3" w:rsidTr="00412B39">
        <w:trPr>
          <w:trHeight w:val="311"/>
        </w:trPr>
        <w:tc>
          <w:tcPr>
            <w:tcW w:w="614" w:type="dxa"/>
            <w:vMerge w:val="restart"/>
            <w:shd w:val="clear" w:color="auto" w:fill="auto"/>
            <w:noWrap/>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Администрация города</w:t>
            </w:r>
          </w:p>
        </w:tc>
        <w:tc>
          <w:tcPr>
            <w:tcW w:w="1559" w:type="dxa"/>
            <w:vMerge w:val="restart"/>
            <w:shd w:val="clear" w:color="auto" w:fill="auto"/>
            <w:noWrap/>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5 144 220,357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447 447,957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432 701,300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426 142,600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426 436,500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426 436,500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426 436,500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426 436,500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2 132 182,500   </w:t>
            </w:r>
          </w:p>
        </w:tc>
      </w:tr>
      <w:tr w:rsidR="009429F1" w:rsidRPr="002F3AA3" w:rsidTr="00E21191">
        <w:trPr>
          <w:trHeight w:val="447"/>
        </w:trPr>
        <w:tc>
          <w:tcPr>
            <w:tcW w:w="614" w:type="dxa"/>
            <w:vMerge/>
            <w:shd w:val="clear" w:color="auto" w:fill="auto"/>
            <w:noWrap/>
            <w:vAlign w:val="center"/>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574 580,200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72 386,000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47 727,500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46 558,800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45 323,100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45 323,100   </w:t>
            </w:r>
          </w:p>
        </w:tc>
        <w:tc>
          <w:tcPr>
            <w:tcW w:w="850"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45 323,100   </w:t>
            </w:r>
          </w:p>
        </w:tc>
        <w:tc>
          <w:tcPr>
            <w:tcW w:w="851"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45 323,100   </w:t>
            </w:r>
          </w:p>
        </w:tc>
        <w:tc>
          <w:tcPr>
            <w:tcW w:w="1276"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226 615,500   </w:t>
            </w:r>
          </w:p>
        </w:tc>
      </w:tr>
      <w:tr w:rsidR="009429F1" w:rsidRPr="002F3AA3" w:rsidTr="00E21191">
        <w:trPr>
          <w:trHeight w:val="405"/>
        </w:trPr>
        <w:tc>
          <w:tcPr>
            <w:tcW w:w="614" w:type="dxa"/>
            <w:vMerge/>
            <w:shd w:val="clear" w:color="auto" w:fill="auto"/>
            <w:noWrap/>
            <w:vAlign w:val="center"/>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429F1" w:rsidRPr="002F3AA3" w:rsidRDefault="009429F1" w:rsidP="009429F1">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108 623,000   </w:t>
            </w:r>
          </w:p>
        </w:tc>
        <w:tc>
          <w:tcPr>
            <w:tcW w:w="1134" w:type="dxa"/>
            <w:tcBorders>
              <w:top w:val="nil"/>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9 273,800   </w:t>
            </w:r>
          </w:p>
        </w:tc>
        <w:tc>
          <w:tcPr>
            <w:tcW w:w="1134" w:type="dxa"/>
            <w:tcBorders>
              <w:top w:val="nil"/>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10 679,500   </w:t>
            </w:r>
          </w:p>
        </w:tc>
        <w:tc>
          <w:tcPr>
            <w:tcW w:w="1134" w:type="dxa"/>
            <w:tcBorders>
              <w:top w:val="nil"/>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8 528,300   </w:t>
            </w:r>
          </w:p>
        </w:tc>
        <w:tc>
          <w:tcPr>
            <w:tcW w:w="850" w:type="dxa"/>
            <w:tcBorders>
              <w:top w:val="nil"/>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8 904,600   </w:t>
            </w:r>
          </w:p>
        </w:tc>
        <w:tc>
          <w:tcPr>
            <w:tcW w:w="851" w:type="dxa"/>
            <w:tcBorders>
              <w:top w:val="nil"/>
              <w:left w:val="nil"/>
              <w:bottom w:val="single" w:sz="4" w:space="0" w:color="auto"/>
              <w:right w:val="single" w:sz="4" w:space="0" w:color="auto"/>
            </w:tcBorders>
            <w:shd w:val="clear" w:color="auto" w:fill="auto"/>
            <w:noWrap/>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8 904,600   </w:t>
            </w:r>
          </w:p>
        </w:tc>
        <w:tc>
          <w:tcPr>
            <w:tcW w:w="850" w:type="dxa"/>
            <w:tcBorders>
              <w:top w:val="nil"/>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8 904,600   </w:t>
            </w:r>
          </w:p>
        </w:tc>
        <w:tc>
          <w:tcPr>
            <w:tcW w:w="851" w:type="dxa"/>
            <w:tcBorders>
              <w:top w:val="nil"/>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8 904,600   </w:t>
            </w:r>
          </w:p>
        </w:tc>
        <w:tc>
          <w:tcPr>
            <w:tcW w:w="1276" w:type="dxa"/>
            <w:tcBorders>
              <w:top w:val="nil"/>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44 523,000   </w:t>
            </w:r>
          </w:p>
        </w:tc>
      </w:tr>
      <w:tr w:rsidR="0082319F" w:rsidRPr="002F3AA3" w:rsidTr="00DD44AB">
        <w:trPr>
          <w:trHeight w:val="304"/>
        </w:trPr>
        <w:tc>
          <w:tcPr>
            <w:tcW w:w="614" w:type="dxa"/>
            <w:vMerge/>
            <w:shd w:val="clear" w:color="auto" w:fill="auto"/>
            <w:noWrap/>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82319F" w:rsidRPr="002F3AA3" w:rsidRDefault="0082319F" w:rsidP="0082319F">
            <w:pPr>
              <w:spacing w:after="0" w:line="240" w:lineRule="auto"/>
              <w:rPr>
                <w:rFonts w:ascii="Times New Roman" w:eastAsia="Times New Roman" w:hAnsi="Times New Roman" w:cs="Times New Roman"/>
                <w:sz w:val="16"/>
                <w:szCs w:val="16"/>
                <w:lang w:eastAsia="ru-RU"/>
              </w:rPr>
            </w:pPr>
            <w:r w:rsidRPr="002F3AA3">
              <w:rPr>
                <w:rFonts w:ascii="Times New Roman" w:eastAsia="Times New Roman" w:hAnsi="Times New Roman" w:cs="Times New Roman"/>
                <w:sz w:val="16"/>
                <w:szCs w:val="16"/>
                <w:lang w:eastAsia="ru-RU"/>
              </w:rPr>
              <w:t>Местный бюджет</w:t>
            </w:r>
          </w:p>
        </w:tc>
        <w:tc>
          <w:tcPr>
            <w:tcW w:w="1276" w:type="dxa"/>
            <w:tcBorders>
              <w:top w:val="nil"/>
              <w:left w:val="single" w:sz="4" w:space="0" w:color="auto"/>
              <w:bottom w:val="single" w:sz="4" w:space="0" w:color="auto"/>
              <w:right w:val="single" w:sz="4" w:space="0" w:color="auto"/>
            </w:tcBorders>
            <w:shd w:val="clear" w:color="auto" w:fill="auto"/>
            <w:noWrap/>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4 461 017,157   </w:t>
            </w:r>
          </w:p>
        </w:tc>
        <w:tc>
          <w:tcPr>
            <w:tcW w:w="1134" w:type="dxa"/>
            <w:tcBorders>
              <w:top w:val="nil"/>
              <w:left w:val="nil"/>
              <w:bottom w:val="single" w:sz="4" w:space="0" w:color="auto"/>
              <w:right w:val="single" w:sz="4" w:space="0" w:color="auto"/>
            </w:tcBorders>
            <w:shd w:val="clear" w:color="auto" w:fill="auto"/>
            <w:noWrap/>
          </w:tcPr>
          <w:p w:rsidR="0082319F" w:rsidRPr="0082319F" w:rsidRDefault="0082319F" w:rsidP="0082319F">
            <w:pPr>
              <w:rPr>
                <w:rFonts w:ascii="Times New Roman" w:hAnsi="Times New Roman" w:cs="Times New Roman"/>
                <w:sz w:val="16"/>
                <w:szCs w:val="16"/>
              </w:rPr>
            </w:pPr>
            <w:r w:rsidRPr="0082319F">
              <w:rPr>
                <w:rFonts w:ascii="Times New Roman" w:hAnsi="Times New Roman" w:cs="Times New Roman"/>
                <w:sz w:val="16"/>
                <w:szCs w:val="16"/>
              </w:rPr>
              <w:t xml:space="preserve"> 365 788,157   </w:t>
            </w:r>
          </w:p>
        </w:tc>
        <w:tc>
          <w:tcPr>
            <w:tcW w:w="1134" w:type="dxa"/>
            <w:tcBorders>
              <w:top w:val="nil"/>
              <w:left w:val="nil"/>
              <w:bottom w:val="single" w:sz="4" w:space="0" w:color="auto"/>
              <w:right w:val="single" w:sz="4" w:space="0" w:color="auto"/>
            </w:tcBorders>
            <w:shd w:val="clear" w:color="auto" w:fill="auto"/>
            <w:noWrap/>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374 294,300   </w:t>
            </w:r>
          </w:p>
        </w:tc>
        <w:tc>
          <w:tcPr>
            <w:tcW w:w="1134" w:type="dxa"/>
            <w:tcBorders>
              <w:top w:val="nil"/>
              <w:left w:val="nil"/>
              <w:bottom w:val="single" w:sz="4" w:space="0" w:color="auto"/>
              <w:right w:val="single" w:sz="4" w:space="0" w:color="auto"/>
            </w:tcBorders>
            <w:shd w:val="clear" w:color="auto" w:fill="auto"/>
            <w:noWrap/>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371 055,500   </w:t>
            </w:r>
          </w:p>
        </w:tc>
        <w:tc>
          <w:tcPr>
            <w:tcW w:w="850" w:type="dxa"/>
            <w:tcBorders>
              <w:top w:val="nil"/>
              <w:left w:val="nil"/>
              <w:bottom w:val="single" w:sz="4" w:space="0" w:color="auto"/>
              <w:right w:val="single" w:sz="4" w:space="0" w:color="auto"/>
            </w:tcBorders>
            <w:shd w:val="clear" w:color="auto" w:fill="auto"/>
            <w:noWrap/>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372 208,800   </w:t>
            </w:r>
          </w:p>
        </w:tc>
        <w:tc>
          <w:tcPr>
            <w:tcW w:w="851" w:type="dxa"/>
            <w:tcBorders>
              <w:top w:val="nil"/>
              <w:left w:val="nil"/>
              <w:bottom w:val="single" w:sz="4" w:space="0" w:color="auto"/>
              <w:right w:val="single" w:sz="4" w:space="0" w:color="auto"/>
            </w:tcBorders>
            <w:shd w:val="clear" w:color="auto" w:fill="auto"/>
            <w:noWrap/>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372 208,800   </w:t>
            </w:r>
          </w:p>
        </w:tc>
        <w:tc>
          <w:tcPr>
            <w:tcW w:w="850" w:type="dxa"/>
            <w:tcBorders>
              <w:top w:val="nil"/>
              <w:left w:val="nil"/>
              <w:bottom w:val="single" w:sz="4" w:space="0" w:color="auto"/>
              <w:right w:val="single" w:sz="4" w:space="0" w:color="auto"/>
            </w:tcBorders>
            <w:shd w:val="clear" w:color="auto" w:fill="auto"/>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372 208,800   </w:t>
            </w:r>
          </w:p>
        </w:tc>
        <w:tc>
          <w:tcPr>
            <w:tcW w:w="851" w:type="dxa"/>
            <w:tcBorders>
              <w:top w:val="nil"/>
              <w:left w:val="nil"/>
              <w:bottom w:val="single" w:sz="4" w:space="0" w:color="auto"/>
              <w:right w:val="single" w:sz="4" w:space="0" w:color="auto"/>
            </w:tcBorders>
            <w:shd w:val="clear" w:color="auto" w:fill="auto"/>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372 208,800   </w:t>
            </w:r>
          </w:p>
        </w:tc>
        <w:tc>
          <w:tcPr>
            <w:tcW w:w="1276" w:type="dxa"/>
            <w:tcBorders>
              <w:top w:val="nil"/>
              <w:left w:val="nil"/>
              <w:bottom w:val="single" w:sz="4" w:space="0" w:color="auto"/>
              <w:right w:val="single" w:sz="4" w:space="0" w:color="auto"/>
            </w:tcBorders>
            <w:shd w:val="clear" w:color="auto" w:fill="auto"/>
            <w:vAlign w:val="center"/>
          </w:tcPr>
          <w:p w:rsidR="0082319F" w:rsidRPr="009429F1" w:rsidRDefault="0082319F" w:rsidP="0082319F">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1 861 044,000   </w:t>
            </w:r>
          </w:p>
        </w:tc>
      </w:tr>
    </w:tbl>
    <w:p w:rsidR="00E21191" w:rsidRDefault="00E21191" w:rsidP="00C702A5">
      <w:pPr>
        <w:spacing w:after="0" w:line="240" w:lineRule="auto"/>
        <w:ind w:left="11340"/>
        <w:rPr>
          <w:rFonts w:ascii="Times New Roman" w:eastAsia="Times New Roman" w:hAnsi="Times New Roman" w:cs="Times New Roman"/>
          <w:sz w:val="28"/>
          <w:szCs w:val="28"/>
          <w:lang w:eastAsia="ru-RU"/>
        </w:rPr>
      </w:pPr>
    </w:p>
    <w:p w:rsidR="00E21191" w:rsidRDefault="00E21191" w:rsidP="00C702A5">
      <w:pPr>
        <w:spacing w:after="0" w:line="240" w:lineRule="auto"/>
        <w:ind w:left="11340"/>
        <w:rPr>
          <w:rFonts w:ascii="Times New Roman" w:eastAsia="Times New Roman" w:hAnsi="Times New Roman" w:cs="Times New Roman"/>
          <w:sz w:val="28"/>
          <w:szCs w:val="28"/>
          <w:lang w:eastAsia="ru-RU"/>
        </w:rPr>
      </w:pPr>
    </w:p>
    <w:p w:rsidR="00E21191" w:rsidRDefault="00E21191" w:rsidP="00C702A5">
      <w:pPr>
        <w:spacing w:after="0" w:line="240" w:lineRule="auto"/>
        <w:ind w:left="11340"/>
        <w:rPr>
          <w:rFonts w:ascii="Times New Roman" w:eastAsia="Times New Roman" w:hAnsi="Times New Roman" w:cs="Times New Roman"/>
          <w:sz w:val="28"/>
          <w:szCs w:val="28"/>
          <w:lang w:eastAsia="ru-RU"/>
        </w:rPr>
      </w:pPr>
    </w:p>
    <w:p w:rsidR="00E21191" w:rsidRDefault="00E21191" w:rsidP="00C702A5">
      <w:pPr>
        <w:spacing w:after="0" w:line="240" w:lineRule="auto"/>
        <w:ind w:left="11340"/>
        <w:rPr>
          <w:rFonts w:ascii="Times New Roman" w:eastAsia="Times New Roman" w:hAnsi="Times New Roman" w:cs="Times New Roman"/>
          <w:sz w:val="28"/>
          <w:szCs w:val="28"/>
          <w:lang w:eastAsia="ru-RU"/>
        </w:rPr>
      </w:pPr>
    </w:p>
    <w:p w:rsidR="00E21191" w:rsidRDefault="00E21191" w:rsidP="00C702A5">
      <w:pPr>
        <w:spacing w:after="0" w:line="240" w:lineRule="auto"/>
        <w:ind w:left="11340"/>
        <w:rPr>
          <w:rFonts w:ascii="Times New Roman" w:eastAsia="Times New Roman" w:hAnsi="Times New Roman" w:cs="Times New Roman"/>
          <w:sz w:val="28"/>
          <w:szCs w:val="28"/>
          <w:lang w:eastAsia="ru-RU"/>
        </w:rPr>
      </w:pPr>
    </w:p>
    <w:p w:rsidR="00E21191" w:rsidRDefault="00E21191" w:rsidP="00C702A5">
      <w:pPr>
        <w:spacing w:after="0" w:line="240" w:lineRule="auto"/>
        <w:ind w:left="11340"/>
        <w:rPr>
          <w:rFonts w:ascii="Times New Roman" w:eastAsia="Times New Roman" w:hAnsi="Times New Roman" w:cs="Times New Roman"/>
          <w:sz w:val="28"/>
          <w:szCs w:val="28"/>
          <w:lang w:eastAsia="ru-RU"/>
        </w:rPr>
      </w:pPr>
    </w:p>
    <w:p w:rsidR="00C702A5" w:rsidRPr="00E21191" w:rsidRDefault="00C702A5" w:rsidP="00C702A5">
      <w:pPr>
        <w:spacing w:after="0" w:line="240" w:lineRule="auto"/>
        <w:ind w:left="113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00D553CC" w:rsidRPr="00E21191">
        <w:rPr>
          <w:rFonts w:ascii="Times New Roman" w:eastAsia="Times New Roman" w:hAnsi="Times New Roman" w:cs="Times New Roman"/>
          <w:sz w:val="28"/>
          <w:szCs w:val="28"/>
          <w:lang w:eastAsia="ru-RU"/>
        </w:rPr>
        <w:t xml:space="preserve"> 2</w:t>
      </w:r>
    </w:p>
    <w:p w:rsidR="00C702A5" w:rsidRPr="007833AF" w:rsidRDefault="00C702A5" w:rsidP="00C702A5">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к постановлению</w:t>
      </w:r>
    </w:p>
    <w:p w:rsidR="00C702A5" w:rsidRPr="007833AF" w:rsidRDefault="00C702A5" w:rsidP="00C702A5">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администрации города</w:t>
      </w:r>
    </w:p>
    <w:p w:rsidR="000F75AF" w:rsidRDefault="000F75AF" w:rsidP="000F75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 xml:space="preserve">от </w:t>
      </w:r>
      <w:r w:rsidRPr="00716028">
        <w:rPr>
          <w:rFonts w:ascii="Times New Roman" w:hAnsi="Times New Roman" w:cs="Times New Roman"/>
          <w:sz w:val="28"/>
          <w:szCs w:val="28"/>
        </w:rPr>
        <w:t>12.11.2019</w:t>
      </w:r>
      <w:r w:rsidRPr="0037786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1257-п</w:t>
      </w:r>
    </w:p>
    <w:p w:rsidR="00C702A5" w:rsidRDefault="00C702A5" w:rsidP="00C70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702A5" w:rsidRPr="00C56A99" w:rsidRDefault="00C702A5" w:rsidP="00C702A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56A99">
        <w:rPr>
          <w:rFonts w:ascii="Times New Roman" w:eastAsia="Times New Roman" w:hAnsi="Times New Roman" w:cs="Times New Roman"/>
          <w:sz w:val="28"/>
          <w:szCs w:val="28"/>
          <w:lang w:eastAsia="ru-RU"/>
        </w:rPr>
        <w:t xml:space="preserve">Таблица 3 </w:t>
      </w:r>
    </w:p>
    <w:p w:rsidR="00C702A5" w:rsidRPr="00C56A99" w:rsidRDefault="00C702A5" w:rsidP="00C70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702A5" w:rsidRPr="00F91BAE" w:rsidRDefault="00C702A5" w:rsidP="00C702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1BAE">
        <w:rPr>
          <w:rFonts w:ascii="Times New Roman" w:eastAsia="Times New Roman" w:hAnsi="Times New Roman" w:cs="Times New Roman"/>
          <w:sz w:val="28"/>
          <w:szCs w:val="28"/>
          <w:lang w:eastAsia="ru-RU"/>
        </w:rPr>
        <w:t xml:space="preserve">Портфели проектов и проекты, направленные в том числе на реализацию </w:t>
      </w:r>
    </w:p>
    <w:p w:rsidR="00C702A5" w:rsidRDefault="00C702A5" w:rsidP="00C702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1BAE">
        <w:rPr>
          <w:rFonts w:ascii="Times New Roman" w:eastAsia="Times New Roman" w:hAnsi="Times New Roman" w:cs="Times New Roman"/>
          <w:sz w:val="28"/>
          <w:szCs w:val="28"/>
          <w:lang w:eastAsia="ru-RU"/>
        </w:rPr>
        <w:t>национальных и федеральных проектов Российской Федерации</w:t>
      </w:r>
    </w:p>
    <w:p w:rsidR="00C702A5" w:rsidRPr="00F91BAE" w:rsidRDefault="00C702A5" w:rsidP="00C702A5">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338"/>
        <w:gridCol w:w="1081"/>
        <w:gridCol w:w="1553"/>
        <w:gridCol w:w="1424"/>
        <w:gridCol w:w="1134"/>
        <w:gridCol w:w="1134"/>
        <w:gridCol w:w="992"/>
        <w:gridCol w:w="1134"/>
        <w:gridCol w:w="851"/>
        <w:gridCol w:w="709"/>
        <w:gridCol w:w="567"/>
        <w:gridCol w:w="708"/>
        <w:gridCol w:w="709"/>
        <w:gridCol w:w="709"/>
        <w:gridCol w:w="709"/>
        <w:gridCol w:w="708"/>
        <w:gridCol w:w="709"/>
      </w:tblGrid>
      <w:tr w:rsidR="002F3AA3" w:rsidRPr="002658B6" w:rsidTr="001D79E1">
        <w:tc>
          <w:tcPr>
            <w:tcW w:w="390" w:type="dxa"/>
            <w:vMerge w:val="restart"/>
            <w:shd w:val="clear" w:color="auto" w:fill="auto"/>
          </w:tcPr>
          <w:p w:rsidR="002F3AA3" w:rsidRPr="002658B6" w:rsidRDefault="002F3AA3" w:rsidP="00400B58">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п/п</w:t>
            </w:r>
          </w:p>
        </w:tc>
        <w:tc>
          <w:tcPr>
            <w:tcW w:w="1419" w:type="dxa"/>
            <w:gridSpan w:val="2"/>
            <w:vMerge w:val="restart"/>
            <w:shd w:val="clear" w:color="auto" w:fill="auto"/>
          </w:tcPr>
          <w:p w:rsidR="002F3AA3" w:rsidRPr="002658B6" w:rsidRDefault="002F3AA3" w:rsidP="00400B58">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xml:space="preserve">Наименование портфеля проектов, проекта </w:t>
            </w:r>
          </w:p>
        </w:tc>
        <w:tc>
          <w:tcPr>
            <w:tcW w:w="1553" w:type="dxa"/>
            <w:vMerge w:val="restart"/>
            <w:shd w:val="clear" w:color="auto" w:fill="auto"/>
          </w:tcPr>
          <w:p w:rsidR="002F3AA3" w:rsidRPr="002658B6" w:rsidRDefault="002F3AA3" w:rsidP="00400B58">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Наименование проекта или мероприятия</w:t>
            </w:r>
          </w:p>
        </w:tc>
        <w:tc>
          <w:tcPr>
            <w:tcW w:w="1424" w:type="dxa"/>
            <w:vMerge w:val="restart"/>
            <w:shd w:val="clear" w:color="auto" w:fill="auto"/>
          </w:tcPr>
          <w:p w:rsidR="002F3AA3" w:rsidRPr="002658B6" w:rsidRDefault="002F3AA3" w:rsidP="00400B58">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Ответственный исполнитель</w:t>
            </w:r>
          </w:p>
        </w:tc>
        <w:tc>
          <w:tcPr>
            <w:tcW w:w="1134" w:type="dxa"/>
            <w:vMerge w:val="restart"/>
            <w:shd w:val="clear" w:color="auto" w:fill="auto"/>
          </w:tcPr>
          <w:p w:rsidR="002F3AA3" w:rsidRPr="002658B6" w:rsidRDefault="002F3AA3" w:rsidP="00400B58">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rPr>
              <w:t>Номер основного мероприят</w:t>
            </w:r>
            <w:r>
              <w:rPr>
                <w:rFonts w:ascii="Times New Roman" w:eastAsia="Calibri" w:hAnsi="Times New Roman" w:cs="Times New Roman"/>
                <w:sz w:val="16"/>
                <w:szCs w:val="16"/>
              </w:rPr>
              <w:t>и</w:t>
            </w:r>
            <w:r w:rsidRPr="002658B6">
              <w:rPr>
                <w:rFonts w:ascii="Times New Roman" w:eastAsia="Calibri" w:hAnsi="Times New Roman" w:cs="Times New Roman"/>
                <w:sz w:val="16"/>
                <w:szCs w:val="16"/>
              </w:rPr>
              <w:t>я</w:t>
            </w:r>
          </w:p>
        </w:tc>
        <w:tc>
          <w:tcPr>
            <w:tcW w:w="1134" w:type="dxa"/>
            <w:vMerge w:val="restart"/>
            <w:shd w:val="clear" w:color="auto" w:fill="auto"/>
          </w:tcPr>
          <w:p w:rsidR="002F3AA3" w:rsidRPr="002658B6" w:rsidRDefault="002F3AA3" w:rsidP="00400B58">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 xml:space="preserve">Цели </w:t>
            </w:r>
          </w:p>
        </w:tc>
        <w:tc>
          <w:tcPr>
            <w:tcW w:w="992" w:type="dxa"/>
            <w:vMerge w:val="restart"/>
            <w:shd w:val="clear" w:color="auto" w:fill="auto"/>
          </w:tcPr>
          <w:p w:rsidR="002F3AA3" w:rsidRPr="002658B6" w:rsidRDefault="002F3AA3" w:rsidP="00400B58">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Срок реализации</w:t>
            </w:r>
          </w:p>
        </w:tc>
        <w:tc>
          <w:tcPr>
            <w:tcW w:w="1134" w:type="dxa"/>
            <w:vMerge w:val="restart"/>
            <w:shd w:val="clear" w:color="auto" w:fill="auto"/>
          </w:tcPr>
          <w:p w:rsidR="002F3AA3" w:rsidRPr="002658B6" w:rsidRDefault="002F3AA3" w:rsidP="00400B58">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 xml:space="preserve">Источники финансирования </w:t>
            </w:r>
          </w:p>
        </w:tc>
        <w:tc>
          <w:tcPr>
            <w:tcW w:w="5670" w:type="dxa"/>
            <w:gridSpan w:val="8"/>
          </w:tcPr>
          <w:p w:rsidR="002F3AA3" w:rsidRPr="002658B6" w:rsidRDefault="002F3AA3" w:rsidP="00400B58">
            <w:pPr>
              <w:widowControl w:val="0"/>
              <w:autoSpaceDE w:val="0"/>
              <w:autoSpaceDN w:val="0"/>
              <w:spacing w:after="0" w:line="240" w:lineRule="auto"/>
              <w:ind w:left="-112" w:right="-106"/>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Значения показателя по годам</w:t>
            </w:r>
          </w:p>
        </w:tc>
        <w:tc>
          <w:tcPr>
            <w:tcW w:w="709" w:type="dxa"/>
            <w:vMerge w:val="restart"/>
          </w:tcPr>
          <w:p w:rsidR="002F3AA3" w:rsidRPr="002658B6" w:rsidRDefault="002F3AA3" w:rsidP="00400B58">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2026-2030</w:t>
            </w:r>
          </w:p>
        </w:tc>
      </w:tr>
      <w:tr w:rsidR="002F3AA3" w:rsidRPr="002658B6" w:rsidTr="001D79E1">
        <w:tc>
          <w:tcPr>
            <w:tcW w:w="390" w:type="dxa"/>
            <w:vMerge/>
            <w:shd w:val="clear" w:color="auto" w:fill="auto"/>
          </w:tcPr>
          <w:p w:rsidR="002F3AA3" w:rsidRPr="002658B6" w:rsidRDefault="002F3AA3" w:rsidP="00400B58">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419" w:type="dxa"/>
            <w:gridSpan w:val="2"/>
            <w:vMerge/>
            <w:shd w:val="clear" w:color="auto" w:fill="auto"/>
          </w:tcPr>
          <w:p w:rsidR="002F3AA3" w:rsidRPr="002658B6" w:rsidRDefault="002F3AA3" w:rsidP="00400B58">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553" w:type="dxa"/>
            <w:vMerge/>
            <w:shd w:val="clear" w:color="auto" w:fill="auto"/>
          </w:tcPr>
          <w:p w:rsidR="002F3AA3" w:rsidRPr="002658B6" w:rsidRDefault="002F3AA3" w:rsidP="00400B58">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424" w:type="dxa"/>
            <w:vMerge/>
            <w:shd w:val="clear" w:color="auto" w:fill="auto"/>
          </w:tcPr>
          <w:p w:rsidR="002F3AA3" w:rsidRPr="002658B6" w:rsidRDefault="002F3AA3" w:rsidP="00400B58">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2F3AA3" w:rsidRPr="002658B6" w:rsidRDefault="002F3AA3" w:rsidP="00400B58">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2F3AA3" w:rsidRPr="002658B6" w:rsidRDefault="002F3AA3" w:rsidP="00400B58">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992" w:type="dxa"/>
            <w:vMerge/>
            <w:shd w:val="clear" w:color="auto" w:fill="auto"/>
          </w:tcPr>
          <w:p w:rsidR="002F3AA3" w:rsidRPr="002658B6" w:rsidRDefault="002F3AA3" w:rsidP="00400B58">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2F3AA3" w:rsidRPr="002658B6" w:rsidRDefault="002F3AA3" w:rsidP="00400B58">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851" w:type="dxa"/>
          </w:tcPr>
          <w:p w:rsidR="002F3AA3" w:rsidRPr="002658B6" w:rsidRDefault="002F3AA3" w:rsidP="00400B58">
            <w:pPr>
              <w:tabs>
                <w:tab w:val="left" w:pos="1620"/>
              </w:tabs>
              <w:suppressAutoHyphens/>
              <w:autoSpaceDE w:val="0"/>
              <w:autoSpaceDN w:val="0"/>
              <w:adjustRightInd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Всего</w:t>
            </w:r>
          </w:p>
        </w:tc>
        <w:tc>
          <w:tcPr>
            <w:tcW w:w="709" w:type="dxa"/>
            <w:shd w:val="clear" w:color="auto" w:fill="auto"/>
            <w:vAlign w:val="center"/>
          </w:tcPr>
          <w:p w:rsidR="002F3AA3" w:rsidRPr="002658B6" w:rsidRDefault="002F3AA3" w:rsidP="00400B58">
            <w:pPr>
              <w:tabs>
                <w:tab w:val="left" w:pos="1620"/>
              </w:tabs>
              <w:suppressAutoHyphens/>
              <w:autoSpaceDE w:val="0"/>
              <w:autoSpaceDN w:val="0"/>
              <w:adjustRightInd w:val="0"/>
              <w:spacing w:after="0" w:line="240" w:lineRule="auto"/>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2019</w:t>
            </w:r>
          </w:p>
        </w:tc>
        <w:tc>
          <w:tcPr>
            <w:tcW w:w="567" w:type="dxa"/>
            <w:shd w:val="clear" w:color="auto" w:fill="auto"/>
            <w:vAlign w:val="center"/>
          </w:tcPr>
          <w:p w:rsidR="002F3AA3" w:rsidRPr="002658B6" w:rsidRDefault="002F3AA3" w:rsidP="00400B58">
            <w:pPr>
              <w:tabs>
                <w:tab w:val="left" w:pos="1620"/>
              </w:tabs>
              <w:suppressAutoHyphens/>
              <w:autoSpaceDE w:val="0"/>
              <w:autoSpaceDN w:val="0"/>
              <w:adjustRightInd w:val="0"/>
              <w:spacing w:after="0" w:line="240" w:lineRule="auto"/>
              <w:ind w:left="-682" w:right="-1809" w:firstLine="682"/>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2020</w:t>
            </w:r>
          </w:p>
        </w:tc>
        <w:tc>
          <w:tcPr>
            <w:tcW w:w="708" w:type="dxa"/>
            <w:shd w:val="clear" w:color="auto" w:fill="auto"/>
            <w:vAlign w:val="center"/>
          </w:tcPr>
          <w:p w:rsidR="002F3AA3" w:rsidRPr="002658B6" w:rsidRDefault="002F3AA3" w:rsidP="00400B58">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2021</w:t>
            </w:r>
          </w:p>
        </w:tc>
        <w:tc>
          <w:tcPr>
            <w:tcW w:w="709" w:type="dxa"/>
            <w:vAlign w:val="center"/>
          </w:tcPr>
          <w:p w:rsidR="002F3AA3" w:rsidRPr="002658B6" w:rsidRDefault="002F3AA3" w:rsidP="00400B58">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2022</w:t>
            </w:r>
          </w:p>
        </w:tc>
        <w:tc>
          <w:tcPr>
            <w:tcW w:w="709" w:type="dxa"/>
            <w:vAlign w:val="center"/>
          </w:tcPr>
          <w:p w:rsidR="002F3AA3" w:rsidRPr="002658B6" w:rsidRDefault="002F3AA3" w:rsidP="00400B58">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2023</w:t>
            </w:r>
          </w:p>
        </w:tc>
        <w:tc>
          <w:tcPr>
            <w:tcW w:w="709" w:type="dxa"/>
            <w:vAlign w:val="center"/>
          </w:tcPr>
          <w:p w:rsidR="002F3AA3" w:rsidRPr="002658B6" w:rsidRDefault="002F3AA3" w:rsidP="00400B58">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2024</w:t>
            </w:r>
          </w:p>
        </w:tc>
        <w:tc>
          <w:tcPr>
            <w:tcW w:w="708" w:type="dxa"/>
            <w:vAlign w:val="center"/>
          </w:tcPr>
          <w:p w:rsidR="002F3AA3" w:rsidRPr="002658B6" w:rsidRDefault="002F3AA3" w:rsidP="00400B58">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2025</w:t>
            </w:r>
          </w:p>
        </w:tc>
        <w:tc>
          <w:tcPr>
            <w:tcW w:w="709" w:type="dxa"/>
            <w:vMerge/>
            <w:vAlign w:val="center"/>
          </w:tcPr>
          <w:p w:rsidR="002F3AA3" w:rsidRDefault="002F3AA3" w:rsidP="00400B58">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p>
        </w:tc>
      </w:tr>
      <w:tr w:rsidR="002F3AA3" w:rsidRPr="002658B6" w:rsidTr="001D79E1">
        <w:tc>
          <w:tcPr>
            <w:tcW w:w="390"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1419" w:type="dxa"/>
            <w:gridSpan w:val="2"/>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1553"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424"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1134"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134"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992"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134"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851" w:type="dxa"/>
          </w:tcPr>
          <w:p w:rsidR="002F3AA3"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709"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567"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708"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709" w:type="dxa"/>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c>
          <w:tcPr>
            <w:tcW w:w="709" w:type="dxa"/>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709" w:type="dxa"/>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w:t>
            </w:r>
          </w:p>
        </w:tc>
        <w:tc>
          <w:tcPr>
            <w:tcW w:w="708" w:type="dxa"/>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16</w:t>
            </w:r>
          </w:p>
        </w:tc>
        <w:tc>
          <w:tcPr>
            <w:tcW w:w="709" w:type="dxa"/>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17</w:t>
            </w:r>
          </w:p>
        </w:tc>
      </w:tr>
      <w:tr w:rsidR="002F3AA3" w:rsidRPr="002658B6" w:rsidTr="001D79E1">
        <w:tc>
          <w:tcPr>
            <w:tcW w:w="728" w:type="dxa"/>
            <w:gridSpan w:val="2"/>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287" w:type="dxa"/>
            <w:gridSpan w:val="11"/>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Портфели проектов, основанные на национальных и федеральных проектах Российской Федерации</w:t>
            </w:r>
          </w:p>
        </w:tc>
        <w:tc>
          <w:tcPr>
            <w:tcW w:w="709" w:type="dxa"/>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r>
      <w:tr w:rsidR="009429F1" w:rsidRPr="002658B6" w:rsidTr="001D79E1">
        <w:tc>
          <w:tcPr>
            <w:tcW w:w="390" w:type="dxa"/>
            <w:vMerge w:val="restart"/>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1</w:t>
            </w:r>
            <w:r>
              <w:rPr>
                <w:rFonts w:ascii="Times New Roman" w:eastAsia="Calibri" w:hAnsi="Times New Roman" w:cs="Times New Roman"/>
                <w:sz w:val="16"/>
                <w:szCs w:val="16"/>
                <w:lang w:eastAsia="ru-RU"/>
              </w:rPr>
              <w:t>.</w:t>
            </w:r>
          </w:p>
        </w:tc>
        <w:tc>
          <w:tcPr>
            <w:tcW w:w="1419" w:type="dxa"/>
            <w:gridSpan w:val="2"/>
            <w:vMerge w:val="restart"/>
            <w:shd w:val="clear" w:color="auto" w:fill="auto"/>
          </w:tcPr>
          <w:p w:rsidR="009429F1" w:rsidRPr="002658B6" w:rsidRDefault="009429F1" w:rsidP="009429F1">
            <w:pPr>
              <w:widowControl w:val="0"/>
              <w:autoSpaceDE w:val="0"/>
              <w:autoSpaceDN w:val="0"/>
              <w:spacing w:after="0" w:line="240" w:lineRule="auto"/>
              <w:rPr>
                <w:rFonts w:ascii="Times New Roman" w:eastAsia="Calibri" w:hAnsi="Times New Roman" w:cs="Times New Roman"/>
                <w:sz w:val="16"/>
                <w:szCs w:val="16"/>
                <w:lang w:eastAsia="ru-RU"/>
              </w:rPr>
            </w:pPr>
            <w:r w:rsidRPr="00EB0BC5">
              <w:rPr>
                <w:rFonts w:ascii="Times New Roman" w:eastAsia="Calibri" w:hAnsi="Times New Roman" w:cs="Times New Roman"/>
                <w:sz w:val="16"/>
                <w:szCs w:val="16"/>
                <w:lang w:eastAsia="ru-RU"/>
              </w:rPr>
              <w:t xml:space="preserve">«Малый и средний бизнес и поддержка индивидуальной </w:t>
            </w:r>
            <w:proofErr w:type="spellStart"/>
            <w:r w:rsidRPr="00EB0BC5">
              <w:rPr>
                <w:rFonts w:ascii="Times New Roman" w:eastAsia="Calibri" w:hAnsi="Times New Roman" w:cs="Times New Roman"/>
                <w:sz w:val="16"/>
                <w:szCs w:val="16"/>
                <w:lang w:eastAsia="ru-RU"/>
              </w:rPr>
              <w:t>предпринима-тельской</w:t>
            </w:r>
            <w:proofErr w:type="spellEnd"/>
            <w:r w:rsidRPr="00EB0BC5">
              <w:rPr>
                <w:rFonts w:ascii="Times New Roman" w:eastAsia="Calibri" w:hAnsi="Times New Roman" w:cs="Times New Roman"/>
                <w:sz w:val="16"/>
                <w:szCs w:val="16"/>
                <w:lang w:eastAsia="ru-RU"/>
              </w:rPr>
              <w:t xml:space="preserve"> инициативы»</w:t>
            </w:r>
          </w:p>
        </w:tc>
        <w:tc>
          <w:tcPr>
            <w:tcW w:w="1553" w:type="dxa"/>
            <w:vMerge w:val="restart"/>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B0BC5">
              <w:rPr>
                <w:rFonts w:ascii="Times New Roman" w:eastAsia="Calibri" w:hAnsi="Times New Roman" w:cs="Times New Roman"/>
                <w:sz w:val="16"/>
                <w:szCs w:val="16"/>
                <w:lang w:eastAsia="ru-RU"/>
              </w:rPr>
              <w:t xml:space="preserve">«Расширение доступа субъектов </w:t>
            </w:r>
            <w:r>
              <w:rPr>
                <w:rFonts w:ascii="Times New Roman" w:eastAsia="Calibri" w:hAnsi="Times New Roman" w:cs="Times New Roman"/>
                <w:sz w:val="16"/>
                <w:szCs w:val="16"/>
                <w:lang w:eastAsia="ru-RU"/>
              </w:rPr>
              <w:t xml:space="preserve">малого и среднего предпринимательства </w:t>
            </w:r>
            <w:r w:rsidRPr="00EB0BC5">
              <w:rPr>
                <w:rFonts w:ascii="Times New Roman" w:eastAsia="Calibri" w:hAnsi="Times New Roman" w:cs="Times New Roman"/>
                <w:sz w:val="16"/>
                <w:szCs w:val="16"/>
                <w:lang w:eastAsia="ru-RU"/>
              </w:rPr>
              <w:t>к финансовой поддержке, в том числе к льготному финансированию»</w:t>
            </w:r>
          </w:p>
        </w:tc>
        <w:tc>
          <w:tcPr>
            <w:tcW w:w="1424" w:type="dxa"/>
            <w:vMerge w:val="restart"/>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Администрация города Нефтеюганска</w:t>
            </w:r>
          </w:p>
        </w:tc>
        <w:tc>
          <w:tcPr>
            <w:tcW w:w="1134" w:type="dxa"/>
            <w:vMerge w:val="restart"/>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4.2</w:t>
            </w:r>
          </w:p>
        </w:tc>
        <w:tc>
          <w:tcPr>
            <w:tcW w:w="1134" w:type="dxa"/>
            <w:vMerge w:val="restart"/>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610F0">
              <w:rPr>
                <w:rFonts w:ascii="Times New Roman" w:eastAsia="Calibri" w:hAnsi="Times New Roman" w:cs="Times New Roman"/>
                <w:sz w:val="16"/>
                <w:szCs w:val="16"/>
                <w:lang w:eastAsia="ru-RU"/>
              </w:rPr>
              <w:t>Упрощение доступа субъектов МСП к льготному финансированию, в том числе ежегодное увеличение объема льготных кредитов, выдаваемых субъектам МСП, включая индивидуальных предпринимателей</w:t>
            </w:r>
          </w:p>
        </w:tc>
        <w:tc>
          <w:tcPr>
            <w:tcW w:w="992" w:type="dxa"/>
            <w:vMerge w:val="restart"/>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2019-</w:t>
            </w:r>
            <w:r w:rsidRPr="002658B6">
              <w:rPr>
                <w:rFonts w:ascii="Times New Roman" w:eastAsia="Calibri" w:hAnsi="Times New Roman" w:cs="Times New Roman"/>
                <w:sz w:val="16"/>
                <w:szCs w:val="16"/>
                <w:lang w:eastAsia="ru-RU"/>
              </w:rPr>
              <w:t>2021</w:t>
            </w:r>
          </w:p>
        </w:tc>
        <w:tc>
          <w:tcPr>
            <w:tcW w:w="1134" w:type="dxa"/>
            <w:shd w:val="clear" w:color="auto" w:fill="auto"/>
          </w:tcPr>
          <w:p w:rsidR="009429F1" w:rsidRPr="002658B6" w:rsidRDefault="009429F1" w:rsidP="009429F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70 004,591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9 065,691   </w:t>
            </w:r>
          </w:p>
        </w:tc>
        <w:tc>
          <w:tcPr>
            <w:tcW w:w="567"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5 539,900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5 539,900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5 539,900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5 539,900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5 539,900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5 539,900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27 699,500   </w:t>
            </w:r>
          </w:p>
        </w:tc>
      </w:tr>
      <w:tr w:rsidR="002F3AA3" w:rsidRPr="002658B6" w:rsidTr="001D79E1">
        <w:tc>
          <w:tcPr>
            <w:tcW w:w="390"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2F3AA3" w:rsidRPr="002658B6" w:rsidRDefault="002F3AA3" w:rsidP="00400B58">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2F3AA3" w:rsidRPr="002658B6" w:rsidRDefault="002F3AA3" w:rsidP="00400B58">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851" w:type="dxa"/>
            <w:shd w:val="clear" w:color="auto" w:fill="auto"/>
          </w:tcPr>
          <w:p w:rsidR="002F3AA3" w:rsidRPr="009429F1" w:rsidRDefault="002F3AA3" w:rsidP="00400B58">
            <w:pPr>
              <w:rPr>
                <w:rFonts w:ascii="Times New Roman" w:hAnsi="Times New Roman" w:cs="Times New Roman"/>
                <w:sz w:val="16"/>
                <w:szCs w:val="16"/>
              </w:rPr>
            </w:pPr>
            <w:r w:rsidRPr="009429F1">
              <w:rPr>
                <w:rFonts w:ascii="Times New Roman" w:hAnsi="Times New Roman" w:cs="Times New Roman"/>
                <w:sz w:val="16"/>
                <w:szCs w:val="16"/>
              </w:rPr>
              <w:t xml:space="preserve"> -     </w:t>
            </w:r>
          </w:p>
        </w:tc>
        <w:tc>
          <w:tcPr>
            <w:tcW w:w="709" w:type="dxa"/>
            <w:shd w:val="clear" w:color="auto" w:fill="auto"/>
          </w:tcPr>
          <w:p w:rsidR="002F3AA3" w:rsidRPr="009429F1" w:rsidRDefault="002F3AA3" w:rsidP="00400B58">
            <w:pPr>
              <w:rPr>
                <w:rFonts w:ascii="Times New Roman" w:hAnsi="Times New Roman" w:cs="Times New Roman"/>
                <w:sz w:val="16"/>
                <w:szCs w:val="16"/>
              </w:rPr>
            </w:pPr>
            <w:r w:rsidRPr="009429F1">
              <w:rPr>
                <w:rFonts w:ascii="Times New Roman" w:hAnsi="Times New Roman" w:cs="Times New Roman"/>
                <w:sz w:val="16"/>
                <w:szCs w:val="16"/>
              </w:rPr>
              <w:t xml:space="preserve"> -     </w:t>
            </w:r>
          </w:p>
        </w:tc>
        <w:tc>
          <w:tcPr>
            <w:tcW w:w="567" w:type="dxa"/>
            <w:shd w:val="clear" w:color="auto" w:fill="auto"/>
          </w:tcPr>
          <w:p w:rsidR="002F3AA3" w:rsidRPr="009429F1" w:rsidRDefault="002F3AA3" w:rsidP="00400B58">
            <w:pPr>
              <w:rPr>
                <w:rFonts w:ascii="Times New Roman" w:hAnsi="Times New Roman" w:cs="Times New Roman"/>
                <w:sz w:val="16"/>
                <w:szCs w:val="16"/>
              </w:rPr>
            </w:pPr>
            <w:r w:rsidRPr="009429F1">
              <w:rPr>
                <w:rFonts w:ascii="Times New Roman" w:hAnsi="Times New Roman" w:cs="Times New Roman"/>
                <w:sz w:val="16"/>
                <w:szCs w:val="16"/>
              </w:rPr>
              <w:t xml:space="preserve"> -     </w:t>
            </w:r>
          </w:p>
        </w:tc>
        <w:tc>
          <w:tcPr>
            <w:tcW w:w="708" w:type="dxa"/>
            <w:shd w:val="clear" w:color="auto" w:fill="auto"/>
          </w:tcPr>
          <w:p w:rsidR="002F3AA3" w:rsidRPr="009429F1" w:rsidRDefault="002F3AA3" w:rsidP="00400B58">
            <w:pPr>
              <w:rPr>
                <w:rFonts w:ascii="Times New Roman" w:hAnsi="Times New Roman" w:cs="Times New Roman"/>
                <w:sz w:val="16"/>
                <w:szCs w:val="16"/>
              </w:rPr>
            </w:pPr>
            <w:r w:rsidRPr="009429F1">
              <w:rPr>
                <w:rFonts w:ascii="Times New Roman" w:hAnsi="Times New Roman" w:cs="Times New Roman"/>
                <w:sz w:val="16"/>
                <w:szCs w:val="16"/>
              </w:rPr>
              <w:t xml:space="preserve"> -     </w:t>
            </w:r>
          </w:p>
        </w:tc>
        <w:tc>
          <w:tcPr>
            <w:tcW w:w="709" w:type="dxa"/>
            <w:shd w:val="clear" w:color="auto" w:fill="auto"/>
          </w:tcPr>
          <w:p w:rsidR="002F3AA3" w:rsidRPr="009429F1" w:rsidRDefault="002F3AA3" w:rsidP="00400B58">
            <w:pPr>
              <w:rPr>
                <w:rFonts w:ascii="Times New Roman" w:hAnsi="Times New Roman" w:cs="Times New Roman"/>
                <w:sz w:val="16"/>
                <w:szCs w:val="16"/>
              </w:rPr>
            </w:pPr>
            <w:r w:rsidRPr="009429F1">
              <w:rPr>
                <w:rFonts w:ascii="Times New Roman" w:hAnsi="Times New Roman" w:cs="Times New Roman"/>
                <w:sz w:val="16"/>
                <w:szCs w:val="16"/>
              </w:rPr>
              <w:t xml:space="preserve"> -     </w:t>
            </w:r>
          </w:p>
        </w:tc>
        <w:tc>
          <w:tcPr>
            <w:tcW w:w="709" w:type="dxa"/>
            <w:shd w:val="clear" w:color="auto" w:fill="auto"/>
          </w:tcPr>
          <w:p w:rsidR="002F3AA3" w:rsidRPr="009429F1" w:rsidRDefault="002F3AA3" w:rsidP="00400B58">
            <w:pPr>
              <w:rPr>
                <w:rFonts w:ascii="Times New Roman" w:hAnsi="Times New Roman" w:cs="Times New Roman"/>
                <w:sz w:val="16"/>
                <w:szCs w:val="16"/>
              </w:rPr>
            </w:pPr>
            <w:r w:rsidRPr="009429F1">
              <w:rPr>
                <w:rFonts w:ascii="Times New Roman" w:hAnsi="Times New Roman" w:cs="Times New Roman"/>
                <w:sz w:val="16"/>
                <w:szCs w:val="16"/>
              </w:rPr>
              <w:t xml:space="preserve"> -     </w:t>
            </w:r>
          </w:p>
        </w:tc>
        <w:tc>
          <w:tcPr>
            <w:tcW w:w="709" w:type="dxa"/>
          </w:tcPr>
          <w:p w:rsidR="002F3AA3" w:rsidRPr="009429F1" w:rsidRDefault="002F3AA3" w:rsidP="00400B58">
            <w:pPr>
              <w:rPr>
                <w:rFonts w:ascii="Times New Roman" w:hAnsi="Times New Roman" w:cs="Times New Roman"/>
                <w:sz w:val="16"/>
                <w:szCs w:val="16"/>
              </w:rPr>
            </w:pPr>
            <w:r w:rsidRPr="009429F1">
              <w:rPr>
                <w:rFonts w:ascii="Times New Roman" w:hAnsi="Times New Roman" w:cs="Times New Roman"/>
                <w:sz w:val="16"/>
                <w:szCs w:val="16"/>
              </w:rPr>
              <w:t xml:space="preserve"> -     </w:t>
            </w:r>
          </w:p>
        </w:tc>
        <w:tc>
          <w:tcPr>
            <w:tcW w:w="708" w:type="dxa"/>
          </w:tcPr>
          <w:p w:rsidR="002F3AA3" w:rsidRPr="009429F1" w:rsidRDefault="002F3AA3" w:rsidP="00400B58">
            <w:pPr>
              <w:rPr>
                <w:rFonts w:ascii="Times New Roman" w:hAnsi="Times New Roman" w:cs="Times New Roman"/>
                <w:sz w:val="16"/>
                <w:szCs w:val="16"/>
              </w:rPr>
            </w:pPr>
            <w:r w:rsidRPr="009429F1">
              <w:rPr>
                <w:rFonts w:ascii="Times New Roman" w:hAnsi="Times New Roman" w:cs="Times New Roman"/>
                <w:sz w:val="16"/>
                <w:szCs w:val="16"/>
              </w:rPr>
              <w:t xml:space="preserve"> -     </w:t>
            </w:r>
          </w:p>
        </w:tc>
        <w:tc>
          <w:tcPr>
            <w:tcW w:w="709" w:type="dxa"/>
          </w:tcPr>
          <w:p w:rsidR="002F3AA3" w:rsidRPr="009429F1" w:rsidRDefault="002F3AA3" w:rsidP="00400B58">
            <w:pPr>
              <w:rPr>
                <w:rFonts w:ascii="Times New Roman" w:hAnsi="Times New Roman" w:cs="Times New Roman"/>
                <w:sz w:val="16"/>
                <w:szCs w:val="16"/>
              </w:rPr>
            </w:pPr>
            <w:r w:rsidRPr="009429F1">
              <w:rPr>
                <w:rFonts w:ascii="Times New Roman" w:hAnsi="Times New Roman" w:cs="Times New Roman"/>
                <w:sz w:val="16"/>
                <w:szCs w:val="16"/>
              </w:rPr>
              <w:t xml:space="preserve"> -     </w:t>
            </w:r>
          </w:p>
        </w:tc>
      </w:tr>
      <w:tr w:rsidR="009429F1" w:rsidRPr="002658B6" w:rsidTr="001D79E1">
        <w:tc>
          <w:tcPr>
            <w:tcW w:w="390"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9429F1" w:rsidRPr="002658B6" w:rsidRDefault="009429F1" w:rsidP="009429F1">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9429F1" w:rsidRPr="002658B6" w:rsidRDefault="009429F1" w:rsidP="009429F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46 903,500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6 765,600   </w:t>
            </w:r>
          </w:p>
        </w:tc>
        <w:tc>
          <w:tcPr>
            <w:tcW w:w="567"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3 648,900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3 648,900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3 648,900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3 648,900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3 648,900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3 648,900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18 244,500   </w:t>
            </w:r>
          </w:p>
        </w:tc>
      </w:tr>
      <w:tr w:rsidR="009429F1" w:rsidRPr="002658B6" w:rsidTr="001D79E1">
        <w:trPr>
          <w:trHeight w:val="735"/>
        </w:trPr>
        <w:tc>
          <w:tcPr>
            <w:tcW w:w="390"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9429F1" w:rsidRPr="002658B6" w:rsidRDefault="009429F1" w:rsidP="009429F1">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9429F1" w:rsidRPr="002658B6" w:rsidRDefault="009429F1" w:rsidP="009429F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23 101,091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2 300,091   </w:t>
            </w:r>
          </w:p>
        </w:tc>
        <w:tc>
          <w:tcPr>
            <w:tcW w:w="567"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1 891,000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1 891,000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1 891,000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1 891,000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1 891,000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1 891,000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9 455,000   </w:t>
            </w:r>
          </w:p>
        </w:tc>
      </w:tr>
      <w:tr w:rsidR="002F3AA3" w:rsidRPr="002658B6" w:rsidTr="001D79E1">
        <w:tc>
          <w:tcPr>
            <w:tcW w:w="390"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2F3AA3" w:rsidRPr="002658B6" w:rsidRDefault="002F3AA3" w:rsidP="00400B58">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2F3AA3" w:rsidRPr="002658B6" w:rsidRDefault="002F3AA3" w:rsidP="00400B58">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851"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567"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8"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8" w:type="dxa"/>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r>
      <w:tr w:rsidR="009429F1" w:rsidRPr="002658B6" w:rsidTr="001D79E1">
        <w:tc>
          <w:tcPr>
            <w:tcW w:w="390"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9429F1" w:rsidRPr="002658B6" w:rsidRDefault="009429F1" w:rsidP="009429F1">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B0BC5">
              <w:rPr>
                <w:rFonts w:ascii="Times New Roman" w:eastAsia="Calibri" w:hAnsi="Times New Roman" w:cs="Times New Roman"/>
                <w:sz w:val="16"/>
                <w:szCs w:val="16"/>
                <w:lang w:eastAsia="ru-RU"/>
              </w:rPr>
              <w:t>«Популяризация предпринимательства»</w:t>
            </w:r>
          </w:p>
        </w:tc>
        <w:tc>
          <w:tcPr>
            <w:tcW w:w="1424" w:type="dxa"/>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E3D5F">
              <w:rPr>
                <w:rFonts w:ascii="Times New Roman" w:eastAsia="Calibri" w:hAnsi="Times New Roman" w:cs="Times New Roman"/>
                <w:sz w:val="16"/>
                <w:szCs w:val="16"/>
                <w:lang w:eastAsia="ru-RU"/>
              </w:rPr>
              <w:t>Администрация города Нефтеюганска</w:t>
            </w:r>
          </w:p>
        </w:tc>
        <w:tc>
          <w:tcPr>
            <w:tcW w:w="1134" w:type="dxa"/>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4.3</w:t>
            </w:r>
          </w:p>
        </w:tc>
        <w:tc>
          <w:tcPr>
            <w:tcW w:w="1134" w:type="dxa"/>
            <w:shd w:val="clear" w:color="auto" w:fill="auto"/>
          </w:tcPr>
          <w:p w:rsidR="009429F1"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r w:rsidRPr="00F220AD">
              <w:rPr>
                <w:rFonts w:ascii="Times New Roman" w:eastAsia="Calibri" w:hAnsi="Times New Roman" w:cs="Times New Roman"/>
                <w:sz w:val="16"/>
                <w:szCs w:val="16"/>
                <w:lang w:eastAsia="ru-RU"/>
              </w:rPr>
              <w:t xml:space="preserve">Формирование положительного образа </w:t>
            </w:r>
          </w:p>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r w:rsidRPr="00F220AD">
              <w:rPr>
                <w:rFonts w:ascii="Times New Roman" w:eastAsia="Calibri" w:hAnsi="Times New Roman" w:cs="Times New Roman"/>
                <w:sz w:val="16"/>
                <w:szCs w:val="16"/>
                <w:lang w:eastAsia="ru-RU"/>
              </w:rPr>
              <w:t>2019-2021</w:t>
            </w:r>
          </w:p>
        </w:tc>
        <w:tc>
          <w:tcPr>
            <w:tcW w:w="1134" w:type="dxa"/>
            <w:shd w:val="clear" w:color="auto" w:fill="auto"/>
          </w:tcPr>
          <w:p w:rsidR="009429F1" w:rsidRPr="002658B6" w:rsidRDefault="009429F1" w:rsidP="009429F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12 264,900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1 335,300   </w:t>
            </w:r>
          </w:p>
        </w:tc>
        <w:tc>
          <w:tcPr>
            <w:tcW w:w="567"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993,600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993,600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993,600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993,600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993,600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993,600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4 968,000   </w:t>
            </w:r>
          </w:p>
        </w:tc>
      </w:tr>
      <w:tr w:rsidR="002F3AA3" w:rsidRPr="002658B6" w:rsidTr="001D79E1">
        <w:tc>
          <w:tcPr>
            <w:tcW w:w="390"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1419" w:type="dxa"/>
            <w:gridSpan w:val="2"/>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1553"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424"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1134"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134"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992"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134" w:type="dxa"/>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851" w:type="dxa"/>
          </w:tcPr>
          <w:p w:rsidR="002F3AA3" w:rsidRPr="00E027C3"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shd w:val="clear" w:color="auto" w:fill="auto"/>
          </w:tcPr>
          <w:p w:rsidR="002F3AA3" w:rsidRPr="00E027C3"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027C3">
              <w:rPr>
                <w:rFonts w:ascii="Times New Roman" w:eastAsia="Calibri" w:hAnsi="Times New Roman" w:cs="Times New Roman"/>
                <w:sz w:val="16"/>
                <w:szCs w:val="16"/>
                <w:lang w:eastAsia="ru-RU"/>
              </w:rPr>
              <w:t>9</w:t>
            </w:r>
          </w:p>
        </w:tc>
        <w:tc>
          <w:tcPr>
            <w:tcW w:w="567" w:type="dxa"/>
            <w:shd w:val="clear" w:color="auto" w:fill="auto"/>
          </w:tcPr>
          <w:p w:rsidR="002F3AA3" w:rsidRPr="00E027C3"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027C3">
              <w:rPr>
                <w:rFonts w:ascii="Times New Roman" w:eastAsia="Calibri" w:hAnsi="Times New Roman" w:cs="Times New Roman"/>
                <w:sz w:val="16"/>
                <w:szCs w:val="16"/>
                <w:lang w:eastAsia="ru-RU"/>
              </w:rPr>
              <w:t>10</w:t>
            </w:r>
          </w:p>
        </w:tc>
        <w:tc>
          <w:tcPr>
            <w:tcW w:w="708" w:type="dxa"/>
            <w:shd w:val="clear" w:color="auto" w:fill="auto"/>
          </w:tcPr>
          <w:p w:rsidR="002F3AA3" w:rsidRPr="00E027C3"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027C3">
              <w:rPr>
                <w:rFonts w:ascii="Times New Roman" w:eastAsia="Calibri" w:hAnsi="Times New Roman" w:cs="Times New Roman"/>
                <w:sz w:val="16"/>
                <w:szCs w:val="16"/>
                <w:lang w:eastAsia="ru-RU"/>
              </w:rPr>
              <w:t>11</w:t>
            </w:r>
          </w:p>
        </w:tc>
        <w:tc>
          <w:tcPr>
            <w:tcW w:w="709" w:type="dxa"/>
          </w:tcPr>
          <w:p w:rsidR="002F3AA3" w:rsidRPr="00E027C3"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027C3">
              <w:rPr>
                <w:rFonts w:ascii="Times New Roman" w:eastAsia="Calibri" w:hAnsi="Times New Roman" w:cs="Times New Roman"/>
                <w:sz w:val="16"/>
                <w:szCs w:val="16"/>
                <w:lang w:eastAsia="ru-RU"/>
              </w:rPr>
              <w:t>12</w:t>
            </w:r>
          </w:p>
        </w:tc>
        <w:tc>
          <w:tcPr>
            <w:tcW w:w="709" w:type="dxa"/>
          </w:tcPr>
          <w:p w:rsidR="002F3AA3" w:rsidRPr="00E027C3"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027C3">
              <w:rPr>
                <w:rFonts w:ascii="Times New Roman" w:eastAsia="Calibri" w:hAnsi="Times New Roman" w:cs="Times New Roman"/>
                <w:sz w:val="16"/>
                <w:szCs w:val="16"/>
                <w:lang w:eastAsia="ru-RU"/>
              </w:rPr>
              <w:t>13</w:t>
            </w:r>
          </w:p>
        </w:tc>
        <w:tc>
          <w:tcPr>
            <w:tcW w:w="709" w:type="dxa"/>
          </w:tcPr>
          <w:p w:rsidR="002F3AA3" w:rsidRPr="00E027C3"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027C3">
              <w:rPr>
                <w:rFonts w:ascii="Times New Roman" w:eastAsia="Calibri" w:hAnsi="Times New Roman" w:cs="Times New Roman"/>
                <w:sz w:val="16"/>
                <w:szCs w:val="16"/>
                <w:lang w:eastAsia="ru-RU"/>
              </w:rPr>
              <w:t>14</w:t>
            </w:r>
          </w:p>
        </w:tc>
        <w:tc>
          <w:tcPr>
            <w:tcW w:w="708" w:type="dxa"/>
          </w:tcPr>
          <w:p w:rsidR="002F3AA3" w:rsidRPr="00E027C3"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027C3">
              <w:rPr>
                <w:rFonts w:ascii="Times New Roman" w:eastAsia="Calibri" w:hAnsi="Times New Roman" w:cs="Times New Roman"/>
                <w:sz w:val="16"/>
                <w:szCs w:val="16"/>
                <w:lang w:eastAsia="ru-RU"/>
              </w:rPr>
              <w:t>15</w:t>
            </w:r>
          </w:p>
        </w:tc>
        <w:tc>
          <w:tcPr>
            <w:tcW w:w="709" w:type="dxa"/>
          </w:tcPr>
          <w:p w:rsidR="002F3AA3" w:rsidRPr="00E027C3"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027C3">
              <w:rPr>
                <w:rFonts w:ascii="Times New Roman" w:eastAsia="Calibri" w:hAnsi="Times New Roman" w:cs="Times New Roman"/>
                <w:sz w:val="16"/>
                <w:szCs w:val="16"/>
                <w:lang w:eastAsia="ru-RU"/>
              </w:rPr>
              <w:t>16</w:t>
            </w:r>
          </w:p>
        </w:tc>
      </w:tr>
      <w:tr w:rsidR="002F3AA3" w:rsidRPr="002658B6" w:rsidTr="001D79E1">
        <w:tc>
          <w:tcPr>
            <w:tcW w:w="390" w:type="dxa"/>
            <w:vMerge w:val="restart"/>
            <w:shd w:val="clear" w:color="auto" w:fill="auto"/>
          </w:tcPr>
          <w:p w:rsidR="002F3AA3"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val="restart"/>
            <w:shd w:val="clear" w:color="auto" w:fill="auto"/>
          </w:tcPr>
          <w:p w:rsidR="002F3AA3" w:rsidRPr="006116C2" w:rsidRDefault="002F3AA3" w:rsidP="00400B58">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val="restart"/>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val="restart"/>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val="restart"/>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val="restart"/>
            <w:shd w:val="clear" w:color="auto" w:fill="auto"/>
          </w:tcPr>
          <w:p w:rsidR="002F3AA3" w:rsidRPr="002658B6" w:rsidRDefault="002F3AA3" w:rsidP="001D79E1">
            <w:pPr>
              <w:widowControl w:val="0"/>
              <w:autoSpaceDE w:val="0"/>
              <w:autoSpaceDN w:val="0"/>
              <w:spacing w:after="0" w:line="240" w:lineRule="auto"/>
              <w:jc w:val="center"/>
              <w:rPr>
                <w:rFonts w:ascii="Times New Roman" w:eastAsia="Calibri" w:hAnsi="Times New Roman" w:cs="Times New Roman"/>
                <w:sz w:val="16"/>
                <w:szCs w:val="16"/>
                <w:lang w:eastAsia="ru-RU"/>
              </w:rPr>
            </w:pPr>
            <w:r w:rsidRPr="00F220AD">
              <w:rPr>
                <w:rFonts w:ascii="Times New Roman" w:eastAsia="Calibri" w:hAnsi="Times New Roman" w:cs="Times New Roman"/>
                <w:sz w:val="16"/>
                <w:szCs w:val="16"/>
                <w:lang w:eastAsia="ru-RU"/>
              </w:rPr>
              <w:t xml:space="preserve">предпринимательства среди населения Российской Федерации, а также вовлечение различных категорий граждан, включая </w:t>
            </w:r>
            <w:proofErr w:type="spellStart"/>
            <w:r w:rsidRPr="00F220AD">
              <w:rPr>
                <w:rFonts w:ascii="Times New Roman" w:eastAsia="Calibri" w:hAnsi="Times New Roman" w:cs="Times New Roman"/>
                <w:sz w:val="16"/>
                <w:szCs w:val="16"/>
                <w:lang w:eastAsia="ru-RU"/>
              </w:rPr>
              <w:t>самозанятых</w:t>
            </w:r>
            <w:proofErr w:type="spellEnd"/>
            <w:r w:rsidR="001D79E1">
              <w:rPr>
                <w:rFonts w:ascii="Times New Roman" w:eastAsia="Calibri" w:hAnsi="Times New Roman" w:cs="Times New Roman"/>
                <w:sz w:val="16"/>
                <w:szCs w:val="16"/>
                <w:lang w:eastAsia="ru-RU"/>
              </w:rPr>
              <w:t>,</w:t>
            </w:r>
            <w:r w:rsidRPr="00F220AD">
              <w:rPr>
                <w:rFonts w:ascii="Times New Roman" w:eastAsia="Calibri" w:hAnsi="Times New Roman" w:cs="Times New Roman"/>
                <w:sz w:val="16"/>
                <w:szCs w:val="16"/>
                <w:lang w:eastAsia="ru-RU"/>
              </w:rPr>
              <w:t xml:space="preserve"> в сектор малого и среднего предпринимательства, в том чис</w:t>
            </w:r>
            <w:r>
              <w:rPr>
                <w:rFonts w:ascii="Times New Roman" w:eastAsia="Calibri" w:hAnsi="Times New Roman" w:cs="Times New Roman"/>
                <w:sz w:val="16"/>
                <w:szCs w:val="16"/>
                <w:lang w:eastAsia="ru-RU"/>
              </w:rPr>
              <w:t>ле создание новых субъектов МСП</w:t>
            </w:r>
          </w:p>
        </w:tc>
        <w:tc>
          <w:tcPr>
            <w:tcW w:w="992" w:type="dxa"/>
            <w:vMerge w:val="restart"/>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2F3AA3" w:rsidRPr="002658B6" w:rsidRDefault="002F3AA3" w:rsidP="00400B58">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851" w:type="dxa"/>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9" w:type="dxa"/>
            <w:shd w:val="clear" w:color="auto" w:fill="auto"/>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567" w:type="dxa"/>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8" w:type="dxa"/>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9" w:type="dxa"/>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9" w:type="dxa"/>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9" w:type="dxa"/>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8" w:type="dxa"/>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9" w:type="dxa"/>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r>
      <w:tr w:rsidR="009429F1" w:rsidRPr="002658B6" w:rsidTr="001D79E1">
        <w:tc>
          <w:tcPr>
            <w:tcW w:w="390" w:type="dxa"/>
            <w:vMerge/>
            <w:shd w:val="clear" w:color="auto" w:fill="auto"/>
          </w:tcPr>
          <w:p w:rsidR="009429F1"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9429F1" w:rsidRPr="006116C2" w:rsidRDefault="009429F1" w:rsidP="009429F1">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9429F1" w:rsidRPr="002658B6" w:rsidRDefault="009429F1" w:rsidP="009429F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6 993,300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896,000   </w:t>
            </w:r>
          </w:p>
        </w:tc>
        <w:tc>
          <w:tcPr>
            <w:tcW w:w="567"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554,300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554,300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554,300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554,300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554,300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554,300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2 771,500   </w:t>
            </w:r>
          </w:p>
        </w:tc>
      </w:tr>
      <w:tr w:rsidR="009429F1" w:rsidRPr="002658B6" w:rsidTr="001D79E1">
        <w:tc>
          <w:tcPr>
            <w:tcW w:w="390" w:type="dxa"/>
            <w:vMerge/>
            <w:shd w:val="clear" w:color="auto" w:fill="auto"/>
          </w:tcPr>
          <w:p w:rsidR="009429F1"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9429F1" w:rsidRPr="006116C2" w:rsidRDefault="009429F1" w:rsidP="009429F1">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9429F1" w:rsidRPr="002658B6" w:rsidRDefault="009429F1" w:rsidP="009429F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5 271,600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439,300   </w:t>
            </w:r>
          </w:p>
        </w:tc>
        <w:tc>
          <w:tcPr>
            <w:tcW w:w="567"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439,300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439,300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439,300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439,300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439,300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439,300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color w:val="000000"/>
                <w:sz w:val="16"/>
                <w:szCs w:val="16"/>
              </w:rPr>
            </w:pPr>
            <w:r w:rsidRPr="009429F1">
              <w:rPr>
                <w:rFonts w:ascii="Times New Roman" w:hAnsi="Times New Roman" w:cs="Times New Roman"/>
                <w:color w:val="000000"/>
                <w:sz w:val="16"/>
                <w:szCs w:val="16"/>
              </w:rPr>
              <w:t xml:space="preserve">         2 196,500   </w:t>
            </w:r>
          </w:p>
        </w:tc>
      </w:tr>
      <w:tr w:rsidR="002F3AA3" w:rsidRPr="002658B6" w:rsidTr="001D79E1">
        <w:tc>
          <w:tcPr>
            <w:tcW w:w="390" w:type="dxa"/>
            <w:vMerge/>
            <w:shd w:val="clear" w:color="auto" w:fill="auto"/>
          </w:tcPr>
          <w:p w:rsidR="002F3AA3"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2F3AA3" w:rsidRPr="006116C2" w:rsidRDefault="002F3AA3" w:rsidP="00400B58">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2F3AA3" w:rsidRPr="002658B6" w:rsidRDefault="002F3AA3" w:rsidP="00400B58">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851"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567"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8"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8" w:type="dxa"/>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r>
      <w:tr w:rsidR="009429F1" w:rsidRPr="002658B6" w:rsidTr="001D79E1">
        <w:trPr>
          <w:trHeight w:val="537"/>
        </w:trPr>
        <w:tc>
          <w:tcPr>
            <w:tcW w:w="8046" w:type="dxa"/>
            <w:gridSpan w:val="8"/>
            <w:vMerge w:val="restart"/>
            <w:shd w:val="clear" w:color="auto" w:fill="auto"/>
          </w:tcPr>
          <w:p w:rsidR="009429F1" w:rsidRPr="002658B6" w:rsidRDefault="009429F1" w:rsidP="009429F1">
            <w:pPr>
              <w:widowControl w:val="0"/>
              <w:autoSpaceDE w:val="0"/>
              <w:autoSpaceDN w:val="0"/>
              <w:spacing w:after="0" w:line="240" w:lineRule="auto"/>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Итого</w:t>
            </w:r>
          </w:p>
        </w:tc>
        <w:tc>
          <w:tcPr>
            <w:tcW w:w="1134" w:type="dxa"/>
            <w:shd w:val="clear" w:color="auto" w:fill="auto"/>
          </w:tcPr>
          <w:p w:rsidR="009429F1" w:rsidRPr="002658B6" w:rsidRDefault="009429F1" w:rsidP="009429F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82 269,491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10 400,991   </w:t>
            </w:r>
          </w:p>
        </w:tc>
        <w:tc>
          <w:tcPr>
            <w:tcW w:w="567"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6 533,500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6 533,500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6 533,500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6 533,500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6 533,500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6 533,500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32 667,500   </w:t>
            </w:r>
          </w:p>
        </w:tc>
      </w:tr>
      <w:tr w:rsidR="002F3AA3" w:rsidRPr="002658B6" w:rsidTr="001D79E1">
        <w:tc>
          <w:tcPr>
            <w:tcW w:w="8046" w:type="dxa"/>
            <w:gridSpan w:val="8"/>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2F3AA3" w:rsidRPr="002658B6" w:rsidRDefault="002F3AA3" w:rsidP="00400B58">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851" w:type="dxa"/>
            <w:shd w:val="clear" w:color="auto" w:fill="auto"/>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9" w:type="dxa"/>
            <w:shd w:val="clear" w:color="auto" w:fill="auto"/>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567" w:type="dxa"/>
            <w:shd w:val="clear" w:color="auto" w:fill="auto"/>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8" w:type="dxa"/>
            <w:shd w:val="clear" w:color="auto" w:fill="auto"/>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9" w:type="dxa"/>
            <w:shd w:val="clear" w:color="auto" w:fill="auto"/>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9" w:type="dxa"/>
            <w:shd w:val="clear" w:color="auto" w:fill="auto"/>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9" w:type="dxa"/>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8" w:type="dxa"/>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c>
          <w:tcPr>
            <w:tcW w:w="709" w:type="dxa"/>
          </w:tcPr>
          <w:p w:rsidR="002F3AA3" w:rsidRPr="00E027C3" w:rsidRDefault="002F3AA3" w:rsidP="00400B58">
            <w:pPr>
              <w:rPr>
                <w:rFonts w:ascii="Times New Roman" w:hAnsi="Times New Roman" w:cs="Times New Roman"/>
                <w:sz w:val="16"/>
                <w:szCs w:val="16"/>
              </w:rPr>
            </w:pPr>
            <w:r w:rsidRPr="00E027C3">
              <w:rPr>
                <w:rFonts w:ascii="Times New Roman" w:hAnsi="Times New Roman" w:cs="Times New Roman"/>
                <w:sz w:val="16"/>
                <w:szCs w:val="16"/>
              </w:rPr>
              <w:t xml:space="preserve"> -     </w:t>
            </w:r>
          </w:p>
        </w:tc>
      </w:tr>
      <w:tr w:rsidR="009429F1" w:rsidRPr="002658B6" w:rsidTr="001D79E1">
        <w:tc>
          <w:tcPr>
            <w:tcW w:w="8046" w:type="dxa"/>
            <w:gridSpan w:val="8"/>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9429F1" w:rsidRPr="002658B6" w:rsidRDefault="009429F1" w:rsidP="009429F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53 896,800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7 661,600   </w:t>
            </w:r>
          </w:p>
        </w:tc>
        <w:tc>
          <w:tcPr>
            <w:tcW w:w="567"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4 203,200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4 203,200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4 203,200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4 203,200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4 203,200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4 203,200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21 016,000   </w:t>
            </w:r>
          </w:p>
        </w:tc>
      </w:tr>
      <w:tr w:rsidR="009429F1" w:rsidRPr="002658B6" w:rsidTr="001D79E1">
        <w:tc>
          <w:tcPr>
            <w:tcW w:w="8046" w:type="dxa"/>
            <w:gridSpan w:val="8"/>
            <w:vMerge/>
            <w:shd w:val="clear" w:color="auto" w:fill="auto"/>
          </w:tcPr>
          <w:p w:rsidR="009429F1" w:rsidRPr="002658B6" w:rsidRDefault="009429F1" w:rsidP="009429F1">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9429F1" w:rsidRPr="002658B6" w:rsidRDefault="009429F1" w:rsidP="009429F1">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28 372,691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2 739,391   </w:t>
            </w:r>
          </w:p>
        </w:tc>
        <w:tc>
          <w:tcPr>
            <w:tcW w:w="567"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2 330,300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2 330,300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2 330,300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2 330,300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2 330,300   </w:t>
            </w:r>
          </w:p>
        </w:tc>
        <w:tc>
          <w:tcPr>
            <w:tcW w:w="708"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2 330,300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9429F1" w:rsidRPr="009429F1" w:rsidRDefault="009429F1" w:rsidP="009429F1">
            <w:pPr>
              <w:jc w:val="right"/>
              <w:rPr>
                <w:rFonts w:ascii="Times New Roman" w:hAnsi="Times New Roman" w:cs="Times New Roman"/>
                <w:bCs/>
                <w:color w:val="000000"/>
                <w:sz w:val="16"/>
                <w:szCs w:val="16"/>
              </w:rPr>
            </w:pPr>
            <w:r w:rsidRPr="009429F1">
              <w:rPr>
                <w:rFonts w:ascii="Times New Roman" w:hAnsi="Times New Roman" w:cs="Times New Roman"/>
                <w:bCs/>
                <w:color w:val="000000"/>
                <w:sz w:val="16"/>
                <w:szCs w:val="16"/>
              </w:rPr>
              <w:t xml:space="preserve">       11 651,500   </w:t>
            </w:r>
          </w:p>
        </w:tc>
      </w:tr>
      <w:tr w:rsidR="002F3AA3" w:rsidRPr="002658B6" w:rsidTr="001D79E1">
        <w:tc>
          <w:tcPr>
            <w:tcW w:w="8046" w:type="dxa"/>
            <w:gridSpan w:val="8"/>
            <w:vMerge/>
            <w:shd w:val="clear" w:color="auto" w:fill="auto"/>
          </w:tcPr>
          <w:p w:rsidR="002F3AA3" w:rsidRPr="002658B6" w:rsidRDefault="002F3AA3" w:rsidP="00400B5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2F3AA3" w:rsidRPr="002658B6" w:rsidRDefault="002F3AA3" w:rsidP="00400B58">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851"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567"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8"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shd w:val="clear" w:color="auto" w:fill="auto"/>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8" w:type="dxa"/>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c>
          <w:tcPr>
            <w:tcW w:w="709" w:type="dxa"/>
          </w:tcPr>
          <w:p w:rsidR="002F3AA3" w:rsidRPr="00045A66" w:rsidRDefault="002F3AA3" w:rsidP="00400B58">
            <w:pPr>
              <w:rPr>
                <w:rFonts w:ascii="Times New Roman" w:hAnsi="Times New Roman" w:cs="Times New Roman"/>
                <w:sz w:val="16"/>
                <w:szCs w:val="16"/>
              </w:rPr>
            </w:pPr>
            <w:r w:rsidRPr="00045A66">
              <w:rPr>
                <w:rFonts w:ascii="Times New Roman" w:hAnsi="Times New Roman" w:cs="Times New Roman"/>
                <w:sz w:val="16"/>
                <w:szCs w:val="16"/>
              </w:rPr>
              <w:t xml:space="preserve"> -     </w:t>
            </w:r>
          </w:p>
        </w:tc>
      </w:tr>
    </w:tbl>
    <w:p w:rsidR="005B1FC4"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5B1FC4" w:rsidRPr="00BE555D"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sectPr w:rsidR="005B1FC4" w:rsidRPr="00BE555D"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0" w:name="_GoBack"/>
      <w:bookmarkEnd w:id="0"/>
    </w:p>
    <w:sectPr w:rsidR="00D0104F" w:rsidRPr="0054010C" w:rsidSect="00AA5A7B">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327" w:rsidRDefault="00FC2327" w:rsidP="00B3333C">
      <w:pPr>
        <w:spacing w:after="0" w:line="240" w:lineRule="auto"/>
      </w:pPr>
      <w:r>
        <w:separator/>
      </w:r>
    </w:p>
  </w:endnote>
  <w:endnote w:type="continuationSeparator" w:id="0">
    <w:p w:rsidR="00FC2327" w:rsidRDefault="00FC2327"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327" w:rsidRDefault="00FC2327" w:rsidP="00B3333C">
      <w:pPr>
        <w:spacing w:after="0" w:line="240" w:lineRule="auto"/>
      </w:pPr>
      <w:r>
        <w:separator/>
      </w:r>
    </w:p>
  </w:footnote>
  <w:footnote w:type="continuationSeparator" w:id="0">
    <w:p w:rsidR="00FC2327" w:rsidRDefault="00FC2327"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E21191" w:rsidRDefault="00E21191">
        <w:pPr>
          <w:pStyle w:val="a4"/>
          <w:jc w:val="center"/>
        </w:pPr>
        <w:r>
          <w:fldChar w:fldCharType="begin"/>
        </w:r>
        <w:r>
          <w:instrText>PAGE   \* MERGEFORMAT</w:instrText>
        </w:r>
        <w:r>
          <w:fldChar w:fldCharType="separate"/>
        </w:r>
        <w:r w:rsidR="001E1E81">
          <w:rPr>
            <w:noProof/>
          </w:rPr>
          <w:t>10</w:t>
        </w:r>
        <w:r>
          <w:rPr>
            <w:noProof/>
          </w:rPr>
          <w:fldChar w:fldCharType="end"/>
        </w:r>
      </w:p>
    </w:sdtContent>
  </w:sdt>
  <w:p w:rsidR="00F01575" w:rsidRDefault="00F015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625"/>
    <w:rsid w:val="00034679"/>
    <w:rsid w:val="00034F28"/>
    <w:rsid w:val="000365B9"/>
    <w:rsid w:val="00036C74"/>
    <w:rsid w:val="000416F8"/>
    <w:rsid w:val="00041C35"/>
    <w:rsid w:val="00043135"/>
    <w:rsid w:val="0004413C"/>
    <w:rsid w:val="00045A66"/>
    <w:rsid w:val="00046703"/>
    <w:rsid w:val="00052188"/>
    <w:rsid w:val="00053FE6"/>
    <w:rsid w:val="00054376"/>
    <w:rsid w:val="00057640"/>
    <w:rsid w:val="00064E78"/>
    <w:rsid w:val="0006560F"/>
    <w:rsid w:val="00066707"/>
    <w:rsid w:val="00066A75"/>
    <w:rsid w:val="00066BE3"/>
    <w:rsid w:val="000719A9"/>
    <w:rsid w:val="00075F6B"/>
    <w:rsid w:val="0007783D"/>
    <w:rsid w:val="00083F04"/>
    <w:rsid w:val="00084754"/>
    <w:rsid w:val="000858BA"/>
    <w:rsid w:val="00087383"/>
    <w:rsid w:val="000906F8"/>
    <w:rsid w:val="000941C1"/>
    <w:rsid w:val="00094305"/>
    <w:rsid w:val="000954FC"/>
    <w:rsid w:val="000961FA"/>
    <w:rsid w:val="000A39E4"/>
    <w:rsid w:val="000A4DC4"/>
    <w:rsid w:val="000B325C"/>
    <w:rsid w:val="000B37DF"/>
    <w:rsid w:val="000B3CD3"/>
    <w:rsid w:val="000B7E8B"/>
    <w:rsid w:val="000C1B62"/>
    <w:rsid w:val="000C73CE"/>
    <w:rsid w:val="000C7487"/>
    <w:rsid w:val="000D29E8"/>
    <w:rsid w:val="000D3BD5"/>
    <w:rsid w:val="000E452A"/>
    <w:rsid w:val="000E511D"/>
    <w:rsid w:val="000E7FA3"/>
    <w:rsid w:val="000F30E0"/>
    <w:rsid w:val="000F3A65"/>
    <w:rsid w:val="000F3DD2"/>
    <w:rsid w:val="000F3E4B"/>
    <w:rsid w:val="000F75AF"/>
    <w:rsid w:val="000F77BC"/>
    <w:rsid w:val="0010256E"/>
    <w:rsid w:val="001034F4"/>
    <w:rsid w:val="00105880"/>
    <w:rsid w:val="0010732B"/>
    <w:rsid w:val="0010781A"/>
    <w:rsid w:val="00112D42"/>
    <w:rsid w:val="00117A5A"/>
    <w:rsid w:val="00120F9A"/>
    <w:rsid w:val="001255B4"/>
    <w:rsid w:val="00126C23"/>
    <w:rsid w:val="0014223D"/>
    <w:rsid w:val="0014380A"/>
    <w:rsid w:val="00144CA6"/>
    <w:rsid w:val="00144EF1"/>
    <w:rsid w:val="00147F68"/>
    <w:rsid w:val="00163C85"/>
    <w:rsid w:val="00166461"/>
    <w:rsid w:val="00167DD9"/>
    <w:rsid w:val="00167F10"/>
    <w:rsid w:val="0018197F"/>
    <w:rsid w:val="0018618C"/>
    <w:rsid w:val="00187851"/>
    <w:rsid w:val="00196ED4"/>
    <w:rsid w:val="001A14D1"/>
    <w:rsid w:val="001A23A0"/>
    <w:rsid w:val="001A3372"/>
    <w:rsid w:val="001A3655"/>
    <w:rsid w:val="001B43E4"/>
    <w:rsid w:val="001B46F2"/>
    <w:rsid w:val="001C1C77"/>
    <w:rsid w:val="001D0691"/>
    <w:rsid w:val="001D08DD"/>
    <w:rsid w:val="001D30FE"/>
    <w:rsid w:val="001D4A99"/>
    <w:rsid w:val="001D4F45"/>
    <w:rsid w:val="001D79E1"/>
    <w:rsid w:val="001E1E81"/>
    <w:rsid w:val="001E2A1C"/>
    <w:rsid w:val="001E41F3"/>
    <w:rsid w:val="001F0FE4"/>
    <w:rsid w:val="002006EB"/>
    <w:rsid w:val="00200B9B"/>
    <w:rsid w:val="00201C4B"/>
    <w:rsid w:val="002034A0"/>
    <w:rsid w:val="002038CD"/>
    <w:rsid w:val="00204DF2"/>
    <w:rsid w:val="002055BE"/>
    <w:rsid w:val="00222F2C"/>
    <w:rsid w:val="00224356"/>
    <w:rsid w:val="002246DA"/>
    <w:rsid w:val="0022593A"/>
    <w:rsid w:val="00232CBC"/>
    <w:rsid w:val="00232FAB"/>
    <w:rsid w:val="002354CA"/>
    <w:rsid w:val="00241A5B"/>
    <w:rsid w:val="00241ACC"/>
    <w:rsid w:val="00252E2D"/>
    <w:rsid w:val="00260F14"/>
    <w:rsid w:val="002614F2"/>
    <w:rsid w:val="00263C57"/>
    <w:rsid w:val="002658B6"/>
    <w:rsid w:val="0027068E"/>
    <w:rsid w:val="00272B76"/>
    <w:rsid w:val="00272FE3"/>
    <w:rsid w:val="00286DEF"/>
    <w:rsid w:val="002872E2"/>
    <w:rsid w:val="00294B5F"/>
    <w:rsid w:val="002B4219"/>
    <w:rsid w:val="002B7419"/>
    <w:rsid w:val="002C1F52"/>
    <w:rsid w:val="002D0DB9"/>
    <w:rsid w:val="002E2B50"/>
    <w:rsid w:val="002E3B45"/>
    <w:rsid w:val="002E3D5F"/>
    <w:rsid w:val="002E46F9"/>
    <w:rsid w:val="002E5A4B"/>
    <w:rsid w:val="002E5CCE"/>
    <w:rsid w:val="002F18FC"/>
    <w:rsid w:val="002F2C6A"/>
    <w:rsid w:val="002F31A1"/>
    <w:rsid w:val="002F3AA3"/>
    <w:rsid w:val="002F46AD"/>
    <w:rsid w:val="002F747F"/>
    <w:rsid w:val="002F7A06"/>
    <w:rsid w:val="00303423"/>
    <w:rsid w:val="003054DF"/>
    <w:rsid w:val="003109D3"/>
    <w:rsid w:val="00310D41"/>
    <w:rsid w:val="0031293C"/>
    <w:rsid w:val="003134CD"/>
    <w:rsid w:val="00324C34"/>
    <w:rsid w:val="003315EA"/>
    <w:rsid w:val="00332B5E"/>
    <w:rsid w:val="00335105"/>
    <w:rsid w:val="003363B5"/>
    <w:rsid w:val="0034243A"/>
    <w:rsid w:val="00342F6A"/>
    <w:rsid w:val="0034415E"/>
    <w:rsid w:val="00344B85"/>
    <w:rsid w:val="00350CB1"/>
    <w:rsid w:val="00354845"/>
    <w:rsid w:val="00355B26"/>
    <w:rsid w:val="00362149"/>
    <w:rsid w:val="003636FB"/>
    <w:rsid w:val="003648AA"/>
    <w:rsid w:val="003722AE"/>
    <w:rsid w:val="00374F68"/>
    <w:rsid w:val="00377865"/>
    <w:rsid w:val="00377ED5"/>
    <w:rsid w:val="003801AD"/>
    <w:rsid w:val="003832D7"/>
    <w:rsid w:val="00383B2B"/>
    <w:rsid w:val="00392A0E"/>
    <w:rsid w:val="003933E3"/>
    <w:rsid w:val="0039664E"/>
    <w:rsid w:val="003A41B1"/>
    <w:rsid w:val="003A6D33"/>
    <w:rsid w:val="003B3288"/>
    <w:rsid w:val="003B3426"/>
    <w:rsid w:val="003B488B"/>
    <w:rsid w:val="003B5F42"/>
    <w:rsid w:val="003B782D"/>
    <w:rsid w:val="003C4EA2"/>
    <w:rsid w:val="003E1A1D"/>
    <w:rsid w:val="003E6CC6"/>
    <w:rsid w:val="003E78A2"/>
    <w:rsid w:val="003F7F1E"/>
    <w:rsid w:val="00400A4E"/>
    <w:rsid w:val="00400AE9"/>
    <w:rsid w:val="00400B58"/>
    <w:rsid w:val="00402B98"/>
    <w:rsid w:val="004051A6"/>
    <w:rsid w:val="00407581"/>
    <w:rsid w:val="00417091"/>
    <w:rsid w:val="00433DFB"/>
    <w:rsid w:val="00435676"/>
    <w:rsid w:val="00437A5C"/>
    <w:rsid w:val="00442551"/>
    <w:rsid w:val="00446790"/>
    <w:rsid w:val="004504AB"/>
    <w:rsid w:val="0045091D"/>
    <w:rsid w:val="00455943"/>
    <w:rsid w:val="00456FC6"/>
    <w:rsid w:val="0046111F"/>
    <w:rsid w:val="00467B09"/>
    <w:rsid w:val="004702D1"/>
    <w:rsid w:val="004716D3"/>
    <w:rsid w:val="0047543A"/>
    <w:rsid w:val="00475C7D"/>
    <w:rsid w:val="00482C80"/>
    <w:rsid w:val="004848CB"/>
    <w:rsid w:val="00484984"/>
    <w:rsid w:val="004854BA"/>
    <w:rsid w:val="00486968"/>
    <w:rsid w:val="004912EE"/>
    <w:rsid w:val="00491B53"/>
    <w:rsid w:val="004A4915"/>
    <w:rsid w:val="004A74A0"/>
    <w:rsid w:val="004B2F36"/>
    <w:rsid w:val="004B7FC9"/>
    <w:rsid w:val="004C37C4"/>
    <w:rsid w:val="004C4AA0"/>
    <w:rsid w:val="004C4CAC"/>
    <w:rsid w:val="004C7EBF"/>
    <w:rsid w:val="004D4F2D"/>
    <w:rsid w:val="004D595D"/>
    <w:rsid w:val="004D7C62"/>
    <w:rsid w:val="004E1A69"/>
    <w:rsid w:val="004E4306"/>
    <w:rsid w:val="004E4539"/>
    <w:rsid w:val="004E6A7A"/>
    <w:rsid w:val="004F3C3D"/>
    <w:rsid w:val="004F5788"/>
    <w:rsid w:val="004F6D30"/>
    <w:rsid w:val="00502954"/>
    <w:rsid w:val="00503486"/>
    <w:rsid w:val="00510371"/>
    <w:rsid w:val="00510427"/>
    <w:rsid w:val="005132DA"/>
    <w:rsid w:val="00515979"/>
    <w:rsid w:val="005229DF"/>
    <w:rsid w:val="00522E63"/>
    <w:rsid w:val="00523D29"/>
    <w:rsid w:val="00526011"/>
    <w:rsid w:val="00530D08"/>
    <w:rsid w:val="00530FFB"/>
    <w:rsid w:val="00534A88"/>
    <w:rsid w:val="005372E8"/>
    <w:rsid w:val="0054010C"/>
    <w:rsid w:val="005443FF"/>
    <w:rsid w:val="0054679B"/>
    <w:rsid w:val="00550E36"/>
    <w:rsid w:val="00551B95"/>
    <w:rsid w:val="00552DB0"/>
    <w:rsid w:val="00553004"/>
    <w:rsid w:val="0055459A"/>
    <w:rsid w:val="00561F78"/>
    <w:rsid w:val="005632A3"/>
    <w:rsid w:val="005721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C7A"/>
    <w:rsid w:val="005D185D"/>
    <w:rsid w:val="005D2063"/>
    <w:rsid w:val="005D2752"/>
    <w:rsid w:val="005D3583"/>
    <w:rsid w:val="005D374E"/>
    <w:rsid w:val="005D3911"/>
    <w:rsid w:val="005E0DEA"/>
    <w:rsid w:val="005E5BDF"/>
    <w:rsid w:val="005E74EB"/>
    <w:rsid w:val="005F00B1"/>
    <w:rsid w:val="005F2404"/>
    <w:rsid w:val="005F3B1C"/>
    <w:rsid w:val="005F3C4F"/>
    <w:rsid w:val="006004FE"/>
    <w:rsid w:val="00601D28"/>
    <w:rsid w:val="00602140"/>
    <w:rsid w:val="00604DCD"/>
    <w:rsid w:val="006116C2"/>
    <w:rsid w:val="00615D73"/>
    <w:rsid w:val="0062158A"/>
    <w:rsid w:val="00627275"/>
    <w:rsid w:val="00630042"/>
    <w:rsid w:val="00631A7C"/>
    <w:rsid w:val="006341CF"/>
    <w:rsid w:val="00641A4D"/>
    <w:rsid w:val="00645FEC"/>
    <w:rsid w:val="00653E56"/>
    <w:rsid w:val="00665AFA"/>
    <w:rsid w:val="006660D1"/>
    <w:rsid w:val="0067786C"/>
    <w:rsid w:val="00684411"/>
    <w:rsid w:val="00684A2C"/>
    <w:rsid w:val="00691A18"/>
    <w:rsid w:val="00691C8A"/>
    <w:rsid w:val="00694390"/>
    <w:rsid w:val="006A165F"/>
    <w:rsid w:val="006A45B7"/>
    <w:rsid w:val="006B0045"/>
    <w:rsid w:val="006B195B"/>
    <w:rsid w:val="006B5C24"/>
    <w:rsid w:val="006B6CD2"/>
    <w:rsid w:val="006C212F"/>
    <w:rsid w:val="006C50C8"/>
    <w:rsid w:val="006D1E91"/>
    <w:rsid w:val="006D49BC"/>
    <w:rsid w:val="006D53A9"/>
    <w:rsid w:val="006D727F"/>
    <w:rsid w:val="006E289C"/>
    <w:rsid w:val="006E5141"/>
    <w:rsid w:val="006F1AB0"/>
    <w:rsid w:val="006F3CA0"/>
    <w:rsid w:val="006F6AA0"/>
    <w:rsid w:val="00707F7F"/>
    <w:rsid w:val="00711F29"/>
    <w:rsid w:val="007123C6"/>
    <w:rsid w:val="00717F6C"/>
    <w:rsid w:val="00723EEC"/>
    <w:rsid w:val="007244C9"/>
    <w:rsid w:val="00727303"/>
    <w:rsid w:val="00736A53"/>
    <w:rsid w:val="007449EC"/>
    <w:rsid w:val="00746A9A"/>
    <w:rsid w:val="00750822"/>
    <w:rsid w:val="00753E4E"/>
    <w:rsid w:val="0075453E"/>
    <w:rsid w:val="0076118C"/>
    <w:rsid w:val="007621E6"/>
    <w:rsid w:val="00763429"/>
    <w:rsid w:val="007672B0"/>
    <w:rsid w:val="00780E7E"/>
    <w:rsid w:val="007833AF"/>
    <w:rsid w:val="007939A8"/>
    <w:rsid w:val="007A0845"/>
    <w:rsid w:val="007A5A81"/>
    <w:rsid w:val="007A682C"/>
    <w:rsid w:val="007A6F1D"/>
    <w:rsid w:val="007A7069"/>
    <w:rsid w:val="007B280A"/>
    <w:rsid w:val="007B2E47"/>
    <w:rsid w:val="007C273E"/>
    <w:rsid w:val="007C5CF7"/>
    <w:rsid w:val="007D0785"/>
    <w:rsid w:val="007D642A"/>
    <w:rsid w:val="007E1533"/>
    <w:rsid w:val="008002D5"/>
    <w:rsid w:val="008023D6"/>
    <w:rsid w:val="0081518C"/>
    <w:rsid w:val="008206F7"/>
    <w:rsid w:val="008219D2"/>
    <w:rsid w:val="0082319F"/>
    <w:rsid w:val="008233DB"/>
    <w:rsid w:val="00824B83"/>
    <w:rsid w:val="008256F3"/>
    <w:rsid w:val="00826332"/>
    <w:rsid w:val="008352EA"/>
    <w:rsid w:val="008354A3"/>
    <w:rsid w:val="008361ED"/>
    <w:rsid w:val="00836BB0"/>
    <w:rsid w:val="00840764"/>
    <w:rsid w:val="00841C3C"/>
    <w:rsid w:val="008420B2"/>
    <w:rsid w:val="00843065"/>
    <w:rsid w:val="00844553"/>
    <w:rsid w:val="0084506A"/>
    <w:rsid w:val="0085032F"/>
    <w:rsid w:val="00851B00"/>
    <w:rsid w:val="00854455"/>
    <w:rsid w:val="00860024"/>
    <w:rsid w:val="008637E4"/>
    <w:rsid w:val="00864CC6"/>
    <w:rsid w:val="008675C1"/>
    <w:rsid w:val="00874498"/>
    <w:rsid w:val="00876324"/>
    <w:rsid w:val="00881D1F"/>
    <w:rsid w:val="0088779C"/>
    <w:rsid w:val="00890878"/>
    <w:rsid w:val="008957D7"/>
    <w:rsid w:val="0089600F"/>
    <w:rsid w:val="008A0D66"/>
    <w:rsid w:val="008A5ED1"/>
    <w:rsid w:val="008A6F18"/>
    <w:rsid w:val="008B1E90"/>
    <w:rsid w:val="008B7B00"/>
    <w:rsid w:val="008B7F6F"/>
    <w:rsid w:val="008C17C8"/>
    <w:rsid w:val="008C5F0B"/>
    <w:rsid w:val="008D2A48"/>
    <w:rsid w:val="008D4EDC"/>
    <w:rsid w:val="008D545C"/>
    <w:rsid w:val="008D56F5"/>
    <w:rsid w:val="008E2CB9"/>
    <w:rsid w:val="008E388C"/>
    <w:rsid w:val="008E56C4"/>
    <w:rsid w:val="008E6850"/>
    <w:rsid w:val="008F43C2"/>
    <w:rsid w:val="008F45B5"/>
    <w:rsid w:val="008F6A83"/>
    <w:rsid w:val="008F6CE1"/>
    <w:rsid w:val="009047B3"/>
    <w:rsid w:val="00904BE0"/>
    <w:rsid w:val="00912C06"/>
    <w:rsid w:val="00912C3C"/>
    <w:rsid w:val="00913D78"/>
    <w:rsid w:val="00924A4F"/>
    <w:rsid w:val="00925FBC"/>
    <w:rsid w:val="00930C86"/>
    <w:rsid w:val="00932738"/>
    <w:rsid w:val="00932EDA"/>
    <w:rsid w:val="00934341"/>
    <w:rsid w:val="009429F1"/>
    <w:rsid w:val="009528E9"/>
    <w:rsid w:val="009543BB"/>
    <w:rsid w:val="00956AB1"/>
    <w:rsid w:val="009610F0"/>
    <w:rsid w:val="009612C8"/>
    <w:rsid w:val="00972A87"/>
    <w:rsid w:val="009735DD"/>
    <w:rsid w:val="0098572B"/>
    <w:rsid w:val="0098701E"/>
    <w:rsid w:val="00992D5F"/>
    <w:rsid w:val="00996D69"/>
    <w:rsid w:val="009A00C3"/>
    <w:rsid w:val="009A12C0"/>
    <w:rsid w:val="009A2464"/>
    <w:rsid w:val="009A27F1"/>
    <w:rsid w:val="009A4314"/>
    <w:rsid w:val="009A5435"/>
    <w:rsid w:val="009A6A8F"/>
    <w:rsid w:val="009B3656"/>
    <w:rsid w:val="009C11A6"/>
    <w:rsid w:val="009C4307"/>
    <w:rsid w:val="009C616B"/>
    <w:rsid w:val="009C646F"/>
    <w:rsid w:val="009D4082"/>
    <w:rsid w:val="009D50D8"/>
    <w:rsid w:val="009D5910"/>
    <w:rsid w:val="009E0678"/>
    <w:rsid w:val="009E0B02"/>
    <w:rsid w:val="009E1805"/>
    <w:rsid w:val="009E47BF"/>
    <w:rsid w:val="009E6091"/>
    <w:rsid w:val="009F07EC"/>
    <w:rsid w:val="009F0BA7"/>
    <w:rsid w:val="009F154E"/>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30747"/>
    <w:rsid w:val="00A30855"/>
    <w:rsid w:val="00A30908"/>
    <w:rsid w:val="00A350F0"/>
    <w:rsid w:val="00A35411"/>
    <w:rsid w:val="00A42A7E"/>
    <w:rsid w:val="00A42F8F"/>
    <w:rsid w:val="00A4318D"/>
    <w:rsid w:val="00A53796"/>
    <w:rsid w:val="00A55240"/>
    <w:rsid w:val="00A60C48"/>
    <w:rsid w:val="00A700EB"/>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F095B"/>
    <w:rsid w:val="00AF25B5"/>
    <w:rsid w:val="00B0669F"/>
    <w:rsid w:val="00B073DB"/>
    <w:rsid w:val="00B25423"/>
    <w:rsid w:val="00B27508"/>
    <w:rsid w:val="00B303E7"/>
    <w:rsid w:val="00B3197A"/>
    <w:rsid w:val="00B3333C"/>
    <w:rsid w:val="00B34D35"/>
    <w:rsid w:val="00B36A38"/>
    <w:rsid w:val="00B44722"/>
    <w:rsid w:val="00B501C0"/>
    <w:rsid w:val="00B51618"/>
    <w:rsid w:val="00B54787"/>
    <w:rsid w:val="00B54930"/>
    <w:rsid w:val="00B566BD"/>
    <w:rsid w:val="00B609E5"/>
    <w:rsid w:val="00B6128C"/>
    <w:rsid w:val="00B629DF"/>
    <w:rsid w:val="00B62D91"/>
    <w:rsid w:val="00B7086A"/>
    <w:rsid w:val="00B82B41"/>
    <w:rsid w:val="00B84592"/>
    <w:rsid w:val="00B84C34"/>
    <w:rsid w:val="00B85699"/>
    <w:rsid w:val="00B87A53"/>
    <w:rsid w:val="00B87A76"/>
    <w:rsid w:val="00B90A90"/>
    <w:rsid w:val="00B96BC1"/>
    <w:rsid w:val="00BA0607"/>
    <w:rsid w:val="00BA1430"/>
    <w:rsid w:val="00BA25CF"/>
    <w:rsid w:val="00BA47A1"/>
    <w:rsid w:val="00BA608A"/>
    <w:rsid w:val="00BA6956"/>
    <w:rsid w:val="00BB59DC"/>
    <w:rsid w:val="00BC14E1"/>
    <w:rsid w:val="00BC165E"/>
    <w:rsid w:val="00BC673D"/>
    <w:rsid w:val="00BE036F"/>
    <w:rsid w:val="00BE363F"/>
    <w:rsid w:val="00BE45A0"/>
    <w:rsid w:val="00BE555D"/>
    <w:rsid w:val="00BE6A24"/>
    <w:rsid w:val="00BE71DF"/>
    <w:rsid w:val="00BF725F"/>
    <w:rsid w:val="00C02A78"/>
    <w:rsid w:val="00C04656"/>
    <w:rsid w:val="00C04CDD"/>
    <w:rsid w:val="00C1574D"/>
    <w:rsid w:val="00C157F3"/>
    <w:rsid w:val="00C15D4D"/>
    <w:rsid w:val="00C22A5D"/>
    <w:rsid w:val="00C231B8"/>
    <w:rsid w:val="00C23A14"/>
    <w:rsid w:val="00C351C7"/>
    <w:rsid w:val="00C36EB5"/>
    <w:rsid w:val="00C4040B"/>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E0030"/>
    <w:rsid w:val="00CE4DAA"/>
    <w:rsid w:val="00CE6EB1"/>
    <w:rsid w:val="00CF0459"/>
    <w:rsid w:val="00CF6472"/>
    <w:rsid w:val="00D0104F"/>
    <w:rsid w:val="00D11027"/>
    <w:rsid w:val="00D11FCA"/>
    <w:rsid w:val="00D15BF1"/>
    <w:rsid w:val="00D21DD6"/>
    <w:rsid w:val="00D25022"/>
    <w:rsid w:val="00D26296"/>
    <w:rsid w:val="00D269CA"/>
    <w:rsid w:val="00D34382"/>
    <w:rsid w:val="00D373D3"/>
    <w:rsid w:val="00D401F4"/>
    <w:rsid w:val="00D40CC6"/>
    <w:rsid w:val="00D445DB"/>
    <w:rsid w:val="00D47767"/>
    <w:rsid w:val="00D47991"/>
    <w:rsid w:val="00D5125E"/>
    <w:rsid w:val="00D51DCD"/>
    <w:rsid w:val="00D52938"/>
    <w:rsid w:val="00D53925"/>
    <w:rsid w:val="00D553CC"/>
    <w:rsid w:val="00D57180"/>
    <w:rsid w:val="00D615A5"/>
    <w:rsid w:val="00D67967"/>
    <w:rsid w:val="00D80421"/>
    <w:rsid w:val="00D82FA6"/>
    <w:rsid w:val="00D862C3"/>
    <w:rsid w:val="00D87064"/>
    <w:rsid w:val="00D92DE9"/>
    <w:rsid w:val="00DA1F8E"/>
    <w:rsid w:val="00DB18EE"/>
    <w:rsid w:val="00DB2FEE"/>
    <w:rsid w:val="00DB570B"/>
    <w:rsid w:val="00DC0920"/>
    <w:rsid w:val="00DC5702"/>
    <w:rsid w:val="00DC59DC"/>
    <w:rsid w:val="00DD15C7"/>
    <w:rsid w:val="00DD5DE4"/>
    <w:rsid w:val="00DE2242"/>
    <w:rsid w:val="00DE3B5B"/>
    <w:rsid w:val="00DE41EE"/>
    <w:rsid w:val="00DE559C"/>
    <w:rsid w:val="00DF62FB"/>
    <w:rsid w:val="00E027C3"/>
    <w:rsid w:val="00E029F5"/>
    <w:rsid w:val="00E02B80"/>
    <w:rsid w:val="00E071A5"/>
    <w:rsid w:val="00E07FCC"/>
    <w:rsid w:val="00E21191"/>
    <w:rsid w:val="00E22583"/>
    <w:rsid w:val="00E226C0"/>
    <w:rsid w:val="00E24F4A"/>
    <w:rsid w:val="00E26093"/>
    <w:rsid w:val="00E31E73"/>
    <w:rsid w:val="00E326BF"/>
    <w:rsid w:val="00E34E07"/>
    <w:rsid w:val="00E36600"/>
    <w:rsid w:val="00E37430"/>
    <w:rsid w:val="00E37811"/>
    <w:rsid w:val="00E42C8B"/>
    <w:rsid w:val="00E45014"/>
    <w:rsid w:val="00E45591"/>
    <w:rsid w:val="00E50B3B"/>
    <w:rsid w:val="00E56DB5"/>
    <w:rsid w:val="00E6201D"/>
    <w:rsid w:val="00E629AF"/>
    <w:rsid w:val="00E62CF7"/>
    <w:rsid w:val="00E64403"/>
    <w:rsid w:val="00E6568B"/>
    <w:rsid w:val="00E676D7"/>
    <w:rsid w:val="00E67AC6"/>
    <w:rsid w:val="00E734AD"/>
    <w:rsid w:val="00E755FC"/>
    <w:rsid w:val="00E80889"/>
    <w:rsid w:val="00E81669"/>
    <w:rsid w:val="00E8492A"/>
    <w:rsid w:val="00E85946"/>
    <w:rsid w:val="00E87B1C"/>
    <w:rsid w:val="00E9214B"/>
    <w:rsid w:val="00E96F29"/>
    <w:rsid w:val="00EA49AC"/>
    <w:rsid w:val="00EA705B"/>
    <w:rsid w:val="00EA7399"/>
    <w:rsid w:val="00EB0046"/>
    <w:rsid w:val="00EB0BC5"/>
    <w:rsid w:val="00EB1BED"/>
    <w:rsid w:val="00EB3D73"/>
    <w:rsid w:val="00EC0292"/>
    <w:rsid w:val="00EC5581"/>
    <w:rsid w:val="00ED0E0E"/>
    <w:rsid w:val="00ED2D9E"/>
    <w:rsid w:val="00EE0BE8"/>
    <w:rsid w:val="00EE71DE"/>
    <w:rsid w:val="00EE76CA"/>
    <w:rsid w:val="00EF3F59"/>
    <w:rsid w:val="00EF48AF"/>
    <w:rsid w:val="00F01575"/>
    <w:rsid w:val="00F034F1"/>
    <w:rsid w:val="00F07C9A"/>
    <w:rsid w:val="00F1084C"/>
    <w:rsid w:val="00F122AD"/>
    <w:rsid w:val="00F152B0"/>
    <w:rsid w:val="00F16768"/>
    <w:rsid w:val="00F17CF5"/>
    <w:rsid w:val="00F2171E"/>
    <w:rsid w:val="00F21D73"/>
    <w:rsid w:val="00F220AD"/>
    <w:rsid w:val="00F244A4"/>
    <w:rsid w:val="00F2793E"/>
    <w:rsid w:val="00F334AE"/>
    <w:rsid w:val="00F36A9E"/>
    <w:rsid w:val="00F36F8F"/>
    <w:rsid w:val="00F43ECE"/>
    <w:rsid w:val="00F43EE6"/>
    <w:rsid w:val="00F568A0"/>
    <w:rsid w:val="00F61948"/>
    <w:rsid w:val="00F62234"/>
    <w:rsid w:val="00F66030"/>
    <w:rsid w:val="00F74476"/>
    <w:rsid w:val="00F75511"/>
    <w:rsid w:val="00F75953"/>
    <w:rsid w:val="00F76A72"/>
    <w:rsid w:val="00F812C0"/>
    <w:rsid w:val="00F83D63"/>
    <w:rsid w:val="00F84901"/>
    <w:rsid w:val="00F8639E"/>
    <w:rsid w:val="00F91BAE"/>
    <w:rsid w:val="00FA0BD7"/>
    <w:rsid w:val="00FA6298"/>
    <w:rsid w:val="00FA7A82"/>
    <w:rsid w:val="00FB2744"/>
    <w:rsid w:val="00FB36EB"/>
    <w:rsid w:val="00FB3E3F"/>
    <w:rsid w:val="00FB4D14"/>
    <w:rsid w:val="00FB5FE3"/>
    <w:rsid w:val="00FB7A2A"/>
    <w:rsid w:val="00FC079D"/>
    <w:rsid w:val="00FC2327"/>
    <w:rsid w:val="00FC7C64"/>
    <w:rsid w:val="00FD2B0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DFD2-3F12-46D4-B17C-079CDFDD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10</Pages>
  <Words>2972</Words>
  <Characters>16942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43</cp:revision>
  <cp:lastPrinted>2019-11-13T04:10:00Z</cp:lastPrinted>
  <dcterms:created xsi:type="dcterms:W3CDTF">2019-03-21T12:32:00Z</dcterms:created>
  <dcterms:modified xsi:type="dcterms:W3CDTF">2019-11-13T10:35:00Z</dcterms:modified>
</cp:coreProperties>
</file>