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5C" w:rsidRDefault="00D75C27" w:rsidP="00D75C27">
      <w:pPr>
        <w:pStyle w:val="2"/>
        <w:rPr>
          <w:sz w:val="12"/>
          <w:szCs w:val="12"/>
        </w:rPr>
      </w:pPr>
      <w:r>
        <w:rPr>
          <w:noProof/>
          <w:sz w:val="12"/>
          <w:szCs w:val="1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2822638</wp:posOffset>
            </wp:positionH>
            <wp:positionV relativeFrom="paragraph">
              <wp:posOffset>-61154</wp:posOffset>
            </wp:positionV>
            <wp:extent cx="575945" cy="711835"/>
            <wp:effectExtent l="19050" t="0" r="0" b="0"/>
            <wp:wrapTight wrapText="bothSides">
              <wp:wrapPolygon edited="0">
                <wp:start x="-714" y="0"/>
                <wp:lineTo x="-714" y="20810"/>
                <wp:lineTo x="21433" y="20810"/>
                <wp:lineTo x="21433" y="0"/>
                <wp:lineTo x="-714" y="0"/>
              </wp:wrapPolygon>
            </wp:wrapTight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71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65165C" w:rsidRDefault="00F91F24" w:rsidP="00D75C2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НЕФТЕЮГАНСКА</w:t>
      </w:r>
    </w:p>
    <w:p w:rsidR="0065165C" w:rsidRDefault="0065165C" w:rsidP="00D75C27">
      <w:pPr>
        <w:pStyle w:val="Standard"/>
        <w:jc w:val="center"/>
        <w:rPr>
          <w:sz w:val="10"/>
          <w:szCs w:val="10"/>
        </w:rPr>
      </w:pPr>
    </w:p>
    <w:p w:rsidR="0065165C" w:rsidRDefault="008D6E4B" w:rsidP="00D75C27">
      <w:pPr>
        <w:pStyle w:val="Standard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65165C" w:rsidRDefault="0065165C" w:rsidP="00D75C27">
      <w:pPr>
        <w:pStyle w:val="Standard"/>
        <w:rPr>
          <w:sz w:val="28"/>
          <w:szCs w:val="28"/>
        </w:rPr>
      </w:pPr>
    </w:p>
    <w:tbl>
      <w:tblPr>
        <w:tblW w:w="9563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4702"/>
        <w:gridCol w:w="1791"/>
      </w:tblGrid>
      <w:tr w:rsidR="008F7946">
        <w:trPr>
          <w:cantSplit/>
          <w:trHeight w:val="345"/>
        </w:trPr>
        <w:tc>
          <w:tcPr>
            <w:tcW w:w="3070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F7946" w:rsidRDefault="008F7946" w:rsidP="008F7946">
            <w:r w:rsidRPr="009435B8">
              <w:rPr>
                <w:sz w:val="28"/>
                <w:szCs w:val="28"/>
              </w:rPr>
              <w:t>11.11.2019</w:t>
            </w:r>
          </w:p>
        </w:tc>
        <w:tc>
          <w:tcPr>
            <w:tcW w:w="4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946" w:rsidRDefault="008F7946" w:rsidP="008F7946"/>
        </w:tc>
        <w:tc>
          <w:tcPr>
            <w:tcW w:w="1791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F7946" w:rsidRPr="008F7946" w:rsidRDefault="008F7946" w:rsidP="008F7946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1249-п</w:t>
            </w:r>
          </w:p>
        </w:tc>
      </w:tr>
    </w:tbl>
    <w:p w:rsidR="0065165C" w:rsidRDefault="00F91F24" w:rsidP="00D75C27">
      <w:pPr>
        <w:pStyle w:val="a3"/>
        <w:spacing w:before="0" w:after="0"/>
        <w:rPr>
          <w:rFonts w:ascii="Times New Roman" w:hAnsi="Times New Roman"/>
          <w:b w:val="0"/>
          <w:lang w:val="ru-RU"/>
        </w:rPr>
      </w:pPr>
      <w:proofErr w:type="spellStart"/>
      <w:r>
        <w:rPr>
          <w:rFonts w:ascii="Times New Roman" w:hAnsi="Times New Roman"/>
          <w:b w:val="0"/>
          <w:lang w:val="ru-RU"/>
        </w:rPr>
        <w:t>г.Нефтеюганск</w:t>
      </w:r>
      <w:proofErr w:type="spellEnd"/>
    </w:p>
    <w:p w:rsidR="0065165C" w:rsidRDefault="0065165C" w:rsidP="00D75C27">
      <w:pPr>
        <w:pStyle w:val="a4"/>
        <w:spacing w:before="0" w:after="0"/>
        <w:rPr>
          <w:rFonts w:ascii="Times New Roman" w:hAnsi="Times New Roman"/>
          <w:b w:val="0"/>
          <w:lang w:val="ru-RU"/>
        </w:rPr>
      </w:pPr>
    </w:p>
    <w:p w:rsidR="008D6E4B" w:rsidRDefault="006634D2" w:rsidP="00D75C27">
      <w:pPr>
        <w:jc w:val="center"/>
        <w:rPr>
          <w:b/>
          <w:sz w:val="28"/>
          <w:szCs w:val="28"/>
          <w:lang w:val="ru-RU"/>
        </w:rPr>
      </w:pPr>
      <w:r w:rsidRPr="006634D2">
        <w:rPr>
          <w:b/>
          <w:sz w:val="28"/>
          <w:szCs w:val="28"/>
          <w:lang w:val="ru-RU"/>
        </w:rPr>
        <w:t xml:space="preserve">О </w:t>
      </w:r>
      <w:r w:rsidR="005C268C">
        <w:rPr>
          <w:b/>
          <w:sz w:val="28"/>
          <w:szCs w:val="28"/>
          <w:lang w:val="ru-RU"/>
        </w:rPr>
        <w:t>подведении итогов 1 этапа смотра-конкурса</w:t>
      </w:r>
    </w:p>
    <w:p w:rsidR="005C268C" w:rsidRDefault="005C268C" w:rsidP="00D75C2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лучшую организацию осуществления воинского учета</w:t>
      </w:r>
    </w:p>
    <w:p w:rsidR="005C268C" w:rsidRPr="008D52CD" w:rsidRDefault="005C268C" w:rsidP="00D75C2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муниципальном образовании город Нефтеюганск</w:t>
      </w:r>
    </w:p>
    <w:p w:rsidR="0065165C" w:rsidRPr="006634D2" w:rsidRDefault="0065165C" w:rsidP="006634D2">
      <w:pPr>
        <w:jc w:val="center"/>
        <w:rPr>
          <w:b/>
          <w:sz w:val="28"/>
          <w:szCs w:val="28"/>
          <w:lang w:val="ru-RU"/>
        </w:rPr>
      </w:pPr>
    </w:p>
    <w:p w:rsidR="00B5030E" w:rsidRDefault="006634D2" w:rsidP="008D6E4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D52CD">
        <w:rPr>
          <w:sz w:val="28"/>
          <w:szCs w:val="28"/>
          <w:lang w:val="ru-RU"/>
        </w:rPr>
        <w:t xml:space="preserve">В соответствии </w:t>
      </w:r>
      <w:r w:rsidR="008D6E4B">
        <w:rPr>
          <w:sz w:val="28"/>
          <w:szCs w:val="28"/>
          <w:lang w:val="ru-RU"/>
        </w:rPr>
        <w:t>с по</w:t>
      </w:r>
      <w:r w:rsidR="00287BC6">
        <w:rPr>
          <w:sz w:val="28"/>
          <w:szCs w:val="28"/>
          <w:lang w:val="ru-RU"/>
        </w:rPr>
        <w:t>становлением Губернатора Ханты-М</w:t>
      </w:r>
      <w:r w:rsidR="008D6E4B">
        <w:rPr>
          <w:sz w:val="28"/>
          <w:szCs w:val="28"/>
          <w:lang w:val="ru-RU"/>
        </w:rPr>
        <w:t xml:space="preserve">ансийского автономного округа – Югры от </w:t>
      </w:r>
      <w:r w:rsidR="005C268C">
        <w:rPr>
          <w:sz w:val="28"/>
          <w:szCs w:val="28"/>
          <w:lang w:val="ru-RU"/>
        </w:rPr>
        <w:t xml:space="preserve">02.03.2012 № 31 </w:t>
      </w:r>
      <w:r w:rsidR="008D6E4B">
        <w:rPr>
          <w:sz w:val="28"/>
          <w:szCs w:val="28"/>
          <w:lang w:val="ru-RU"/>
        </w:rPr>
        <w:t xml:space="preserve"> «О смотре-конкурсе на лучшую организацию осущест</w:t>
      </w:r>
      <w:r w:rsidR="00287BC6">
        <w:rPr>
          <w:sz w:val="28"/>
          <w:szCs w:val="28"/>
          <w:lang w:val="ru-RU"/>
        </w:rPr>
        <w:t>вления воинского учета в Ханты-М</w:t>
      </w:r>
      <w:r w:rsidR="008D6E4B">
        <w:rPr>
          <w:sz w:val="28"/>
          <w:szCs w:val="28"/>
          <w:lang w:val="ru-RU"/>
        </w:rPr>
        <w:t>ансийском автономном округе – Югре</w:t>
      </w:r>
      <w:r w:rsidR="00287BC6">
        <w:rPr>
          <w:sz w:val="28"/>
          <w:szCs w:val="28"/>
          <w:lang w:val="ru-RU"/>
        </w:rPr>
        <w:t>»</w:t>
      </w:r>
      <w:r w:rsidR="008D6E4B">
        <w:rPr>
          <w:sz w:val="28"/>
          <w:szCs w:val="28"/>
          <w:lang w:val="ru-RU"/>
        </w:rPr>
        <w:t xml:space="preserve">, </w:t>
      </w:r>
      <w:r w:rsidR="005C268C">
        <w:rPr>
          <w:sz w:val="28"/>
          <w:szCs w:val="28"/>
          <w:lang w:val="ru-RU"/>
        </w:rPr>
        <w:t>постановление</w:t>
      </w:r>
      <w:r w:rsidR="003A29BD">
        <w:rPr>
          <w:sz w:val="28"/>
          <w:szCs w:val="28"/>
          <w:lang w:val="ru-RU"/>
        </w:rPr>
        <w:t>м</w:t>
      </w:r>
      <w:r w:rsidR="005C268C">
        <w:rPr>
          <w:sz w:val="28"/>
          <w:szCs w:val="28"/>
          <w:lang w:val="ru-RU"/>
        </w:rPr>
        <w:t xml:space="preserve"> администрации города Нефтеюганска от 24.05.2012 № 1390</w:t>
      </w:r>
      <w:r w:rsidR="008D6E4B">
        <w:rPr>
          <w:sz w:val="28"/>
          <w:szCs w:val="28"/>
          <w:lang w:val="ru-RU"/>
        </w:rPr>
        <w:t xml:space="preserve"> </w:t>
      </w:r>
      <w:r w:rsidR="005C268C" w:rsidRPr="008D6E4B">
        <w:rPr>
          <w:sz w:val="28"/>
          <w:szCs w:val="28"/>
          <w:lang w:val="ru-RU"/>
        </w:rPr>
        <w:t>«Об утверждении положения о смотре-конкурсе на лучшую организацию осуществления воинского учета в муниципальном образовании город Нефтеюганск и состава конкурсной комиссии по подведению итогов</w:t>
      </w:r>
      <w:r w:rsidR="005C268C">
        <w:rPr>
          <w:b/>
          <w:sz w:val="28"/>
          <w:szCs w:val="28"/>
          <w:lang w:val="ru-RU"/>
        </w:rPr>
        <w:t xml:space="preserve"> </w:t>
      </w:r>
      <w:r w:rsidR="005C268C" w:rsidRPr="008D6E4B">
        <w:rPr>
          <w:sz w:val="28"/>
          <w:szCs w:val="28"/>
          <w:lang w:val="ru-RU"/>
        </w:rPr>
        <w:t>смотра-конкурса»</w:t>
      </w:r>
      <w:r w:rsidR="005C268C">
        <w:rPr>
          <w:sz w:val="28"/>
          <w:szCs w:val="28"/>
          <w:lang w:val="ru-RU"/>
        </w:rPr>
        <w:t>, с целью принятия участия во 2 этапе окружного смотра-конкурса от муниципального образования город Нефтеюганск администрация города Нефтеюганска</w:t>
      </w:r>
      <w:r w:rsidR="008D6E4B">
        <w:rPr>
          <w:sz w:val="28"/>
          <w:szCs w:val="28"/>
          <w:lang w:val="ru-RU"/>
        </w:rPr>
        <w:t xml:space="preserve"> постановляет:</w:t>
      </w:r>
    </w:p>
    <w:p w:rsidR="003A29BD" w:rsidRDefault="00FF5D10" w:rsidP="003A29BD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1.Учитывая протокол заседания </w:t>
      </w:r>
      <w:r w:rsidR="003A29BD">
        <w:rPr>
          <w:rFonts w:ascii="Times New Roman CYR" w:hAnsi="Times New Roman CYR"/>
        </w:rPr>
        <w:t xml:space="preserve">комиссии по подведению итогов смотра-конкурса на лучшую организацию осуществления воинского учета </w:t>
      </w:r>
      <w:proofErr w:type="gramStart"/>
      <w:r w:rsidR="003A29BD">
        <w:rPr>
          <w:rFonts w:ascii="Times New Roman CYR" w:hAnsi="Times New Roman CYR"/>
        </w:rPr>
        <w:t>в</w:t>
      </w:r>
      <w:proofErr w:type="gramEnd"/>
      <w:r w:rsidR="003A29BD">
        <w:rPr>
          <w:rFonts w:ascii="Times New Roman CYR" w:hAnsi="Times New Roman CYR"/>
        </w:rPr>
        <w:t xml:space="preserve"> муниципальном </w:t>
      </w:r>
      <w:proofErr w:type="gramStart"/>
      <w:r w:rsidR="003A29BD">
        <w:rPr>
          <w:rFonts w:ascii="Times New Roman CYR" w:hAnsi="Times New Roman CYR"/>
        </w:rPr>
        <w:t>образовании</w:t>
      </w:r>
      <w:proofErr w:type="gramEnd"/>
      <w:r w:rsidR="003A29BD">
        <w:rPr>
          <w:rFonts w:ascii="Times New Roman CYR" w:hAnsi="Times New Roman CYR"/>
        </w:rPr>
        <w:t xml:space="preserve"> город Нефтеюганск, определить победителем  смотра-конкурса в номинации «Лучшая организация, осуществляющая воинский учет</w:t>
      </w:r>
      <w:r w:rsidR="00FF4201">
        <w:rPr>
          <w:rFonts w:ascii="Times New Roman CYR" w:hAnsi="Times New Roman CYR"/>
        </w:rPr>
        <w:t xml:space="preserve"> гр</w:t>
      </w:r>
      <w:r w:rsidR="003A29BD">
        <w:rPr>
          <w:rFonts w:ascii="Times New Roman CYR" w:hAnsi="Times New Roman CYR"/>
        </w:rPr>
        <w:t xml:space="preserve">аждан, пребывающих в запасе» </w:t>
      </w:r>
      <w:r w:rsidR="00FF4201">
        <w:rPr>
          <w:rFonts w:ascii="Times New Roman CYR" w:hAnsi="Times New Roman CYR"/>
        </w:rPr>
        <w:t>филиал общества с ограниченной ответственностью «РН-Сервис» в г</w:t>
      </w:r>
      <w:r>
        <w:rPr>
          <w:rFonts w:ascii="Times New Roman CYR" w:hAnsi="Times New Roman CYR"/>
        </w:rPr>
        <w:t xml:space="preserve">ороде </w:t>
      </w:r>
      <w:r w:rsidR="00FF4201">
        <w:rPr>
          <w:rFonts w:ascii="Times New Roman CYR" w:hAnsi="Times New Roman CYR"/>
        </w:rPr>
        <w:t>Нефтеюганск</w:t>
      </w:r>
      <w:r>
        <w:rPr>
          <w:rFonts w:ascii="Times New Roman CYR" w:hAnsi="Times New Roman CYR"/>
        </w:rPr>
        <w:t>е</w:t>
      </w:r>
      <w:r w:rsidR="003A29BD">
        <w:rPr>
          <w:rFonts w:ascii="Times New Roman CYR" w:hAnsi="Times New Roman CYR"/>
        </w:rPr>
        <w:t xml:space="preserve">. </w:t>
      </w:r>
    </w:p>
    <w:p w:rsidR="003A29BD" w:rsidRDefault="003A29BD" w:rsidP="003A29BD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2.Выдвинуть для участия в смотре-конкурсе на лучшую организацию осуществления воинского учета в Ханты-Мансийском автономном округе – Югре </w:t>
      </w:r>
      <w:r w:rsidR="00FF4201">
        <w:rPr>
          <w:rFonts w:ascii="Times New Roman CYR" w:hAnsi="Times New Roman CYR"/>
        </w:rPr>
        <w:t>филиал общества с ограниченной</w:t>
      </w:r>
      <w:r w:rsidR="00FF5D10">
        <w:rPr>
          <w:rFonts w:ascii="Times New Roman CYR" w:hAnsi="Times New Roman CYR"/>
        </w:rPr>
        <w:t xml:space="preserve"> ответственностью «РН-Сервис» в городе Нефтеюганске</w:t>
      </w:r>
      <w:r>
        <w:rPr>
          <w:rFonts w:ascii="Times New Roman CYR" w:hAnsi="Times New Roman CYR"/>
        </w:rPr>
        <w:t xml:space="preserve">. </w:t>
      </w:r>
    </w:p>
    <w:p w:rsidR="003A29BD" w:rsidRDefault="003A29BD" w:rsidP="003A29BD">
      <w:pPr>
        <w:pStyle w:val="21"/>
        <w:jc w:val="both"/>
        <w:rPr>
          <w:szCs w:val="28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  <w:szCs w:val="28"/>
        </w:rPr>
        <w:t xml:space="preserve">3.Департаменту по делам администрации города </w:t>
      </w:r>
      <w:r w:rsidR="00E10DCD">
        <w:rPr>
          <w:rFonts w:ascii="Times New Roman CYR" w:hAnsi="Times New Roman CYR"/>
          <w:szCs w:val="28"/>
        </w:rPr>
        <w:t>(</w:t>
      </w:r>
      <w:r w:rsidR="00FF4201">
        <w:rPr>
          <w:rFonts w:ascii="Times New Roman CYR" w:hAnsi="Times New Roman CYR"/>
          <w:szCs w:val="28"/>
        </w:rPr>
        <w:t>Прокопович П.А</w:t>
      </w:r>
      <w:r>
        <w:rPr>
          <w:rFonts w:ascii="Times New Roman CYR" w:hAnsi="Times New Roman CYR"/>
          <w:szCs w:val="28"/>
        </w:rPr>
        <w:t xml:space="preserve">.)  разместить постановление на официальном сайте органов местного самоуправления города Нефтеюганска </w:t>
      </w:r>
      <w:r>
        <w:rPr>
          <w:szCs w:val="28"/>
        </w:rPr>
        <w:t>в сети Интернет.</w:t>
      </w:r>
    </w:p>
    <w:p w:rsidR="003A29BD" w:rsidRPr="003A29BD" w:rsidRDefault="003A29BD" w:rsidP="003A29BD">
      <w:pPr>
        <w:ind w:firstLine="720"/>
        <w:jc w:val="both"/>
        <w:rPr>
          <w:sz w:val="28"/>
          <w:szCs w:val="28"/>
          <w:lang w:val="ru-RU"/>
        </w:rPr>
      </w:pPr>
      <w:r w:rsidRPr="003A29BD">
        <w:rPr>
          <w:rFonts w:ascii="Times New Roman CYR" w:hAnsi="Times New Roman CYR"/>
          <w:sz w:val="28"/>
          <w:szCs w:val="28"/>
          <w:lang w:val="ru-RU"/>
        </w:rPr>
        <w:t>4.</w:t>
      </w:r>
      <w:r w:rsidRPr="003A29BD">
        <w:rPr>
          <w:sz w:val="28"/>
          <w:szCs w:val="28"/>
          <w:lang w:val="ru-RU"/>
        </w:rPr>
        <w:t xml:space="preserve">Контроль исполнения постановления оставляю за собой. </w:t>
      </w:r>
    </w:p>
    <w:p w:rsidR="00D75C27" w:rsidRDefault="00D75C27">
      <w:pPr>
        <w:pStyle w:val="Standard"/>
        <w:jc w:val="both"/>
        <w:rPr>
          <w:sz w:val="28"/>
          <w:szCs w:val="28"/>
          <w:lang w:val="ru-RU"/>
        </w:rPr>
      </w:pPr>
    </w:p>
    <w:p w:rsidR="00FB4788" w:rsidRDefault="00FB4788">
      <w:pPr>
        <w:pStyle w:val="Standard"/>
        <w:jc w:val="both"/>
        <w:rPr>
          <w:sz w:val="28"/>
          <w:szCs w:val="28"/>
          <w:lang w:val="ru-RU"/>
        </w:rPr>
      </w:pPr>
    </w:p>
    <w:p w:rsidR="00381175" w:rsidRDefault="00FB4788" w:rsidP="00FF783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Нефтеюганска</w:t>
      </w:r>
      <w:r w:rsidR="00381175">
        <w:rPr>
          <w:sz w:val="28"/>
          <w:szCs w:val="28"/>
          <w:lang w:val="ru-RU"/>
        </w:rPr>
        <w:t xml:space="preserve"> </w:t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C504E5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С.Ю.Дегтярев</w:t>
      </w:r>
      <w:proofErr w:type="spellEnd"/>
    </w:p>
    <w:p w:rsidR="003A29BD" w:rsidRDefault="003A29BD" w:rsidP="009A64D5">
      <w:pPr>
        <w:pStyle w:val="20"/>
        <w:jc w:val="center"/>
        <w:rPr>
          <w:color w:val="auto"/>
          <w:szCs w:val="28"/>
          <w:lang w:val="ru-RU"/>
        </w:rPr>
      </w:pPr>
    </w:p>
    <w:p w:rsidR="00FF5D10" w:rsidRDefault="00FF5D10" w:rsidP="009A64D5">
      <w:pPr>
        <w:pStyle w:val="20"/>
        <w:jc w:val="center"/>
        <w:rPr>
          <w:color w:val="auto"/>
          <w:szCs w:val="28"/>
          <w:lang w:val="ru-RU"/>
        </w:rPr>
      </w:pPr>
      <w:bookmarkStart w:id="0" w:name="_GoBack"/>
      <w:bookmarkEnd w:id="0"/>
    </w:p>
    <w:sectPr w:rsidR="00FF5D10" w:rsidSect="00A470CF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42" w:rsidRDefault="00515142">
      <w:r>
        <w:separator/>
      </w:r>
    </w:p>
  </w:endnote>
  <w:endnote w:type="continuationSeparator" w:id="0">
    <w:p w:rsidR="00515142" w:rsidRDefault="005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42" w:rsidRDefault="00515142">
      <w:r>
        <w:separator/>
      </w:r>
    </w:p>
  </w:footnote>
  <w:footnote w:type="continuationSeparator" w:id="0">
    <w:p w:rsidR="00515142" w:rsidRDefault="005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CF" w:rsidRPr="00A470CF" w:rsidRDefault="00A470CF">
    <w:pPr>
      <w:pStyle w:val="a7"/>
      <w:jc w:val="center"/>
      <w:rPr>
        <w:sz w:val="20"/>
        <w:szCs w:val="20"/>
      </w:rPr>
    </w:pPr>
  </w:p>
  <w:p w:rsidR="00A470CF" w:rsidRDefault="00A470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696"/>
    <w:multiLevelType w:val="hybridMultilevel"/>
    <w:tmpl w:val="A592605C"/>
    <w:lvl w:ilvl="0" w:tplc="BF6AE15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6310A18"/>
    <w:multiLevelType w:val="multilevel"/>
    <w:tmpl w:val="6D0A9B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65C"/>
    <w:rsid w:val="00035BF8"/>
    <w:rsid w:val="00071CF0"/>
    <w:rsid w:val="00096718"/>
    <w:rsid w:val="000A0710"/>
    <w:rsid w:val="000C6EEE"/>
    <w:rsid w:val="000E63E0"/>
    <w:rsid w:val="00105FBA"/>
    <w:rsid w:val="00145B79"/>
    <w:rsid w:val="001660AE"/>
    <w:rsid w:val="001771F4"/>
    <w:rsid w:val="00194EEE"/>
    <w:rsid w:val="001B7AF1"/>
    <w:rsid w:val="00205606"/>
    <w:rsid w:val="0022750B"/>
    <w:rsid w:val="002439C9"/>
    <w:rsid w:val="00263C40"/>
    <w:rsid w:val="00267EEE"/>
    <w:rsid w:val="00271C17"/>
    <w:rsid w:val="00286C7D"/>
    <w:rsid w:val="00287BC6"/>
    <w:rsid w:val="0029255A"/>
    <w:rsid w:val="00297320"/>
    <w:rsid w:val="00297B53"/>
    <w:rsid w:val="002A0AEA"/>
    <w:rsid w:val="002C682D"/>
    <w:rsid w:val="002D3CA5"/>
    <w:rsid w:val="002F1EF9"/>
    <w:rsid w:val="002F4959"/>
    <w:rsid w:val="00314FEF"/>
    <w:rsid w:val="003347FE"/>
    <w:rsid w:val="003538C3"/>
    <w:rsid w:val="0035431E"/>
    <w:rsid w:val="003628D1"/>
    <w:rsid w:val="003632DB"/>
    <w:rsid w:val="00381175"/>
    <w:rsid w:val="00392294"/>
    <w:rsid w:val="003A29BD"/>
    <w:rsid w:val="003A4F47"/>
    <w:rsid w:val="003C521C"/>
    <w:rsid w:val="003D46B1"/>
    <w:rsid w:val="003D4E6B"/>
    <w:rsid w:val="003E195B"/>
    <w:rsid w:val="003F0AC1"/>
    <w:rsid w:val="00440279"/>
    <w:rsid w:val="004516A8"/>
    <w:rsid w:val="004539D2"/>
    <w:rsid w:val="004578C7"/>
    <w:rsid w:val="00476D16"/>
    <w:rsid w:val="00483FCB"/>
    <w:rsid w:val="0048664D"/>
    <w:rsid w:val="00491855"/>
    <w:rsid w:val="004B618A"/>
    <w:rsid w:val="004D4788"/>
    <w:rsid w:val="00515142"/>
    <w:rsid w:val="00531E52"/>
    <w:rsid w:val="00554F69"/>
    <w:rsid w:val="005931AE"/>
    <w:rsid w:val="005B3238"/>
    <w:rsid w:val="005C1F48"/>
    <w:rsid w:val="005C268C"/>
    <w:rsid w:val="005E2103"/>
    <w:rsid w:val="005E5D6C"/>
    <w:rsid w:val="005E6580"/>
    <w:rsid w:val="0060177F"/>
    <w:rsid w:val="0060428C"/>
    <w:rsid w:val="00616A1B"/>
    <w:rsid w:val="00643EE3"/>
    <w:rsid w:val="0065165C"/>
    <w:rsid w:val="00652071"/>
    <w:rsid w:val="006634D2"/>
    <w:rsid w:val="006675AF"/>
    <w:rsid w:val="0069177C"/>
    <w:rsid w:val="006A2FF9"/>
    <w:rsid w:val="006C47EC"/>
    <w:rsid w:val="006E086A"/>
    <w:rsid w:val="00707541"/>
    <w:rsid w:val="007245EC"/>
    <w:rsid w:val="00742AD4"/>
    <w:rsid w:val="007546C4"/>
    <w:rsid w:val="00764E01"/>
    <w:rsid w:val="00766D32"/>
    <w:rsid w:val="0077752E"/>
    <w:rsid w:val="00781652"/>
    <w:rsid w:val="007B4493"/>
    <w:rsid w:val="007B7A97"/>
    <w:rsid w:val="007C6A23"/>
    <w:rsid w:val="00810801"/>
    <w:rsid w:val="00820FBB"/>
    <w:rsid w:val="00844FE8"/>
    <w:rsid w:val="00847598"/>
    <w:rsid w:val="008630CD"/>
    <w:rsid w:val="00881926"/>
    <w:rsid w:val="008952F9"/>
    <w:rsid w:val="008A4FFC"/>
    <w:rsid w:val="008D16CA"/>
    <w:rsid w:val="008D38ED"/>
    <w:rsid w:val="008D6E4B"/>
    <w:rsid w:val="008F7946"/>
    <w:rsid w:val="00935A2F"/>
    <w:rsid w:val="009641B5"/>
    <w:rsid w:val="0096788F"/>
    <w:rsid w:val="00972A5B"/>
    <w:rsid w:val="0097352A"/>
    <w:rsid w:val="00993AB1"/>
    <w:rsid w:val="009A64D5"/>
    <w:rsid w:val="009B2C8A"/>
    <w:rsid w:val="009C7089"/>
    <w:rsid w:val="009C76AC"/>
    <w:rsid w:val="009C7826"/>
    <w:rsid w:val="009D00B9"/>
    <w:rsid w:val="009F5452"/>
    <w:rsid w:val="00A25F2F"/>
    <w:rsid w:val="00A30AD3"/>
    <w:rsid w:val="00A33E8A"/>
    <w:rsid w:val="00A3626E"/>
    <w:rsid w:val="00A470CF"/>
    <w:rsid w:val="00A53895"/>
    <w:rsid w:val="00A53A64"/>
    <w:rsid w:val="00A623B0"/>
    <w:rsid w:val="00A638A8"/>
    <w:rsid w:val="00A71033"/>
    <w:rsid w:val="00AA2783"/>
    <w:rsid w:val="00AA6697"/>
    <w:rsid w:val="00AB44EB"/>
    <w:rsid w:val="00AD5E26"/>
    <w:rsid w:val="00AD73B9"/>
    <w:rsid w:val="00AD7515"/>
    <w:rsid w:val="00AE6ACD"/>
    <w:rsid w:val="00AF4AF1"/>
    <w:rsid w:val="00B5030E"/>
    <w:rsid w:val="00B61AF5"/>
    <w:rsid w:val="00B657CB"/>
    <w:rsid w:val="00B6645B"/>
    <w:rsid w:val="00BA0D13"/>
    <w:rsid w:val="00BA6FCE"/>
    <w:rsid w:val="00BD7FF1"/>
    <w:rsid w:val="00C130BE"/>
    <w:rsid w:val="00C310D1"/>
    <w:rsid w:val="00C4333C"/>
    <w:rsid w:val="00C504E5"/>
    <w:rsid w:val="00C93C9E"/>
    <w:rsid w:val="00CA62A1"/>
    <w:rsid w:val="00CA713E"/>
    <w:rsid w:val="00CF1E7C"/>
    <w:rsid w:val="00D42F83"/>
    <w:rsid w:val="00D706BE"/>
    <w:rsid w:val="00D75C27"/>
    <w:rsid w:val="00D92B46"/>
    <w:rsid w:val="00DB4764"/>
    <w:rsid w:val="00DC3110"/>
    <w:rsid w:val="00E10DCD"/>
    <w:rsid w:val="00E37788"/>
    <w:rsid w:val="00E56E74"/>
    <w:rsid w:val="00E96762"/>
    <w:rsid w:val="00EB1A8C"/>
    <w:rsid w:val="00EB701F"/>
    <w:rsid w:val="00EE65E1"/>
    <w:rsid w:val="00EF6502"/>
    <w:rsid w:val="00F26D8D"/>
    <w:rsid w:val="00F31DE8"/>
    <w:rsid w:val="00F365FF"/>
    <w:rsid w:val="00F50801"/>
    <w:rsid w:val="00F65B19"/>
    <w:rsid w:val="00F74346"/>
    <w:rsid w:val="00F91F24"/>
    <w:rsid w:val="00FA34CD"/>
    <w:rsid w:val="00FB4788"/>
    <w:rsid w:val="00FB55F3"/>
    <w:rsid w:val="00FD6060"/>
    <w:rsid w:val="00FD78CF"/>
    <w:rsid w:val="00FD7BCB"/>
    <w:rsid w:val="00FE18E4"/>
    <w:rsid w:val="00FF4201"/>
    <w:rsid w:val="00FF5D10"/>
    <w:rsid w:val="00FF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110"/>
    <w:pPr>
      <w:suppressAutoHyphens/>
    </w:pPr>
  </w:style>
  <w:style w:type="paragraph" w:styleId="2">
    <w:name w:val="heading 2"/>
    <w:basedOn w:val="Standard"/>
    <w:next w:val="Standard"/>
    <w:rsid w:val="00DC311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3110"/>
    <w:pPr>
      <w:suppressAutoHyphens/>
    </w:pPr>
  </w:style>
  <w:style w:type="paragraph" w:customStyle="1" w:styleId="TableContents">
    <w:name w:val="Table Contents"/>
    <w:basedOn w:val="Standard"/>
    <w:rsid w:val="00DC3110"/>
    <w:pPr>
      <w:suppressLineNumbers/>
    </w:pPr>
  </w:style>
  <w:style w:type="paragraph" w:styleId="20">
    <w:name w:val="Body Text 2"/>
    <w:basedOn w:val="Standard"/>
    <w:rsid w:val="00DC3110"/>
    <w:rPr>
      <w:sz w:val="28"/>
    </w:rPr>
  </w:style>
  <w:style w:type="paragraph" w:styleId="a3">
    <w:name w:val="Title"/>
    <w:basedOn w:val="Standard"/>
    <w:next w:val="a4"/>
    <w:rsid w:val="00DC3110"/>
    <w:pPr>
      <w:keepNext/>
      <w:spacing w:before="240" w:after="120"/>
      <w:jc w:val="center"/>
    </w:pPr>
    <w:rPr>
      <w:rFonts w:ascii="Arial" w:eastAsia="MS Mincho" w:hAnsi="Arial"/>
      <w:b/>
      <w:szCs w:val="28"/>
    </w:rPr>
  </w:style>
  <w:style w:type="paragraph" w:customStyle="1" w:styleId="Textbody">
    <w:name w:val="Text body"/>
    <w:basedOn w:val="Standard"/>
    <w:rsid w:val="00DC3110"/>
    <w:pPr>
      <w:spacing w:after="120"/>
    </w:pPr>
  </w:style>
  <w:style w:type="paragraph" w:styleId="a4">
    <w:name w:val="Subtitle"/>
    <w:basedOn w:val="a3"/>
    <w:next w:val="Textbody"/>
    <w:rsid w:val="00DC3110"/>
    <w:rPr>
      <w:i/>
      <w:iCs/>
      <w:sz w:val="28"/>
    </w:rPr>
  </w:style>
  <w:style w:type="paragraph" w:customStyle="1" w:styleId="TableHeading">
    <w:name w:val="Table Heading"/>
    <w:basedOn w:val="TableContents"/>
    <w:rsid w:val="00DC3110"/>
    <w:pPr>
      <w:jc w:val="center"/>
    </w:pPr>
    <w:rPr>
      <w:b/>
      <w:bCs/>
    </w:rPr>
  </w:style>
  <w:style w:type="paragraph" w:styleId="a5">
    <w:name w:val="Balloon Text"/>
    <w:basedOn w:val="a"/>
    <w:rsid w:val="00DC311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sid w:val="00DC3110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1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1CF0"/>
  </w:style>
  <w:style w:type="paragraph" w:styleId="a9">
    <w:name w:val="footer"/>
    <w:basedOn w:val="a"/>
    <w:link w:val="aa"/>
    <w:uiPriority w:val="99"/>
    <w:semiHidden/>
    <w:unhideWhenUsed/>
    <w:rsid w:val="00071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1CF0"/>
  </w:style>
  <w:style w:type="table" w:styleId="ab">
    <w:name w:val="Table Grid"/>
    <w:basedOn w:val="a1"/>
    <w:uiPriority w:val="59"/>
    <w:rsid w:val="009A64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3A29BD"/>
    <w:pPr>
      <w:widowControl/>
      <w:autoSpaceDN/>
      <w:textAlignment w:val="auto"/>
    </w:pPr>
    <w:rPr>
      <w:rFonts w:eastAsia="Times New Roman" w:cs="Times New Roman"/>
      <w:color w:val="auto"/>
      <w:kern w:val="0"/>
      <w:sz w:val="28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82C4-09EF-4A15-8980-637BB103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Duma</cp:lastModifiedBy>
  <cp:revision>8</cp:revision>
  <cp:lastPrinted>2019-10-22T03:41:00Z</cp:lastPrinted>
  <dcterms:created xsi:type="dcterms:W3CDTF">2018-11-02T05:30:00Z</dcterms:created>
  <dcterms:modified xsi:type="dcterms:W3CDTF">2019-11-12T06:21:00Z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