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61" w:rsidRDefault="00FA0873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61" w:rsidRDefault="00957E61">
      <w:pPr>
        <w:jc w:val="center"/>
      </w:pPr>
    </w:p>
    <w:p w:rsidR="00957E61" w:rsidRDefault="00FA0873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957E61" w:rsidRDefault="00FA0873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957E61" w:rsidRDefault="00957E61">
      <w:pPr>
        <w:pStyle w:val="a6"/>
        <w:jc w:val="center"/>
        <w:rPr>
          <w:b/>
          <w:i w:val="0"/>
          <w:sz w:val="18"/>
        </w:rPr>
      </w:pPr>
    </w:p>
    <w:p w:rsidR="00957E61" w:rsidRDefault="00FA0873">
      <w:pPr>
        <w:pStyle w:val="a6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957E61" w:rsidRDefault="00FA0873">
      <w:pPr>
        <w:pStyle w:val="a6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тел./факс (3463) 20-30-55, 20-30-63 E-mail: </w:t>
      </w:r>
      <w:hyperlink r:id="rId7" w:history="1">
        <w:r>
          <w:rPr>
            <w:rStyle w:val="17"/>
            <w:b/>
            <w:i w:val="0"/>
            <w:sz w:val="18"/>
          </w:rPr>
          <w:t>sp-ugansk@mail.ru</w:t>
        </w:r>
      </w:hyperlink>
      <w:r>
        <w:rPr>
          <w:b/>
          <w:i w:val="0"/>
          <w:sz w:val="18"/>
        </w:rPr>
        <w:t xml:space="preserve"> </w:t>
      </w:r>
      <w:hyperlink r:id="rId8" w:history="1">
        <w:r>
          <w:rPr>
            <w:rStyle w:val="17"/>
            <w:b/>
            <w:i w:val="0"/>
            <w:sz w:val="18"/>
          </w:rPr>
          <w:t>www.admugansk.ru</w:t>
        </w:r>
      </w:hyperlink>
      <w:r>
        <w:rPr>
          <w:b/>
          <w:i w:val="0"/>
          <w:sz w:val="18"/>
        </w:rPr>
        <w:t xml:space="preserve"> </w:t>
      </w:r>
    </w:p>
    <w:p w:rsidR="00957E61" w:rsidRDefault="00957E61">
      <w:pPr>
        <w:jc w:val="center"/>
        <w:rPr>
          <w:rFonts w:ascii="Arial" w:hAnsi="Arial"/>
          <w:b/>
          <w:i/>
        </w:rPr>
      </w:pPr>
    </w:p>
    <w:tbl>
      <w:tblPr>
        <w:tblW w:w="11024" w:type="dxa"/>
        <w:tblLook w:val="04A0" w:firstRow="1" w:lastRow="0" w:firstColumn="1" w:lastColumn="0" w:noHBand="0" w:noVBand="1"/>
      </w:tblPr>
      <w:tblGrid>
        <w:gridCol w:w="6204"/>
        <w:gridCol w:w="4820"/>
      </w:tblGrid>
      <w:tr w:rsidR="00957E61" w:rsidTr="00FA0873">
        <w:tc>
          <w:tcPr>
            <w:tcW w:w="6204" w:type="dxa"/>
          </w:tcPr>
          <w:p w:rsidR="00957E61" w:rsidRDefault="00FA0873" w:rsidP="00FA0873">
            <w:pPr>
              <w:rPr>
                <w:sz w:val="26"/>
              </w:rPr>
            </w:pPr>
            <w:r>
              <w:rPr>
                <w:sz w:val="26"/>
              </w:rPr>
              <w:t xml:space="preserve">Исх. № 331 </w:t>
            </w:r>
            <w:r>
              <w:rPr>
                <w:sz w:val="26"/>
              </w:rPr>
              <w:t>от 10.09.2019</w:t>
            </w:r>
          </w:p>
        </w:tc>
        <w:tc>
          <w:tcPr>
            <w:tcW w:w="4820" w:type="dxa"/>
          </w:tcPr>
          <w:p w:rsidR="00957E61" w:rsidRDefault="00FA0873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редседателю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Думы города Нефтеюганска </w:t>
            </w:r>
          </w:p>
          <w:p w:rsidR="00957E61" w:rsidRDefault="00FA0873">
            <w:pPr>
              <w:rPr>
                <w:sz w:val="28"/>
              </w:rPr>
            </w:pPr>
            <w:r>
              <w:rPr>
                <w:sz w:val="28"/>
              </w:rPr>
              <w:t>Н.Е. Цыбулько</w:t>
            </w:r>
          </w:p>
        </w:tc>
      </w:tr>
    </w:tbl>
    <w:p w:rsidR="00957E61" w:rsidRDefault="00957E61">
      <w:pPr>
        <w:jc w:val="center"/>
        <w:rPr>
          <w:sz w:val="28"/>
        </w:rPr>
      </w:pPr>
    </w:p>
    <w:p w:rsidR="00957E61" w:rsidRDefault="00FA0873">
      <w:pPr>
        <w:jc w:val="center"/>
        <w:rPr>
          <w:sz w:val="28"/>
        </w:rPr>
      </w:pPr>
      <w:r>
        <w:rPr>
          <w:sz w:val="28"/>
        </w:rPr>
        <w:t xml:space="preserve">Заключение </w:t>
      </w:r>
    </w:p>
    <w:p w:rsidR="00957E61" w:rsidRDefault="00FA0873">
      <w:pPr>
        <w:jc w:val="center"/>
        <w:rPr>
          <w:sz w:val="28"/>
        </w:rPr>
      </w:pPr>
      <w:r>
        <w:rPr>
          <w:sz w:val="28"/>
        </w:rPr>
        <w:t xml:space="preserve">на проект решения Думы города Нефтеюганска </w:t>
      </w:r>
    </w:p>
    <w:p w:rsidR="00957E61" w:rsidRDefault="00FA0873">
      <w:pPr>
        <w:jc w:val="center"/>
        <w:rPr>
          <w:b/>
          <w:sz w:val="28"/>
        </w:rPr>
      </w:pPr>
      <w:r>
        <w:rPr>
          <w:sz w:val="28"/>
        </w:rPr>
        <w:t>«Об установлении мер социальной поддер</w:t>
      </w:r>
      <w:r>
        <w:rPr>
          <w:sz w:val="28"/>
        </w:rPr>
        <w:t>жки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округа-Югры по педагогическим специальностям» (</w:t>
      </w:r>
      <w:r>
        <w:rPr>
          <w:sz w:val="28"/>
        </w:rPr>
        <w:t>далее по тексту – Проект решения)</w:t>
      </w:r>
    </w:p>
    <w:p w:rsidR="00957E61" w:rsidRDefault="00957E61">
      <w:pPr>
        <w:jc w:val="center"/>
        <w:rPr>
          <w:sz w:val="28"/>
        </w:rPr>
      </w:pPr>
    </w:p>
    <w:p w:rsidR="00957E61" w:rsidRDefault="00FA0873">
      <w:pPr>
        <w:ind w:firstLine="540"/>
        <w:jc w:val="both"/>
        <w:rPr>
          <w:sz w:val="28"/>
        </w:rPr>
      </w:pPr>
      <w:r>
        <w:rPr>
          <w:sz w:val="28"/>
        </w:rPr>
        <w:tab/>
        <w:t>Счётная палата в соответствии с</w:t>
      </w:r>
      <w:r>
        <w:rPr>
          <w:sz w:val="28"/>
        </w:rPr>
        <w:t xml:space="preserve"> пунктом 7 части 2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проводит финансово-экономическую экспертизу пр</w:t>
      </w:r>
      <w:r>
        <w:rPr>
          <w:sz w:val="28"/>
        </w:rPr>
        <w:t>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957E61" w:rsidRDefault="00FA0873">
      <w:pPr>
        <w:tabs>
          <w:tab w:val="left" w:pos="284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статьёй 56 Федерального закона от 29.12.2012 № 273-ФЗ «Об образовании </w:t>
      </w:r>
      <w:r>
        <w:rPr>
          <w:sz w:val="28"/>
        </w:rPr>
        <w:t>в Российской Федерации»:</w:t>
      </w:r>
    </w:p>
    <w:p w:rsidR="00957E61" w:rsidRDefault="00FA0873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- гражданин, поступающий на обучение по</w:t>
      </w:r>
      <w:r>
        <w:rPr>
          <w:sz w:val="28"/>
        </w:rPr>
        <w:t xml:space="preserve">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</w:t>
      </w:r>
      <w:r>
        <w:rPr>
          <w:sz w:val="28"/>
        </w:rPr>
        <w:t>убъекта Российской Федерации, органом местного самоуправления, юридическим лицом или индивидуальным предпринимателем (часть 1);</w:t>
      </w:r>
    </w:p>
    <w:p w:rsidR="00957E61" w:rsidRDefault="00FA0873">
      <w:pPr>
        <w:ind w:firstLine="709"/>
        <w:jc w:val="both"/>
        <w:rPr>
          <w:sz w:val="28"/>
        </w:rPr>
      </w:pPr>
      <w:r>
        <w:rPr>
          <w:sz w:val="28"/>
        </w:rPr>
        <w:t>- существенными условиями договора о целевом обучении являются обязательства заказчика целевого обучения по организации предоста</w:t>
      </w:r>
      <w:r>
        <w:rPr>
          <w:sz w:val="28"/>
        </w:rPr>
        <w:t>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</w:t>
      </w:r>
      <w:r>
        <w:rPr>
          <w:sz w:val="28"/>
        </w:rPr>
        <w:t xml:space="preserve">аммы, осваиваемой в соответствии с договором о целевом обучении, предоставление в пользование и </w:t>
      </w:r>
      <w:r>
        <w:rPr>
          <w:sz w:val="28"/>
        </w:rPr>
        <w:lastRenderedPageBreak/>
        <w:t>(или) оплату жилого помещения в период обучения, и (или) других мер (пункт «а)» части 2).</w:t>
      </w:r>
    </w:p>
    <w:p w:rsidR="00957E61" w:rsidRDefault="00FA0873">
      <w:pPr>
        <w:tabs>
          <w:tab w:val="left" w:pos="284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Указанные нормы отражены и в постановлении Правительства Российской Фе</w:t>
      </w:r>
      <w:r>
        <w:rPr>
          <w:sz w:val="28"/>
        </w:rPr>
        <w:t>дерации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 (далее по тексту - Пост</w:t>
      </w:r>
      <w:r>
        <w:rPr>
          <w:sz w:val="28"/>
        </w:rPr>
        <w:t>ановление от 21.03.2019 № 302).</w:t>
      </w:r>
    </w:p>
    <w:p w:rsidR="00957E61" w:rsidRDefault="00FA0873">
      <w:pPr>
        <w:tabs>
          <w:tab w:val="left" w:pos="284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Представленным Проектом решения планируется установить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 – Югры по педагогич</w:t>
      </w:r>
      <w:r>
        <w:rPr>
          <w:sz w:val="28"/>
        </w:rPr>
        <w:t xml:space="preserve">еским специальностям, меры социальной поддержки в виде муниципальной стипендии в размере 2000 рублей, выплачиваемой по итогам успешного прохождения промежуточной аттестации. </w:t>
      </w:r>
    </w:p>
    <w:p w:rsidR="00957E61" w:rsidRDefault="00FA0873">
      <w:pPr>
        <w:ind w:firstLine="709"/>
        <w:jc w:val="both"/>
        <w:rPr>
          <w:sz w:val="28"/>
        </w:rPr>
      </w:pPr>
      <w:r>
        <w:rPr>
          <w:sz w:val="28"/>
        </w:rPr>
        <w:t>В 2019 году бюджетные ассигнования на выплату муниципальной стипендии не предусмо</w:t>
      </w:r>
      <w:r>
        <w:rPr>
          <w:sz w:val="28"/>
        </w:rPr>
        <w:t>трены (согласование департамента финансов администрации города Нефтеюганска).</w:t>
      </w:r>
    </w:p>
    <w:p w:rsidR="00957E61" w:rsidRDefault="00FA0873">
      <w:pPr>
        <w:tabs>
          <w:tab w:val="left" w:pos="284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Преамбулу Проекта решения рекомендуем дополнить ссылкой на Федеральный закон от 29.12.2012 № 273-ФЗ «Об образовании в Российской Федерации» и указать в Постановлении от 21.03.201</w:t>
      </w:r>
      <w:r>
        <w:rPr>
          <w:sz w:val="28"/>
        </w:rPr>
        <w:t>9 № 302 наименование органа, принявшего документ.</w:t>
      </w:r>
    </w:p>
    <w:p w:rsidR="00957E61" w:rsidRDefault="00FA0873">
      <w:pPr>
        <w:tabs>
          <w:tab w:val="left" w:pos="709"/>
        </w:tabs>
        <w:jc w:val="both"/>
        <w:outlineLvl w:val="0"/>
        <w:rPr>
          <w:sz w:val="28"/>
        </w:rPr>
      </w:pPr>
      <w:r>
        <w:rPr>
          <w:sz w:val="28"/>
        </w:rPr>
        <w:tab/>
        <w:t>На основании вышеуказанных замечаний, в Проект решения необходимо внести соответствующие изменения.</w:t>
      </w:r>
    </w:p>
    <w:p w:rsidR="00957E61" w:rsidRDefault="00957E61">
      <w:pPr>
        <w:tabs>
          <w:tab w:val="left" w:pos="6510"/>
        </w:tabs>
        <w:rPr>
          <w:sz w:val="28"/>
        </w:rPr>
      </w:pPr>
    </w:p>
    <w:p w:rsidR="00957E61" w:rsidRDefault="00957E61">
      <w:pPr>
        <w:tabs>
          <w:tab w:val="left" w:pos="6510"/>
        </w:tabs>
        <w:rPr>
          <w:sz w:val="28"/>
        </w:rPr>
      </w:pPr>
    </w:p>
    <w:p w:rsidR="00957E61" w:rsidRDefault="00957E61">
      <w:pPr>
        <w:tabs>
          <w:tab w:val="left" w:pos="6510"/>
        </w:tabs>
        <w:rPr>
          <w:sz w:val="28"/>
        </w:rPr>
      </w:pPr>
      <w:bookmarkStart w:id="0" w:name="_GoBack"/>
      <w:bookmarkEnd w:id="0"/>
    </w:p>
    <w:p w:rsidR="00957E61" w:rsidRDefault="00FA0873">
      <w:pPr>
        <w:tabs>
          <w:tab w:val="left" w:pos="6510"/>
        </w:tabs>
        <w:rPr>
          <w:sz w:val="28"/>
        </w:rPr>
      </w:pPr>
      <w:r>
        <w:rPr>
          <w:sz w:val="28"/>
        </w:rPr>
        <w:t>Заместитель председателя</w:t>
      </w:r>
      <w:r>
        <w:rPr>
          <w:sz w:val="28"/>
        </w:rPr>
        <w:tab/>
        <w:t xml:space="preserve">                Э.Н. Хуснуллина</w:t>
      </w:r>
    </w:p>
    <w:p w:rsidR="00957E61" w:rsidRDefault="00957E61">
      <w:pPr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957E61">
      <w:pPr>
        <w:jc w:val="both"/>
        <w:rPr>
          <w:sz w:val="28"/>
        </w:rPr>
      </w:pPr>
    </w:p>
    <w:p w:rsidR="00957E61" w:rsidRDefault="00FA0873">
      <w:pPr>
        <w:jc w:val="both"/>
        <w:rPr>
          <w:sz w:val="20"/>
        </w:rPr>
      </w:pPr>
      <w:r>
        <w:rPr>
          <w:sz w:val="20"/>
        </w:rPr>
        <w:t>Исполнитель:</w:t>
      </w:r>
    </w:p>
    <w:p w:rsidR="00957E61" w:rsidRDefault="00FA0873">
      <w:pPr>
        <w:jc w:val="both"/>
        <w:rPr>
          <w:sz w:val="20"/>
        </w:rPr>
      </w:pPr>
      <w:r>
        <w:rPr>
          <w:sz w:val="20"/>
        </w:rPr>
        <w:t xml:space="preserve">инспектор </w:t>
      </w:r>
      <w:r>
        <w:rPr>
          <w:sz w:val="20"/>
        </w:rPr>
        <w:t>инспекторского отдела № 1</w:t>
      </w:r>
    </w:p>
    <w:p w:rsidR="00957E61" w:rsidRDefault="00FA0873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957E61" w:rsidRDefault="00FA0873">
      <w:pPr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957E61" w:rsidRDefault="00FA0873">
      <w:pPr>
        <w:jc w:val="both"/>
        <w:rPr>
          <w:sz w:val="20"/>
        </w:rPr>
      </w:pPr>
      <w:r>
        <w:rPr>
          <w:sz w:val="20"/>
        </w:rPr>
        <w:t>Тел. 8 (3463) 203063</w:t>
      </w:r>
    </w:p>
    <w:p w:rsidR="00957E61" w:rsidRDefault="00957E61">
      <w:pPr>
        <w:jc w:val="both"/>
        <w:rPr>
          <w:sz w:val="20"/>
        </w:rPr>
      </w:pPr>
    </w:p>
    <w:sectPr w:rsidR="00957E61">
      <w:headerReference w:type="default" r:id="rId9"/>
      <w:pgSz w:w="11906" w:h="16838"/>
      <w:pgMar w:top="709" w:right="707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0873">
      <w:r>
        <w:separator/>
      </w:r>
    </w:p>
  </w:endnote>
  <w:endnote w:type="continuationSeparator" w:id="0">
    <w:p w:rsidR="00000000" w:rsidRDefault="00FA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0873">
      <w:r>
        <w:separator/>
      </w:r>
    </w:p>
  </w:footnote>
  <w:footnote w:type="continuationSeparator" w:id="0">
    <w:p w:rsidR="00000000" w:rsidRDefault="00FA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61" w:rsidRDefault="00FA087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957E61" w:rsidRDefault="00957E61">
    <w:pPr>
      <w:pStyle w:val="a3"/>
      <w:jc w:val="center"/>
    </w:pPr>
  </w:p>
  <w:p w:rsidR="00957E61" w:rsidRDefault="00957E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E61"/>
    <w:rsid w:val="00957E61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6588"/>
  <w15:docId w15:val="{32A26747-05F7-43F4-AD0B-83D0F2D6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a6">
    <w:name w:val="Body Text"/>
    <w:basedOn w:val="a"/>
    <w:link w:val="a7"/>
    <w:rPr>
      <w:i/>
      <w:sz w:val="20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-uga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2</cp:revision>
  <dcterms:created xsi:type="dcterms:W3CDTF">2019-11-14T13:35:00Z</dcterms:created>
  <dcterms:modified xsi:type="dcterms:W3CDTF">2019-11-14T13:36:00Z</dcterms:modified>
</cp:coreProperties>
</file>