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0" w:history="1">
        <w:r w:rsidR="00240616" w:rsidRPr="00A720C2">
          <w:rPr>
            <w:rStyle w:val="ab"/>
            <w:b/>
            <w:i w:val="0"/>
            <w:lang w:val="en-US"/>
          </w:rPr>
          <w:t>www.adm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240616" w:rsidRPr="00A720C2">
          <w:rPr>
            <w:rStyle w:val="ab"/>
            <w:b/>
            <w:i w:val="0"/>
            <w:sz w:val="18"/>
            <w:szCs w:val="18"/>
          </w:rPr>
          <w:t>.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1D2C3A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D363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F3D6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DC4908" w:rsidRPr="00BF322C" w:rsidTr="00C456A5">
        <w:tc>
          <w:tcPr>
            <w:tcW w:w="5070" w:type="dxa"/>
          </w:tcPr>
          <w:p w:rsidR="00DC4908" w:rsidRPr="00BF322C" w:rsidRDefault="007657F9" w:rsidP="005F47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Исх. № </w:t>
            </w:r>
            <w:r w:rsidR="005F47B5">
              <w:rPr>
                <w:sz w:val="26"/>
                <w:szCs w:val="26"/>
              </w:rPr>
              <w:t>318</w:t>
            </w:r>
            <w:r w:rsidR="007D2C52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от </w:t>
            </w:r>
            <w:r w:rsidR="006218BB">
              <w:rPr>
                <w:sz w:val="26"/>
                <w:szCs w:val="26"/>
              </w:rPr>
              <w:t>0</w:t>
            </w:r>
            <w:r w:rsidR="0096091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.0</w:t>
            </w:r>
            <w:r w:rsidR="006218BB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.2019</w:t>
            </w:r>
          </w:p>
        </w:tc>
        <w:tc>
          <w:tcPr>
            <w:tcW w:w="4820" w:type="dxa"/>
          </w:tcPr>
          <w:p w:rsidR="00194162" w:rsidRPr="00C456A5" w:rsidRDefault="00194162" w:rsidP="00F0117D">
            <w:pPr>
              <w:rPr>
                <w:sz w:val="28"/>
                <w:szCs w:val="28"/>
              </w:rPr>
            </w:pPr>
          </w:p>
        </w:tc>
      </w:tr>
    </w:tbl>
    <w:p w:rsidR="00646CA6" w:rsidRDefault="00646CA6" w:rsidP="00F0117D">
      <w:pPr>
        <w:rPr>
          <w:sz w:val="28"/>
          <w:szCs w:val="28"/>
        </w:rPr>
      </w:pPr>
    </w:p>
    <w:p w:rsidR="00DC4908" w:rsidRDefault="00DC4908" w:rsidP="00F0117D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Default="00E33F0E" w:rsidP="00F0117D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6218BB" w:rsidRPr="006218BB" w:rsidRDefault="00DC4908" w:rsidP="006218BB">
      <w:pPr>
        <w:jc w:val="center"/>
        <w:rPr>
          <w:sz w:val="28"/>
          <w:szCs w:val="28"/>
          <w:lang w:eastAsia="ar-SA"/>
        </w:rPr>
      </w:pPr>
      <w:r w:rsidRPr="00E50CFB">
        <w:rPr>
          <w:sz w:val="28"/>
          <w:szCs w:val="28"/>
        </w:rPr>
        <w:t xml:space="preserve"> «</w:t>
      </w:r>
      <w:r w:rsidR="006218BB" w:rsidRPr="006218BB">
        <w:rPr>
          <w:sz w:val="28"/>
          <w:szCs w:val="28"/>
          <w:lang w:eastAsia="ar-SA"/>
        </w:rPr>
        <w:t xml:space="preserve">Об утверждении порядка предоставления субсидии в 2019 году </w:t>
      </w:r>
    </w:p>
    <w:p w:rsidR="00E50CFB" w:rsidRDefault="006218BB" w:rsidP="006218BB">
      <w:pPr>
        <w:jc w:val="center"/>
        <w:rPr>
          <w:sz w:val="28"/>
          <w:szCs w:val="28"/>
        </w:rPr>
      </w:pPr>
      <w:r w:rsidRPr="006218BB">
        <w:rPr>
          <w:sz w:val="28"/>
          <w:szCs w:val="28"/>
          <w:lang w:eastAsia="ar-SA"/>
        </w:rPr>
        <w:t>из бюджета города Нефтеюганска юридическим лицам (за исключением субсидий государственным (муниципальным) учреждениям), индивидуальным предпринимателям, физическим лицам в целях финансового обеспечения затрат на приобретение топлива для обеспечения нормативного неснижаемого запаса топлива на источниках тепловой энергии, расположенных на территории города Нефтеюганска</w:t>
      </w:r>
      <w:r w:rsidR="00DC4908" w:rsidRPr="00E50CFB">
        <w:rPr>
          <w:sz w:val="28"/>
          <w:szCs w:val="28"/>
        </w:rPr>
        <w:t>»</w:t>
      </w:r>
      <w:r w:rsidR="00432EFD">
        <w:rPr>
          <w:sz w:val="28"/>
          <w:szCs w:val="28"/>
        </w:rPr>
        <w:t xml:space="preserve"> </w:t>
      </w:r>
    </w:p>
    <w:p w:rsidR="00EE176F" w:rsidRDefault="009717C9" w:rsidP="00F0117D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по тексту – Проект порядка предоставления субсидии)</w:t>
      </w:r>
    </w:p>
    <w:p w:rsidR="009717C9" w:rsidRDefault="009717C9" w:rsidP="00F0117D">
      <w:pPr>
        <w:jc w:val="center"/>
        <w:rPr>
          <w:sz w:val="28"/>
          <w:szCs w:val="28"/>
        </w:rPr>
      </w:pPr>
    </w:p>
    <w:p w:rsidR="00FD1D98" w:rsidRDefault="00FD1D98" w:rsidP="00FD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Счётн</w:t>
      </w:r>
      <w:r w:rsidR="00A2677E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A2677E">
        <w:rPr>
          <w:sz w:val="28"/>
          <w:szCs w:val="28"/>
        </w:rPr>
        <w:t>а</w:t>
      </w:r>
      <w:r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>
        <w:rPr>
          <w:rFonts w:eastAsiaTheme="minorHAnsi"/>
          <w:sz w:val="28"/>
          <w:szCs w:val="28"/>
          <w:lang w:eastAsia="en-US"/>
        </w:rPr>
        <w:t>О</w:t>
      </w:r>
      <w:r w:rsidR="001D4507" w:rsidRPr="001D4507">
        <w:rPr>
          <w:rFonts w:eastAsiaTheme="minorHAnsi"/>
          <w:sz w:val="28"/>
          <w:szCs w:val="28"/>
          <w:lang w:eastAsia="en-US"/>
        </w:rPr>
        <w:t>б общих принципах организации и деятельности контрольно-сч</w:t>
      </w:r>
      <w:r w:rsidR="001D4507">
        <w:rPr>
          <w:rFonts w:eastAsiaTheme="minorHAnsi"/>
          <w:sz w:val="28"/>
          <w:szCs w:val="28"/>
          <w:lang w:eastAsia="en-US"/>
        </w:rPr>
        <w:t>ё</w:t>
      </w:r>
      <w:r w:rsidR="001D4507" w:rsidRPr="001D4507">
        <w:rPr>
          <w:rFonts w:eastAsiaTheme="minorHAnsi"/>
          <w:sz w:val="28"/>
          <w:szCs w:val="28"/>
          <w:lang w:eastAsia="en-US"/>
        </w:rPr>
        <w:t xml:space="preserve">тных органов субъектов </w:t>
      </w:r>
      <w:r w:rsidR="001D4507">
        <w:rPr>
          <w:rFonts w:eastAsiaTheme="minorHAnsi"/>
          <w:sz w:val="28"/>
          <w:szCs w:val="28"/>
          <w:lang w:eastAsia="en-US"/>
        </w:rPr>
        <w:t>Российской Ф</w:t>
      </w:r>
      <w:r w:rsidR="001D4507" w:rsidRPr="001D4507">
        <w:rPr>
          <w:rFonts w:eastAsiaTheme="minorHAnsi"/>
          <w:sz w:val="28"/>
          <w:szCs w:val="28"/>
          <w:lang w:eastAsia="en-US"/>
        </w:rPr>
        <w:t>едерации и муниципальных образований</w:t>
      </w:r>
      <w:r>
        <w:rPr>
          <w:sz w:val="28"/>
          <w:szCs w:val="28"/>
        </w:rPr>
        <w:t xml:space="preserve">» проводит </w:t>
      </w:r>
      <w:r w:rsidRPr="00E33F0E">
        <w:rPr>
          <w:sz w:val="28"/>
          <w:szCs w:val="28"/>
        </w:rPr>
        <w:t>финансово-экономическ</w:t>
      </w:r>
      <w:r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 w:rsidRPr="002F67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B774B6" w:rsidRDefault="00B774B6" w:rsidP="00B774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F1C2C">
        <w:rPr>
          <w:sz w:val="28"/>
          <w:szCs w:val="28"/>
        </w:rPr>
        <w:t xml:space="preserve">В соответствии с </w:t>
      </w:r>
      <w:hyperlink r:id="rId11" w:history="1">
        <w:r>
          <w:rPr>
            <w:sz w:val="28"/>
            <w:szCs w:val="28"/>
          </w:rPr>
          <w:t>абзацем 2</w:t>
        </w:r>
        <w:r w:rsidRPr="00EF1C2C">
          <w:rPr>
            <w:sz w:val="28"/>
            <w:szCs w:val="28"/>
          </w:rPr>
          <w:t xml:space="preserve"> части 1 статьи 6</w:t>
        </w:r>
      </w:hyperlink>
      <w:r>
        <w:rPr>
          <w:sz w:val="28"/>
          <w:szCs w:val="28"/>
        </w:rPr>
        <w:t xml:space="preserve"> </w:t>
      </w:r>
      <w:r w:rsidRPr="00A847A4">
        <w:rPr>
          <w:sz w:val="28"/>
          <w:szCs w:val="28"/>
        </w:rPr>
        <w:t xml:space="preserve">Федерального закона </w:t>
      </w:r>
      <w:r w:rsidRPr="00A847A4">
        <w:rPr>
          <w:rFonts w:eastAsiaTheme="minorHAnsi"/>
          <w:sz w:val="28"/>
          <w:szCs w:val="28"/>
          <w:lang w:eastAsia="en-US"/>
        </w:rPr>
        <w:t xml:space="preserve">от 27.07.2010 года № 190-ФЗ </w:t>
      </w:r>
      <w:r w:rsidRPr="00A847A4">
        <w:rPr>
          <w:sz w:val="28"/>
          <w:szCs w:val="28"/>
        </w:rPr>
        <w:t>«</w:t>
      </w:r>
      <w:r w:rsidRPr="00A847A4">
        <w:rPr>
          <w:rFonts w:eastAsiaTheme="minorHAnsi"/>
          <w:sz w:val="28"/>
          <w:szCs w:val="28"/>
          <w:lang w:eastAsia="en-US"/>
        </w:rPr>
        <w:t>О теплоснабжении</w:t>
      </w:r>
      <w:r w:rsidRPr="00A847A4">
        <w:rPr>
          <w:sz w:val="28"/>
          <w:szCs w:val="28"/>
        </w:rPr>
        <w:t xml:space="preserve">» </w:t>
      </w:r>
      <w:r w:rsidRPr="00A847A4">
        <w:rPr>
          <w:rFonts w:eastAsiaTheme="minorHAnsi"/>
          <w:sz w:val="28"/>
          <w:szCs w:val="28"/>
          <w:lang w:eastAsia="en-US"/>
        </w:rPr>
        <w:t>к полномочия</w:t>
      </w:r>
      <w:r>
        <w:rPr>
          <w:rFonts w:eastAsiaTheme="minorHAnsi"/>
          <w:sz w:val="28"/>
          <w:szCs w:val="28"/>
          <w:lang w:eastAsia="en-US"/>
        </w:rPr>
        <w:t>м органов местного самоуправления городских округов по организации теплоснабжения на соответствующих территориях относится, в том числе организация обеспечения над</w:t>
      </w:r>
      <w:r w:rsidR="003219FD">
        <w:rPr>
          <w:rFonts w:eastAsiaTheme="minorHAnsi"/>
          <w:sz w:val="28"/>
          <w:szCs w:val="28"/>
          <w:lang w:eastAsia="en-US"/>
        </w:rPr>
        <w:t>ё</w:t>
      </w:r>
      <w:r>
        <w:rPr>
          <w:rFonts w:eastAsiaTheme="minorHAnsi"/>
          <w:sz w:val="28"/>
          <w:szCs w:val="28"/>
          <w:lang w:eastAsia="en-US"/>
        </w:rPr>
        <w:t xml:space="preserve">жного теплоснабжения потребителей на территориях поселений, городских округов, в том числе </w:t>
      </w:r>
      <w:r w:rsidRPr="00A847A4">
        <w:rPr>
          <w:rFonts w:eastAsiaTheme="minorHAnsi"/>
          <w:i/>
          <w:sz w:val="28"/>
          <w:szCs w:val="28"/>
          <w:lang w:eastAsia="en-US"/>
        </w:rPr>
        <w:t>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</w:t>
      </w:r>
      <w:r>
        <w:rPr>
          <w:rFonts w:eastAsiaTheme="minorHAnsi"/>
          <w:sz w:val="28"/>
          <w:szCs w:val="28"/>
          <w:lang w:eastAsia="en-US"/>
        </w:rPr>
        <w:t xml:space="preserve"> либо отказа указанных организаций от исполнения своих обязательств.</w:t>
      </w:r>
    </w:p>
    <w:p w:rsidR="00516A70" w:rsidRDefault="00516A70" w:rsidP="00516A7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Приказом М</w:t>
      </w:r>
      <w:r w:rsidRPr="00C4093B">
        <w:rPr>
          <w:rFonts w:eastAsiaTheme="minorHAnsi"/>
          <w:sz w:val="28"/>
          <w:szCs w:val="28"/>
          <w:lang w:eastAsia="en-US"/>
        </w:rPr>
        <w:t>инистерств</w:t>
      </w:r>
      <w:r>
        <w:rPr>
          <w:rFonts w:eastAsiaTheme="minorHAnsi"/>
          <w:sz w:val="28"/>
          <w:szCs w:val="28"/>
          <w:lang w:eastAsia="en-US"/>
        </w:rPr>
        <w:t>а</w:t>
      </w:r>
      <w:r w:rsidRPr="00C4093B">
        <w:rPr>
          <w:rFonts w:eastAsiaTheme="minorHAnsi"/>
          <w:sz w:val="28"/>
          <w:szCs w:val="28"/>
          <w:lang w:eastAsia="en-US"/>
        </w:rPr>
        <w:t xml:space="preserve"> энергетики </w:t>
      </w:r>
      <w:r>
        <w:rPr>
          <w:rFonts w:eastAsiaTheme="minorHAnsi"/>
          <w:sz w:val="28"/>
          <w:szCs w:val="28"/>
          <w:lang w:eastAsia="en-US"/>
        </w:rPr>
        <w:t>Р</w:t>
      </w:r>
      <w:r w:rsidRPr="00C4093B">
        <w:rPr>
          <w:rFonts w:eastAsiaTheme="minorHAnsi"/>
          <w:sz w:val="28"/>
          <w:szCs w:val="28"/>
          <w:lang w:eastAsia="en-US"/>
        </w:rPr>
        <w:t xml:space="preserve">оссийской </w:t>
      </w:r>
      <w:r>
        <w:rPr>
          <w:rFonts w:eastAsiaTheme="minorHAnsi"/>
          <w:sz w:val="28"/>
          <w:szCs w:val="28"/>
          <w:lang w:eastAsia="en-US"/>
        </w:rPr>
        <w:t>Ф</w:t>
      </w:r>
      <w:r w:rsidRPr="00C4093B">
        <w:rPr>
          <w:rFonts w:eastAsiaTheme="minorHAnsi"/>
          <w:sz w:val="28"/>
          <w:szCs w:val="28"/>
          <w:lang w:eastAsia="en-US"/>
        </w:rPr>
        <w:t xml:space="preserve">едерации </w:t>
      </w:r>
      <w:r>
        <w:rPr>
          <w:rFonts w:eastAsiaTheme="minorHAnsi"/>
          <w:sz w:val="28"/>
          <w:szCs w:val="28"/>
          <w:lang w:eastAsia="en-US"/>
        </w:rPr>
        <w:t>от 12.03.2013 № 103</w:t>
      </w:r>
      <w:r w:rsidRPr="00C4093B">
        <w:rPr>
          <w:rFonts w:eastAsiaTheme="minorHAnsi"/>
          <w:sz w:val="28"/>
          <w:szCs w:val="28"/>
          <w:lang w:eastAsia="en-US"/>
        </w:rPr>
        <w:t xml:space="preserve"> утверждены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П</w:t>
      </w:r>
      <w:r w:rsidRPr="00C4093B">
        <w:rPr>
          <w:rFonts w:eastAsiaTheme="minorHAnsi"/>
          <w:bCs/>
          <w:sz w:val="28"/>
          <w:szCs w:val="28"/>
          <w:lang w:eastAsia="en-US"/>
        </w:rPr>
        <w:t>равила оценки готовности к отопительному периоду</w:t>
      </w:r>
      <w:r>
        <w:rPr>
          <w:rFonts w:eastAsiaTheme="minorHAnsi"/>
          <w:bCs/>
          <w:sz w:val="28"/>
          <w:szCs w:val="28"/>
          <w:lang w:eastAsia="en-US"/>
        </w:rPr>
        <w:t xml:space="preserve"> (далее по тексту – Правила).</w:t>
      </w:r>
    </w:p>
    <w:p w:rsidR="00516A70" w:rsidRPr="003219FD" w:rsidRDefault="00516A70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В соответствии с пунктом </w:t>
      </w:r>
      <w:r>
        <w:rPr>
          <w:rFonts w:eastAsiaTheme="minorHAnsi"/>
          <w:sz w:val="28"/>
          <w:szCs w:val="28"/>
          <w:lang w:eastAsia="en-US"/>
        </w:rPr>
        <w:t xml:space="preserve">13 Правил в целях оценки готовности теплоснабжающих и теплосетевых организаций к отопительному периоду </w:t>
      </w:r>
      <w:r w:rsidRPr="003219FD">
        <w:rPr>
          <w:rFonts w:eastAsiaTheme="minorHAnsi"/>
          <w:sz w:val="28"/>
          <w:szCs w:val="28"/>
          <w:lang w:eastAsia="en-US"/>
        </w:rPr>
        <w:t>уполномоченным органом должн</w:t>
      </w:r>
      <w:r w:rsidR="00A2677E">
        <w:rPr>
          <w:rFonts w:eastAsiaTheme="minorHAnsi"/>
          <w:sz w:val="28"/>
          <w:szCs w:val="28"/>
          <w:lang w:eastAsia="en-US"/>
        </w:rPr>
        <w:t>о</w:t>
      </w:r>
      <w:r w:rsidRPr="003219FD">
        <w:rPr>
          <w:rFonts w:eastAsiaTheme="minorHAnsi"/>
          <w:sz w:val="28"/>
          <w:szCs w:val="28"/>
          <w:lang w:eastAsia="en-US"/>
        </w:rPr>
        <w:t xml:space="preserve"> быть проверен</w:t>
      </w:r>
      <w:r w:rsidR="00A2677E">
        <w:rPr>
          <w:rFonts w:eastAsiaTheme="minorHAnsi"/>
          <w:sz w:val="28"/>
          <w:szCs w:val="28"/>
          <w:lang w:eastAsia="en-US"/>
        </w:rPr>
        <w:t>о</w:t>
      </w:r>
      <w:r w:rsidRPr="003219FD">
        <w:rPr>
          <w:rFonts w:eastAsiaTheme="minorHAnsi"/>
          <w:sz w:val="28"/>
          <w:szCs w:val="28"/>
          <w:lang w:eastAsia="en-US"/>
        </w:rPr>
        <w:t xml:space="preserve"> в отношении данных организаций</w:t>
      </w:r>
      <w:r w:rsidR="00A2677E">
        <w:rPr>
          <w:rFonts w:eastAsiaTheme="minorHAnsi"/>
          <w:sz w:val="28"/>
          <w:szCs w:val="28"/>
          <w:lang w:eastAsia="en-US"/>
        </w:rPr>
        <w:t xml:space="preserve"> </w:t>
      </w:r>
      <w:r w:rsidRPr="003219FD">
        <w:rPr>
          <w:rFonts w:eastAsiaTheme="minorHAnsi"/>
          <w:sz w:val="28"/>
          <w:szCs w:val="28"/>
          <w:lang w:eastAsia="en-US"/>
        </w:rPr>
        <w:t>наличие нормативных запасов топлива на источниках тепловой энергии.</w:t>
      </w:r>
    </w:p>
    <w:p w:rsidR="00516A70" w:rsidRPr="003219FD" w:rsidRDefault="00516A70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Pr="003219FD">
        <w:rPr>
          <w:rFonts w:eastAsiaTheme="minorHAnsi"/>
          <w:sz w:val="28"/>
          <w:szCs w:val="28"/>
          <w:lang w:eastAsia="en-US"/>
        </w:rPr>
        <w:t>орматив</w:t>
      </w:r>
      <w:r>
        <w:rPr>
          <w:rFonts w:eastAsiaTheme="minorHAnsi"/>
          <w:sz w:val="28"/>
          <w:szCs w:val="28"/>
          <w:lang w:eastAsia="en-US"/>
        </w:rPr>
        <w:t>ы</w:t>
      </w:r>
      <w:r w:rsidRPr="003219FD">
        <w:rPr>
          <w:rFonts w:eastAsiaTheme="minorHAnsi"/>
          <w:sz w:val="28"/>
          <w:szCs w:val="28"/>
          <w:lang w:eastAsia="en-US"/>
        </w:rPr>
        <w:t xml:space="preserve"> запасов топлива на источниках тепловой энергии теплоснабжающих предприятий </w:t>
      </w:r>
      <w:r>
        <w:rPr>
          <w:rFonts w:eastAsiaTheme="minorHAnsi"/>
          <w:sz w:val="28"/>
          <w:szCs w:val="28"/>
          <w:lang w:eastAsia="en-US"/>
        </w:rPr>
        <w:t>Х</w:t>
      </w:r>
      <w:r w:rsidRPr="003219FD">
        <w:rPr>
          <w:rFonts w:eastAsiaTheme="minorHAnsi"/>
          <w:sz w:val="28"/>
          <w:szCs w:val="28"/>
          <w:lang w:eastAsia="en-US"/>
        </w:rPr>
        <w:t>анты-</w:t>
      </w:r>
      <w:r>
        <w:rPr>
          <w:rFonts w:eastAsiaTheme="minorHAnsi"/>
          <w:sz w:val="28"/>
          <w:szCs w:val="28"/>
          <w:lang w:eastAsia="en-US"/>
        </w:rPr>
        <w:t>М</w:t>
      </w:r>
      <w:r w:rsidRPr="003219FD">
        <w:rPr>
          <w:rFonts w:eastAsiaTheme="minorHAnsi"/>
          <w:sz w:val="28"/>
          <w:szCs w:val="28"/>
          <w:lang w:eastAsia="en-US"/>
        </w:rPr>
        <w:t xml:space="preserve">ансийского автономного округа - </w:t>
      </w:r>
      <w:r>
        <w:rPr>
          <w:rFonts w:eastAsiaTheme="minorHAnsi"/>
          <w:sz w:val="28"/>
          <w:szCs w:val="28"/>
          <w:lang w:eastAsia="en-US"/>
        </w:rPr>
        <w:t>Ю</w:t>
      </w:r>
      <w:r w:rsidRPr="003219FD">
        <w:rPr>
          <w:rFonts w:eastAsiaTheme="minorHAnsi"/>
          <w:sz w:val="28"/>
          <w:szCs w:val="28"/>
          <w:lang w:eastAsia="en-US"/>
        </w:rPr>
        <w:t>гры на 2019 год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19FD">
        <w:rPr>
          <w:rFonts w:eastAsiaTheme="minorHAnsi"/>
          <w:sz w:val="28"/>
          <w:szCs w:val="28"/>
          <w:lang w:eastAsia="en-US"/>
        </w:rPr>
        <w:t>утвержден</w:t>
      </w:r>
      <w:r>
        <w:rPr>
          <w:rFonts w:eastAsiaTheme="minorHAnsi"/>
          <w:sz w:val="28"/>
          <w:szCs w:val="28"/>
          <w:lang w:eastAsia="en-US"/>
        </w:rPr>
        <w:t xml:space="preserve">ы </w:t>
      </w:r>
      <w:r w:rsidR="00A2677E">
        <w:rPr>
          <w:rFonts w:eastAsiaTheme="minorHAnsi"/>
          <w:sz w:val="28"/>
          <w:szCs w:val="28"/>
          <w:lang w:eastAsia="en-US"/>
        </w:rPr>
        <w:t>п</w:t>
      </w:r>
      <w:r w:rsidRPr="003219FD">
        <w:rPr>
          <w:rFonts w:eastAsiaTheme="minorHAnsi"/>
          <w:sz w:val="28"/>
          <w:szCs w:val="28"/>
          <w:lang w:eastAsia="en-US"/>
        </w:rPr>
        <w:t>риказ</w:t>
      </w:r>
      <w:r>
        <w:rPr>
          <w:rFonts w:eastAsiaTheme="minorHAnsi"/>
          <w:sz w:val="28"/>
          <w:szCs w:val="28"/>
          <w:lang w:eastAsia="en-US"/>
        </w:rPr>
        <w:t>ом</w:t>
      </w:r>
      <w:r w:rsidRPr="003219FD">
        <w:rPr>
          <w:rFonts w:eastAsiaTheme="minorHAnsi"/>
          <w:sz w:val="28"/>
          <w:szCs w:val="28"/>
          <w:lang w:eastAsia="en-US"/>
        </w:rPr>
        <w:t xml:space="preserve"> Департамент</w:t>
      </w:r>
      <w:r>
        <w:rPr>
          <w:rFonts w:eastAsiaTheme="minorHAnsi"/>
          <w:sz w:val="28"/>
          <w:szCs w:val="28"/>
          <w:lang w:eastAsia="en-US"/>
        </w:rPr>
        <w:t>а</w:t>
      </w:r>
      <w:r w:rsidRPr="003219FD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и энергетики </w:t>
      </w:r>
      <w:r>
        <w:rPr>
          <w:rFonts w:eastAsiaTheme="minorHAnsi"/>
          <w:sz w:val="28"/>
          <w:szCs w:val="28"/>
          <w:lang w:eastAsia="en-US"/>
        </w:rPr>
        <w:t>Х</w:t>
      </w:r>
      <w:r w:rsidRPr="003219FD">
        <w:rPr>
          <w:rFonts w:eastAsiaTheme="minorHAnsi"/>
          <w:sz w:val="28"/>
          <w:szCs w:val="28"/>
          <w:lang w:eastAsia="en-US"/>
        </w:rPr>
        <w:t>анты-</w:t>
      </w:r>
      <w:r>
        <w:rPr>
          <w:rFonts w:eastAsiaTheme="minorHAnsi"/>
          <w:sz w:val="28"/>
          <w:szCs w:val="28"/>
          <w:lang w:eastAsia="en-US"/>
        </w:rPr>
        <w:t>М</w:t>
      </w:r>
      <w:r w:rsidRPr="003219FD">
        <w:rPr>
          <w:rFonts w:eastAsiaTheme="minorHAnsi"/>
          <w:sz w:val="28"/>
          <w:szCs w:val="28"/>
          <w:lang w:eastAsia="en-US"/>
        </w:rPr>
        <w:t xml:space="preserve">ансийского автономного округа - </w:t>
      </w:r>
      <w:r>
        <w:rPr>
          <w:rFonts w:eastAsiaTheme="minorHAnsi"/>
          <w:sz w:val="28"/>
          <w:szCs w:val="28"/>
          <w:lang w:eastAsia="en-US"/>
        </w:rPr>
        <w:t>Ю</w:t>
      </w:r>
      <w:r w:rsidRPr="003219FD">
        <w:rPr>
          <w:rFonts w:eastAsiaTheme="minorHAnsi"/>
          <w:sz w:val="28"/>
          <w:szCs w:val="28"/>
          <w:lang w:eastAsia="en-US"/>
        </w:rPr>
        <w:t>гры от 15</w:t>
      </w:r>
      <w:r>
        <w:rPr>
          <w:rFonts w:eastAsiaTheme="minorHAnsi"/>
          <w:sz w:val="28"/>
          <w:szCs w:val="28"/>
          <w:lang w:eastAsia="en-US"/>
        </w:rPr>
        <w:t>.01.</w:t>
      </w:r>
      <w:r w:rsidRPr="003219FD">
        <w:rPr>
          <w:rFonts w:eastAsiaTheme="minorHAnsi"/>
          <w:sz w:val="28"/>
          <w:szCs w:val="28"/>
          <w:lang w:eastAsia="en-US"/>
        </w:rPr>
        <w:t xml:space="preserve">2019 </w:t>
      </w:r>
      <w:r>
        <w:rPr>
          <w:rFonts w:eastAsiaTheme="minorHAnsi"/>
          <w:sz w:val="28"/>
          <w:szCs w:val="28"/>
          <w:lang w:eastAsia="en-US"/>
        </w:rPr>
        <w:t>№</w:t>
      </w:r>
      <w:r w:rsidRPr="003219FD">
        <w:rPr>
          <w:rFonts w:eastAsiaTheme="minorHAnsi"/>
          <w:sz w:val="28"/>
          <w:szCs w:val="28"/>
          <w:lang w:eastAsia="en-US"/>
        </w:rPr>
        <w:t xml:space="preserve"> 1-нп</w:t>
      </w:r>
      <w:r>
        <w:rPr>
          <w:rFonts w:eastAsiaTheme="minorHAnsi"/>
          <w:sz w:val="28"/>
          <w:szCs w:val="28"/>
          <w:lang w:eastAsia="en-US"/>
        </w:rPr>
        <w:t xml:space="preserve"> (далее по тексту -  Приказ</w:t>
      </w:r>
      <w:r w:rsidRPr="00C61988">
        <w:rPr>
          <w:rFonts w:eastAsiaTheme="minorHAnsi"/>
          <w:sz w:val="28"/>
          <w:szCs w:val="28"/>
          <w:lang w:eastAsia="en-US"/>
        </w:rPr>
        <w:t xml:space="preserve"> </w:t>
      </w:r>
      <w:r w:rsidRPr="003219FD">
        <w:rPr>
          <w:rFonts w:eastAsiaTheme="minorHAnsi"/>
          <w:sz w:val="28"/>
          <w:szCs w:val="28"/>
          <w:lang w:eastAsia="en-US"/>
        </w:rPr>
        <w:t>от 15</w:t>
      </w:r>
      <w:r>
        <w:rPr>
          <w:rFonts w:eastAsiaTheme="minorHAnsi"/>
          <w:sz w:val="28"/>
          <w:szCs w:val="28"/>
          <w:lang w:eastAsia="en-US"/>
        </w:rPr>
        <w:t>.01.</w:t>
      </w:r>
      <w:r w:rsidRPr="003219FD">
        <w:rPr>
          <w:rFonts w:eastAsiaTheme="minorHAnsi"/>
          <w:sz w:val="28"/>
          <w:szCs w:val="28"/>
          <w:lang w:eastAsia="en-US"/>
        </w:rPr>
        <w:t xml:space="preserve">2019 </w:t>
      </w:r>
      <w:r>
        <w:rPr>
          <w:rFonts w:eastAsiaTheme="minorHAnsi"/>
          <w:sz w:val="28"/>
          <w:szCs w:val="28"/>
          <w:lang w:eastAsia="en-US"/>
        </w:rPr>
        <w:t>№</w:t>
      </w:r>
      <w:r w:rsidRPr="003219FD">
        <w:rPr>
          <w:rFonts w:eastAsiaTheme="minorHAnsi"/>
          <w:sz w:val="28"/>
          <w:szCs w:val="28"/>
          <w:lang w:eastAsia="en-US"/>
        </w:rPr>
        <w:t xml:space="preserve"> 1-нп</w:t>
      </w:r>
      <w:r>
        <w:rPr>
          <w:rFonts w:eastAsiaTheme="minorHAnsi"/>
          <w:sz w:val="28"/>
          <w:szCs w:val="28"/>
          <w:lang w:eastAsia="en-US"/>
        </w:rPr>
        <w:t xml:space="preserve">). Для </w:t>
      </w:r>
      <w:r w:rsidRPr="003219FD">
        <w:rPr>
          <w:rFonts w:eastAsiaTheme="minorHAnsi"/>
          <w:sz w:val="28"/>
          <w:szCs w:val="28"/>
          <w:lang w:eastAsia="en-US"/>
        </w:rPr>
        <w:t xml:space="preserve">акционерного общества «Югансктранстеплосервис» </w:t>
      </w:r>
      <w:r>
        <w:rPr>
          <w:rFonts w:eastAsiaTheme="minorHAnsi"/>
          <w:sz w:val="28"/>
          <w:szCs w:val="28"/>
          <w:lang w:eastAsia="en-US"/>
        </w:rPr>
        <w:t>установлен норматив общего запаса топлива в объёме 2,170 тыс. тонн.</w:t>
      </w:r>
      <w:r w:rsidRPr="003219FD">
        <w:rPr>
          <w:rFonts w:eastAsiaTheme="minorHAnsi"/>
          <w:sz w:val="28"/>
          <w:szCs w:val="28"/>
          <w:lang w:eastAsia="en-US"/>
        </w:rPr>
        <w:t xml:space="preserve"> </w:t>
      </w:r>
    </w:p>
    <w:p w:rsidR="00516A70" w:rsidRDefault="00516A70" w:rsidP="00516A70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Вместе с тем, с</w:t>
      </w:r>
      <w:r w:rsidRPr="003219FD">
        <w:rPr>
          <w:rFonts w:eastAsiaTheme="minorHAnsi"/>
          <w:sz w:val="28"/>
          <w:szCs w:val="28"/>
          <w:lang w:eastAsia="en-US"/>
        </w:rPr>
        <w:t xml:space="preserve">огласно письму акционерного общества «Югансктранстеплосервис» от 29.08.2019 № 2469-17 </w:t>
      </w:r>
      <w:r>
        <w:rPr>
          <w:rFonts w:eastAsiaTheme="minorHAnsi"/>
          <w:sz w:val="28"/>
          <w:szCs w:val="28"/>
          <w:lang w:eastAsia="en-US"/>
        </w:rPr>
        <w:t xml:space="preserve">в тарифе на 2019-2020 годы не предусмотрены средства на приобретение резервного топлива, что так  же  подтверждается  экспертным  заключением  по  рассмотрению  дела № 95-2018 «Об установлении тарифов на тепловую энергию, поставляемую </w:t>
      </w:r>
      <w:r w:rsidRPr="003219FD">
        <w:rPr>
          <w:rFonts w:eastAsiaTheme="minorHAnsi"/>
          <w:sz w:val="28"/>
          <w:szCs w:val="28"/>
          <w:lang w:eastAsia="en-US"/>
        </w:rPr>
        <w:t>акционерн</w:t>
      </w:r>
      <w:r>
        <w:rPr>
          <w:rFonts w:eastAsiaTheme="minorHAnsi"/>
          <w:sz w:val="28"/>
          <w:szCs w:val="28"/>
          <w:lang w:eastAsia="en-US"/>
        </w:rPr>
        <w:t>ым</w:t>
      </w:r>
      <w:r w:rsidRPr="003219FD">
        <w:rPr>
          <w:rFonts w:eastAsiaTheme="minorHAnsi"/>
          <w:sz w:val="28"/>
          <w:szCs w:val="28"/>
          <w:lang w:eastAsia="en-US"/>
        </w:rPr>
        <w:t xml:space="preserve"> обществ</w:t>
      </w:r>
      <w:r>
        <w:rPr>
          <w:rFonts w:eastAsiaTheme="minorHAnsi"/>
          <w:sz w:val="28"/>
          <w:szCs w:val="28"/>
          <w:lang w:eastAsia="en-US"/>
        </w:rPr>
        <w:t>ом</w:t>
      </w:r>
      <w:r w:rsidRPr="003219FD">
        <w:rPr>
          <w:rFonts w:eastAsiaTheme="minorHAnsi"/>
          <w:sz w:val="28"/>
          <w:szCs w:val="28"/>
          <w:lang w:eastAsia="en-US"/>
        </w:rPr>
        <w:t xml:space="preserve"> «Югансктранстеплосервис»</w:t>
      </w:r>
      <w:r>
        <w:rPr>
          <w:rFonts w:eastAsiaTheme="minorHAnsi"/>
          <w:sz w:val="28"/>
          <w:szCs w:val="28"/>
          <w:lang w:eastAsia="en-US"/>
        </w:rPr>
        <w:t xml:space="preserve"> на территории города Нефтеюганск на 2019-2023 годы</w:t>
      </w:r>
      <w:r w:rsidRPr="003219FD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выданным </w:t>
      </w:r>
      <w:r>
        <w:rPr>
          <w:color w:val="000000"/>
          <w:sz w:val="28"/>
          <w:szCs w:val="28"/>
        </w:rPr>
        <w:t>Р</w:t>
      </w:r>
      <w:r w:rsidRPr="002768FE">
        <w:rPr>
          <w:color w:val="000000"/>
          <w:sz w:val="28"/>
          <w:szCs w:val="28"/>
        </w:rPr>
        <w:t>егиональн</w:t>
      </w:r>
      <w:r>
        <w:rPr>
          <w:color w:val="000000"/>
          <w:sz w:val="28"/>
          <w:szCs w:val="28"/>
        </w:rPr>
        <w:t>ой</w:t>
      </w:r>
      <w:r w:rsidRPr="002768FE">
        <w:rPr>
          <w:color w:val="000000"/>
          <w:sz w:val="28"/>
          <w:szCs w:val="28"/>
        </w:rPr>
        <w:t xml:space="preserve"> служб</w:t>
      </w:r>
      <w:r>
        <w:rPr>
          <w:color w:val="000000"/>
          <w:sz w:val="28"/>
          <w:szCs w:val="28"/>
        </w:rPr>
        <w:t>ой</w:t>
      </w:r>
      <w:r w:rsidRPr="002768FE">
        <w:rPr>
          <w:color w:val="000000"/>
          <w:sz w:val="28"/>
          <w:szCs w:val="28"/>
        </w:rPr>
        <w:t xml:space="preserve"> по тарифам</w:t>
      </w:r>
      <w:r>
        <w:rPr>
          <w:color w:val="000000"/>
          <w:sz w:val="28"/>
          <w:szCs w:val="28"/>
        </w:rPr>
        <w:t xml:space="preserve"> Х</w:t>
      </w:r>
      <w:r w:rsidRPr="002768FE">
        <w:rPr>
          <w:color w:val="000000"/>
          <w:sz w:val="28"/>
          <w:szCs w:val="28"/>
        </w:rPr>
        <w:t>анты-</w:t>
      </w:r>
      <w:r>
        <w:rPr>
          <w:color w:val="000000"/>
          <w:sz w:val="28"/>
          <w:szCs w:val="28"/>
        </w:rPr>
        <w:t>М</w:t>
      </w:r>
      <w:r w:rsidRPr="002768FE">
        <w:rPr>
          <w:color w:val="000000"/>
          <w:sz w:val="28"/>
          <w:szCs w:val="28"/>
        </w:rPr>
        <w:t xml:space="preserve">ансийского автономного округа - </w:t>
      </w:r>
      <w:r>
        <w:rPr>
          <w:color w:val="000000"/>
          <w:sz w:val="28"/>
          <w:szCs w:val="28"/>
        </w:rPr>
        <w:t>Ю</w:t>
      </w:r>
      <w:r w:rsidRPr="002768FE">
        <w:rPr>
          <w:color w:val="000000"/>
          <w:sz w:val="28"/>
          <w:szCs w:val="28"/>
        </w:rPr>
        <w:t>гры</w:t>
      </w:r>
      <w:r w:rsidRPr="002768FE">
        <w:rPr>
          <w:rFonts w:eastAsiaTheme="minorHAnsi"/>
          <w:sz w:val="28"/>
          <w:szCs w:val="28"/>
          <w:lang w:eastAsia="en-US"/>
        </w:rPr>
        <w:t>.</w:t>
      </w:r>
    </w:p>
    <w:p w:rsidR="00516A70" w:rsidRDefault="00516A70" w:rsidP="00516A70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Кроме того, в предостережении о недопустимости нарушения закона от 07.08.2019 года, подписанном заместителем Генерального прокурора Российской Федерации</w:t>
      </w:r>
      <w:r w:rsidRPr="007D57D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(копия), указано, что теплоснабжающей компанией </w:t>
      </w:r>
      <w:r w:rsidRPr="003219FD">
        <w:rPr>
          <w:rFonts w:eastAsiaTheme="minorHAnsi"/>
          <w:sz w:val="28"/>
          <w:szCs w:val="28"/>
          <w:lang w:eastAsia="en-US"/>
        </w:rPr>
        <w:t>акционерн</w:t>
      </w:r>
      <w:r w:rsidR="0001666F">
        <w:rPr>
          <w:rFonts w:eastAsiaTheme="minorHAnsi"/>
          <w:sz w:val="28"/>
          <w:szCs w:val="28"/>
          <w:lang w:eastAsia="en-US"/>
        </w:rPr>
        <w:t>ым</w:t>
      </w:r>
      <w:r w:rsidRPr="003219FD">
        <w:rPr>
          <w:rFonts w:eastAsiaTheme="minorHAnsi"/>
          <w:sz w:val="28"/>
          <w:szCs w:val="28"/>
          <w:lang w:eastAsia="en-US"/>
        </w:rPr>
        <w:t xml:space="preserve"> обществ</w:t>
      </w:r>
      <w:r>
        <w:rPr>
          <w:rFonts w:eastAsiaTheme="minorHAnsi"/>
          <w:sz w:val="28"/>
          <w:szCs w:val="28"/>
          <w:lang w:eastAsia="en-US"/>
        </w:rPr>
        <w:t>о</w:t>
      </w:r>
      <w:r w:rsidR="0001666F">
        <w:rPr>
          <w:rFonts w:eastAsiaTheme="minorHAnsi"/>
          <w:sz w:val="28"/>
          <w:szCs w:val="28"/>
          <w:lang w:eastAsia="en-US"/>
        </w:rPr>
        <w:t>м</w:t>
      </w:r>
      <w:r w:rsidRPr="003219FD">
        <w:rPr>
          <w:rFonts w:eastAsiaTheme="minorHAnsi"/>
          <w:sz w:val="28"/>
          <w:szCs w:val="28"/>
          <w:lang w:eastAsia="en-US"/>
        </w:rPr>
        <w:t xml:space="preserve"> «Югансктранстеплосервис»</w:t>
      </w:r>
      <w:r>
        <w:rPr>
          <w:rFonts w:eastAsiaTheme="minorHAnsi"/>
          <w:sz w:val="28"/>
          <w:szCs w:val="28"/>
          <w:lang w:eastAsia="en-US"/>
        </w:rPr>
        <w:t xml:space="preserve"> не обеспечен резервный запас топлива (в наличии 356 тонн при потребности 2,1 тыс. тонн (16,4%).</w:t>
      </w:r>
    </w:p>
    <w:p w:rsidR="00516A70" w:rsidRDefault="00A2677E" w:rsidP="00516A70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основании вышеизложенного</w:t>
      </w:r>
      <w:r w:rsidR="00516A70">
        <w:rPr>
          <w:rFonts w:eastAsiaTheme="minorHAnsi"/>
          <w:sz w:val="28"/>
          <w:szCs w:val="28"/>
          <w:lang w:eastAsia="en-US"/>
        </w:rPr>
        <w:t xml:space="preserve">, </w:t>
      </w:r>
      <w:r w:rsidR="00516A70" w:rsidRPr="003219FD">
        <w:rPr>
          <w:rFonts w:eastAsiaTheme="minorHAnsi"/>
          <w:sz w:val="28"/>
          <w:szCs w:val="28"/>
          <w:lang w:eastAsia="en-US"/>
        </w:rPr>
        <w:t>акционерн</w:t>
      </w:r>
      <w:r w:rsidR="00516A70">
        <w:rPr>
          <w:rFonts w:eastAsiaTheme="minorHAnsi"/>
          <w:sz w:val="28"/>
          <w:szCs w:val="28"/>
          <w:lang w:eastAsia="en-US"/>
        </w:rPr>
        <w:t>ым</w:t>
      </w:r>
      <w:r w:rsidR="00516A70" w:rsidRPr="003219FD">
        <w:rPr>
          <w:rFonts w:eastAsiaTheme="minorHAnsi"/>
          <w:sz w:val="28"/>
          <w:szCs w:val="28"/>
          <w:lang w:eastAsia="en-US"/>
        </w:rPr>
        <w:t xml:space="preserve"> обществ</w:t>
      </w:r>
      <w:r w:rsidR="00516A70">
        <w:rPr>
          <w:rFonts w:eastAsiaTheme="minorHAnsi"/>
          <w:sz w:val="28"/>
          <w:szCs w:val="28"/>
          <w:lang w:eastAsia="en-US"/>
        </w:rPr>
        <w:t>ом</w:t>
      </w:r>
      <w:r w:rsidR="00516A70" w:rsidRPr="003219FD">
        <w:rPr>
          <w:rFonts w:eastAsiaTheme="minorHAnsi"/>
          <w:sz w:val="28"/>
          <w:szCs w:val="28"/>
          <w:lang w:eastAsia="en-US"/>
        </w:rPr>
        <w:t xml:space="preserve"> «Югансктранстеплосервис»</w:t>
      </w:r>
      <w:r w:rsidR="00516A70">
        <w:rPr>
          <w:rFonts w:eastAsiaTheme="minorHAnsi"/>
          <w:sz w:val="28"/>
          <w:szCs w:val="28"/>
          <w:lang w:eastAsia="en-US"/>
        </w:rPr>
        <w:t xml:space="preserve"> </w:t>
      </w:r>
      <w:r w:rsidR="00516A70" w:rsidRPr="00E44A95">
        <w:rPr>
          <w:rFonts w:eastAsiaTheme="minorHAnsi"/>
          <w:sz w:val="28"/>
          <w:szCs w:val="28"/>
          <w:lang w:eastAsia="en-US"/>
        </w:rPr>
        <w:t>не испол</w:t>
      </w:r>
      <w:r w:rsidR="00516A70">
        <w:rPr>
          <w:rFonts w:eastAsiaTheme="minorHAnsi"/>
          <w:sz w:val="28"/>
          <w:szCs w:val="28"/>
          <w:lang w:eastAsia="en-US"/>
        </w:rPr>
        <w:t>няются обязательства, а именно, отсутствуют установленные Приказом</w:t>
      </w:r>
      <w:r w:rsidR="00516A70" w:rsidRPr="00C61988">
        <w:rPr>
          <w:rFonts w:eastAsiaTheme="minorHAnsi"/>
          <w:sz w:val="28"/>
          <w:szCs w:val="28"/>
          <w:lang w:eastAsia="en-US"/>
        </w:rPr>
        <w:t xml:space="preserve"> </w:t>
      </w:r>
      <w:r w:rsidR="00516A70" w:rsidRPr="003219FD">
        <w:rPr>
          <w:rFonts w:eastAsiaTheme="minorHAnsi"/>
          <w:sz w:val="28"/>
          <w:szCs w:val="28"/>
          <w:lang w:eastAsia="en-US"/>
        </w:rPr>
        <w:t>от 15</w:t>
      </w:r>
      <w:r w:rsidR="00516A70">
        <w:rPr>
          <w:rFonts w:eastAsiaTheme="minorHAnsi"/>
          <w:sz w:val="28"/>
          <w:szCs w:val="28"/>
          <w:lang w:eastAsia="en-US"/>
        </w:rPr>
        <w:t>.01.</w:t>
      </w:r>
      <w:r w:rsidR="00516A70" w:rsidRPr="003219FD">
        <w:rPr>
          <w:rFonts w:eastAsiaTheme="minorHAnsi"/>
          <w:sz w:val="28"/>
          <w:szCs w:val="28"/>
          <w:lang w:eastAsia="en-US"/>
        </w:rPr>
        <w:t xml:space="preserve">2019 </w:t>
      </w:r>
      <w:r w:rsidR="00516A70">
        <w:rPr>
          <w:rFonts w:eastAsiaTheme="minorHAnsi"/>
          <w:sz w:val="28"/>
          <w:szCs w:val="28"/>
          <w:lang w:eastAsia="en-US"/>
        </w:rPr>
        <w:t>№</w:t>
      </w:r>
      <w:r w:rsidR="00516A70" w:rsidRPr="003219FD">
        <w:rPr>
          <w:rFonts w:eastAsiaTheme="minorHAnsi"/>
          <w:sz w:val="28"/>
          <w:szCs w:val="28"/>
          <w:lang w:eastAsia="en-US"/>
        </w:rPr>
        <w:t xml:space="preserve"> 1-нп нормативны</w:t>
      </w:r>
      <w:r w:rsidR="00516A70">
        <w:rPr>
          <w:rFonts w:eastAsiaTheme="minorHAnsi"/>
          <w:sz w:val="28"/>
          <w:szCs w:val="28"/>
          <w:lang w:eastAsia="en-US"/>
        </w:rPr>
        <w:t>е</w:t>
      </w:r>
      <w:r w:rsidR="00516A70" w:rsidRPr="003219FD">
        <w:rPr>
          <w:rFonts w:eastAsiaTheme="minorHAnsi"/>
          <w:sz w:val="28"/>
          <w:szCs w:val="28"/>
          <w:lang w:eastAsia="en-US"/>
        </w:rPr>
        <w:t xml:space="preserve"> запас</w:t>
      </w:r>
      <w:r w:rsidR="00516A70">
        <w:rPr>
          <w:rFonts w:eastAsiaTheme="minorHAnsi"/>
          <w:sz w:val="28"/>
          <w:szCs w:val="28"/>
          <w:lang w:eastAsia="en-US"/>
        </w:rPr>
        <w:t>ы</w:t>
      </w:r>
      <w:r w:rsidR="00516A70" w:rsidRPr="003219FD">
        <w:rPr>
          <w:rFonts w:eastAsiaTheme="minorHAnsi"/>
          <w:sz w:val="28"/>
          <w:szCs w:val="28"/>
          <w:lang w:eastAsia="en-US"/>
        </w:rPr>
        <w:t xml:space="preserve"> топлива на источниках тепловой энергии</w:t>
      </w:r>
      <w:r w:rsidR="00516A70">
        <w:rPr>
          <w:rFonts w:eastAsiaTheme="minorHAnsi"/>
          <w:sz w:val="28"/>
          <w:szCs w:val="28"/>
          <w:lang w:eastAsia="en-US"/>
        </w:rPr>
        <w:t xml:space="preserve"> в объёме 1 814 тонн (требуемый запас 2 170 тонн – имеющийся запас 356 тонн).</w:t>
      </w:r>
      <w:r w:rsidR="00516A70" w:rsidRPr="00C61988">
        <w:rPr>
          <w:rFonts w:eastAsiaTheme="minorHAnsi"/>
          <w:sz w:val="28"/>
          <w:szCs w:val="28"/>
          <w:lang w:eastAsia="en-US"/>
        </w:rPr>
        <w:t xml:space="preserve"> </w:t>
      </w:r>
    </w:p>
    <w:p w:rsidR="002B450C" w:rsidRDefault="0001666F" w:rsidP="00C156E5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при определении размера субсидии, рекомендуем </w:t>
      </w:r>
      <w:r w:rsidR="00C156E5">
        <w:rPr>
          <w:rFonts w:eastAsiaTheme="minorHAnsi"/>
          <w:sz w:val="28"/>
          <w:szCs w:val="28"/>
          <w:lang w:eastAsia="en-US"/>
        </w:rPr>
        <w:t>учесть в составе расчётов,</w:t>
      </w:r>
      <w:r>
        <w:rPr>
          <w:rFonts w:eastAsiaTheme="minorHAnsi"/>
          <w:sz w:val="28"/>
          <w:szCs w:val="28"/>
          <w:lang w:eastAsia="en-US"/>
        </w:rPr>
        <w:t xml:space="preserve"> имеющиеся у получателя су</w:t>
      </w:r>
      <w:r w:rsidR="00C156E5">
        <w:rPr>
          <w:rFonts w:eastAsiaTheme="minorHAnsi"/>
          <w:sz w:val="28"/>
          <w:szCs w:val="28"/>
          <w:lang w:eastAsia="en-US"/>
        </w:rPr>
        <w:t>бсидии резервные запасы топлива, например:</w:t>
      </w:r>
      <w:r w:rsidR="002B450C">
        <w:rPr>
          <w:rFonts w:eastAsiaTheme="minorHAnsi"/>
          <w:sz w:val="28"/>
          <w:szCs w:val="28"/>
          <w:lang w:eastAsia="en-US"/>
        </w:rPr>
        <w:t xml:space="preserve"> т</w:t>
      </w:r>
      <w:r w:rsidR="00C156E5">
        <w:rPr>
          <w:rFonts w:eastAsiaTheme="minorHAnsi"/>
          <w:sz w:val="28"/>
          <w:szCs w:val="28"/>
          <w:lang w:eastAsia="en-US"/>
        </w:rPr>
        <w:t>ребуемый объём субсидии на 2 170 тонн – 134 564 586,10 рублей</w:t>
      </w:r>
      <w:r w:rsidR="002B450C">
        <w:rPr>
          <w:rFonts w:eastAsiaTheme="minorHAnsi"/>
          <w:sz w:val="28"/>
          <w:szCs w:val="28"/>
          <w:lang w:eastAsia="en-US"/>
        </w:rPr>
        <w:t>, о</w:t>
      </w:r>
      <w:r w:rsidR="00C156E5">
        <w:rPr>
          <w:rFonts w:eastAsiaTheme="minorHAnsi"/>
          <w:sz w:val="28"/>
          <w:szCs w:val="28"/>
          <w:lang w:eastAsia="en-US"/>
        </w:rPr>
        <w:t xml:space="preserve">бъём субсидии, с учётом имеющегося резервного запаса на 1 814 тонн – </w:t>
      </w:r>
      <w:r w:rsidR="002B450C">
        <w:rPr>
          <w:rFonts w:eastAsiaTheme="minorHAnsi"/>
          <w:sz w:val="28"/>
          <w:szCs w:val="28"/>
          <w:lang w:eastAsia="en-US"/>
        </w:rPr>
        <w:t>112 488 552,62 рублей, разница составит: 22 076 033,48 рублей (134 564 586,10 рублей – 112 488 552,62 рублей).</w:t>
      </w:r>
    </w:p>
    <w:p w:rsidR="00516A70" w:rsidRPr="000E3477" w:rsidRDefault="00516A70" w:rsidP="00516A70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3219FD">
        <w:rPr>
          <w:sz w:val="28"/>
          <w:szCs w:val="28"/>
        </w:rPr>
        <w:t>В соответствии с пунктом 2 статьи 78 Бюджетного кодекса Российской Федерации (далее по тексту – БК РФ) субсидии юридическим лицам производителям товаров, работ, услуг предоставляются из местного бюджета - в случаях и порядке,</w:t>
      </w:r>
      <w:r w:rsidRPr="000E3477">
        <w:rPr>
          <w:sz w:val="28"/>
          <w:szCs w:val="28"/>
        </w:rPr>
        <w:t xml:space="preserve">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</w:t>
      </w:r>
      <w:r w:rsidRPr="000E3477">
        <w:rPr>
          <w:i/>
          <w:sz w:val="28"/>
          <w:szCs w:val="28"/>
        </w:rPr>
        <w:t>.</w:t>
      </w:r>
    </w:p>
    <w:p w:rsidR="00516A70" w:rsidRPr="00EA0F92" w:rsidRDefault="00516A70" w:rsidP="00516A70">
      <w:pPr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  <w:sz w:val="28"/>
          <w:szCs w:val="28"/>
        </w:rPr>
      </w:pPr>
      <w:r w:rsidRPr="00EA0F92">
        <w:rPr>
          <w:i/>
          <w:iCs/>
          <w:sz w:val="28"/>
          <w:szCs w:val="28"/>
        </w:rPr>
        <w:lastRenderedPageBreak/>
        <w:t xml:space="preserve">Таким образом, обращаем внимание, что представленный на экспертизу </w:t>
      </w:r>
      <w:r w:rsidRPr="00EA0F92">
        <w:rPr>
          <w:i/>
          <w:sz w:val="28"/>
          <w:szCs w:val="28"/>
        </w:rPr>
        <w:t>Проект порядка предоставления субсидии</w:t>
      </w:r>
      <w:r w:rsidRPr="00EA0F92">
        <w:rPr>
          <w:i/>
          <w:iCs/>
          <w:sz w:val="28"/>
          <w:szCs w:val="28"/>
        </w:rPr>
        <w:t xml:space="preserve"> подлежит утверждению в соответствии с </w:t>
      </w:r>
      <w:r w:rsidRPr="00EA0F92">
        <w:rPr>
          <w:i/>
          <w:sz w:val="28"/>
          <w:szCs w:val="28"/>
        </w:rPr>
        <w:t>решением представительного органа муниципального образования о местном бюджете,</w:t>
      </w:r>
      <w:r>
        <w:rPr>
          <w:i/>
          <w:sz w:val="28"/>
          <w:szCs w:val="28"/>
        </w:rPr>
        <w:t xml:space="preserve"> </w:t>
      </w:r>
      <w:r w:rsidRPr="00EA0F92">
        <w:rPr>
          <w:i/>
          <w:sz w:val="28"/>
          <w:szCs w:val="28"/>
        </w:rPr>
        <w:t>устанавливающим случаи и порядок предоставления субсиди</w:t>
      </w:r>
      <w:r>
        <w:rPr>
          <w:i/>
          <w:sz w:val="28"/>
          <w:szCs w:val="28"/>
        </w:rPr>
        <w:t>и</w:t>
      </w:r>
      <w:r w:rsidRPr="00EA0F92">
        <w:rPr>
          <w:i/>
          <w:sz w:val="28"/>
          <w:szCs w:val="28"/>
        </w:rPr>
        <w:t>.</w:t>
      </w:r>
    </w:p>
    <w:p w:rsidR="00516A70" w:rsidRDefault="00516A70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пунктом 3 статьи 78 БК РФ муниципальные правовые акты, регулирующие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должны соответствовать общим </w:t>
      </w:r>
      <w:hyperlink r:id="rId12" w:history="1">
        <w:r w:rsidRPr="00353CF2">
          <w:rPr>
            <w:rFonts w:eastAsiaTheme="minorHAnsi"/>
            <w:sz w:val="28"/>
            <w:szCs w:val="28"/>
            <w:lang w:eastAsia="en-US"/>
          </w:rPr>
          <w:t>требованиям</w:t>
        </w:r>
      </w:hyperlink>
      <w:r w:rsidRPr="00353CF2">
        <w:rPr>
          <w:rFonts w:eastAsiaTheme="minorHAnsi"/>
          <w:sz w:val="28"/>
          <w:szCs w:val="28"/>
          <w:lang w:eastAsia="en-US"/>
        </w:rPr>
        <w:t>, у</w:t>
      </w:r>
      <w:r>
        <w:rPr>
          <w:rFonts w:eastAsiaTheme="minorHAnsi"/>
          <w:sz w:val="28"/>
          <w:szCs w:val="28"/>
          <w:lang w:eastAsia="en-US"/>
        </w:rPr>
        <w:t>становленным Правительством Российской Федерации.</w:t>
      </w:r>
    </w:p>
    <w:p w:rsidR="00516A70" w:rsidRDefault="00516A70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06.09.2016  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(далее по тексту –</w:t>
      </w:r>
      <w:r w:rsidR="00A2677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Общие требования) определены общие требования к муниципальным правовым актам, регулирующим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 </w:t>
      </w:r>
    </w:p>
    <w:p w:rsidR="00DF7984" w:rsidRDefault="00DF7984" w:rsidP="00DF79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«г» пункта 4 Общих требований п</w:t>
      </w:r>
      <w:r w:rsidRPr="001E77D4">
        <w:rPr>
          <w:sz w:val="28"/>
          <w:szCs w:val="28"/>
        </w:rPr>
        <w:t>ри определении условий и порядка предоставления субсидий указывается</w:t>
      </w:r>
      <w:r>
        <w:rPr>
          <w:sz w:val="28"/>
          <w:szCs w:val="28"/>
        </w:rPr>
        <w:t>, в том числе</w:t>
      </w:r>
      <w:bookmarkStart w:id="0" w:name="P68"/>
      <w:bookmarkEnd w:id="0"/>
      <w:r>
        <w:rPr>
          <w:sz w:val="28"/>
          <w:szCs w:val="28"/>
        </w:rPr>
        <w:t xml:space="preserve"> </w:t>
      </w:r>
      <w:r w:rsidRPr="001E77D4">
        <w:rPr>
          <w:sz w:val="28"/>
          <w:szCs w:val="28"/>
        </w:rPr>
        <w:t>размер субсидии и (или) порядок расч</w:t>
      </w:r>
      <w:r>
        <w:rPr>
          <w:sz w:val="28"/>
          <w:szCs w:val="28"/>
        </w:rPr>
        <w:t>ё</w:t>
      </w:r>
      <w:r w:rsidRPr="001E77D4">
        <w:rPr>
          <w:sz w:val="28"/>
          <w:szCs w:val="28"/>
        </w:rPr>
        <w:t>та размера субсидии с указанием информации, обосновывающей е</w:t>
      </w:r>
      <w:r>
        <w:rPr>
          <w:sz w:val="28"/>
          <w:szCs w:val="28"/>
        </w:rPr>
        <w:t>ё</w:t>
      </w:r>
      <w:r w:rsidRPr="001E77D4">
        <w:rPr>
          <w:sz w:val="28"/>
          <w:szCs w:val="28"/>
        </w:rPr>
        <w:t xml:space="preserve"> размер (формулы расч</w:t>
      </w:r>
      <w:r>
        <w:rPr>
          <w:sz w:val="28"/>
          <w:szCs w:val="28"/>
        </w:rPr>
        <w:t>ё</w:t>
      </w:r>
      <w:r w:rsidRPr="001E77D4">
        <w:rPr>
          <w:sz w:val="28"/>
          <w:szCs w:val="28"/>
        </w:rPr>
        <w:t>та и порядок их применения, нормативы затрат, статистические данные и иная информация исходя из целей предоставления субсидии), и источника е</w:t>
      </w:r>
      <w:r>
        <w:rPr>
          <w:sz w:val="28"/>
          <w:szCs w:val="28"/>
        </w:rPr>
        <w:t>ё</w:t>
      </w:r>
      <w:r w:rsidRPr="001E77D4">
        <w:rPr>
          <w:sz w:val="28"/>
          <w:szCs w:val="28"/>
        </w:rPr>
        <w:t xml:space="preserve"> получения</w:t>
      </w:r>
      <w:r>
        <w:rPr>
          <w:sz w:val="28"/>
          <w:szCs w:val="28"/>
        </w:rPr>
        <w:t>.</w:t>
      </w:r>
    </w:p>
    <w:p w:rsidR="00DF7984" w:rsidRDefault="00DF7984" w:rsidP="00DF79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подпункта «г» пункта 4 Общих требований раздел 2 «Условия и порядок предоставления субсидии» </w:t>
      </w:r>
      <w:r w:rsidRPr="009C0037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9C0037">
        <w:rPr>
          <w:sz w:val="28"/>
          <w:szCs w:val="28"/>
        </w:rPr>
        <w:t xml:space="preserve"> порядка предоставления субсидии</w:t>
      </w:r>
      <w:r>
        <w:rPr>
          <w:sz w:val="28"/>
          <w:szCs w:val="28"/>
        </w:rPr>
        <w:t xml:space="preserve"> не содержит информации о размере субсидии</w:t>
      </w:r>
      <w:r w:rsidRPr="009C0037">
        <w:rPr>
          <w:sz w:val="28"/>
          <w:szCs w:val="28"/>
        </w:rPr>
        <w:t xml:space="preserve"> </w:t>
      </w:r>
      <w:r w:rsidRPr="001E77D4">
        <w:rPr>
          <w:sz w:val="28"/>
          <w:szCs w:val="28"/>
        </w:rPr>
        <w:t>и (или) порядк</w:t>
      </w:r>
      <w:r>
        <w:rPr>
          <w:sz w:val="28"/>
          <w:szCs w:val="28"/>
        </w:rPr>
        <w:t>е</w:t>
      </w:r>
      <w:r w:rsidRPr="001E77D4">
        <w:rPr>
          <w:sz w:val="28"/>
          <w:szCs w:val="28"/>
        </w:rPr>
        <w:t xml:space="preserve"> расч</w:t>
      </w:r>
      <w:r>
        <w:rPr>
          <w:sz w:val="28"/>
          <w:szCs w:val="28"/>
        </w:rPr>
        <w:t>ё</w:t>
      </w:r>
      <w:r w:rsidRPr="001E77D4">
        <w:rPr>
          <w:sz w:val="28"/>
          <w:szCs w:val="28"/>
        </w:rPr>
        <w:t>та размера субсидии</w:t>
      </w:r>
      <w:r>
        <w:rPr>
          <w:sz w:val="28"/>
          <w:szCs w:val="28"/>
        </w:rPr>
        <w:t>.</w:t>
      </w:r>
    </w:p>
    <w:p w:rsidR="00DF7984" w:rsidRDefault="00DF7984" w:rsidP="00DF79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дополнить </w:t>
      </w:r>
      <w:r w:rsidRPr="009C0037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9C0037">
        <w:rPr>
          <w:sz w:val="28"/>
          <w:szCs w:val="28"/>
        </w:rPr>
        <w:t>порядка предоставления субсидии</w:t>
      </w:r>
      <w:r>
        <w:rPr>
          <w:sz w:val="28"/>
          <w:szCs w:val="28"/>
        </w:rPr>
        <w:t xml:space="preserve"> вышеуказанной информацией.</w:t>
      </w:r>
    </w:p>
    <w:p w:rsidR="00516A70" w:rsidRDefault="00516A70" w:rsidP="00DF798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Проектом </w:t>
      </w:r>
      <w:r>
        <w:rPr>
          <w:sz w:val="28"/>
          <w:szCs w:val="28"/>
        </w:rPr>
        <w:t>порядка предоставления субсидии предусмотрено:</w:t>
      </w:r>
    </w:p>
    <w:p w:rsidR="00516A70" w:rsidRPr="002B450C" w:rsidRDefault="00516A70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0C">
        <w:rPr>
          <w:rFonts w:eastAsiaTheme="minorHAnsi"/>
          <w:sz w:val="28"/>
          <w:szCs w:val="28"/>
          <w:lang w:eastAsia="en-US"/>
        </w:rPr>
        <w:t>Пунктом 2.2 – перечень документов, предоставляемых получателем субсидии в департамент ЖКХ для получения субсидии, а также требования к указанным документам, в том числе:</w:t>
      </w:r>
    </w:p>
    <w:p w:rsidR="00FD19F7" w:rsidRPr="002B450C" w:rsidRDefault="00516A70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19F7">
        <w:rPr>
          <w:rFonts w:eastAsiaTheme="minorHAnsi"/>
          <w:sz w:val="28"/>
          <w:szCs w:val="28"/>
          <w:lang w:eastAsia="en-US"/>
        </w:rPr>
        <w:t>2.2.5.</w:t>
      </w:r>
      <w:r w:rsidR="002B450C">
        <w:rPr>
          <w:rFonts w:eastAsiaTheme="minorHAnsi"/>
          <w:sz w:val="28"/>
          <w:szCs w:val="28"/>
          <w:lang w:eastAsia="en-US"/>
        </w:rPr>
        <w:t xml:space="preserve"> В</w:t>
      </w:r>
      <w:r w:rsidRPr="00FD19F7">
        <w:rPr>
          <w:rFonts w:eastAsiaTheme="minorHAnsi"/>
          <w:sz w:val="28"/>
          <w:szCs w:val="28"/>
          <w:lang w:eastAsia="en-US"/>
        </w:rPr>
        <w:t xml:space="preserve">ыписка из Единого государственного реестра юридических лиц (для юридических лиц) либо выписка из Единого государственного реестра индивидуальных предпринимателей (для индивидуальных </w:t>
      </w:r>
      <w:r w:rsidRPr="002B450C">
        <w:rPr>
          <w:rFonts w:eastAsiaTheme="minorHAnsi"/>
          <w:sz w:val="28"/>
          <w:szCs w:val="28"/>
          <w:lang w:eastAsia="en-US"/>
        </w:rPr>
        <w:t>предпринимателей) (подлинник или заверенная электронной подписью копия)</w:t>
      </w:r>
      <w:r w:rsidR="00FD19F7" w:rsidRPr="002B450C">
        <w:rPr>
          <w:rFonts w:eastAsiaTheme="minorHAnsi"/>
          <w:sz w:val="28"/>
          <w:szCs w:val="28"/>
          <w:lang w:eastAsia="en-US"/>
        </w:rPr>
        <w:t>.</w:t>
      </w:r>
    </w:p>
    <w:p w:rsidR="00516A70" w:rsidRPr="002B450C" w:rsidRDefault="00FD19F7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0C">
        <w:rPr>
          <w:rFonts w:eastAsiaTheme="minorHAnsi"/>
          <w:sz w:val="28"/>
          <w:szCs w:val="28"/>
          <w:lang w:eastAsia="en-US"/>
        </w:rPr>
        <w:t>Отсутствует указание на владельца заверенной электронной подписи.</w:t>
      </w:r>
    </w:p>
    <w:p w:rsidR="00FD19F7" w:rsidRPr="002B450C" w:rsidRDefault="002B450C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2.2.6. Д</w:t>
      </w:r>
      <w:r w:rsidR="00516A70" w:rsidRPr="002B450C">
        <w:rPr>
          <w:rFonts w:eastAsiaTheme="minorHAnsi"/>
          <w:sz w:val="28"/>
          <w:szCs w:val="28"/>
          <w:lang w:eastAsia="en-US"/>
        </w:rPr>
        <w:t>окументы, подтверждающие статус единой теплоснабжающей организации, осуществляющей деятельность на территории города Нефтеюганска (заверенная получателем субсидии копия)</w:t>
      </w:r>
      <w:r w:rsidR="00FD19F7" w:rsidRPr="002B450C">
        <w:rPr>
          <w:rFonts w:eastAsiaTheme="minorHAnsi"/>
          <w:sz w:val="28"/>
          <w:szCs w:val="28"/>
          <w:lang w:eastAsia="en-US"/>
        </w:rPr>
        <w:t>.</w:t>
      </w:r>
    </w:p>
    <w:p w:rsidR="00516A70" w:rsidRPr="00993BD6" w:rsidRDefault="00993BD6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0C">
        <w:rPr>
          <w:rFonts w:eastAsiaTheme="minorHAnsi"/>
          <w:sz w:val="28"/>
          <w:szCs w:val="28"/>
          <w:lang w:eastAsia="en-US"/>
        </w:rPr>
        <w:t>Обращаем внимание, что в</w:t>
      </w:r>
      <w:r w:rsidR="00FD19F7" w:rsidRPr="002B450C">
        <w:rPr>
          <w:rFonts w:eastAsiaTheme="minorHAnsi"/>
          <w:sz w:val="28"/>
          <w:szCs w:val="28"/>
          <w:lang w:eastAsia="en-US"/>
        </w:rPr>
        <w:t xml:space="preserve"> соответствии с постановлением администрации города Нефтеюганска от 15.09.2017 № 569-п</w:t>
      </w:r>
      <w:r w:rsidRPr="002B450C">
        <w:rPr>
          <w:rFonts w:eastAsiaTheme="minorHAnsi"/>
          <w:sz w:val="28"/>
          <w:szCs w:val="28"/>
          <w:lang w:eastAsia="en-US"/>
        </w:rPr>
        <w:t xml:space="preserve"> «О присвоении статуса</w:t>
      </w:r>
      <w:r w:rsidRPr="00993BD6">
        <w:rPr>
          <w:rFonts w:eastAsiaTheme="minorHAnsi"/>
          <w:sz w:val="28"/>
          <w:szCs w:val="28"/>
          <w:lang w:eastAsia="en-US"/>
        </w:rPr>
        <w:t xml:space="preserve"> единой теплоснабжающей организации, осуществляющей деятельность в сфере теплоснабжения на территории муниципального образования город Нефтеюганск, владеющей в соответствующей зоне деятельности источником тепловой энергии и определенной границами систем теплоснабжения города Нефтеюганска»</w:t>
      </w:r>
      <w:r w:rsidR="002B450C" w:rsidRPr="002B450C">
        <w:rPr>
          <w:rFonts w:eastAsiaTheme="minorHAnsi"/>
          <w:sz w:val="28"/>
          <w:szCs w:val="28"/>
          <w:lang w:eastAsia="en-US"/>
        </w:rPr>
        <w:t xml:space="preserve"> статус</w:t>
      </w:r>
      <w:r w:rsidR="002B450C" w:rsidRPr="00993BD6">
        <w:rPr>
          <w:rFonts w:eastAsiaTheme="minorHAnsi"/>
          <w:sz w:val="28"/>
          <w:szCs w:val="28"/>
          <w:lang w:eastAsia="en-US"/>
        </w:rPr>
        <w:t xml:space="preserve"> единой теплоснабжающей организации</w:t>
      </w:r>
      <w:r w:rsidRPr="00993BD6">
        <w:rPr>
          <w:rFonts w:eastAsiaTheme="minorHAnsi"/>
          <w:sz w:val="28"/>
          <w:szCs w:val="28"/>
          <w:lang w:eastAsia="en-US"/>
        </w:rPr>
        <w:t xml:space="preserve"> присвоен только </w:t>
      </w:r>
      <w:r w:rsidRPr="00A2677E">
        <w:rPr>
          <w:rFonts w:eastAsiaTheme="minorHAnsi"/>
          <w:b/>
          <w:sz w:val="28"/>
          <w:szCs w:val="28"/>
          <w:lang w:eastAsia="en-US"/>
        </w:rPr>
        <w:t>юридическим лицам</w:t>
      </w:r>
      <w:r w:rsidR="002B450C">
        <w:rPr>
          <w:rFonts w:eastAsiaTheme="minorHAnsi"/>
          <w:sz w:val="28"/>
          <w:szCs w:val="28"/>
          <w:lang w:eastAsia="en-US"/>
        </w:rPr>
        <w:t>, что исключает возможность получения субсидии индивидуальным</w:t>
      </w:r>
      <w:r w:rsidR="00F050BA">
        <w:rPr>
          <w:rFonts w:eastAsiaTheme="minorHAnsi"/>
          <w:sz w:val="28"/>
          <w:szCs w:val="28"/>
          <w:lang w:eastAsia="en-US"/>
        </w:rPr>
        <w:t>и</w:t>
      </w:r>
      <w:r w:rsidR="002B450C">
        <w:rPr>
          <w:rFonts w:eastAsiaTheme="minorHAnsi"/>
          <w:sz w:val="28"/>
          <w:szCs w:val="28"/>
          <w:lang w:eastAsia="en-US"/>
        </w:rPr>
        <w:t xml:space="preserve"> предпринимателям</w:t>
      </w:r>
      <w:r w:rsidR="00F050BA">
        <w:rPr>
          <w:rFonts w:eastAsiaTheme="minorHAnsi"/>
          <w:sz w:val="28"/>
          <w:szCs w:val="28"/>
          <w:lang w:eastAsia="en-US"/>
        </w:rPr>
        <w:t>и</w:t>
      </w:r>
      <w:r w:rsidR="002B450C">
        <w:rPr>
          <w:rFonts w:eastAsiaTheme="minorHAnsi"/>
          <w:sz w:val="28"/>
          <w:szCs w:val="28"/>
          <w:lang w:eastAsia="en-US"/>
        </w:rPr>
        <w:t xml:space="preserve"> и физическим</w:t>
      </w:r>
      <w:r w:rsidR="00F050BA">
        <w:rPr>
          <w:rFonts w:eastAsiaTheme="minorHAnsi"/>
          <w:sz w:val="28"/>
          <w:szCs w:val="28"/>
          <w:lang w:eastAsia="en-US"/>
        </w:rPr>
        <w:t>и</w:t>
      </w:r>
      <w:r w:rsidR="002B450C">
        <w:rPr>
          <w:rFonts w:eastAsiaTheme="minorHAnsi"/>
          <w:sz w:val="28"/>
          <w:szCs w:val="28"/>
          <w:lang w:eastAsia="en-US"/>
        </w:rPr>
        <w:t xml:space="preserve"> лицам</w:t>
      </w:r>
      <w:r w:rsidR="00F050BA">
        <w:rPr>
          <w:rFonts w:eastAsiaTheme="minorHAnsi"/>
          <w:sz w:val="28"/>
          <w:szCs w:val="28"/>
          <w:lang w:eastAsia="en-US"/>
        </w:rPr>
        <w:t>и</w:t>
      </w:r>
      <w:r w:rsidRPr="00993BD6">
        <w:rPr>
          <w:rFonts w:eastAsiaTheme="minorHAnsi"/>
          <w:sz w:val="28"/>
          <w:szCs w:val="28"/>
          <w:lang w:eastAsia="en-US"/>
        </w:rPr>
        <w:t>.</w:t>
      </w:r>
      <w:r w:rsidR="00A2677E">
        <w:rPr>
          <w:rFonts w:eastAsiaTheme="minorHAnsi"/>
          <w:sz w:val="28"/>
          <w:szCs w:val="28"/>
          <w:lang w:eastAsia="en-US"/>
        </w:rPr>
        <w:t xml:space="preserve"> Рекомендуем по тексту Проекта порядка предоставления субсидии </w:t>
      </w:r>
      <w:r w:rsidR="00F050BA">
        <w:rPr>
          <w:rFonts w:eastAsiaTheme="minorHAnsi"/>
          <w:sz w:val="28"/>
          <w:szCs w:val="28"/>
          <w:lang w:eastAsia="en-US"/>
        </w:rPr>
        <w:t>согласовать их положения.</w:t>
      </w:r>
    </w:p>
    <w:p w:rsidR="002B1F68" w:rsidRPr="002B1F68" w:rsidRDefault="00516A70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1F68">
        <w:rPr>
          <w:rFonts w:eastAsiaTheme="minorHAnsi"/>
          <w:sz w:val="28"/>
          <w:szCs w:val="28"/>
          <w:lang w:eastAsia="en-US"/>
        </w:rPr>
        <w:t>2.2.7.</w:t>
      </w:r>
      <w:r w:rsidR="002B450C">
        <w:rPr>
          <w:rFonts w:eastAsiaTheme="minorHAnsi"/>
          <w:sz w:val="28"/>
          <w:szCs w:val="28"/>
          <w:lang w:eastAsia="en-US"/>
        </w:rPr>
        <w:t xml:space="preserve"> Д</w:t>
      </w:r>
      <w:r w:rsidRPr="002B1F68">
        <w:rPr>
          <w:rFonts w:eastAsiaTheme="minorHAnsi"/>
          <w:sz w:val="28"/>
          <w:szCs w:val="28"/>
          <w:lang w:eastAsia="en-US"/>
        </w:rPr>
        <w:t>окументы,</w:t>
      </w:r>
      <w:r w:rsidR="002B450C">
        <w:rPr>
          <w:rFonts w:eastAsiaTheme="minorHAnsi"/>
          <w:sz w:val="28"/>
          <w:szCs w:val="28"/>
          <w:lang w:eastAsia="en-US"/>
        </w:rPr>
        <w:t xml:space="preserve"> подтверждающие место нахождения</w:t>
      </w:r>
      <w:r w:rsidRPr="002B1F68">
        <w:rPr>
          <w:rFonts w:eastAsiaTheme="minorHAnsi"/>
          <w:sz w:val="28"/>
          <w:szCs w:val="28"/>
          <w:lang w:eastAsia="en-US"/>
        </w:rPr>
        <w:t xml:space="preserve"> источников тепловой энергии (свидетельство о регистрации прав на недвижимое имущество либо договор(ы) аренды)</w:t>
      </w:r>
      <w:r w:rsidR="002B1F68" w:rsidRPr="002B1F68">
        <w:rPr>
          <w:rFonts w:eastAsiaTheme="minorHAnsi"/>
          <w:sz w:val="28"/>
          <w:szCs w:val="28"/>
          <w:lang w:eastAsia="en-US"/>
        </w:rPr>
        <w:t>.</w:t>
      </w:r>
    </w:p>
    <w:p w:rsidR="00516A70" w:rsidRPr="002B450C" w:rsidRDefault="002B1F68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0C">
        <w:rPr>
          <w:rFonts w:eastAsiaTheme="minorHAnsi"/>
          <w:sz w:val="28"/>
          <w:szCs w:val="28"/>
          <w:lang w:eastAsia="en-US"/>
        </w:rPr>
        <w:t>Вышеуказанный пункт предусматривает</w:t>
      </w:r>
      <w:r w:rsidR="002B450C" w:rsidRPr="002B450C">
        <w:rPr>
          <w:rFonts w:eastAsiaTheme="minorHAnsi"/>
          <w:sz w:val="28"/>
          <w:szCs w:val="28"/>
          <w:lang w:eastAsia="en-US"/>
        </w:rPr>
        <w:t xml:space="preserve"> предоставление</w:t>
      </w:r>
      <w:r w:rsidRPr="002B450C">
        <w:rPr>
          <w:rFonts w:eastAsiaTheme="minorHAnsi"/>
          <w:sz w:val="28"/>
          <w:szCs w:val="28"/>
          <w:lang w:eastAsia="en-US"/>
        </w:rPr>
        <w:t xml:space="preserve"> оригинал</w:t>
      </w:r>
      <w:r w:rsidR="006C44D1">
        <w:rPr>
          <w:rFonts w:eastAsiaTheme="minorHAnsi"/>
          <w:sz w:val="28"/>
          <w:szCs w:val="28"/>
          <w:lang w:eastAsia="en-US"/>
        </w:rPr>
        <w:t>ов</w:t>
      </w:r>
      <w:r w:rsidRPr="002B450C">
        <w:rPr>
          <w:rFonts w:eastAsiaTheme="minorHAnsi"/>
          <w:sz w:val="28"/>
          <w:szCs w:val="28"/>
          <w:lang w:eastAsia="en-US"/>
        </w:rPr>
        <w:t xml:space="preserve"> документов, без возможности предоставления </w:t>
      </w:r>
      <w:r w:rsidR="00690896" w:rsidRPr="002B450C">
        <w:rPr>
          <w:rFonts w:eastAsiaTheme="minorHAnsi"/>
          <w:sz w:val="28"/>
          <w:szCs w:val="28"/>
          <w:lang w:eastAsia="en-US"/>
        </w:rPr>
        <w:t xml:space="preserve">их </w:t>
      </w:r>
      <w:r w:rsidRPr="002B450C">
        <w:rPr>
          <w:rFonts w:eastAsiaTheme="minorHAnsi"/>
          <w:sz w:val="28"/>
          <w:szCs w:val="28"/>
          <w:lang w:eastAsia="en-US"/>
        </w:rPr>
        <w:t>копи</w:t>
      </w:r>
      <w:r w:rsidR="00690896" w:rsidRPr="002B450C">
        <w:rPr>
          <w:rFonts w:eastAsiaTheme="minorHAnsi"/>
          <w:sz w:val="28"/>
          <w:szCs w:val="28"/>
          <w:lang w:eastAsia="en-US"/>
        </w:rPr>
        <w:t>й</w:t>
      </w:r>
      <w:r w:rsidRPr="002B450C">
        <w:rPr>
          <w:rFonts w:eastAsiaTheme="minorHAnsi"/>
          <w:sz w:val="28"/>
          <w:szCs w:val="28"/>
          <w:lang w:eastAsia="en-US"/>
        </w:rPr>
        <w:t>.</w:t>
      </w:r>
    </w:p>
    <w:p w:rsidR="00F0117D" w:rsidRPr="003B3015" w:rsidRDefault="00F0117D" w:rsidP="00F0117D">
      <w:pPr>
        <w:tabs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2036E8">
        <w:rPr>
          <w:sz w:val="28"/>
          <w:szCs w:val="28"/>
        </w:rPr>
        <w:t xml:space="preserve">На основании вышеуказанных замечаний, в Проект порядка </w:t>
      </w:r>
      <w:r w:rsidR="00D22250">
        <w:rPr>
          <w:sz w:val="28"/>
          <w:szCs w:val="28"/>
        </w:rPr>
        <w:t xml:space="preserve">предоставления субсидии </w:t>
      </w:r>
      <w:r w:rsidRPr="002036E8">
        <w:rPr>
          <w:sz w:val="28"/>
          <w:szCs w:val="28"/>
        </w:rPr>
        <w:t>необходимо внести соответствующие изменения, в связи, с чем копия настоящего заключения направлена разработчику проекта муниципального правового акта.</w:t>
      </w:r>
    </w:p>
    <w:p w:rsidR="00F0117D" w:rsidRDefault="00F0117D" w:rsidP="00F0117D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401BBF" w:rsidRDefault="00401BBF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AE1CDA" w:rsidRPr="00774FB8" w:rsidRDefault="00AE1CDA" w:rsidP="00F0117D">
      <w:pPr>
        <w:tabs>
          <w:tab w:val="left" w:pos="0"/>
        </w:tabs>
        <w:jc w:val="both"/>
        <w:rPr>
          <w:sz w:val="28"/>
          <w:szCs w:val="28"/>
        </w:rPr>
      </w:pPr>
      <w:bookmarkStart w:id="1" w:name="_GoBack"/>
      <w:bookmarkEnd w:id="1"/>
    </w:p>
    <w:p w:rsidR="00191AE0" w:rsidRDefault="0096459C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я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50127F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Э.Н. Хуснуллина</w:t>
      </w:r>
    </w:p>
    <w:p w:rsidR="00191AE0" w:rsidRDefault="00191AE0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32C6D" w:rsidRDefault="00332C6D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470C3" w:rsidRDefault="002470C3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470C3" w:rsidRDefault="002470C3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470C3" w:rsidRDefault="002470C3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470C3" w:rsidRDefault="002470C3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470C3" w:rsidRDefault="002470C3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470C3" w:rsidRDefault="002470C3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470C3" w:rsidRDefault="002470C3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470C3" w:rsidRDefault="002470C3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1AE0" w:rsidRDefault="00191AE0" w:rsidP="00F0117D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191AE0" w:rsidRDefault="00854B8C" w:rsidP="00F011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инспектор </w:t>
      </w:r>
      <w:r w:rsidR="00191AE0">
        <w:rPr>
          <w:sz w:val="20"/>
          <w:szCs w:val="20"/>
        </w:rPr>
        <w:t>инспекторского отдела № 1</w:t>
      </w:r>
    </w:p>
    <w:p w:rsidR="00191AE0" w:rsidRDefault="00D91FDC" w:rsidP="00F0117D">
      <w:pPr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191AE0">
        <w:rPr>
          <w:sz w:val="20"/>
          <w:szCs w:val="20"/>
        </w:rPr>
        <w:t>тной палаты</w:t>
      </w:r>
      <w:r w:rsidR="00854B8C">
        <w:rPr>
          <w:sz w:val="20"/>
          <w:szCs w:val="20"/>
        </w:rPr>
        <w:t xml:space="preserve"> города Нефтеюганска</w:t>
      </w:r>
    </w:p>
    <w:p w:rsidR="00191AE0" w:rsidRDefault="00854B8C" w:rsidP="00F0117D">
      <w:pPr>
        <w:jc w:val="both"/>
        <w:rPr>
          <w:sz w:val="20"/>
          <w:szCs w:val="20"/>
        </w:rPr>
      </w:pPr>
      <w:r>
        <w:rPr>
          <w:sz w:val="20"/>
          <w:szCs w:val="20"/>
        </w:rPr>
        <w:t>Батаева Лариса Николаевна</w:t>
      </w:r>
    </w:p>
    <w:p w:rsidR="00CB12EA" w:rsidRDefault="00191AE0" w:rsidP="00F0117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8 (3463) </w:t>
      </w:r>
      <w:r w:rsidR="00790A46">
        <w:rPr>
          <w:sz w:val="20"/>
          <w:szCs w:val="20"/>
        </w:rPr>
        <w:t>203</w:t>
      </w:r>
      <w:r w:rsidR="00854B8C">
        <w:rPr>
          <w:sz w:val="20"/>
          <w:szCs w:val="20"/>
        </w:rPr>
        <w:t>063</w:t>
      </w:r>
    </w:p>
    <w:sectPr w:rsidR="00CB12EA" w:rsidSect="00332C6D">
      <w:headerReference w:type="default" r:id="rId13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77B" w:rsidRDefault="00F7777B" w:rsidP="00C456A5">
      <w:r>
        <w:separator/>
      </w:r>
    </w:p>
  </w:endnote>
  <w:endnote w:type="continuationSeparator" w:id="0">
    <w:p w:rsidR="00F7777B" w:rsidRDefault="00F7777B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77B" w:rsidRDefault="00F7777B" w:rsidP="00C456A5">
      <w:r>
        <w:separator/>
      </w:r>
    </w:p>
  </w:footnote>
  <w:footnote w:type="continuationSeparator" w:id="0">
    <w:p w:rsidR="00F7777B" w:rsidRDefault="00F7777B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1D2C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3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41A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1D0F"/>
    <w:rsid w:val="00031FCC"/>
    <w:rsid w:val="00032AC9"/>
    <w:rsid w:val="00041D91"/>
    <w:rsid w:val="00045F0A"/>
    <w:rsid w:val="00055DD0"/>
    <w:rsid w:val="00056439"/>
    <w:rsid w:val="000565AC"/>
    <w:rsid w:val="00057138"/>
    <w:rsid w:val="00060924"/>
    <w:rsid w:val="00060CBC"/>
    <w:rsid w:val="000659ED"/>
    <w:rsid w:val="00071134"/>
    <w:rsid w:val="00080FA8"/>
    <w:rsid w:val="00082E1A"/>
    <w:rsid w:val="0008456F"/>
    <w:rsid w:val="000869CA"/>
    <w:rsid w:val="00090F6B"/>
    <w:rsid w:val="000A0D68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6A8D"/>
    <w:rsid w:val="001114D5"/>
    <w:rsid w:val="00112A80"/>
    <w:rsid w:val="0011518E"/>
    <w:rsid w:val="00115EC5"/>
    <w:rsid w:val="00122419"/>
    <w:rsid w:val="00122C23"/>
    <w:rsid w:val="00123BCA"/>
    <w:rsid w:val="00127D0B"/>
    <w:rsid w:val="00130424"/>
    <w:rsid w:val="0013082E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5E2A"/>
    <w:rsid w:val="0016786D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1392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667B"/>
    <w:rsid w:val="001F6958"/>
    <w:rsid w:val="00206133"/>
    <w:rsid w:val="00206DC5"/>
    <w:rsid w:val="002116C8"/>
    <w:rsid w:val="00222883"/>
    <w:rsid w:val="00225EA4"/>
    <w:rsid w:val="00225F74"/>
    <w:rsid w:val="00234434"/>
    <w:rsid w:val="0023589A"/>
    <w:rsid w:val="002359A1"/>
    <w:rsid w:val="00236F07"/>
    <w:rsid w:val="00240616"/>
    <w:rsid w:val="00242DAA"/>
    <w:rsid w:val="00243159"/>
    <w:rsid w:val="00245D86"/>
    <w:rsid w:val="00246EF1"/>
    <w:rsid w:val="002470C3"/>
    <w:rsid w:val="00251B3F"/>
    <w:rsid w:val="00251B6C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4679"/>
    <w:rsid w:val="002C5A5D"/>
    <w:rsid w:val="002C6521"/>
    <w:rsid w:val="002D015E"/>
    <w:rsid w:val="002D114F"/>
    <w:rsid w:val="002D1B76"/>
    <w:rsid w:val="002E05CB"/>
    <w:rsid w:val="002E1900"/>
    <w:rsid w:val="002E2123"/>
    <w:rsid w:val="002E281D"/>
    <w:rsid w:val="002E57FB"/>
    <w:rsid w:val="002E6DE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7EAE"/>
    <w:rsid w:val="00312C92"/>
    <w:rsid w:val="003138F4"/>
    <w:rsid w:val="00313B29"/>
    <w:rsid w:val="003157D7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445E7"/>
    <w:rsid w:val="00346476"/>
    <w:rsid w:val="003475BD"/>
    <w:rsid w:val="003503AD"/>
    <w:rsid w:val="003528C1"/>
    <w:rsid w:val="00353CF2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60F8"/>
    <w:rsid w:val="003F1BCE"/>
    <w:rsid w:val="003F3DA8"/>
    <w:rsid w:val="003F6C81"/>
    <w:rsid w:val="003F6D7D"/>
    <w:rsid w:val="003F7502"/>
    <w:rsid w:val="003F764B"/>
    <w:rsid w:val="003F7B20"/>
    <w:rsid w:val="00401BBF"/>
    <w:rsid w:val="004025D0"/>
    <w:rsid w:val="00404F98"/>
    <w:rsid w:val="004069A5"/>
    <w:rsid w:val="00407744"/>
    <w:rsid w:val="004106ED"/>
    <w:rsid w:val="00412B3D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3516"/>
    <w:rsid w:val="00446342"/>
    <w:rsid w:val="00446552"/>
    <w:rsid w:val="00446EEF"/>
    <w:rsid w:val="00447C72"/>
    <w:rsid w:val="004512D8"/>
    <w:rsid w:val="00455E9E"/>
    <w:rsid w:val="00456C5E"/>
    <w:rsid w:val="0046351F"/>
    <w:rsid w:val="00474768"/>
    <w:rsid w:val="004752ED"/>
    <w:rsid w:val="00481A6E"/>
    <w:rsid w:val="004827FA"/>
    <w:rsid w:val="0048553D"/>
    <w:rsid w:val="00486AEB"/>
    <w:rsid w:val="0049213D"/>
    <w:rsid w:val="00493619"/>
    <w:rsid w:val="004944B4"/>
    <w:rsid w:val="004947FB"/>
    <w:rsid w:val="00496E2F"/>
    <w:rsid w:val="0049733C"/>
    <w:rsid w:val="004A1229"/>
    <w:rsid w:val="004A46C1"/>
    <w:rsid w:val="004B3251"/>
    <w:rsid w:val="004B4E7D"/>
    <w:rsid w:val="004C2983"/>
    <w:rsid w:val="004C4FEF"/>
    <w:rsid w:val="004D083A"/>
    <w:rsid w:val="004D6663"/>
    <w:rsid w:val="004D6CAE"/>
    <w:rsid w:val="004E5F3A"/>
    <w:rsid w:val="004F05C2"/>
    <w:rsid w:val="004F4288"/>
    <w:rsid w:val="0050127F"/>
    <w:rsid w:val="00502CCA"/>
    <w:rsid w:val="005033A2"/>
    <w:rsid w:val="00503597"/>
    <w:rsid w:val="00507E96"/>
    <w:rsid w:val="00510A44"/>
    <w:rsid w:val="00510F18"/>
    <w:rsid w:val="00515163"/>
    <w:rsid w:val="00516A70"/>
    <w:rsid w:val="0052594C"/>
    <w:rsid w:val="00527E26"/>
    <w:rsid w:val="005307CF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61222"/>
    <w:rsid w:val="00564C78"/>
    <w:rsid w:val="00565739"/>
    <w:rsid w:val="005670A0"/>
    <w:rsid w:val="0056748E"/>
    <w:rsid w:val="005708F3"/>
    <w:rsid w:val="00572B5A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547C"/>
    <w:rsid w:val="005B3A1C"/>
    <w:rsid w:val="005B3F24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4080"/>
    <w:rsid w:val="005E62CB"/>
    <w:rsid w:val="005E6BC0"/>
    <w:rsid w:val="005F47B5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7FF2"/>
    <w:rsid w:val="00631E7B"/>
    <w:rsid w:val="0063462D"/>
    <w:rsid w:val="00636F3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D5A"/>
    <w:rsid w:val="00660372"/>
    <w:rsid w:val="006608D3"/>
    <w:rsid w:val="006647EA"/>
    <w:rsid w:val="006662A0"/>
    <w:rsid w:val="006719DB"/>
    <w:rsid w:val="00673E86"/>
    <w:rsid w:val="00684036"/>
    <w:rsid w:val="006861FC"/>
    <w:rsid w:val="00690896"/>
    <w:rsid w:val="00692203"/>
    <w:rsid w:val="00692C4E"/>
    <w:rsid w:val="006952E0"/>
    <w:rsid w:val="006A0580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64B0"/>
    <w:rsid w:val="006D6A7F"/>
    <w:rsid w:val="006D733C"/>
    <w:rsid w:val="006D7702"/>
    <w:rsid w:val="006E01AD"/>
    <w:rsid w:val="006E359C"/>
    <w:rsid w:val="006E41DF"/>
    <w:rsid w:val="006E6C8B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57F9"/>
    <w:rsid w:val="007702E0"/>
    <w:rsid w:val="00774816"/>
    <w:rsid w:val="00774B14"/>
    <w:rsid w:val="00774FB8"/>
    <w:rsid w:val="00776AA9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7F88"/>
    <w:rsid w:val="007B2789"/>
    <w:rsid w:val="007B50C0"/>
    <w:rsid w:val="007B5270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229F"/>
    <w:rsid w:val="00813040"/>
    <w:rsid w:val="00820A1B"/>
    <w:rsid w:val="00824C90"/>
    <w:rsid w:val="00825A35"/>
    <w:rsid w:val="008261E6"/>
    <w:rsid w:val="00832F19"/>
    <w:rsid w:val="00836AAF"/>
    <w:rsid w:val="00837B9A"/>
    <w:rsid w:val="00843FD5"/>
    <w:rsid w:val="00845035"/>
    <w:rsid w:val="00854B8C"/>
    <w:rsid w:val="00855719"/>
    <w:rsid w:val="00855B29"/>
    <w:rsid w:val="00855C39"/>
    <w:rsid w:val="00855E6E"/>
    <w:rsid w:val="008621E0"/>
    <w:rsid w:val="00863867"/>
    <w:rsid w:val="0086478B"/>
    <w:rsid w:val="0086692F"/>
    <w:rsid w:val="00867517"/>
    <w:rsid w:val="00871D7D"/>
    <w:rsid w:val="008725F8"/>
    <w:rsid w:val="00873383"/>
    <w:rsid w:val="00873F7A"/>
    <w:rsid w:val="008772A6"/>
    <w:rsid w:val="0088094F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5C2A"/>
    <w:rsid w:val="00947707"/>
    <w:rsid w:val="009574D2"/>
    <w:rsid w:val="00957CF9"/>
    <w:rsid w:val="0096091A"/>
    <w:rsid w:val="00961661"/>
    <w:rsid w:val="0096459C"/>
    <w:rsid w:val="009717C9"/>
    <w:rsid w:val="009772EA"/>
    <w:rsid w:val="00980598"/>
    <w:rsid w:val="00980786"/>
    <w:rsid w:val="0098247E"/>
    <w:rsid w:val="009874ED"/>
    <w:rsid w:val="00990100"/>
    <w:rsid w:val="009905D9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4BAC"/>
    <w:rsid w:val="009A6968"/>
    <w:rsid w:val="009B528C"/>
    <w:rsid w:val="009C0037"/>
    <w:rsid w:val="009C4042"/>
    <w:rsid w:val="009C6A39"/>
    <w:rsid w:val="009D185A"/>
    <w:rsid w:val="009D22F9"/>
    <w:rsid w:val="009D2D90"/>
    <w:rsid w:val="009D49F1"/>
    <w:rsid w:val="009E497D"/>
    <w:rsid w:val="009F08F1"/>
    <w:rsid w:val="009F17EF"/>
    <w:rsid w:val="009F19A7"/>
    <w:rsid w:val="009F2E0F"/>
    <w:rsid w:val="009F548E"/>
    <w:rsid w:val="009F7E8B"/>
    <w:rsid w:val="00A0309B"/>
    <w:rsid w:val="00A0364E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45456"/>
    <w:rsid w:val="00A506F5"/>
    <w:rsid w:val="00A51D79"/>
    <w:rsid w:val="00A548A7"/>
    <w:rsid w:val="00A635CB"/>
    <w:rsid w:val="00A665E9"/>
    <w:rsid w:val="00A737AF"/>
    <w:rsid w:val="00A818F9"/>
    <w:rsid w:val="00A83395"/>
    <w:rsid w:val="00A84761"/>
    <w:rsid w:val="00A847A4"/>
    <w:rsid w:val="00A93C84"/>
    <w:rsid w:val="00A958C2"/>
    <w:rsid w:val="00A961C4"/>
    <w:rsid w:val="00AA1A6B"/>
    <w:rsid w:val="00AA1FF9"/>
    <w:rsid w:val="00AA2639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64CD"/>
    <w:rsid w:val="00AF02C2"/>
    <w:rsid w:val="00AF16DE"/>
    <w:rsid w:val="00AF7172"/>
    <w:rsid w:val="00B00750"/>
    <w:rsid w:val="00B01DCF"/>
    <w:rsid w:val="00B0511C"/>
    <w:rsid w:val="00B05663"/>
    <w:rsid w:val="00B06097"/>
    <w:rsid w:val="00B0707B"/>
    <w:rsid w:val="00B07C73"/>
    <w:rsid w:val="00B12080"/>
    <w:rsid w:val="00B1358C"/>
    <w:rsid w:val="00B136C7"/>
    <w:rsid w:val="00B20BE4"/>
    <w:rsid w:val="00B26789"/>
    <w:rsid w:val="00B30194"/>
    <w:rsid w:val="00B31626"/>
    <w:rsid w:val="00B32966"/>
    <w:rsid w:val="00B3319C"/>
    <w:rsid w:val="00B37CC1"/>
    <w:rsid w:val="00B415B2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3745"/>
    <w:rsid w:val="00B940D2"/>
    <w:rsid w:val="00B94333"/>
    <w:rsid w:val="00B95418"/>
    <w:rsid w:val="00B96774"/>
    <w:rsid w:val="00B97716"/>
    <w:rsid w:val="00B97DA1"/>
    <w:rsid w:val="00BA2D34"/>
    <w:rsid w:val="00BA6EF0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28CB"/>
    <w:rsid w:val="00BE5E3D"/>
    <w:rsid w:val="00BE6C9E"/>
    <w:rsid w:val="00BE712C"/>
    <w:rsid w:val="00BF25D7"/>
    <w:rsid w:val="00BF34B0"/>
    <w:rsid w:val="00BF7CD4"/>
    <w:rsid w:val="00C00901"/>
    <w:rsid w:val="00C03687"/>
    <w:rsid w:val="00C0405A"/>
    <w:rsid w:val="00C05D95"/>
    <w:rsid w:val="00C06708"/>
    <w:rsid w:val="00C12D24"/>
    <w:rsid w:val="00C156E5"/>
    <w:rsid w:val="00C15F8C"/>
    <w:rsid w:val="00C174D0"/>
    <w:rsid w:val="00C17FEF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4093B"/>
    <w:rsid w:val="00C41221"/>
    <w:rsid w:val="00C41EBE"/>
    <w:rsid w:val="00C435A0"/>
    <w:rsid w:val="00C456A5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7EAE"/>
    <w:rsid w:val="00C77F53"/>
    <w:rsid w:val="00C846D4"/>
    <w:rsid w:val="00C86CCE"/>
    <w:rsid w:val="00C910FF"/>
    <w:rsid w:val="00C92A71"/>
    <w:rsid w:val="00C93263"/>
    <w:rsid w:val="00C93815"/>
    <w:rsid w:val="00C9415C"/>
    <w:rsid w:val="00CA072B"/>
    <w:rsid w:val="00CA2633"/>
    <w:rsid w:val="00CA3584"/>
    <w:rsid w:val="00CA51FB"/>
    <w:rsid w:val="00CB12EA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E074C"/>
    <w:rsid w:val="00CE6B92"/>
    <w:rsid w:val="00CE6F66"/>
    <w:rsid w:val="00CE7B2F"/>
    <w:rsid w:val="00CF1372"/>
    <w:rsid w:val="00CF31D8"/>
    <w:rsid w:val="00CF36B8"/>
    <w:rsid w:val="00CF387D"/>
    <w:rsid w:val="00CF72AB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4802"/>
    <w:rsid w:val="00D151C1"/>
    <w:rsid w:val="00D17C58"/>
    <w:rsid w:val="00D17CE3"/>
    <w:rsid w:val="00D22250"/>
    <w:rsid w:val="00D246B0"/>
    <w:rsid w:val="00D24E8F"/>
    <w:rsid w:val="00D25965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3075"/>
    <w:rsid w:val="00D91FC3"/>
    <w:rsid w:val="00D91FDC"/>
    <w:rsid w:val="00D93DF4"/>
    <w:rsid w:val="00D95601"/>
    <w:rsid w:val="00D97DFE"/>
    <w:rsid w:val="00DA081B"/>
    <w:rsid w:val="00DA293F"/>
    <w:rsid w:val="00DA69D6"/>
    <w:rsid w:val="00DA75D1"/>
    <w:rsid w:val="00DA7CEB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A79"/>
    <w:rsid w:val="00DE10DD"/>
    <w:rsid w:val="00DE143A"/>
    <w:rsid w:val="00DE3F53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5045"/>
    <w:rsid w:val="00E106ED"/>
    <w:rsid w:val="00E10A98"/>
    <w:rsid w:val="00E10D60"/>
    <w:rsid w:val="00E14862"/>
    <w:rsid w:val="00E14997"/>
    <w:rsid w:val="00E22F7B"/>
    <w:rsid w:val="00E2438F"/>
    <w:rsid w:val="00E27B14"/>
    <w:rsid w:val="00E31687"/>
    <w:rsid w:val="00E33F0E"/>
    <w:rsid w:val="00E355A9"/>
    <w:rsid w:val="00E372BE"/>
    <w:rsid w:val="00E41481"/>
    <w:rsid w:val="00E42D1B"/>
    <w:rsid w:val="00E44A95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3523"/>
    <w:rsid w:val="00E74A13"/>
    <w:rsid w:val="00E7666A"/>
    <w:rsid w:val="00E817B2"/>
    <w:rsid w:val="00E82723"/>
    <w:rsid w:val="00E865D5"/>
    <w:rsid w:val="00E869DD"/>
    <w:rsid w:val="00E91E19"/>
    <w:rsid w:val="00E95D8A"/>
    <w:rsid w:val="00E971C5"/>
    <w:rsid w:val="00EA066E"/>
    <w:rsid w:val="00EA0F92"/>
    <w:rsid w:val="00EB0097"/>
    <w:rsid w:val="00EB16F3"/>
    <w:rsid w:val="00EB1A91"/>
    <w:rsid w:val="00EB30A2"/>
    <w:rsid w:val="00EB6C89"/>
    <w:rsid w:val="00EB7A64"/>
    <w:rsid w:val="00EC01A6"/>
    <w:rsid w:val="00EC172B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6746"/>
    <w:rsid w:val="00EF0A78"/>
    <w:rsid w:val="00EF5439"/>
    <w:rsid w:val="00EF553C"/>
    <w:rsid w:val="00EF76E4"/>
    <w:rsid w:val="00F008DD"/>
    <w:rsid w:val="00F00D80"/>
    <w:rsid w:val="00F0117D"/>
    <w:rsid w:val="00F01DDD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2ED0"/>
    <w:rsid w:val="00F62EEF"/>
    <w:rsid w:val="00F649C3"/>
    <w:rsid w:val="00F719D6"/>
    <w:rsid w:val="00F72A7C"/>
    <w:rsid w:val="00F7378B"/>
    <w:rsid w:val="00F7386F"/>
    <w:rsid w:val="00F7579C"/>
    <w:rsid w:val="00F7777B"/>
    <w:rsid w:val="00F803F5"/>
    <w:rsid w:val="00F827A8"/>
    <w:rsid w:val="00F93519"/>
    <w:rsid w:val="00F9398E"/>
    <w:rsid w:val="00F94D58"/>
    <w:rsid w:val="00F95D18"/>
    <w:rsid w:val="00F97B2F"/>
    <w:rsid w:val="00FA01B1"/>
    <w:rsid w:val="00FA2473"/>
    <w:rsid w:val="00FB03E9"/>
    <w:rsid w:val="00FB3379"/>
    <w:rsid w:val="00FB39E1"/>
    <w:rsid w:val="00FB5E65"/>
    <w:rsid w:val="00FC276D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DAE41-B946-48A9-ADB4-C1CB7EF0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5B850D236E9B7F5BA8046ACA4B4015305B0C5DD8B1A0AAD29D2B9A9B45474C621A66B43F704010n5S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0534205AB0691EE1FE4E218EDB0E0436DE075CC5483AA3D3E455C4DAC22E112D9971BA78A87F11E6BA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66B54-35FE-425F-94CE-65DB892B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</cp:revision>
  <cp:lastPrinted>2019-09-04T09:30:00Z</cp:lastPrinted>
  <dcterms:created xsi:type="dcterms:W3CDTF">2019-09-04T09:32:00Z</dcterms:created>
  <dcterms:modified xsi:type="dcterms:W3CDTF">2019-11-14T13:35:00Z</dcterms:modified>
</cp:coreProperties>
</file>