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C014A" w:rsidTr="00CC014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C014A" w:rsidRDefault="00CC014A">
            <w:pPr>
              <w:pStyle w:val="ConsPlusNormal"/>
            </w:pPr>
            <w:bookmarkStart w:id="0" w:name="_GoBack"/>
            <w:bookmarkEnd w:id="0"/>
            <w:r>
              <w:t>29 декабря 2006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C014A" w:rsidRDefault="00CC014A">
            <w:pPr>
              <w:pStyle w:val="ConsPlusNormal"/>
              <w:jc w:val="right"/>
            </w:pPr>
            <w:r>
              <w:t>N 264-ФЗ</w:t>
            </w:r>
          </w:p>
        </w:tc>
      </w:tr>
    </w:tbl>
    <w:p w:rsidR="00CC014A" w:rsidRDefault="00CC01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014A" w:rsidRDefault="00CC014A">
      <w:pPr>
        <w:pStyle w:val="ConsPlusNormal"/>
        <w:jc w:val="center"/>
      </w:pPr>
    </w:p>
    <w:p w:rsidR="00CC014A" w:rsidRDefault="00CC014A">
      <w:pPr>
        <w:pStyle w:val="ConsPlusTitle"/>
        <w:jc w:val="center"/>
      </w:pPr>
      <w:r>
        <w:t>РОССИЙСКАЯ ФЕДЕРАЦИЯ</w:t>
      </w:r>
    </w:p>
    <w:p w:rsidR="00CC014A" w:rsidRDefault="00CC014A">
      <w:pPr>
        <w:pStyle w:val="ConsPlusTitle"/>
        <w:jc w:val="center"/>
      </w:pPr>
    </w:p>
    <w:p w:rsidR="00CC014A" w:rsidRDefault="00CC014A">
      <w:pPr>
        <w:pStyle w:val="ConsPlusTitle"/>
        <w:jc w:val="center"/>
      </w:pPr>
      <w:r>
        <w:t>ФЕДЕРАЛЬНЫЙ ЗАКОН</w:t>
      </w:r>
    </w:p>
    <w:p w:rsidR="00CC014A" w:rsidRDefault="00CC014A">
      <w:pPr>
        <w:pStyle w:val="ConsPlusTitle"/>
        <w:jc w:val="center"/>
      </w:pPr>
    </w:p>
    <w:p w:rsidR="00CC014A" w:rsidRDefault="00CC014A">
      <w:pPr>
        <w:pStyle w:val="ConsPlusTitle"/>
        <w:jc w:val="center"/>
      </w:pPr>
      <w:r>
        <w:t>О РАЗВИТИИ СЕЛЬСКОГО ХОЗЯЙСТВА</w:t>
      </w:r>
    </w:p>
    <w:p w:rsidR="00CC014A" w:rsidRDefault="00CC014A">
      <w:pPr>
        <w:pStyle w:val="ConsPlusNormal"/>
        <w:ind w:firstLine="540"/>
        <w:jc w:val="both"/>
      </w:pPr>
    </w:p>
    <w:p w:rsidR="00CC014A" w:rsidRDefault="00CC014A">
      <w:pPr>
        <w:pStyle w:val="ConsPlusNormal"/>
        <w:jc w:val="right"/>
      </w:pPr>
      <w:proofErr w:type="gramStart"/>
      <w:r>
        <w:t>Принят</w:t>
      </w:r>
      <w:proofErr w:type="gramEnd"/>
    </w:p>
    <w:p w:rsidR="00CC014A" w:rsidRDefault="00CC014A">
      <w:pPr>
        <w:pStyle w:val="ConsPlusNormal"/>
        <w:jc w:val="right"/>
      </w:pPr>
      <w:r>
        <w:t>Государственной Думой</w:t>
      </w:r>
    </w:p>
    <w:p w:rsidR="00CC014A" w:rsidRDefault="00CC014A">
      <w:pPr>
        <w:pStyle w:val="ConsPlusNormal"/>
        <w:jc w:val="right"/>
      </w:pPr>
      <w:r>
        <w:t>22 декабря 2006 года</w:t>
      </w:r>
    </w:p>
    <w:p w:rsidR="00CC014A" w:rsidRDefault="00CC014A">
      <w:pPr>
        <w:pStyle w:val="ConsPlusNormal"/>
        <w:jc w:val="right"/>
      </w:pPr>
    </w:p>
    <w:p w:rsidR="00CC014A" w:rsidRDefault="00CC014A">
      <w:pPr>
        <w:pStyle w:val="ConsPlusNormal"/>
        <w:jc w:val="right"/>
      </w:pPr>
      <w:r>
        <w:t>Одобрен</w:t>
      </w:r>
    </w:p>
    <w:p w:rsidR="00CC014A" w:rsidRDefault="00CC014A">
      <w:pPr>
        <w:pStyle w:val="ConsPlusNormal"/>
        <w:jc w:val="right"/>
      </w:pPr>
      <w:r>
        <w:t>Советом Федерации</w:t>
      </w:r>
    </w:p>
    <w:p w:rsidR="00CC014A" w:rsidRDefault="00CC014A">
      <w:pPr>
        <w:pStyle w:val="ConsPlusNormal"/>
        <w:jc w:val="right"/>
      </w:pPr>
      <w:r>
        <w:t>27 декабря 2006 года</w:t>
      </w:r>
    </w:p>
    <w:p w:rsidR="00CC014A" w:rsidRDefault="00CC014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C014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C014A" w:rsidRDefault="00CC014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014A" w:rsidRDefault="00CC014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11.06.2008 </w:t>
            </w:r>
            <w:hyperlink r:id="rId5" w:history="1">
              <w:r>
                <w:rPr>
                  <w:color w:val="0000FF"/>
                </w:rPr>
                <w:t>N 83-ФЗ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C014A" w:rsidRDefault="00CC01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23.07.2008 </w:t>
            </w:r>
            <w:hyperlink r:id="rId6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03.12.2008 </w:t>
            </w:r>
            <w:hyperlink r:id="rId7" w:history="1">
              <w:r>
                <w:rPr>
                  <w:color w:val="0000FF"/>
                </w:rPr>
                <w:t>N 250-ФЗ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8" w:history="1">
              <w:r>
                <w:rPr>
                  <w:color w:val="0000FF"/>
                </w:rPr>
                <w:t>N 318-ФЗ</w:t>
              </w:r>
            </w:hyperlink>
            <w:r>
              <w:rPr>
                <w:color w:val="392C69"/>
              </w:rPr>
              <w:t>,</w:t>
            </w:r>
          </w:p>
          <w:p w:rsidR="00CC014A" w:rsidRDefault="00CC01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05.04.2009 </w:t>
            </w:r>
            <w:hyperlink r:id="rId9" w:history="1">
              <w:r>
                <w:rPr>
                  <w:color w:val="0000FF"/>
                </w:rPr>
                <w:t>N 46-ФЗ</w:t>
              </w:r>
            </w:hyperlink>
            <w:r>
              <w:rPr>
                <w:color w:val="392C69"/>
              </w:rPr>
              <w:t xml:space="preserve">, от 24.07.2009 </w:t>
            </w:r>
            <w:hyperlink r:id="rId10" w:history="1">
              <w:r>
                <w:rPr>
                  <w:color w:val="0000FF"/>
                </w:rPr>
                <w:t>N 209-ФЗ</w:t>
              </w:r>
            </w:hyperlink>
            <w:r>
              <w:rPr>
                <w:color w:val="392C69"/>
              </w:rPr>
              <w:t xml:space="preserve">, от 25.07.2011 </w:t>
            </w:r>
            <w:hyperlink r:id="rId11" w:history="1">
              <w:r>
                <w:rPr>
                  <w:color w:val="0000FF"/>
                </w:rPr>
                <w:t>N 260-ФЗ</w:t>
              </w:r>
            </w:hyperlink>
            <w:r>
              <w:rPr>
                <w:color w:val="392C69"/>
              </w:rPr>
              <w:t>,</w:t>
            </w:r>
          </w:p>
          <w:p w:rsidR="00CC014A" w:rsidRDefault="00CC01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28.02.2012 </w:t>
            </w:r>
            <w:hyperlink r:id="rId12" w:history="1">
              <w:r>
                <w:rPr>
                  <w:color w:val="0000FF"/>
                </w:rPr>
                <w:t>N 6-ФЗ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3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23.07.2013 </w:t>
            </w:r>
            <w:hyperlink r:id="rId14" w:history="1">
              <w:r>
                <w:rPr>
                  <w:color w:val="0000FF"/>
                </w:rPr>
                <w:t>N 236-ФЗ</w:t>
              </w:r>
            </w:hyperlink>
            <w:r>
              <w:rPr>
                <w:color w:val="392C69"/>
              </w:rPr>
              <w:t>,</w:t>
            </w:r>
          </w:p>
          <w:p w:rsidR="00CC014A" w:rsidRDefault="00CC01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29.12.2014 </w:t>
            </w:r>
            <w:hyperlink r:id="rId15" w:history="1">
              <w:r>
                <w:rPr>
                  <w:color w:val="0000FF"/>
                </w:rPr>
                <w:t>N 467-ФЗ</w:t>
              </w:r>
            </w:hyperlink>
            <w:r>
              <w:rPr>
                <w:color w:val="392C69"/>
              </w:rPr>
              <w:t xml:space="preserve">, от 12.02.2015 </w:t>
            </w:r>
            <w:hyperlink r:id="rId16" w:history="1">
              <w:r>
                <w:rPr>
                  <w:color w:val="0000FF"/>
                </w:rPr>
                <w:t>N 10-ФЗ</w:t>
              </w:r>
            </w:hyperlink>
            <w:r>
              <w:rPr>
                <w:color w:val="392C69"/>
              </w:rPr>
              <w:t xml:space="preserve">, от 12.02.2015 </w:t>
            </w:r>
            <w:hyperlink r:id="rId17" w:history="1">
              <w:r>
                <w:rPr>
                  <w:color w:val="0000FF"/>
                </w:rPr>
                <w:t>N 11-ФЗ</w:t>
              </w:r>
            </w:hyperlink>
            <w:r>
              <w:rPr>
                <w:color w:val="392C69"/>
              </w:rPr>
              <w:t>,</w:t>
            </w:r>
          </w:p>
          <w:p w:rsidR="00CC014A" w:rsidRDefault="00CC01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01.07.2017 </w:t>
            </w:r>
            <w:hyperlink r:id="rId18" w:history="1">
              <w:r>
                <w:rPr>
                  <w:color w:val="0000FF"/>
                </w:rPr>
                <w:t>N 144-ФЗ</w:t>
              </w:r>
            </w:hyperlink>
            <w:r>
              <w:rPr>
                <w:color w:val="392C69"/>
              </w:rPr>
              <w:t xml:space="preserve">, от 28.12.2017 </w:t>
            </w:r>
            <w:hyperlink r:id="rId19" w:history="1">
              <w:r>
                <w:rPr>
                  <w:color w:val="0000FF"/>
                </w:rPr>
                <w:t>N 424-ФЗ</w:t>
              </w:r>
            </w:hyperlink>
            <w:r>
              <w:rPr>
                <w:color w:val="392C69"/>
              </w:rPr>
              <w:t xml:space="preserve">, от 29.07.2018 </w:t>
            </w:r>
            <w:hyperlink r:id="rId20" w:history="1">
              <w:r>
                <w:rPr>
                  <w:color w:val="0000FF"/>
                </w:rPr>
                <w:t>N 272-ФЗ</w:t>
              </w:r>
            </w:hyperlink>
            <w:r>
              <w:rPr>
                <w:color w:val="392C69"/>
              </w:rPr>
              <w:t>,</w:t>
            </w:r>
          </w:p>
          <w:p w:rsidR="00CC014A" w:rsidRDefault="00CC01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28.11.2018 </w:t>
            </w:r>
            <w:hyperlink r:id="rId21" w:history="1">
              <w:r>
                <w:rPr>
                  <w:color w:val="0000FF"/>
                </w:rPr>
                <w:t>N 446-ФЗ</w:t>
              </w:r>
            </w:hyperlink>
            <w:r>
              <w:rPr>
                <w:color w:val="392C69"/>
              </w:rPr>
              <w:t xml:space="preserve">, от 25.12.2018 </w:t>
            </w:r>
            <w:hyperlink r:id="rId22" w:history="1">
              <w:r>
                <w:rPr>
                  <w:color w:val="0000FF"/>
                </w:rPr>
                <w:t>N 491-ФЗ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C014A" w:rsidRDefault="00CC014A">
      <w:pPr>
        <w:pStyle w:val="ConsPlusNormal"/>
        <w:jc w:val="center"/>
      </w:pPr>
    </w:p>
    <w:p w:rsidR="00CC014A" w:rsidRDefault="00CC014A">
      <w:pPr>
        <w:pStyle w:val="ConsPlusTitle"/>
        <w:ind w:firstLine="540"/>
        <w:jc w:val="both"/>
        <w:outlineLvl w:val="0"/>
      </w:pPr>
      <w:r>
        <w:t>Статья 1. Предмет регулирования настоящего Федерального закона</w:t>
      </w:r>
    </w:p>
    <w:p w:rsidR="00CC014A" w:rsidRDefault="00CC014A">
      <w:pPr>
        <w:pStyle w:val="ConsPlusNormal"/>
        <w:ind w:firstLine="540"/>
        <w:jc w:val="both"/>
      </w:pPr>
    </w:p>
    <w:p w:rsidR="00CC014A" w:rsidRDefault="00CC014A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между гражданами и юридическими лицами, признанными на основании настоящего Федерального закона сельскохозяйственными товаропроизводителями, иными гражданами, юридическими лицами, органами государственной власти в сфере развития сельского хозяйства.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2. Настоящий Федеральный закон устанавливает правовые основы реализации государственной социально-экономической политики в сфере развития сельского хозяйства как экономической деятельности по производству сельскохозяйственной продукции, оказанию услуг в целях обеспечения населения российскими продовольственными товарами, промышленности сельскохозяйственным сырьем и содействия устойчивому развитию территорий сельских поселений и соответствующих межселенных территорий (далее - устойчивое развитие сельских территорий).</w:t>
      </w:r>
    </w:p>
    <w:p w:rsidR="00CC014A" w:rsidRDefault="00CC014A">
      <w:pPr>
        <w:pStyle w:val="ConsPlusNormal"/>
        <w:ind w:firstLine="540"/>
        <w:jc w:val="both"/>
      </w:pPr>
    </w:p>
    <w:p w:rsidR="00CC014A" w:rsidRDefault="00CC014A">
      <w:pPr>
        <w:pStyle w:val="ConsPlusTitle"/>
        <w:ind w:firstLine="540"/>
        <w:jc w:val="both"/>
        <w:outlineLvl w:val="0"/>
      </w:pPr>
      <w:r>
        <w:t>Статья 2. Правовое регулирование отношений в сфере развития сельского хозяйства</w:t>
      </w:r>
    </w:p>
    <w:p w:rsidR="00CC014A" w:rsidRDefault="00CC014A">
      <w:pPr>
        <w:pStyle w:val="ConsPlusNormal"/>
        <w:ind w:firstLine="540"/>
        <w:jc w:val="both"/>
      </w:pPr>
    </w:p>
    <w:p w:rsidR="00CC014A" w:rsidRDefault="00CC014A">
      <w:pPr>
        <w:pStyle w:val="ConsPlusNormal"/>
        <w:ind w:firstLine="540"/>
        <w:jc w:val="both"/>
      </w:pPr>
      <w:r>
        <w:t>Правовое регулирование отношений в сфере развития сельского хозяйства, устойчивого развития сельских территорий осуществляется настоящим Федеральным законом,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:rsidR="00CC014A" w:rsidRDefault="00CC014A">
      <w:pPr>
        <w:pStyle w:val="ConsPlusNormal"/>
        <w:ind w:firstLine="540"/>
        <w:jc w:val="both"/>
      </w:pPr>
    </w:p>
    <w:p w:rsidR="00CC014A" w:rsidRDefault="00CC014A">
      <w:pPr>
        <w:pStyle w:val="ConsPlusTitle"/>
        <w:ind w:firstLine="540"/>
        <w:jc w:val="both"/>
        <w:outlineLvl w:val="0"/>
      </w:pPr>
      <w:r>
        <w:t>Статья 3. Сельскохозяйственный товаропроизводитель</w:t>
      </w:r>
    </w:p>
    <w:p w:rsidR="00CC014A" w:rsidRDefault="00CC014A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C014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C014A" w:rsidRDefault="00CC014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C014A" w:rsidRDefault="00CC014A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 xml:space="preserve">С 1 января 2020 года Федеральным </w:t>
            </w:r>
            <w:hyperlink r:id="rId23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03.08.2018 N 280-ФЗ в часть 1 статьи 3 вносятся изменения. См. будущую </w:t>
            </w:r>
            <w:hyperlink r:id="rId24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CC014A" w:rsidRDefault="00CC014A">
      <w:pPr>
        <w:pStyle w:val="ConsPlusNormal"/>
        <w:spacing w:before="280"/>
        <w:ind w:firstLine="540"/>
        <w:jc w:val="both"/>
      </w:pPr>
      <w:bookmarkStart w:id="1" w:name="P39"/>
      <w:bookmarkEnd w:id="1"/>
      <w:r>
        <w:lastRenderedPageBreak/>
        <w:t xml:space="preserve">1. </w:t>
      </w:r>
      <w:proofErr w:type="gramStart"/>
      <w:r>
        <w:t xml:space="preserve">В целях настоящего Федерального закона сельскохозяйственными товаропроизводителями признаются организация, индивидуальный предприниматель (далее - сельскохозяйственный товаропроизводитель), осуществляющие производство сельскохозяйственной продукции, ее первичную и последующую (промышленную) переработку (в том числе на арендованных основных средствах) в соответствии с </w:t>
      </w:r>
      <w:hyperlink r:id="rId25" w:history="1">
        <w:r>
          <w:rPr>
            <w:color w:val="0000FF"/>
          </w:rPr>
          <w:t>перечнем</w:t>
        </w:r>
      </w:hyperlink>
      <w:r>
        <w:t>, утверждаемым Правительством Российской Федерации, и реализацию этой продукции при условии, что в доходе сельскохозяйственных товаропроизводителей от реализации товаров (работ, услуг) доля дохода от реализации этой</w:t>
      </w:r>
      <w:proofErr w:type="gramEnd"/>
      <w:r>
        <w:t xml:space="preserve"> продукции составляет не менее чем семьдесят процентов за календарный год.</w:t>
      </w:r>
    </w:p>
    <w:p w:rsidR="00CC014A" w:rsidRDefault="00CC014A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05.04.2009 N 46-ФЗ)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2. Сельскохозяйственными товаропроизводителями признаются также: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 xml:space="preserve">1) граждане, ведущие личное подсобное хозяйство, в соответствии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7 июля 2003 года N 112-ФЗ "О личном подсобном хозяйстве";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 xml:space="preserve">2) сельскохозяйственные потребительские кооперативы (перерабатывающие, сбытовые (торговые), обслуживающие (в том числе кредитные), снабженческие, заготовительные), созданные в соответствии с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8 декабря 1995 года N 193-ФЗ "О сельскохозяйственной кооперации" (далее - Федеральный закон "О сельскохозяйственной кооперации");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 xml:space="preserve">3) крестьянские (фермерские) хозяйства в соответствии с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11 июня 2003 года N 74-ФЗ "О крестьянском (фермерском) хозяйстве".</w:t>
      </w:r>
    </w:p>
    <w:p w:rsidR="00CC014A" w:rsidRDefault="00CC014A">
      <w:pPr>
        <w:pStyle w:val="ConsPlusNormal"/>
        <w:ind w:firstLine="540"/>
        <w:jc w:val="both"/>
      </w:pPr>
    </w:p>
    <w:p w:rsidR="00CC014A" w:rsidRDefault="00CC014A">
      <w:pPr>
        <w:pStyle w:val="ConsPlusTitle"/>
        <w:ind w:firstLine="540"/>
        <w:jc w:val="both"/>
        <w:outlineLvl w:val="0"/>
      </w:pPr>
      <w:r>
        <w:t>Статья 4. Сельскохозяйственное производство и рынок сельскохозяйственной продукции, сырья и продовольствия</w:t>
      </w:r>
    </w:p>
    <w:p w:rsidR="00CC014A" w:rsidRDefault="00CC014A">
      <w:pPr>
        <w:pStyle w:val="ConsPlusNormal"/>
        <w:ind w:firstLine="540"/>
        <w:jc w:val="both"/>
      </w:pPr>
    </w:p>
    <w:p w:rsidR="00CC014A" w:rsidRDefault="00CC014A">
      <w:pPr>
        <w:pStyle w:val="ConsPlusNormal"/>
        <w:ind w:firstLine="540"/>
        <w:jc w:val="both"/>
      </w:pPr>
      <w:r>
        <w:t>1. В целях настоящего Федерального закона под сельскохозяйственным производством признается совокупность видов экономической деятельности по выращиванию, производству и переработке соответственно сельскохозяйственной продукции, сырья и продовольствия, в том числе оказание соответствующих услуг.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2. В целях настоящего Федерального закона рынком сельскохозяйственной продукции, сырья и продовольствия признается сфера обращения сельскохозяйственной продукции, сырья и продовольствия.</w:t>
      </w:r>
    </w:p>
    <w:p w:rsidR="00CC014A" w:rsidRDefault="00CC014A">
      <w:pPr>
        <w:pStyle w:val="ConsPlusNormal"/>
        <w:ind w:firstLine="540"/>
        <w:jc w:val="both"/>
      </w:pPr>
    </w:p>
    <w:p w:rsidR="00CC014A" w:rsidRDefault="00CC014A">
      <w:pPr>
        <w:pStyle w:val="ConsPlusTitle"/>
        <w:ind w:firstLine="540"/>
        <w:jc w:val="both"/>
        <w:outlineLvl w:val="0"/>
      </w:pPr>
      <w:r>
        <w:t>Статья 5. Государственная аграрная политика</w:t>
      </w:r>
    </w:p>
    <w:p w:rsidR="00CC014A" w:rsidRDefault="00CC014A">
      <w:pPr>
        <w:pStyle w:val="ConsPlusNormal"/>
        <w:ind w:firstLine="540"/>
        <w:jc w:val="both"/>
      </w:pPr>
    </w:p>
    <w:p w:rsidR="00CC014A" w:rsidRDefault="00CC014A">
      <w:pPr>
        <w:pStyle w:val="ConsPlusNormal"/>
        <w:ind w:firstLine="540"/>
        <w:jc w:val="both"/>
      </w:pPr>
      <w:r>
        <w:t>1. Государственная аграрная политика представляет собой составную часть государственной социально-экономической политики, направленной на устойчивое развитие сельского хозяйства и сельских территорий. Под устойчивым развитием сельских территорий понимается их стабильное социально-экономическое развитие, увеличение объема производства сельскохозяйственной продукции, повышение эффективности сельского хозяйства, достижение полной занятости сельского населения и повышение уровня его жизни, рациональное использование земель.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2. Основными целями государственной аграрной политики являются: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1) повышение конкурентоспособности российской сельскохозяйственной продукции и российских сельскохозяйственных товаропроизводителей, обеспечение качества российских продовольственных товаров;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lastRenderedPageBreak/>
        <w:t>2) обеспечение устойчивого развития сельских территорий, занятости сельского населения, повышения уровня его жизни, в том числе оплаты труда работников, занятых в сельском хозяйстве;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3) сохранение и воспроизводство используемых для нужд сельскохозяйственного производства природных ресурсов;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4) формирование эффективно функционирующего рынка сельскохозяйственной продукции, сырья и продовольствия, обеспечивающего повышение доходности сельскохозяйственных товаропроизводителей и развитие инфраструктуры этого рынка;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5) создание благоприятного инвестиционного климата и повышение объема инвестиций в сфере сельского хозяйства;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6) наблюдение за индексом цен на сельскохозяйственную продукцию, сырье и индексом цен (тарифов) на промышленную продукцию (услуги), используемую сельскохозяйственными товаропроизводителями, и поддержание паритета индексов таких цен (тарифов).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3. Государственная аграрная политика основывается на следующих принципах:</w:t>
      </w:r>
    </w:p>
    <w:p w:rsidR="00CC014A" w:rsidRDefault="00CC014A">
      <w:pPr>
        <w:pStyle w:val="ConsPlusNormal"/>
        <w:spacing w:before="220"/>
        <w:ind w:firstLine="540"/>
        <w:jc w:val="both"/>
      </w:pPr>
      <w:proofErr w:type="gramStart"/>
      <w:r>
        <w:t xml:space="preserve">1) доступность и адресность государственной поддержки сельскохозяйственных товаропроизводителей, а также организаций и индивидуальных предпринимателей, осуществляющих первичную и (или) последующую (промышленную) переработку сельскохозяйственной продукции, научных организаций, профессиональных образовательных организаций, образовательных организаций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продукции, ее первичную и последующую (промышленную) переработку в соответствии с перечнем, указанным в </w:t>
      </w:r>
      <w:hyperlink w:anchor="P39" w:history="1">
        <w:r>
          <w:rPr>
            <w:color w:val="0000FF"/>
          </w:rPr>
          <w:t>части 1 статьи</w:t>
        </w:r>
        <w:proofErr w:type="gramEnd"/>
        <w:r>
          <w:rPr>
            <w:color w:val="0000FF"/>
          </w:rPr>
          <w:t xml:space="preserve"> 3</w:t>
        </w:r>
      </w:hyperlink>
      <w:r>
        <w:t xml:space="preserve"> настоящего Федерального закона;</w:t>
      </w:r>
    </w:p>
    <w:p w:rsidR="00CC014A" w:rsidRDefault="00CC014A">
      <w:pPr>
        <w:pStyle w:val="ConsPlusNormal"/>
        <w:jc w:val="both"/>
      </w:pPr>
      <w:r>
        <w:t xml:space="preserve">(в ред. Федеральных законов от 29.12.2014 </w:t>
      </w:r>
      <w:hyperlink r:id="rId30" w:history="1">
        <w:r>
          <w:rPr>
            <w:color w:val="0000FF"/>
          </w:rPr>
          <w:t>N 467-ФЗ</w:t>
        </w:r>
      </w:hyperlink>
      <w:r>
        <w:t xml:space="preserve">, от 28.12.2017 </w:t>
      </w:r>
      <w:hyperlink r:id="rId31" w:history="1">
        <w:r>
          <w:rPr>
            <w:color w:val="0000FF"/>
          </w:rPr>
          <w:t>N 424-ФЗ</w:t>
        </w:r>
      </w:hyperlink>
      <w:r>
        <w:t>)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2) доступность информации о состоянии государственной аграрной политики;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3) единство рынка сельскохозяйственной продукции, сырья и продовольствия и обеспечение равных условий конкуренции на этом рынке;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4) последовательность осуществления мер государственной аграрной политики и ее устойчивое развитие;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5) участие союзов (ассоциаций) сельскохозяйственных товаропроизводителей в формировании и реализации государственной аграрной политики.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4. Основные направления государственной аграрной политики: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1) поддержание стабильности обеспечения населения российскими продовольственными товарами;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2) формирование и регулирование рынка сельскохозяйственной продукции, сырья и продовольствия, развитие его инфраструктуры;</w:t>
      </w:r>
    </w:p>
    <w:p w:rsidR="00CC014A" w:rsidRDefault="00CC014A">
      <w:pPr>
        <w:pStyle w:val="ConsPlusNormal"/>
        <w:spacing w:before="220"/>
        <w:ind w:firstLine="540"/>
        <w:jc w:val="both"/>
      </w:pPr>
      <w:proofErr w:type="gramStart"/>
      <w:r>
        <w:t xml:space="preserve">3) государственная поддержка сельскохозяйственных товаропроизводителей, а также организаций и индивидуальных предпринимателей, осуществляющих первичную и (или) последующую (промышленную) переработку сельскохозяйственной продукции, научных организаций, профессиональных образовательных организаций, образовательных организаций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продукции, ее первичную и последующую (промышленную) переработку в соответствии с перечнем, указанным в </w:t>
      </w:r>
      <w:hyperlink w:anchor="P39" w:history="1">
        <w:r>
          <w:rPr>
            <w:color w:val="0000FF"/>
          </w:rPr>
          <w:t xml:space="preserve">части 1 </w:t>
        </w:r>
        <w:r>
          <w:rPr>
            <w:color w:val="0000FF"/>
          </w:rPr>
          <w:lastRenderedPageBreak/>
          <w:t>статьи 3</w:t>
        </w:r>
      </w:hyperlink>
      <w:r>
        <w:t xml:space="preserve"> настоящего Федерального</w:t>
      </w:r>
      <w:proofErr w:type="gramEnd"/>
      <w:r>
        <w:t xml:space="preserve"> закона;</w:t>
      </w:r>
    </w:p>
    <w:p w:rsidR="00CC014A" w:rsidRDefault="00CC014A">
      <w:pPr>
        <w:pStyle w:val="ConsPlusNormal"/>
        <w:jc w:val="both"/>
      </w:pPr>
      <w:r>
        <w:t xml:space="preserve">(в ред. Федеральных законов от 29.12.2014 </w:t>
      </w:r>
      <w:hyperlink r:id="rId32" w:history="1">
        <w:r>
          <w:rPr>
            <w:color w:val="0000FF"/>
          </w:rPr>
          <w:t>N 467-ФЗ</w:t>
        </w:r>
      </w:hyperlink>
      <w:r>
        <w:t xml:space="preserve">, от 28.12.2017 </w:t>
      </w:r>
      <w:hyperlink r:id="rId33" w:history="1">
        <w:r>
          <w:rPr>
            <w:color w:val="0000FF"/>
          </w:rPr>
          <w:t>N 424-ФЗ</w:t>
        </w:r>
      </w:hyperlink>
      <w:r>
        <w:t>)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4) защита экономических интересов российских сельскохозяйственных товаропроизводителей на внутреннем и внешнем рынках, содействие расширению их доступа на рынки сельскохозяйственной продукции, сырья и продовольствия;</w:t>
      </w:r>
    </w:p>
    <w:p w:rsidR="00CC014A" w:rsidRDefault="00CC014A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28.11.2018 N 446-ФЗ)</w:t>
      </w:r>
    </w:p>
    <w:p w:rsidR="00CC014A" w:rsidRDefault="00CC014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C014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C014A" w:rsidRDefault="00CC014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C014A" w:rsidRDefault="00CC014A">
            <w:pPr>
              <w:pStyle w:val="ConsPlusNormal"/>
              <w:jc w:val="both"/>
            </w:pPr>
            <w:r>
              <w:rPr>
                <w:color w:val="392C69"/>
              </w:rPr>
              <w:t xml:space="preserve">О Концепции развития аграрной науки и научного обеспечения АПК России до 2025 года см. </w:t>
            </w:r>
            <w:hyperlink r:id="rId35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Минсельхоза РФ от 25.06.2007 N 342.</w:t>
            </w:r>
          </w:p>
        </w:tc>
      </w:tr>
    </w:tbl>
    <w:p w:rsidR="00CC014A" w:rsidRDefault="00CC014A">
      <w:pPr>
        <w:pStyle w:val="ConsPlusNormal"/>
        <w:spacing w:before="280"/>
        <w:ind w:firstLine="540"/>
        <w:jc w:val="both"/>
      </w:pPr>
      <w:r>
        <w:t>5) развитие науки и инновационной деятельности в сфере агропромышленного комплекса;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6) устойчивое развитие сельских территорий;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7) совершенствование системы подготовки и дополнительного профессионального образования кадров для сельского хозяйства.</w:t>
      </w:r>
    </w:p>
    <w:p w:rsidR="00CC014A" w:rsidRDefault="00CC014A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CC014A" w:rsidRDefault="00CC014A">
      <w:pPr>
        <w:pStyle w:val="ConsPlusNormal"/>
        <w:ind w:firstLine="540"/>
        <w:jc w:val="both"/>
      </w:pPr>
    </w:p>
    <w:p w:rsidR="00CC014A" w:rsidRDefault="00CC014A">
      <w:pPr>
        <w:pStyle w:val="ConsPlusTitle"/>
        <w:ind w:firstLine="540"/>
        <w:jc w:val="both"/>
        <w:outlineLvl w:val="0"/>
      </w:pPr>
      <w:r>
        <w:t>Статья 6. Меры по реализации государственной аграрной политики</w:t>
      </w:r>
    </w:p>
    <w:p w:rsidR="00CC014A" w:rsidRDefault="00CC014A">
      <w:pPr>
        <w:pStyle w:val="ConsPlusNormal"/>
        <w:ind w:firstLine="540"/>
        <w:jc w:val="both"/>
      </w:pPr>
    </w:p>
    <w:p w:rsidR="00CC014A" w:rsidRDefault="00CC014A">
      <w:pPr>
        <w:pStyle w:val="ConsPlusNormal"/>
        <w:ind w:firstLine="540"/>
        <w:jc w:val="both"/>
      </w:pPr>
      <w:r>
        <w:t>Для реализации государственной аграрной политики могут применяться следующие меры:</w:t>
      </w:r>
    </w:p>
    <w:p w:rsidR="00CC014A" w:rsidRDefault="00CC014A">
      <w:pPr>
        <w:pStyle w:val="ConsPlusNormal"/>
        <w:spacing w:before="220"/>
        <w:ind w:firstLine="540"/>
        <w:jc w:val="both"/>
      </w:pPr>
      <w:proofErr w:type="gramStart"/>
      <w:r>
        <w:t xml:space="preserve">1) предоставление бюджетных средств сельскохозяйственным товаропроизводителям,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продукции, ее первичную и последующую (промышленную) переработку в соответствии с перечнем, указанным в </w:t>
      </w:r>
      <w:hyperlink w:anchor="P39" w:history="1">
        <w:r>
          <w:rPr>
            <w:color w:val="0000FF"/>
          </w:rPr>
          <w:t>части 1 статьи 3</w:t>
        </w:r>
      </w:hyperlink>
      <w:r>
        <w:t xml:space="preserve"> настоящего Федерального закона, в соответствии с законодательством Российской Федерации;</w:t>
      </w:r>
      <w:proofErr w:type="gramEnd"/>
    </w:p>
    <w:p w:rsidR="00CC014A" w:rsidRDefault="00CC014A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28.12.2017 N 424-ФЗ)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2) применение особых налоговых режимов в отношении сельскохозяйственных товаропроизводителей;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3) осуществление закупки, хранения, переработки и поставок сельскохозяйственной продукции, сырья и продовольствия для государственных и муниципальных нужд;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4) регулирование рынка сельскохозяйственной продукции, сырья и продовольствия, в том числе таможенно-тарифное и нетарифное регулирование;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5) информационное обеспечение сельскохозяйственных товаропроизводителей и других участников рынка сельскохозяйственной продукции, сырья и продовольствия, а также предоставление им консультационной помощи;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6) антимонопольное регулирование рынков сельскохозяйственной продукции, сырья и продовольствия;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7) участие общественных организаций в формировании и реализации государственной аграрной политики;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8) проведение закупочных интервенций, товарных интервенций на рынке сельскохозяйственной продукции, сырья и продовольствия, а также залоговых операций;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lastRenderedPageBreak/>
        <w:t>9) другие меры, предусмотренные законодательством Российской Федерации.</w:t>
      </w:r>
    </w:p>
    <w:p w:rsidR="00CC014A" w:rsidRDefault="00CC014A">
      <w:pPr>
        <w:pStyle w:val="ConsPlusNormal"/>
        <w:ind w:firstLine="540"/>
        <w:jc w:val="both"/>
      </w:pPr>
    </w:p>
    <w:p w:rsidR="00CC014A" w:rsidRDefault="00CC014A">
      <w:pPr>
        <w:pStyle w:val="ConsPlusTitle"/>
        <w:ind w:firstLine="540"/>
        <w:jc w:val="both"/>
        <w:outlineLvl w:val="0"/>
      </w:pPr>
      <w:r>
        <w:t>Статья 7. Основные направления государственной поддержки в сфере развития сельского хозяйства</w:t>
      </w:r>
    </w:p>
    <w:p w:rsidR="00CC014A" w:rsidRDefault="00CC014A">
      <w:pPr>
        <w:pStyle w:val="ConsPlusNormal"/>
        <w:ind w:firstLine="540"/>
        <w:jc w:val="both"/>
      </w:pPr>
    </w:p>
    <w:p w:rsidR="00CC014A" w:rsidRDefault="00CC014A">
      <w:pPr>
        <w:pStyle w:val="ConsPlusNormal"/>
        <w:ind w:firstLine="540"/>
        <w:jc w:val="both"/>
      </w:pPr>
      <w:bookmarkStart w:id="2" w:name="P98"/>
      <w:bookmarkEnd w:id="2"/>
      <w:r>
        <w:t>1. Государственная поддержка развития сельского хозяйства, устойчивого развития сельских территорий осуществляется по следующим основным направлениям:</w:t>
      </w:r>
    </w:p>
    <w:p w:rsidR="00CC014A" w:rsidRDefault="00CC014A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29.12.2014 N 467-ФЗ)</w:t>
      </w:r>
    </w:p>
    <w:p w:rsidR="00CC014A" w:rsidRDefault="00CC014A">
      <w:pPr>
        <w:pStyle w:val="ConsPlusNormal"/>
        <w:spacing w:before="220"/>
        <w:ind w:firstLine="540"/>
        <w:jc w:val="both"/>
      </w:pPr>
      <w:proofErr w:type="gramStart"/>
      <w:r>
        <w:t xml:space="preserve">1) обеспечение доступности кредитных ресурсов для сельскохозяйственных товаропроизводителей, производящих сельскохозяйственную продукцию, осуществляющих ее переработку и оказывающих соответствующие услуги, граждан, ведущих личное подсобное хозяйство, крестьянских (фермерских) хозяйств, сельскохозяйственных потребительских кооперативов, а также организаций и индивидуальных предпринимателей, осуществляющих первичную и (или) последующую (промышленную) переработку сельскохозяйственной продукции (в том числе на арендованных основных средствах) и ее реализацию в соответствии с </w:t>
      </w:r>
      <w:hyperlink r:id="rId39" w:history="1">
        <w:r>
          <w:rPr>
            <w:color w:val="0000FF"/>
          </w:rPr>
          <w:t>перечнем</w:t>
        </w:r>
      </w:hyperlink>
      <w:r>
        <w:t>, утверждаемым Правительством</w:t>
      </w:r>
      <w:proofErr w:type="gramEnd"/>
      <w:r>
        <w:t xml:space="preserve"> Российской Федерации, при условии, что доля дохода от реализации этой продукции в доходе указанных организаций и указанных индивидуальных предпринимателей составляет не менее чем семьдесят процентов за календарный год;</w:t>
      </w:r>
    </w:p>
    <w:p w:rsidR="00CC014A" w:rsidRDefault="00CC014A">
      <w:pPr>
        <w:pStyle w:val="ConsPlusNormal"/>
        <w:jc w:val="both"/>
      </w:pPr>
      <w:r>
        <w:t xml:space="preserve">(в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29.12.2014 N 467-ФЗ)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2) развитие системы страхования рисков в сельском хозяйстве;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3) развитие племенного животноводства;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4) развитие элитного семеноводства;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5) обеспечение производства продукции животноводства;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6) обеспечение закладки многолетних насаждений и уход за ними;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7) обеспечение обновления основных средств сельскохозяйственных товаропроизводителей;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8) обеспечение мероприятий по повышению плодородия почв;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9) обеспечение устойчивого развития сельских территорий, в том числе строительство и содержание в надлежащем порядке связывающих населенные пункты автомобильных дорог;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10) предоставление консультационной помощи сельскохозяйственным товаропроизводителям, подготовка и переподготовка специалистов для сельского хозяйства;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11) информационное обеспечение при реализации государственной аграрной политики;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 xml:space="preserve">12) поддержка сельскохозяйственных товаропроизводителей, осуществляющих производство сельскохозяйственной продукции на неблагоприятных для такого производства территориях. </w:t>
      </w:r>
      <w:proofErr w:type="gramStart"/>
      <w:r>
        <w:t xml:space="preserve">Неблагоприятными для производства сельскохозяйственной продукции территориями в целях настоящего Федерального закона признаются </w:t>
      </w:r>
      <w:hyperlink r:id="rId41" w:history="1">
        <w:r>
          <w:rPr>
            <w:color w:val="0000FF"/>
          </w:rPr>
          <w:t>территория субъекта</w:t>
        </w:r>
      </w:hyperlink>
      <w:r>
        <w:t xml:space="preserve"> Российской Федерации или территории субъектов Российской Федерации, на которых вследствие природно-климатических условий, состояния почвы, а также социально-экономических факторов уровень доходов сельскохозяйственных товаропроизводителей ниже, чем в среднем по сельскому хозяйству, но производство сельскохозяйственной продукции должно осуществляться для обеспечения занятости сельского населения, повышения уровня его доходов, сохранения местных</w:t>
      </w:r>
      <w:proofErr w:type="gramEnd"/>
      <w:r>
        <w:t xml:space="preserve"> традиций. </w:t>
      </w:r>
      <w:hyperlink r:id="rId42" w:history="1">
        <w:r>
          <w:rPr>
            <w:color w:val="0000FF"/>
          </w:rPr>
          <w:t>Порядок</w:t>
        </w:r>
      </w:hyperlink>
      <w:r>
        <w:t xml:space="preserve"> и критерии отнесения территорий к неблагоприятным для производства сельскохозяйственной продукции территориям устанавливаются Правительством Российской Федерации.</w:t>
      </w:r>
    </w:p>
    <w:p w:rsidR="00CC014A" w:rsidRDefault="00CC014A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12 введен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23.07.2013 N 236-ФЗ)</w:t>
      </w:r>
    </w:p>
    <w:p w:rsidR="00CC014A" w:rsidRDefault="00CC014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C014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C014A" w:rsidRDefault="00CC014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C014A" w:rsidRDefault="00CC014A">
            <w:pPr>
              <w:pStyle w:val="ConsPlusNormal"/>
              <w:jc w:val="both"/>
            </w:pPr>
            <w:r>
              <w:rPr>
                <w:color w:val="392C69"/>
              </w:rPr>
              <w:t xml:space="preserve">С 1 января 2020 года Федеральным </w:t>
            </w:r>
            <w:hyperlink r:id="rId44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03.08.2018 N 280-ФЗ часть 1 статьи 7 дополняется новым пунктом 13. См. будущую </w:t>
            </w:r>
            <w:hyperlink r:id="rId45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CC014A" w:rsidRDefault="00CC014A">
      <w:pPr>
        <w:pStyle w:val="ConsPlusNormal"/>
        <w:spacing w:before="280"/>
        <w:ind w:firstLine="540"/>
        <w:jc w:val="both"/>
      </w:pPr>
      <w:r>
        <w:t xml:space="preserve">2. Финансирование мероприятий, указанных в </w:t>
      </w:r>
      <w:hyperlink w:anchor="P98" w:history="1">
        <w:r>
          <w:rPr>
            <w:color w:val="0000FF"/>
          </w:rPr>
          <w:t>части 1</w:t>
        </w:r>
      </w:hyperlink>
      <w:r>
        <w:t xml:space="preserve"> настоящей статьи, осуществляется в соответствии с законодательством Российской Федерации. Средства федерального бюджета, предусмотренные федеральным законом о федеральном бюджете на очередной финансовый год, на поддержку развития сельского хозяйства предоставляются бюджетам субъектов Российской Федерации в виде субсидий в порядке, определенном Правительством Российской Федерации.</w:t>
      </w:r>
    </w:p>
    <w:p w:rsidR="00CC014A" w:rsidRDefault="00CC014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29.12.2014 N 467-ФЗ)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 xml:space="preserve">3. Правительство Российской Федерации вправе </w:t>
      </w:r>
      <w:proofErr w:type="gramStart"/>
      <w:r>
        <w:t>устанавливать условия</w:t>
      </w:r>
      <w:proofErr w:type="gramEnd"/>
      <w:r>
        <w:t xml:space="preserve"> предоставления за счет средств федерального бюджета субсидий бюджетам субъектов Российской Федерации, критерии и методику (нормативы) определения объема субсидий, предоставляемых субъектам Российской Федерации. </w:t>
      </w:r>
      <w:proofErr w:type="gramStart"/>
      <w:r>
        <w:t xml:space="preserve">В качестве условия предоставления за счет средств федерального бюджета субсидий бюджетам субъектов Российской Федерации по отдельным направлениям в сфере производства сельскохозяйственной продукции может устанавливаться наличие у сельскохозяйственных товаропроизводителей (за исключением граждан, ведущих личное подсобное хозяйство, и сельскохозяйственных потребительских кооперативов) договоров сельскохозяйственного страхования, отвечающих требованиям </w:t>
      </w:r>
      <w:hyperlink r:id="rId47" w:history="1">
        <w:r>
          <w:rPr>
            <w:color w:val="0000FF"/>
          </w:rPr>
          <w:t>федерального закона</w:t>
        </w:r>
      </w:hyperlink>
      <w:r>
        <w:t xml:space="preserve"> о государственной поддержке в сфере сельскохозяйственного страхования.</w:t>
      </w:r>
      <w:proofErr w:type="gramEnd"/>
    </w:p>
    <w:p w:rsidR="00CC014A" w:rsidRDefault="00CC014A">
      <w:pPr>
        <w:pStyle w:val="ConsPlusNormal"/>
        <w:jc w:val="both"/>
      </w:pPr>
      <w:r>
        <w:t xml:space="preserve">(в ред.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25.07.2011 N 260-ФЗ)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4. Средства федерального бюджета имеют целевое назначение и не могут быть израсходованы на другие цели.</w:t>
      </w:r>
    </w:p>
    <w:p w:rsidR="00CC014A" w:rsidRDefault="00CC014A">
      <w:pPr>
        <w:pStyle w:val="ConsPlusNormal"/>
        <w:ind w:firstLine="540"/>
        <w:jc w:val="both"/>
      </w:pPr>
    </w:p>
    <w:p w:rsidR="00CC014A" w:rsidRDefault="00CC014A">
      <w:pPr>
        <w:pStyle w:val="ConsPlusTitle"/>
        <w:ind w:firstLine="540"/>
        <w:jc w:val="both"/>
        <w:outlineLvl w:val="0"/>
      </w:pPr>
      <w:r>
        <w:t>Статья 8. Государственная программа развития сельского хозяйства и регулирования рынков сельскохозяйственной продукции, сырья и продовольствия</w:t>
      </w:r>
    </w:p>
    <w:p w:rsidR="00CC014A" w:rsidRDefault="00CC014A">
      <w:pPr>
        <w:pStyle w:val="ConsPlusNormal"/>
        <w:ind w:firstLine="540"/>
        <w:jc w:val="both"/>
      </w:pPr>
    </w:p>
    <w:p w:rsidR="00CC014A" w:rsidRDefault="00CC014A">
      <w:pPr>
        <w:pStyle w:val="ConsPlusNormal"/>
        <w:ind w:firstLine="540"/>
        <w:jc w:val="both"/>
      </w:pPr>
      <w:r>
        <w:t>1. Государственная программа развития сельского хозяйства и регулирования рынков сельскохозяйственной продукции, сырья и продовольствия (далее - государственная программа) является документом, определяющим цели и основные направления развития сельского хозяйства и регулирования указанных рынков на среднесрочный период, финансовое обеспечение и механизмы реализации предусматриваемых мероприятий.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 xml:space="preserve">2. Государственная </w:t>
      </w:r>
      <w:hyperlink r:id="rId49" w:history="1">
        <w:r>
          <w:rPr>
            <w:color w:val="0000FF"/>
          </w:rPr>
          <w:t>программа</w:t>
        </w:r>
      </w:hyperlink>
      <w:r>
        <w:t xml:space="preserve"> утверждается Правительством Российской Федерации на определенный им период не позднее 15 июля года, предшествующего первому году ее действия, по представлению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агропромышленного комплекса. Государственная программа разрабатывается по согласованию с другими заинтересованными федеральными органами исполнительной власти.</w:t>
      </w:r>
    </w:p>
    <w:p w:rsidR="00CC014A" w:rsidRDefault="00CC014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03.12.2008 </w:t>
      </w:r>
      <w:hyperlink r:id="rId50" w:history="1">
        <w:r>
          <w:rPr>
            <w:color w:val="0000FF"/>
          </w:rPr>
          <w:t>N 250-ФЗ</w:t>
        </w:r>
      </w:hyperlink>
      <w:r>
        <w:t xml:space="preserve">, от 28.02.2012 </w:t>
      </w:r>
      <w:hyperlink r:id="rId51" w:history="1">
        <w:r>
          <w:rPr>
            <w:color w:val="0000FF"/>
          </w:rPr>
          <w:t>N 6-ФЗ</w:t>
        </w:r>
      </w:hyperlink>
      <w:r>
        <w:t>)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Основные показатели проекта государственной </w:t>
      </w:r>
      <w:hyperlink r:id="rId52" w:history="1">
        <w:r>
          <w:rPr>
            <w:color w:val="0000FF"/>
          </w:rPr>
          <w:t>программы</w:t>
        </w:r>
      </w:hyperlink>
      <w:r>
        <w:t xml:space="preserve"> на 2008 - 2012 годы рассматриваются комиссией, в состав которой входят представители Правительства Российской Федерации и по четыре представителя от каждой палаты Федерального Собрания Российской Федерации, и направляются в Правительство Российской Федерации для их рассмотрения и утверждения до внесения проекта федерального закона о федеральном бюджете на очередной финансовый год в Государственную Думу Федерального Собрания Российской Федерации</w:t>
      </w:r>
      <w:proofErr w:type="gramEnd"/>
      <w:r>
        <w:t>.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 xml:space="preserve">4. Государственная программа содержит основные показатели и прогноз развития сельского </w:t>
      </w:r>
      <w:r>
        <w:lastRenderedPageBreak/>
        <w:t>хозяйства, цели, задачи, показатели результативности и расходные обязательства, в том числе распределение финансовых средств на цели и задачи на предстоящий период по годам.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агропромышленного комплекса, не позднее 1 декабря года, предшествующего первому финансовому году действия государственной программы, организует доведение до федеральных органов исполнительной власти и органов исполнительной власти субъектов Российской Федерации информации об участии юридических и физических лиц в ее реализации, о перечне и формах соответствующих документов.</w:t>
      </w:r>
      <w:proofErr w:type="gramEnd"/>
    </w:p>
    <w:p w:rsidR="00CC014A" w:rsidRDefault="00CC014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от 03.12.2008 N 250-ФЗ)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агропромышленного комплекса, по согласованию с другими заинтересованными федеральными органами исполнительной власти до 1 марта последнего года реализации государственной программы вносит в Правительство Российской Федерации проект государственной программы на следующий определенный Правительством Российской Федерации период.</w:t>
      </w:r>
      <w:proofErr w:type="gramEnd"/>
    </w:p>
    <w:p w:rsidR="00CC014A" w:rsidRDefault="00CC014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03.12.2008 </w:t>
      </w:r>
      <w:hyperlink r:id="rId54" w:history="1">
        <w:r>
          <w:rPr>
            <w:color w:val="0000FF"/>
          </w:rPr>
          <w:t>N 250-ФЗ</w:t>
        </w:r>
      </w:hyperlink>
      <w:r>
        <w:t xml:space="preserve">, от 28.02.2012 </w:t>
      </w:r>
      <w:hyperlink r:id="rId55" w:history="1">
        <w:r>
          <w:rPr>
            <w:color w:val="0000FF"/>
          </w:rPr>
          <w:t>N 6-ФЗ</w:t>
        </w:r>
      </w:hyperlink>
      <w:r>
        <w:t>)</w:t>
      </w:r>
    </w:p>
    <w:p w:rsidR="00CC014A" w:rsidRDefault="00CC014A">
      <w:pPr>
        <w:pStyle w:val="ConsPlusNormal"/>
        <w:ind w:firstLine="540"/>
        <w:jc w:val="both"/>
      </w:pPr>
    </w:p>
    <w:p w:rsidR="00CC014A" w:rsidRDefault="00CC014A">
      <w:pPr>
        <w:pStyle w:val="ConsPlusTitle"/>
        <w:ind w:firstLine="540"/>
        <w:jc w:val="both"/>
        <w:outlineLvl w:val="0"/>
      </w:pPr>
      <w:r>
        <w:t>Статья 9. Реализация государственной программы</w:t>
      </w:r>
    </w:p>
    <w:p w:rsidR="00CC014A" w:rsidRDefault="00CC014A">
      <w:pPr>
        <w:pStyle w:val="ConsPlusNormal"/>
        <w:ind w:firstLine="540"/>
        <w:jc w:val="both"/>
      </w:pPr>
    </w:p>
    <w:p w:rsidR="00CC014A" w:rsidRDefault="00CC014A">
      <w:pPr>
        <w:pStyle w:val="ConsPlusNormal"/>
        <w:ind w:firstLine="540"/>
        <w:jc w:val="both"/>
      </w:pPr>
      <w:r>
        <w:t>1. Реализация государственной программы осуществляется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и уполномоченными органами исполнительной власти субъектов Российской Федерации посредством осуществления целевых программ, иных мероприятий в области развития сельского хозяйства и регулирования рынков сельскохозяйственной продукции, сырья и продовольствия.</w:t>
      </w:r>
    </w:p>
    <w:p w:rsidR="00CC014A" w:rsidRDefault="00CC014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03.12.2008 N 250-ФЗ)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2. Федеральные и отраслевые целевые программы формируются и реализуются в соответствии с законодательством Российской Федерации.</w:t>
      </w:r>
    </w:p>
    <w:p w:rsidR="00CC014A" w:rsidRDefault="00CC014A">
      <w:pPr>
        <w:pStyle w:val="ConsPlusNormal"/>
        <w:ind w:firstLine="540"/>
        <w:jc w:val="both"/>
      </w:pPr>
    </w:p>
    <w:p w:rsidR="00CC014A" w:rsidRDefault="00CC014A">
      <w:pPr>
        <w:pStyle w:val="ConsPlusTitle"/>
        <w:ind w:firstLine="540"/>
        <w:jc w:val="both"/>
        <w:outlineLvl w:val="0"/>
      </w:pPr>
      <w:r>
        <w:t>Статья 10. Национальный доклад о ходе и результатах реализации государственной программы</w:t>
      </w:r>
    </w:p>
    <w:p w:rsidR="00CC014A" w:rsidRDefault="00CC014A">
      <w:pPr>
        <w:pStyle w:val="ConsPlusNormal"/>
        <w:ind w:firstLine="540"/>
        <w:jc w:val="both"/>
      </w:pPr>
      <w:r>
        <w:t xml:space="preserve">(в ред.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25.12.2018 N 491-ФЗ)</w:t>
      </w:r>
    </w:p>
    <w:p w:rsidR="00CC014A" w:rsidRDefault="00CC014A">
      <w:pPr>
        <w:pStyle w:val="ConsPlusNormal"/>
        <w:ind w:firstLine="540"/>
        <w:jc w:val="both"/>
      </w:pPr>
    </w:p>
    <w:p w:rsidR="00CC014A" w:rsidRDefault="00CC014A">
      <w:pPr>
        <w:pStyle w:val="ConsPlusNormal"/>
        <w:ind w:firstLine="540"/>
        <w:jc w:val="both"/>
      </w:pPr>
      <w:r>
        <w:t>1. Национальный доклад о ходе и результатах реализации государственной программы (далее - национальный доклад) ежегодно подготавливается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и до 15 июля утверждается Правительством Российской Федерации.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2. Утвержденный Правительством Российской Федерации национальный доклад направляется в Федеральное Собрание Российской Федерации и подлежит опубликованию в средствах массовой информации. На заседаниях Государственной Думы Федерального Собрания Российской Федерации заслушивается информация представителей Правительства Российской Федерации о национальном докладе.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3. Национальный доклад содержит: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1) итоги реализации государственной программы за прошедший год в целом и в отношении отдельных мероприятий, в случае ее завершения - за весь период ее реализации;</w:t>
      </w:r>
    </w:p>
    <w:p w:rsidR="00CC014A" w:rsidRDefault="00CC014A">
      <w:pPr>
        <w:pStyle w:val="ConsPlusNormal"/>
        <w:spacing w:before="220"/>
        <w:ind w:firstLine="540"/>
        <w:jc w:val="both"/>
      </w:pPr>
      <w:proofErr w:type="gramStart"/>
      <w:r>
        <w:t xml:space="preserve">2) основные показатели развития сельского хозяйства в соответствии с целями и задачами, </w:t>
      </w:r>
      <w:r>
        <w:lastRenderedPageBreak/>
        <w:t>определяемыми государственной программой (индексы валовой продукции сельского хозяйства и пищевой промышленности, инвестиций в сельское хозяйство, доходов граждан, проживающих в сельских поселениях, показатели потребления основных продуктов питания на одного человека в год, сальдо поступлений от внешней торговли продовольственными товарами, показатели доли российских продуктов питания на потребительском рынке, рентабельность сельскохозяйственного</w:t>
      </w:r>
      <w:proofErr w:type="gramEnd"/>
      <w:r>
        <w:t xml:space="preserve"> производства, индексы технической оснащенности сельскохозяйственных организаций, показатели паритета цен, индекс роста объема услуг в социальной сфере для граждан, проживающих в сельских поселениях), и другие показатели, а также информацию о выполнении показателей результативности реализации основных мероприятий, подпрограмм государственной программы и их финансирования;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3) прогноз развития сельского хозяйства на предстоящий год и при необходимости предложения о корректировке государственной программы.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 xml:space="preserve">4. Для оценки результатов реализации подпрограмм государственной программы создается </w:t>
      </w:r>
      <w:proofErr w:type="gramStart"/>
      <w:r>
        <w:t>экспертная</w:t>
      </w:r>
      <w:proofErr w:type="gramEnd"/>
      <w:r>
        <w:t xml:space="preserve"> комиссия, в состав которой входят независимые эксперты, представители союзов (ассоциаций) сельскохозяйственных товаропроизводителей и других некоммерческих организаций, представители федеральных органов исполнительной власти, представители органов государственной власти субъектов Российской Федерации. Число государственных служащих в составе экспертной комиссии должно быть не более чем одна треть общей численности членов комиссии.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5. Положение об экспертной комиссии, о ее работе и финансировании, а также ее состав утверждается в порядке, определяемом уполномоченным Правительством Российской Федерации федеральным органом исполнительной власти.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Экспертная</w:t>
      </w:r>
      <w:proofErr w:type="gramEnd"/>
      <w:r>
        <w:t xml:space="preserve"> комиссия составляет заключение, содержащее оценку результатов реализации и эффективности каждой из подпрограмм государственной программы, степени достижения целей государственной аграрной политики, а также рекомендации об изменении таких подпрограмм.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7. Заключение экспертной комиссии направляется в органы государственной власти Российской Федерации, и оно подлежит опубликованию в средствах массовой информации.</w:t>
      </w:r>
    </w:p>
    <w:p w:rsidR="00CC014A" w:rsidRDefault="00CC014A">
      <w:pPr>
        <w:pStyle w:val="ConsPlusNormal"/>
        <w:ind w:firstLine="540"/>
        <w:jc w:val="both"/>
      </w:pPr>
    </w:p>
    <w:p w:rsidR="00CC014A" w:rsidRDefault="00CC014A">
      <w:pPr>
        <w:pStyle w:val="ConsPlusTitle"/>
        <w:ind w:firstLine="540"/>
        <w:jc w:val="both"/>
        <w:outlineLvl w:val="0"/>
      </w:pPr>
      <w:r>
        <w:t>Статья 11. Государственная поддержка кредитования в сфере развития сельского хозяйства</w:t>
      </w:r>
    </w:p>
    <w:p w:rsidR="00CC014A" w:rsidRDefault="00CC014A">
      <w:pPr>
        <w:pStyle w:val="ConsPlusNormal"/>
        <w:ind w:firstLine="540"/>
        <w:jc w:val="both"/>
      </w:pPr>
      <w:r>
        <w:t xml:space="preserve">(в ред.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29.12.2014 N 467-ФЗ)</w:t>
      </w:r>
    </w:p>
    <w:p w:rsidR="00CC014A" w:rsidRDefault="00CC014A">
      <w:pPr>
        <w:pStyle w:val="ConsPlusNormal"/>
        <w:ind w:firstLine="540"/>
        <w:jc w:val="both"/>
      </w:pPr>
    </w:p>
    <w:p w:rsidR="00CC014A" w:rsidRDefault="00CC014A">
      <w:pPr>
        <w:pStyle w:val="ConsPlusNormal"/>
        <w:ind w:firstLine="540"/>
        <w:jc w:val="both"/>
      </w:pPr>
      <w:bookmarkStart w:id="3" w:name="P157"/>
      <w:bookmarkEnd w:id="3"/>
      <w:r>
        <w:t xml:space="preserve">1. Государством обеспечивается поддержка формирования и развития системы кредитования сельскохозяйственных товаропроизводителей. </w:t>
      </w:r>
      <w:proofErr w:type="gramStart"/>
      <w:r>
        <w:t>Субсидии бюджетам субъектов Российской Федерации из федерального бюджета на возмещение части затрат на уплату процентов предоставляются на весь срок использования кредитов, полученных в российских кредитных организациях, и займов, полученных в сельскохозяйственных потребительских кредитных кооперативах (далее - кредит (</w:t>
      </w:r>
      <w:proofErr w:type="spellStart"/>
      <w:r>
        <w:t>займ</w:t>
      </w:r>
      <w:proofErr w:type="spellEnd"/>
      <w:r>
        <w:t>), сельскохозяйственными товаропроизводителями, гражданами, ведущими личное подсобное хозяйство, крестьянскими (фермерскими) хозяйствами, сельскохозяйственными потребительскими кооперативами, организациями и индивидуальными предпринимателями, осуществляющими первичную и (или) последующую (промышленную</w:t>
      </w:r>
      <w:proofErr w:type="gramEnd"/>
      <w:r>
        <w:t xml:space="preserve">) </w:t>
      </w:r>
      <w:proofErr w:type="gramStart"/>
      <w:r>
        <w:t>переработку сельскохозяйственной продукции (в том числе на арендованных основных средствах) и ее реализацию в размере двух третей, и (или) не менее чем восемьдесят процентов, и (или) не менее чем девяносто пять процентов, и (или) полной ставки рефинансирования (учетной ставки) Центрального банка Российской Федерации, действующей на дату заключения договора кредита (займа), но не более чем в размере их фактических затрат.</w:t>
      </w:r>
      <w:proofErr w:type="gramEnd"/>
    </w:p>
    <w:p w:rsidR="00CC014A" w:rsidRDefault="00CC014A">
      <w:pPr>
        <w:pStyle w:val="ConsPlusNormal"/>
        <w:spacing w:before="220"/>
        <w:ind w:firstLine="540"/>
        <w:jc w:val="both"/>
      </w:pPr>
      <w:bookmarkStart w:id="4" w:name="P158"/>
      <w:bookmarkEnd w:id="4"/>
      <w:r>
        <w:t xml:space="preserve">2. </w:t>
      </w:r>
      <w:proofErr w:type="gramStart"/>
      <w:r>
        <w:t xml:space="preserve">Государством также может оказываться поддержка формирования и развития системы кредитования организаций и индивидуальных предпринимателей, осуществляющих первичную и </w:t>
      </w:r>
      <w:r>
        <w:lastRenderedPageBreak/>
        <w:t>(или) последующую (промышленную) переработку сельскохозяйственной продукции (в том числе на арендованных основных средствах) и ее реализацию в соответствии с перечнем, утверждаемым Правительством Российской Федерации, при условии, что доля дохода от реализации этой продукции в доходе указанных организаций и указанных индивидуальных предпринимателей составляет не</w:t>
      </w:r>
      <w:proofErr w:type="gramEnd"/>
      <w:r>
        <w:t xml:space="preserve"> менее чем семьдесят процентов за календарный год. </w:t>
      </w:r>
      <w:proofErr w:type="gramStart"/>
      <w:r>
        <w:t>Размер субсидии, предоставляемой из федерального бюджета бюджетам субъектов Российской Федерации на возмещение части затрат на уплату процентов по кредитам (займам), полученным организациями или индивидуальными предпринимателями, осуществляющими первичную и (или) последующую (промышленную) переработку сельскохозяйственной продукции (в том числе на арендованных основных средствах) и ее реализацию в соответствии с перечнем, утверждаемым Правительством Российской Федерации, при условии, что доля дохода от реализации этой</w:t>
      </w:r>
      <w:proofErr w:type="gramEnd"/>
      <w:r>
        <w:t xml:space="preserve"> продукции в доходе указанных организаций и указанных индивидуальных предпринимателей составляет не менее чем семьдесят процентов за календарный год, устанавливается Правительством Российской Федерации.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 xml:space="preserve">3. </w:t>
      </w:r>
      <w:hyperlink r:id="rId59" w:history="1">
        <w:r>
          <w:rPr>
            <w:color w:val="0000FF"/>
          </w:rPr>
          <w:t>Порядок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(займам) устанавливается Правительством Российской Федерации.</w:t>
      </w:r>
    </w:p>
    <w:p w:rsidR="00CC014A" w:rsidRDefault="00CC014A">
      <w:pPr>
        <w:pStyle w:val="ConsPlusNormal"/>
        <w:ind w:firstLine="540"/>
        <w:jc w:val="both"/>
      </w:pPr>
    </w:p>
    <w:p w:rsidR="00CC014A" w:rsidRDefault="00CC014A">
      <w:pPr>
        <w:pStyle w:val="ConsPlusTitle"/>
        <w:ind w:firstLine="540"/>
        <w:jc w:val="both"/>
        <w:outlineLvl w:val="0"/>
      </w:pPr>
      <w:r>
        <w:t>Статья 12. Сельскохозяйственное страхование, осуществляемое с государственной поддержкой</w:t>
      </w:r>
    </w:p>
    <w:p w:rsidR="00CC014A" w:rsidRDefault="00CC014A">
      <w:pPr>
        <w:pStyle w:val="ConsPlusNormal"/>
        <w:ind w:firstLine="540"/>
        <w:jc w:val="both"/>
      </w:pPr>
      <w:r>
        <w:t xml:space="preserve">(в ред.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25.07.2011 N 260-ФЗ)</w:t>
      </w:r>
    </w:p>
    <w:p w:rsidR="00CC014A" w:rsidRDefault="00CC014A">
      <w:pPr>
        <w:pStyle w:val="ConsPlusNormal"/>
        <w:ind w:firstLine="540"/>
        <w:jc w:val="both"/>
      </w:pPr>
    </w:p>
    <w:p w:rsidR="00CC014A" w:rsidRDefault="00CC014A">
      <w:pPr>
        <w:pStyle w:val="ConsPlusNormal"/>
        <w:ind w:firstLine="540"/>
        <w:jc w:val="both"/>
      </w:pPr>
      <w:r>
        <w:t xml:space="preserve">Правовые основы оказания государственной поддержки в сфере сельскохозяйственного страхования при осуществлении страховой защиты связанных с производством сельскохозяйственной продукции имущественных интересов сельскохозяйственных товаропроизводителей устанавливаются </w:t>
      </w:r>
      <w:hyperlink r:id="rId61" w:history="1">
        <w:r>
          <w:rPr>
            <w:color w:val="0000FF"/>
          </w:rPr>
          <w:t>федеральным законом</w:t>
        </w:r>
      </w:hyperlink>
      <w:r>
        <w:t xml:space="preserve"> о государственной поддержке в сфере сельскохозяйственного страхования.</w:t>
      </w:r>
    </w:p>
    <w:p w:rsidR="00CC014A" w:rsidRDefault="00CC014A">
      <w:pPr>
        <w:pStyle w:val="ConsPlusNormal"/>
        <w:ind w:firstLine="540"/>
        <w:jc w:val="both"/>
      </w:pPr>
    </w:p>
    <w:p w:rsidR="00CC014A" w:rsidRDefault="00CC014A">
      <w:pPr>
        <w:pStyle w:val="ConsPlusTitle"/>
        <w:ind w:firstLine="540"/>
        <w:jc w:val="both"/>
        <w:outlineLvl w:val="0"/>
      </w:pPr>
      <w:r>
        <w:t>Статья 13. Государственная поддержка мероприятий по повышению плодородия земель, охране сельскохозяйственных земель</w:t>
      </w:r>
    </w:p>
    <w:p w:rsidR="00CC014A" w:rsidRDefault="00CC014A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C014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C014A" w:rsidRDefault="00CC014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C014A" w:rsidRDefault="00CC014A">
            <w:pPr>
              <w:pStyle w:val="ConsPlusNormal"/>
              <w:jc w:val="both"/>
            </w:pPr>
            <w:r>
              <w:rPr>
                <w:color w:val="392C69"/>
              </w:rPr>
              <w:t xml:space="preserve">С 1 января 2020 года Федеральным </w:t>
            </w:r>
            <w:hyperlink r:id="rId62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03.08.2018 N 280-ФЗ в статью 13 вносятся изменения. См. будущую </w:t>
            </w:r>
            <w:hyperlink r:id="rId63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CC014A" w:rsidRDefault="00CC014A">
      <w:pPr>
        <w:pStyle w:val="ConsPlusNormal"/>
        <w:spacing w:before="280"/>
        <w:ind w:firstLine="540"/>
        <w:jc w:val="both"/>
      </w:pPr>
      <w:proofErr w:type="gramStart"/>
      <w:r>
        <w:t>В целях реализации государственной политики, направленной на обеспечение экологического равновесия, охрану сельскохозяйственных земель, повышение их плодородия, сельскохозяйственные товаропроизводители получают государственную поддержку на проведение определенных государственной программой мероприятий, в том числе по стимулированию применения удобрений за счет средств бюджетов всех уровней бюджетной системы Российской Федерации в соответствии с полномочиями, установленными законодательством Российской Федерации.</w:t>
      </w:r>
      <w:proofErr w:type="gramEnd"/>
    </w:p>
    <w:p w:rsidR="00CC014A" w:rsidRDefault="00CC014A">
      <w:pPr>
        <w:pStyle w:val="ConsPlusNormal"/>
        <w:ind w:firstLine="540"/>
        <w:jc w:val="both"/>
      </w:pPr>
    </w:p>
    <w:p w:rsidR="00CC014A" w:rsidRDefault="00CC014A">
      <w:pPr>
        <w:pStyle w:val="ConsPlusTitle"/>
        <w:ind w:firstLine="540"/>
        <w:jc w:val="both"/>
        <w:outlineLvl w:val="0"/>
      </w:pPr>
      <w:r>
        <w:t>Статья 14. Государственные закупочные интервенции, товарные интервенции для регулирования рынка сельскохозяйственной продукции, сырья и продовольствия</w:t>
      </w:r>
    </w:p>
    <w:p w:rsidR="00CC014A" w:rsidRDefault="00CC014A">
      <w:pPr>
        <w:pStyle w:val="ConsPlusNormal"/>
        <w:ind w:firstLine="540"/>
        <w:jc w:val="both"/>
      </w:pPr>
    </w:p>
    <w:p w:rsidR="00CC014A" w:rsidRDefault="00CC014A">
      <w:pPr>
        <w:pStyle w:val="ConsPlusNormal"/>
        <w:ind w:firstLine="540"/>
        <w:jc w:val="both"/>
      </w:pPr>
      <w:r>
        <w:t>1. Государственные закупочные интервенции, товарные интервенции проводятся в целях стабилизации цен на рынке сельскохозяйственной продукции, сырья и продовольствия и поддержания уровня доходов сельскохозяйственных товаропроизводителей.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Государственные закупочные интервенции (далее - закупочные интервенции) проводятся при снижении цен на реализуемую сельскохозяйственную продукцию ниже минимальных </w:t>
      </w:r>
      <w:r>
        <w:lastRenderedPageBreak/>
        <w:t>расчетных цен путем закупки, в том числе на биржевых торгах, у сельскохозяйственных товаропроизводителей произведенной ими сельскохозяйственной продукции, у организаций и индивидуальных предпринимателей, осуществляющих первичную и (или) последующую (промышленную) переработку сельскохозяйственной продукции, произведенной сельскохозяйственными товаропроизводителями на территории Российской Федерации, переработанной ими сельскохозяйственной продукции или путем</w:t>
      </w:r>
      <w:proofErr w:type="gramEnd"/>
      <w:r>
        <w:t xml:space="preserve"> проведения залоговых операций в отношении данной продукции.</w:t>
      </w:r>
    </w:p>
    <w:p w:rsidR="00CC014A" w:rsidRDefault="00CC014A">
      <w:pPr>
        <w:pStyle w:val="ConsPlusNormal"/>
        <w:jc w:val="both"/>
      </w:pPr>
      <w:r>
        <w:t xml:space="preserve">(часть 2 в ред. Федерального </w:t>
      </w:r>
      <w:hyperlink r:id="rId64" w:history="1">
        <w:r>
          <w:rPr>
            <w:color w:val="0000FF"/>
          </w:rPr>
          <w:t>закона</w:t>
        </w:r>
      </w:hyperlink>
      <w:r>
        <w:t xml:space="preserve"> от 01.07.2017 N 144-ФЗ)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3. Государственные товарные интервенции (далее - товарные интервенции) проводятся при росте цен на реализуемую сельскохозяйственную продукцию свыше максимальных расчетных цен путем продажи закупленной сельскохозяйственной продукции, в том числе на биржевых торгах.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 xml:space="preserve">4. В целях стабилизации рынка зерна закупочные интервенции, товарные интервенции могут проводиться в отношении пшеницы продовольственной и фуражной, ячменя фуражного, ржи и кукурузы. </w:t>
      </w:r>
      <w:hyperlink r:id="rId65" w:history="1">
        <w:r>
          <w:rPr>
            <w:color w:val="0000FF"/>
          </w:rPr>
          <w:t>Перечень</w:t>
        </w:r>
      </w:hyperlink>
      <w:r>
        <w:t xml:space="preserve"> иных видов сельскохозяйственной продукции, в отношении которой на основании предложения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агропромышленного комплекса, могут проводиться закупочные интервенции, товарные интервенции, залоговые операции, утверждается Правительством Российской Федерации.</w:t>
      </w:r>
    </w:p>
    <w:p w:rsidR="00CC014A" w:rsidRDefault="00CC014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03.12.2008 N 250-ФЗ)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 xml:space="preserve">5. Предельные уровни минимальных цен и максимальных цен на зерно, другую сельскохозяйственную продукцию в целях проведения закупочных интервенций, товарных интервенций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 </w:t>
      </w:r>
      <w:hyperlink r:id="rId67" w:history="1">
        <w:r>
          <w:rPr>
            <w:color w:val="0000FF"/>
          </w:rPr>
          <w:t>порядке</w:t>
        </w:r>
      </w:hyperlink>
      <w:r>
        <w:t xml:space="preserve">, установленном Правительством Российской Федерации. Не позднее марта текущего года (ежегодно)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агропромышленного комплекса, опубликовывает в средствах массовой </w:t>
      </w:r>
      <w:proofErr w:type="gramStart"/>
      <w:r>
        <w:t>информации</w:t>
      </w:r>
      <w:proofErr w:type="gramEnd"/>
      <w:r>
        <w:t xml:space="preserve"> установленный им уровень минимальных цен на реализуемую сельскохозяйственную продукцию для проведения закупочных интервенций.</w:t>
      </w:r>
    </w:p>
    <w:p w:rsidR="00CC014A" w:rsidRDefault="00CC014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8" w:history="1">
        <w:r>
          <w:rPr>
            <w:color w:val="0000FF"/>
          </w:rPr>
          <w:t>закона</w:t>
        </w:r>
      </w:hyperlink>
      <w:r>
        <w:t xml:space="preserve"> от 03.12.2008 N 250-ФЗ)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6. Меры по ограничению ввоза сельскохозяйственной продукции на территорию Российской Федерации и вывоза сельскохозяйственной продукции с территории Российской Федерации при проведении товарной интервенции, закупочной интервенции устанавливаются Правительством Российской Федерации на основании предложения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агропромышленного комплекса.</w:t>
      </w:r>
    </w:p>
    <w:p w:rsidR="00CC014A" w:rsidRDefault="00CC014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9" w:history="1">
        <w:r>
          <w:rPr>
            <w:color w:val="0000FF"/>
          </w:rPr>
          <w:t>закона</w:t>
        </w:r>
      </w:hyperlink>
      <w:r>
        <w:t xml:space="preserve"> от 03.12.2008 N 250-ФЗ)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 xml:space="preserve">7. Приобретение сельскохозяйственной продукции у сельскохозяйственных товаропроизводителей и (или) организаций и индивидуальных предпринимателей, осуществляющих первичную и (или) последующую (промышленную) переработку сельскохозяйственной продукции, произведенной сельскохозяйственными товаропроизводителями на территории Российской Федерации, в процессе проведения закупочных интервенций и ее реализация осуществляются в </w:t>
      </w:r>
      <w:hyperlink r:id="rId70" w:history="1">
        <w:r>
          <w:rPr>
            <w:color w:val="0000FF"/>
          </w:rPr>
          <w:t>порядке</w:t>
        </w:r>
      </w:hyperlink>
      <w:r>
        <w:t xml:space="preserve"> и на условиях, которые устанавливаются Правительством Российской Федерации.</w:t>
      </w:r>
    </w:p>
    <w:p w:rsidR="00CC014A" w:rsidRDefault="00CC014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 ред. Федерального </w:t>
      </w:r>
      <w:hyperlink r:id="rId71" w:history="1">
        <w:r>
          <w:rPr>
            <w:color w:val="0000FF"/>
          </w:rPr>
          <w:t>закона</w:t>
        </w:r>
      </w:hyperlink>
      <w:r>
        <w:t xml:space="preserve"> от 01.07.2017 N 144-ФЗ)</w:t>
      </w:r>
    </w:p>
    <w:p w:rsidR="00CC014A" w:rsidRDefault="00CC014A">
      <w:pPr>
        <w:pStyle w:val="ConsPlusNormal"/>
        <w:ind w:firstLine="540"/>
        <w:jc w:val="both"/>
      </w:pPr>
    </w:p>
    <w:p w:rsidR="00CC014A" w:rsidRDefault="00CC014A">
      <w:pPr>
        <w:pStyle w:val="ConsPlusTitle"/>
        <w:ind w:firstLine="540"/>
        <w:jc w:val="both"/>
        <w:outlineLvl w:val="0"/>
      </w:pPr>
      <w:r>
        <w:t>Статья 15. Участие федеральных органов государственной власти, органов государственной власти субъектов Российской Федерации в реализации государственной аграрной политики</w:t>
      </w:r>
    </w:p>
    <w:p w:rsidR="00CC014A" w:rsidRDefault="00CC014A">
      <w:pPr>
        <w:pStyle w:val="ConsPlusNormal"/>
        <w:ind w:firstLine="540"/>
        <w:jc w:val="both"/>
      </w:pPr>
    </w:p>
    <w:p w:rsidR="00CC014A" w:rsidRDefault="00CC014A">
      <w:pPr>
        <w:pStyle w:val="ConsPlusNormal"/>
        <w:ind w:firstLine="540"/>
        <w:jc w:val="both"/>
      </w:pPr>
      <w:r>
        <w:lastRenderedPageBreak/>
        <w:t>1.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агропромышленного комплекса:</w:t>
      </w:r>
    </w:p>
    <w:p w:rsidR="00CC014A" w:rsidRDefault="00CC014A">
      <w:pPr>
        <w:pStyle w:val="ConsPlusNormal"/>
        <w:jc w:val="both"/>
      </w:pPr>
      <w:r>
        <w:t xml:space="preserve">(в ред. Федерального </w:t>
      </w:r>
      <w:hyperlink r:id="rId72" w:history="1">
        <w:r>
          <w:rPr>
            <w:color w:val="0000FF"/>
          </w:rPr>
          <w:t>закона</w:t>
        </w:r>
      </w:hyperlink>
      <w:r>
        <w:t xml:space="preserve"> от 03.12.2008 N 250-ФЗ)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1) несет ответственность за реализацию государственной программы;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2) осуществляет координацию действий субъектов Российской Федерации по реализации мероприятий государственной программы и иных мероприятий в сфере развития сельского хозяйства;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3) осуществляет поддержку уровня цен на рынке сельскохозяйственной продукции, сырья и продовольствия путем организации и проведения закупочных интервенций, товарных интервенций, а также с помощью иных предусмотренных настоящим Федеральным законом инструментов государственной аграрной политики;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 xml:space="preserve">4) организует работы по определению функциональных характеристик (потребительских свойств) и эффективности сельскохозяйственной техники и оборудования, результаты которых учитываются при оказании государственной поддержки. </w:t>
      </w:r>
      <w:hyperlink r:id="rId73" w:history="1">
        <w:r>
          <w:rPr>
            <w:color w:val="0000FF"/>
          </w:rPr>
          <w:t>Порядок</w:t>
        </w:r>
      </w:hyperlink>
      <w:r>
        <w:t xml:space="preserve"> организации указанных работ и </w:t>
      </w:r>
      <w:hyperlink r:id="rId74" w:history="1">
        <w:r>
          <w:rPr>
            <w:color w:val="0000FF"/>
          </w:rPr>
          <w:t>критерии</w:t>
        </w:r>
      </w:hyperlink>
      <w:r>
        <w:t xml:space="preserve"> определения функциональных характеристик (потребительских свойств) и эффективности сельскохозяйственной техники и оборудования, перечень мероприятий, на которые государственная поддержка предоставляется с учетом результатов указанных работ, устанавливаются Правительством Российской Федерации.</w:t>
      </w:r>
    </w:p>
    <w:p w:rsidR="00CC014A" w:rsidRDefault="00CC014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введен Федеральным </w:t>
      </w:r>
      <w:hyperlink r:id="rId75" w:history="1">
        <w:r>
          <w:rPr>
            <w:color w:val="0000FF"/>
          </w:rPr>
          <w:t>законом</w:t>
        </w:r>
      </w:hyperlink>
      <w:r>
        <w:t xml:space="preserve"> от 12.02.2015 N 10-ФЗ)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2. За реализацию мероприятий государственной программы в субъектах Российской Федерации несут ответственность уполномоченные органы исполнительной власти субъектов Российской Федерации в рамках установленных полномочий.</w:t>
      </w:r>
    </w:p>
    <w:p w:rsidR="00CC014A" w:rsidRDefault="00CC014A">
      <w:pPr>
        <w:pStyle w:val="ConsPlusNormal"/>
        <w:ind w:firstLine="540"/>
        <w:jc w:val="both"/>
      </w:pPr>
    </w:p>
    <w:p w:rsidR="00CC014A" w:rsidRDefault="00CC014A">
      <w:pPr>
        <w:pStyle w:val="ConsPlusTitle"/>
        <w:ind w:firstLine="540"/>
        <w:jc w:val="both"/>
        <w:outlineLvl w:val="0"/>
      </w:pPr>
      <w:r>
        <w:t>Статья 16. Участие союзов (ассоциаций) сельскохозяйственных товаропроизводителей в формировании и реализации государственной аграрной политики</w:t>
      </w:r>
    </w:p>
    <w:p w:rsidR="00CC014A" w:rsidRDefault="00CC014A">
      <w:pPr>
        <w:pStyle w:val="ConsPlusNormal"/>
        <w:ind w:firstLine="540"/>
        <w:jc w:val="both"/>
      </w:pPr>
    </w:p>
    <w:p w:rsidR="00CC014A" w:rsidRDefault="00CC014A">
      <w:pPr>
        <w:pStyle w:val="ConsPlusNormal"/>
        <w:ind w:firstLine="540"/>
        <w:jc w:val="both"/>
      </w:pPr>
      <w:r>
        <w:t xml:space="preserve">1. </w:t>
      </w:r>
      <w:proofErr w:type="gramStart"/>
      <w:r>
        <w:t>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агропромышленного комплекса и рыболовства, в целях согласования общественно значимых интересов сельскохозяйственных товаропроизводителей, производящих сельскохозяйственную продукцию, осуществляющих ее переработку и оказывающих соответствующие услуги, граждан, ведущих личное подсобное хозяйство, крестьянских (фермерских) хозяйств, сельскохозяйственных потребительских кооперативов привлекает на добровольной основе союзы (ассоциации) сельскохозяйственных товаропроизводителей к участию в формировании</w:t>
      </w:r>
      <w:proofErr w:type="gramEnd"/>
      <w:r>
        <w:t xml:space="preserve"> и реализации государственной аграрной политики.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2. В деятельности по формированию и реализации государственной аграрной политики могут участвовать союзы (ассоциации) сельскохозяйственных товаропроизводителей, в число участников которых входят производители (их объединения), производящие на территории Российской Федерации более чем две трети общего объема производства отдельных видов сельскохозяйственной продукции, сырья и продовольствия и оказывающие соответствующие услуги.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3. Формами участия союзов (ассоциаций) сельскохозяйственных товаропроизводителей в формировании и реализации государственной аграрной политики могут быть: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1) участие в разработке проектов нормативных правовых актов, целевых программ, национального доклада;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lastRenderedPageBreak/>
        <w:t>2) участие в обобщении и распространении достижений науки и техники, российского и иностранного опыта в сфере развития сельского хозяйства;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3) предоставление необходимой информации для формирования и реализации государственной аграрной политики;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4) выработка рекомендаций для органов государственной власти;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5) иные формы участия в соответствии с законодательством Российской Федерации.</w:t>
      </w:r>
    </w:p>
    <w:p w:rsidR="00CC014A" w:rsidRDefault="00CC014A">
      <w:pPr>
        <w:pStyle w:val="ConsPlusNormal"/>
        <w:ind w:firstLine="540"/>
        <w:jc w:val="both"/>
      </w:pPr>
    </w:p>
    <w:p w:rsidR="00CC014A" w:rsidRDefault="00CC014A">
      <w:pPr>
        <w:pStyle w:val="ConsPlusTitle"/>
        <w:ind w:firstLine="540"/>
        <w:jc w:val="both"/>
        <w:outlineLvl w:val="0"/>
      </w:pPr>
      <w:r>
        <w:t>Статья 17. Система государственного информационного обеспечения в сфере сельского хозяйства</w:t>
      </w:r>
    </w:p>
    <w:p w:rsidR="00CC014A" w:rsidRDefault="00CC014A">
      <w:pPr>
        <w:pStyle w:val="ConsPlusNormal"/>
        <w:ind w:firstLine="540"/>
        <w:jc w:val="both"/>
      </w:pPr>
    </w:p>
    <w:p w:rsidR="00CC014A" w:rsidRDefault="00CC014A">
      <w:pPr>
        <w:pStyle w:val="ConsPlusNormal"/>
        <w:ind w:firstLine="540"/>
        <w:jc w:val="both"/>
      </w:pPr>
      <w:r>
        <w:t xml:space="preserve">1. Создание системы государственного информационного обеспечения в сфере сельского хозяйства и обеспечение ее функционирования осуществляются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 </w:t>
      </w:r>
      <w:hyperlink r:id="rId76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CC014A" w:rsidRDefault="00CC014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от 03.12.2008 N 250-ФЗ)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Основой системы государственного информационного обеспечения в сфере сельского хозяйства является информация о состоянии и тенденциях его развития, размещаемая в информационных системах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агропромышленного комплекса, федерального органа исполнительной власти, осуществляющего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</w:t>
      </w:r>
      <w:proofErr w:type="gramEnd"/>
      <w:r>
        <w:t xml:space="preserve"> Федерации, федерального органа исполнительной власти, осуществляющего функции по контролю и надзору в области таможенного дела, уполномоченных органов государственной власти субъектов Российской Федерации, органов местного самоуправления.</w:t>
      </w:r>
    </w:p>
    <w:p w:rsidR="00CC014A" w:rsidRDefault="00CC014A">
      <w:pPr>
        <w:pStyle w:val="ConsPlusNormal"/>
        <w:jc w:val="both"/>
      </w:pPr>
      <w:r>
        <w:t xml:space="preserve">(в ред. Федеральных законов от 03.12.2008 </w:t>
      </w:r>
      <w:hyperlink r:id="rId78" w:history="1">
        <w:r>
          <w:rPr>
            <w:color w:val="0000FF"/>
          </w:rPr>
          <w:t>N 250-ФЗ</w:t>
        </w:r>
      </w:hyperlink>
      <w:r>
        <w:t xml:space="preserve">, от 29.07.2018 </w:t>
      </w:r>
      <w:hyperlink r:id="rId79" w:history="1">
        <w:r>
          <w:rPr>
            <w:color w:val="0000FF"/>
          </w:rPr>
          <w:t>N 272-ФЗ</w:t>
        </w:r>
      </w:hyperlink>
      <w:r>
        <w:t>)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3. В систему государственного информационного обеспечения в сфере сельского хозяйства в обязательном порядке включается следующая информация: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1) о реализации федеральных и отраслевых целевых программ;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2) о состоянии развития отраслей растениеводства и животноводства;</w:t>
      </w:r>
    </w:p>
    <w:p w:rsidR="00CC014A" w:rsidRDefault="00CC014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C014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C014A" w:rsidRDefault="00CC014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C014A" w:rsidRDefault="00CC014A">
            <w:pPr>
              <w:pStyle w:val="ConsPlusNormal"/>
              <w:jc w:val="both"/>
            </w:pPr>
            <w:r>
              <w:rPr>
                <w:color w:val="392C69"/>
              </w:rPr>
              <w:t xml:space="preserve">С 1 января 2020 года Федеральным </w:t>
            </w:r>
            <w:hyperlink r:id="rId80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03.08.2018 N 280-ФЗ часть 3 статьи 17 дополняется новым пунктом 2.1. См. будущую </w:t>
            </w:r>
            <w:hyperlink r:id="rId81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CC014A" w:rsidRDefault="00CC014A">
      <w:pPr>
        <w:pStyle w:val="ConsPlusNormal"/>
        <w:spacing w:before="280"/>
        <w:ind w:firstLine="540"/>
        <w:jc w:val="both"/>
      </w:pPr>
      <w:r>
        <w:t>3) о количестве и состоянии сельскохозяйственной техники, поступлении топлива и об энергопотреблении;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4) о химизации и мелиорации земель в сельском хозяйстве;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5) о мониторинге земель сельскохозяйственного назначения;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6) о финансово-экономическом состоянии сельскохозяйственных организаций;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 xml:space="preserve">7) о фитосанитарном и эпизоотическом состоянии территории Российской Федерации и проводимых мероприятиях по выявлению, ликвидации и предупреждению распространения болезней животных и растений, возбудителей заразных болезней животных, вредителей </w:t>
      </w:r>
      <w:r>
        <w:lastRenderedPageBreak/>
        <w:t>растений;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8) о численности и штате работников сельскохозяйственных организаций;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9) о состоянии пищевой и перерабатывающей промышленности;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10) о состоянии охотничьих ресурсов, охотничьих угодий и об их использовании;</w:t>
      </w:r>
    </w:p>
    <w:p w:rsidR="00CC014A" w:rsidRDefault="00CC014A">
      <w:pPr>
        <w:pStyle w:val="ConsPlusNormal"/>
        <w:jc w:val="both"/>
      </w:pPr>
      <w:r>
        <w:t xml:space="preserve">(в ред. Федерального </w:t>
      </w:r>
      <w:hyperlink r:id="rId82" w:history="1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 xml:space="preserve">11) о результатах проведения на рынках сельскохозяйственной продукции, сырья и продовольствия мониторинга цен на основные продовольственные товары и материально-технические ресурсы, приобретаемые сельскохозяйственными организациями. </w:t>
      </w:r>
      <w:hyperlink r:id="rId83" w:history="1">
        <w:r>
          <w:rPr>
            <w:color w:val="0000FF"/>
          </w:rPr>
          <w:t>Регламент</w:t>
        </w:r>
      </w:hyperlink>
      <w:r>
        <w:t xml:space="preserve"> предоставления информации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комплекса.</w:t>
      </w:r>
    </w:p>
    <w:p w:rsidR="00CC014A" w:rsidRDefault="00CC014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84" w:history="1">
        <w:r>
          <w:rPr>
            <w:color w:val="0000FF"/>
          </w:rPr>
          <w:t>закона</w:t>
        </w:r>
      </w:hyperlink>
      <w:r>
        <w:t xml:space="preserve"> от 03.12.2008 N 250-ФЗ)</w:t>
      </w:r>
    </w:p>
    <w:p w:rsidR="00CC014A" w:rsidRDefault="00CC014A">
      <w:pPr>
        <w:pStyle w:val="ConsPlusNormal"/>
        <w:spacing w:before="220"/>
        <w:ind w:firstLine="540"/>
        <w:jc w:val="both"/>
      </w:pPr>
      <w:bookmarkStart w:id="5" w:name="P231"/>
      <w:bookmarkEnd w:id="5"/>
      <w:r>
        <w:t xml:space="preserve">4. </w:t>
      </w:r>
      <w:proofErr w:type="gramStart"/>
      <w:r>
        <w:t>К информации, подлежащей обязательному размещению и обновлению не реже чем один раз в квартал на официальном сайте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агропромышленного комплекса, в сети "Интернет" и на официальных сайтах уполномоченных органов государственной власти субъектов Российской Федерации в сети "Интернет", относится информация:</w:t>
      </w:r>
      <w:proofErr w:type="gramEnd"/>
    </w:p>
    <w:p w:rsidR="00CC014A" w:rsidRDefault="00CC014A">
      <w:pPr>
        <w:pStyle w:val="ConsPlusNormal"/>
        <w:jc w:val="both"/>
      </w:pPr>
      <w:r>
        <w:t xml:space="preserve">(в ред. Федерального </w:t>
      </w:r>
      <w:hyperlink r:id="rId85" w:history="1">
        <w:r>
          <w:rPr>
            <w:color w:val="0000FF"/>
          </w:rPr>
          <w:t>закона</w:t>
        </w:r>
      </w:hyperlink>
      <w:r>
        <w:t xml:space="preserve"> от 03.12.2008 N 250-ФЗ)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1) о решениях, принятых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комплекса;</w:t>
      </w:r>
    </w:p>
    <w:p w:rsidR="00CC014A" w:rsidRDefault="00CC014A">
      <w:pPr>
        <w:pStyle w:val="ConsPlusNormal"/>
        <w:jc w:val="both"/>
      </w:pPr>
      <w:r>
        <w:t xml:space="preserve">(в ред. Федерального </w:t>
      </w:r>
      <w:hyperlink r:id="rId86" w:history="1">
        <w:r>
          <w:rPr>
            <w:color w:val="0000FF"/>
          </w:rPr>
          <w:t>закона</w:t>
        </w:r>
      </w:hyperlink>
      <w:r>
        <w:t xml:space="preserve"> от 03.12.2008 N 250-ФЗ)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2) об издании федеральными органами исполнительной власти, органами государственной власти субъектов Российской Федерации нормативных правовых актов, устанавливающих порядок осуществления государственной поддержки развития сельского хозяйства;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3) об уровне таможенных пошлин, объеме тарифных квот и их применении, объеме импорта и экспорта основных видов сельскохозяйственной продукции, сырья и продовольствия;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4) о прогнозных и фактических показателях производства основных видов сельскохозяйственной продукции, сырья и продовольствия в целом в Российской Федерации и в субъектах Российской Федерации (ежемесячные отчеты о посевах сельскохозяйственных культур, об их уборке, о поголовье скота, об объеме производства молока и другой сельскохозяйственной продукции);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5) о средней цене на реализованные сельскохозяйственными товаропроизводителями сельскохозяйственную продукцию, сырье и продовольствие, на приобретенную ими промышленную продукцию и о цене на отдельные продовольственные товары;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6) об обобщении результатов Всероссийской сельскохозяйственной переписи на региональном уровне;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7) о состоянии федерального интервенционного фонда сельскохозяйственной продукции на конец года (ежегодно) и по результатам проведения государственных закупочных интервенций, товарных интервенций;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8) об объеме запасов сельскохозяйственной продукции, сырья и продовольствия на конец года (ежегодно) в целом по Российской Федерации;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lastRenderedPageBreak/>
        <w:t>9) о проведении тендеров на поставки сельскохозяйственной продукции, сырья и продовольствия для государственных нужд;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9.1) о результатах работ по определению функциональных характеристик (потребительских свойств) и эффективности сельскохозяйственной техники и оборудования, которые учитываются при оказании государственной поддержки;</w:t>
      </w:r>
    </w:p>
    <w:p w:rsidR="00CC014A" w:rsidRDefault="00CC014A">
      <w:pPr>
        <w:pStyle w:val="ConsPlusNormal"/>
        <w:jc w:val="both"/>
      </w:pPr>
      <w:r>
        <w:t xml:space="preserve">(п. 9.1 </w:t>
      </w:r>
      <w:proofErr w:type="gramStart"/>
      <w:r>
        <w:t>введен</w:t>
      </w:r>
      <w:proofErr w:type="gramEnd"/>
      <w:r>
        <w:t xml:space="preserve"> Федеральным </w:t>
      </w:r>
      <w:hyperlink r:id="rId87" w:history="1">
        <w:r>
          <w:rPr>
            <w:color w:val="0000FF"/>
          </w:rPr>
          <w:t>законом</w:t>
        </w:r>
      </w:hyperlink>
      <w:r>
        <w:t xml:space="preserve"> от 12.02.2015 N 10-ФЗ)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>10) об иной установленной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информации.</w:t>
      </w:r>
    </w:p>
    <w:p w:rsidR="00CC014A" w:rsidRDefault="00CC014A">
      <w:pPr>
        <w:pStyle w:val="ConsPlusNormal"/>
        <w:jc w:val="both"/>
      </w:pPr>
      <w:r>
        <w:t xml:space="preserve">(в ред. Федерального </w:t>
      </w:r>
      <w:hyperlink r:id="rId88" w:history="1">
        <w:r>
          <w:rPr>
            <w:color w:val="0000FF"/>
          </w:rPr>
          <w:t>закона</w:t>
        </w:r>
      </w:hyperlink>
      <w:r>
        <w:t xml:space="preserve"> от 03.12.2008 N 250-ФЗ)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 xml:space="preserve">5. Указанная в </w:t>
      </w:r>
      <w:hyperlink w:anchor="P231" w:history="1">
        <w:r>
          <w:rPr>
            <w:color w:val="0000FF"/>
          </w:rPr>
          <w:t>части 4</w:t>
        </w:r>
      </w:hyperlink>
      <w:r>
        <w:t xml:space="preserve"> настоящей статьи информация предоставляется бесплатно. Всем заинтересованным лицам гарантируются равные условия доступа к ней.</w:t>
      </w:r>
    </w:p>
    <w:p w:rsidR="00CC014A" w:rsidRDefault="00CC014A">
      <w:pPr>
        <w:pStyle w:val="ConsPlusNormal"/>
        <w:ind w:firstLine="540"/>
        <w:jc w:val="both"/>
      </w:pPr>
    </w:p>
    <w:p w:rsidR="00CC014A" w:rsidRDefault="00CC014A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CC014A" w:rsidRDefault="00CC014A">
      <w:pPr>
        <w:pStyle w:val="ConsPlusNormal"/>
        <w:ind w:firstLine="540"/>
        <w:jc w:val="both"/>
      </w:pPr>
    </w:p>
    <w:p w:rsidR="00CC014A" w:rsidRDefault="00CC014A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CC014A" w:rsidRDefault="00CC014A">
      <w:pPr>
        <w:pStyle w:val="ConsPlusNormal"/>
        <w:spacing w:before="220"/>
        <w:ind w:firstLine="540"/>
        <w:jc w:val="both"/>
      </w:pPr>
      <w:r>
        <w:t xml:space="preserve">2. Порядок предоставления субсидий на возмещение части затрат на уплату процентов, указанных в </w:t>
      </w:r>
      <w:hyperlink w:anchor="P157" w:history="1">
        <w:r>
          <w:rPr>
            <w:color w:val="0000FF"/>
          </w:rPr>
          <w:t>частях 1</w:t>
        </w:r>
      </w:hyperlink>
      <w:r>
        <w:t xml:space="preserve"> и </w:t>
      </w:r>
      <w:hyperlink w:anchor="P158" w:history="1">
        <w:r>
          <w:rPr>
            <w:color w:val="0000FF"/>
          </w:rPr>
          <w:t>2 статьи 11</w:t>
        </w:r>
      </w:hyperlink>
      <w:r>
        <w:t xml:space="preserve"> настоящего Федерального закона, распространяется на кредиты (займы), полученные до 1 января 2021 года.</w:t>
      </w:r>
    </w:p>
    <w:p w:rsidR="00CC014A" w:rsidRDefault="00CC014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Федерального </w:t>
      </w:r>
      <w:hyperlink r:id="rId89" w:history="1">
        <w:r>
          <w:rPr>
            <w:color w:val="0000FF"/>
          </w:rPr>
          <w:t>закона</w:t>
        </w:r>
      </w:hyperlink>
      <w:r>
        <w:t xml:space="preserve"> от 29.12.2014 N 467-ФЗ)</w:t>
      </w:r>
    </w:p>
    <w:p w:rsidR="00CC014A" w:rsidRDefault="00CC014A">
      <w:pPr>
        <w:pStyle w:val="ConsPlusNormal"/>
        <w:ind w:firstLine="540"/>
        <w:jc w:val="both"/>
      </w:pPr>
    </w:p>
    <w:p w:rsidR="00CC014A" w:rsidRDefault="00CC014A">
      <w:pPr>
        <w:pStyle w:val="ConsPlusNormal"/>
        <w:jc w:val="right"/>
      </w:pPr>
      <w:r>
        <w:t>Президент</w:t>
      </w:r>
    </w:p>
    <w:p w:rsidR="00CC014A" w:rsidRDefault="00CC014A">
      <w:pPr>
        <w:pStyle w:val="ConsPlusNormal"/>
        <w:jc w:val="right"/>
      </w:pPr>
      <w:r>
        <w:t>Российской Федерации</w:t>
      </w:r>
    </w:p>
    <w:p w:rsidR="00CC014A" w:rsidRDefault="00CC014A">
      <w:pPr>
        <w:pStyle w:val="ConsPlusNormal"/>
        <w:jc w:val="right"/>
      </w:pPr>
      <w:r>
        <w:t>В.ПУТИН</w:t>
      </w:r>
    </w:p>
    <w:p w:rsidR="00CC014A" w:rsidRDefault="00CC014A">
      <w:pPr>
        <w:pStyle w:val="ConsPlusNormal"/>
      </w:pPr>
      <w:r>
        <w:t>Москва, Кремль</w:t>
      </w:r>
    </w:p>
    <w:p w:rsidR="00CC014A" w:rsidRDefault="00CC014A">
      <w:pPr>
        <w:pStyle w:val="ConsPlusNormal"/>
        <w:spacing w:before="220"/>
      </w:pPr>
      <w:r>
        <w:t>29 декабря 2006 года</w:t>
      </w:r>
    </w:p>
    <w:p w:rsidR="00CC014A" w:rsidRDefault="00CC014A">
      <w:pPr>
        <w:pStyle w:val="ConsPlusNormal"/>
        <w:spacing w:before="220"/>
      </w:pPr>
      <w:r>
        <w:t>N 264-ФЗ</w:t>
      </w:r>
    </w:p>
    <w:p w:rsidR="00CC014A" w:rsidRDefault="00CC014A">
      <w:pPr>
        <w:pStyle w:val="ConsPlusNormal"/>
      </w:pPr>
    </w:p>
    <w:p w:rsidR="00CC014A" w:rsidRDefault="00CC014A">
      <w:pPr>
        <w:pStyle w:val="ConsPlusNormal"/>
      </w:pPr>
    </w:p>
    <w:p w:rsidR="00CC014A" w:rsidRDefault="00CC01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02D6" w:rsidRDefault="005D02D6"/>
    <w:sectPr w:rsidR="005D02D6" w:rsidSect="00A52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4A"/>
    <w:rsid w:val="005D02D6"/>
    <w:rsid w:val="00CC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1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01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01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1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01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01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C19B7643F3D9494604968C4328B2764D46BAC70B708D7E985B214B38BCCE7FD1D8FCE34A4FF2F2B7E55D49A7DAD8E84A5E09AC9FF1D032DK8gEE" TargetMode="External"/><Relationship Id="rId18" Type="http://schemas.openxmlformats.org/officeDocument/2006/relationships/hyperlink" Target="consultantplus://offline/ref=8C19B7643F3D9494604968C4328B2764D462A174B20DD7E985B214B38BCCE7FD1D8FCE34A4FE29227E55D49A7DAD8E84A5E09AC9FF1D032DK8gEE" TargetMode="External"/><Relationship Id="rId26" Type="http://schemas.openxmlformats.org/officeDocument/2006/relationships/hyperlink" Target="consultantplus://offline/ref=8C19B7643F3D9494604968C4328B2764DE65AC73B7038AE38DEB18B18CC3B8EA1AC6C235A4FE292A7C0AD18F6CF58187BAFE92DFE31F02K2g5E" TargetMode="External"/><Relationship Id="rId39" Type="http://schemas.openxmlformats.org/officeDocument/2006/relationships/hyperlink" Target="consultantplus://offline/ref=8C19B7643F3D9494604968C4328B2764D463A074B00BD7E985B214B38BCCE7FD1D8FCE34A4FE29227155D49A7DAD8E84A5E09AC9FF1D032DK8gEE" TargetMode="External"/><Relationship Id="rId21" Type="http://schemas.openxmlformats.org/officeDocument/2006/relationships/hyperlink" Target="consultantplus://offline/ref=8C19B7643F3D9494604968C4328B2764D562AA74B90DD7E985B214B38BCCE7FD1D8FCE34A4FE29227E55D49A7DAD8E84A5E09AC9FF1D032DK8gEE" TargetMode="External"/><Relationship Id="rId34" Type="http://schemas.openxmlformats.org/officeDocument/2006/relationships/hyperlink" Target="consultantplus://offline/ref=8C19B7643F3D9494604968C4328B2764D562AA74B90DD7E985B214B38BCCE7FD1D8FCE34A4FE29227E55D49A7DAD8E84A5E09AC9FF1D032DK8gEE" TargetMode="External"/><Relationship Id="rId42" Type="http://schemas.openxmlformats.org/officeDocument/2006/relationships/hyperlink" Target="consultantplus://offline/ref=8C19B7643F3D9494604968C4328B2764D563A077B50ED7E985B214B38BCCE7FD1D8FCE34A4FE29227F55D49A7DAD8E84A5E09AC9FF1D032DK8gEE" TargetMode="External"/><Relationship Id="rId47" Type="http://schemas.openxmlformats.org/officeDocument/2006/relationships/hyperlink" Target="consultantplus://offline/ref=8C19B7643F3D9494604968C4328B2764D561AC74B40BD7E985B214B38BCCE7FD1D8FCE34A4FE29217355D49A7DAD8E84A5E09AC9FF1D032DK8gEE" TargetMode="External"/><Relationship Id="rId50" Type="http://schemas.openxmlformats.org/officeDocument/2006/relationships/hyperlink" Target="consultantplus://offline/ref=8C19B7643F3D9494604968C4328B2764D563A973B808D7E985B214B38BCCE7FD1D8FCE34A4FE2A267F55D49A7DAD8E84A5E09AC9FF1D032DK8gEE" TargetMode="External"/><Relationship Id="rId55" Type="http://schemas.openxmlformats.org/officeDocument/2006/relationships/hyperlink" Target="consultantplus://offline/ref=8C19B7643F3D9494604968C4328B2764D761AE71B70AD7E985B214B38BCCE7FD1D8FCE34A4FE29237655D49A7DAD8E84A5E09AC9FF1D032DK8gEE" TargetMode="External"/><Relationship Id="rId63" Type="http://schemas.openxmlformats.org/officeDocument/2006/relationships/hyperlink" Target="consultantplus://offline/ref=8C19B7643F3D9494604968C4328B2764D561A175B90ED7E985B214B38BCCE7FD1D8FCE31A0F57D73330B8DC938E6838EBAFC9AC0KEg8E" TargetMode="External"/><Relationship Id="rId68" Type="http://schemas.openxmlformats.org/officeDocument/2006/relationships/hyperlink" Target="consultantplus://offline/ref=8C19B7643F3D9494604968C4328B2764D563A973B808D7E985B214B38BCCE7FD1D8FCE34A4FE2A277655D49A7DAD8E84A5E09AC9FF1D032DK8gEE" TargetMode="External"/><Relationship Id="rId76" Type="http://schemas.openxmlformats.org/officeDocument/2006/relationships/hyperlink" Target="consultantplus://offline/ref=8C19B7643F3D9494604968C4328B2764D562A97CB209D7E985B214B38BCCE7FD1D8FCE34A4FE29237755D49A7DAD8E84A5E09AC9FF1D032DK8gEE" TargetMode="External"/><Relationship Id="rId84" Type="http://schemas.openxmlformats.org/officeDocument/2006/relationships/hyperlink" Target="consultantplus://offline/ref=8C19B7643F3D9494604968C4328B2764D563A973B808D7E985B214B38BCCE7FD1D8FCE34A4FE2A277455D49A7DAD8E84A5E09AC9FF1D032DK8gEE" TargetMode="External"/><Relationship Id="rId89" Type="http://schemas.openxmlformats.org/officeDocument/2006/relationships/hyperlink" Target="consultantplus://offline/ref=8C19B7643F3D9494604968C4328B2764D764AA7CB70BD7E985B214B38BCCE7FD1D8FCE34A4FE29207455D49A7DAD8E84A5E09AC9FF1D032DK8gEE" TargetMode="External"/><Relationship Id="rId7" Type="http://schemas.openxmlformats.org/officeDocument/2006/relationships/hyperlink" Target="consultantplus://offline/ref=8C19B7643F3D9494604968C4328B2764D563A973B808D7E985B214B38BCCE7FD1D8FCE34A4FE2A267055D49A7DAD8E84A5E09AC9FF1D032DK8gEE" TargetMode="External"/><Relationship Id="rId71" Type="http://schemas.openxmlformats.org/officeDocument/2006/relationships/hyperlink" Target="consultantplus://offline/ref=8C19B7643F3D9494604968C4328B2764D462A174B20DD7E985B214B38BCCE7FD1D8FCE34A4FE29237555D49A7DAD8E84A5E09AC9FF1D032DK8gE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C19B7643F3D9494604968C4328B2764D764AD76B10DD7E985B214B38BCCE7FD1D8FCE34A4FE29227E55D49A7DAD8E84A5E09AC9FF1D032DK8gEE" TargetMode="External"/><Relationship Id="rId29" Type="http://schemas.openxmlformats.org/officeDocument/2006/relationships/hyperlink" Target="consultantplus://offline/ref=8C19B7643F3D9494604968C4328B2764D765A077B00CD7E985B214B38BCCE7FD1D8FCE34A4FE29237655D49A7DAD8E84A5E09AC9FF1D032DK8gEE" TargetMode="External"/><Relationship Id="rId11" Type="http://schemas.openxmlformats.org/officeDocument/2006/relationships/hyperlink" Target="consultantplus://offline/ref=8C19B7643F3D9494604968C4328B2764D561AC74B40BD7E985B214B38BCCE7FD1D8FCE34A4FE28227755D49A7DAD8E84A5E09AC9FF1D032DK8gEE" TargetMode="External"/><Relationship Id="rId24" Type="http://schemas.openxmlformats.org/officeDocument/2006/relationships/hyperlink" Target="consultantplus://offline/ref=8C19B7643F3D9494604968C4328B2764D561A175B90ED7E985B214B38BCCE7FD1D8FCE31A6F57D73330B8DC938E6838EBAFC9AC0KEg8E" TargetMode="External"/><Relationship Id="rId32" Type="http://schemas.openxmlformats.org/officeDocument/2006/relationships/hyperlink" Target="consultantplus://offline/ref=8C19B7643F3D9494604968C4328B2764D764AA7CB70BD7E985B214B38BCCE7FD1D8FCE34A4FE29237555D49A7DAD8E84A5E09AC9FF1D032DK8gEE" TargetMode="External"/><Relationship Id="rId37" Type="http://schemas.openxmlformats.org/officeDocument/2006/relationships/hyperlink" Target="consultantplus://offline/ref=8C19B7643F3D9494604968C4328B2764D46BAE70B50DD7E985B214B38BCCE7FD1D8FCE34A4FE29237455D49A7DAD8E84A5E09AC9FF1D032DK8gEE" TargetMode="External"/><Relationship Id="rId40" Type="http://schemas.openxmlformats.org/officeDocument/2006/relationships/hyperlink" Target="consultantplus://offline/ref=8C19B7643F3D9494604968C4328B2764D764AA7CB70BD7E985B214B38BCCE7FD1D8FCE34A4FE29237155D49A7DAD8E84A5E09AC9FF1D032DK8gEE" TargetMode="External"/><Relationship Id="rId45" Type="http://schemas.openxmlformats.org/officeDocument/2006/relationships/hyperlink" Target="consultantplus://offline/ref=8C19B7643F3D9494604968C4328B2764D561A175B90ED7E985B214B38BCCE7FD1D8FCE31A7F57D73330B8DC938E6838EBAFC9AC0KEg8E" TargetMode="External"/><Relationship Id="rId53" Type="http://schemas.openxmlformats.org/officeDocument/2006/relationships/hyperlink" Target="consultantplus://offline/ref=8C19B7643F3D9494604968C4328B2764D563A973B808D7E985B214B38BCCE7FD1D8FCE34A4FE2A267F55D49A7DAD8E84A5E09AC9FF1D032DK8gEE" TargetMode="External"/><Relationship Id="rId58" Type="http://schemas.openxmlformats.org/officeDocument/2006/relationships/hyperlink" Target="consultantplus://offline/ref=8C19B7643F3D9494604968C4328B2764D764AA7CB70BD7E985B214B38BCCE7FD1D8FCE34A4FE29237F55D49A7DAD8E84A5E09AC9FF1D032DK8gEE" TargetMode="External"/><Relationship Id="rId66" Type="http://schemas.openxmlformats.org/officeDocument/2006/relationships/hyperlink" Target="consultantplus://offline/ref=8C19B7643F3D9494604968C4328B2764D563A973B808D7E985B214B38BCCE7FD1D8FCE34A4FE2A277655D49A7DAD8E84A5E09AC9FF1D032DK8gEE" TargetMode="External"/><Relationship Id="rId74" Type="http://schemas.openxmlformats.org/officeDocument/2006/relationships/hyperlink" Target="consultantplus://offline/ref=8C19B7643F3D9494604968C4328B2764D463AA7CB309D7E985B214B38BCCE7FD1D8FCE34A4FE29247555D49A7DAD8E84A5E09AC9FF1D032DK8gEE" TargetMode="External"/><Relationship Id="rId79" Type="http://schemas.openxmlformats.org/officeDocument/2006/relationships/hyperlink" Target="consultantplus://offline/ref=8C19B7643F3D9494604968C4328B2764D563AB71B10CD7E985B214B38BCCE7FD1D8FCE34A4FE29277455D49A7DAD8E84A5E09AC9FF1D032DK8gEE" TargetMode="External"/><Relationship Id="rId87" Type="http://schemas.openxmlformats.org/officeDocument/2006/relationships/hyperlink" Target="consultantplus://offline/ref=8C19B7643F3D9494604968C4328B2764D764AD76B10DD7E985B214B38BCCE7FD1D8FCE34A4FE29237555D49A7DAD8E84A5E09AC9FF1D032DK8gEE" TargetMode="External"/><Relationship Id="rId5" Type="http://schemas.openxmlformats.org/officeDocument/2006/relationships/hyperlink" Target="consultantplus://offline/ref=8C19B7643F3D9494604968C4328B2764D164AE76B9038AE38DEB18B18CC3B8EA1AC6C235A4FE292A7C0AD18F6CF58187BAFE92DFE31F02K2g5E" TargetMode="External"/><Relationship Id="rId61" Type="http://schemas.openxmlformats.org/officeDocument/2006/relationships/hyperlink" Target="consultantplus://offline/ref=8C19B7643F3D9494604968C4328B2764D561AC74B40BD7E985B214B38BCCE7FD0F8F9638A6FF37227F4082CB38KFg1E" TargetMode="External"/><Relationship Id="rId82" Type="http://schemas.openxmlformats.org/officeDocument/2006/relationships/hyperlink" Target="consultantplus://offline/ref=8C19B7643F3D9494604968C4328B2764DF66AF7DB8038AE38DEB18B18CC3B8EA1AC6C235A4F929207C0AD18F6CF58187BAFE92DFE31F02K2g5E" TargetMode="External"/><Relationship Id="rId90" Type="http://schemas.openxmlformats.org/officeDocument/2006/relationships/fontTable" Target="fontTable.xml"/><Relationship Id="rId19" Type="http://schemas.openxmlformats.org/officeDocument/2006/relationships/hyperlink" Target="consultantplus://offline/ref=8C19B7643F3D9494604968C4328B2764D46BAE70B50DD7E985B214B38BCCE7FD1D8FCE34A4FE29227E55D49A7DAD8E84A5E09AC9FF1D032DK8gEE" TargetMode="External"/><Relationship Id="rId14" Type="http://schemas.openxmlformats.org/officeDocument/2006/relationships/hyperlink" Target="consultantplus://offline/ref=8C19B7643F3D9494604968C4328B2764D767A172B801D7E985B214B38BCCE7FD1D8FCE34A4FE29227E55D49A7DAD8E84A5E09AC9FF1D032DK8gEE" TargetMode="External"/><Relationship Id="rId22" Type="http://schemas.openxmlformats.org/officeDocument/2006/relationships/hyperlink" Target="consultantplus://offline/ref=8C19B7643F3D9494604968C4328B2764D562AC76B70FD7E985B214B38BCCE7FD1D8FCE34A4FE29227E55D49A7DAD8E84A5E09AC9FF1D032DK8gEE" TargetMode="External"/><Relationship Id="rId27" Type="http://schemas.openxmlformats.org/officeDocument/2006/relationships/hyperlink" Target="consultantplus://offline/ref=8C19B7643F3D9494604968C4328B2764D563AC76B301D7E985B214B38BCCE7FD0F8F9638A6FF37227F4082CB38KFg1E" TargetMode="External"/><Relationship Id="rId30" Type="http://schemas.openxmlformats.org/officeDocument/2006/relationships/hyperlink" Target="consultantplus://offline/ref=8C19B7643F3D9494604968C4328B2764D764AA7CB70BD7E985B214B38BCCE7FD1D8FCE34A4FE29237655D49A7DAD8E84A5E09AC9FF1D032DK8gEE" TargetMode="External"/><Relationship Id="rId35" Type="http://schemas.openxmlformats.org/officeDocument/2006/relationships/hyperlink" Target="consultantplus://offline/ref=8C19B7643F3D9494604961DD358B2764D263AB77B80ED7E985B214B38BCCE7FD0F8F9638A6FF37227F4082CB38KFg1E" TargetMode="External"/><Relationship Id="rId43" Type="http://schemas.openxmlformats.org/officeDocument/2006/relationships/hyperlink" Target="consultantplus://offline/ref=8C19B7643F3D9494604968C4328B2764D767A172B801D7E985B214B38BCCE7FD1D8FCE34A4FE29227E55D49A7DAD8E84A5E09AC9FF1D032DK8gEE" TargetMode="External"/><Relationship Id="rId48" Type="http://schemas.openxmlformats.org/officeDocument/2006/relationships/hyperlink" Target="consultantplus://offline/ref=8C19B7643F3D9494604968C4328B2764D561AC74B40BD7E985B214B38BCCE7FD1D8FCE34A4FE28227655D49A7DAD8E84A5E09AC9FF1D032DK8gEE" TargetMode="External"/><Relationship Id="rId56" Type="http://schemas.openxmlformats.org/officeDocument/2006/relationships/hyperlink" Target="consultantplus://offline/ref=8C19B7643F3D9494604968C4328B2764D563A973B808D7E985B214B38BCCE7FD1D8FCE34A4FE2A267E55D49A7DAD8E84A5E09AC9FF1D032DK8gEE" TargetMode="External"/><Relationship Id="rId64" Type="http://schemas.openxmlformats.org/officeDocument/2006/relationships/hyperlink" Target="consultantplus://offline/ref=8C19B7643F3D9494604968C4328B2764D462A174B20DD7E985B214B38BCCE7FD1D8FCE34A4FE29237755D49A7DAD8E84A5E09AC9FF1D032DK8gEE" TargetMode="External"/><Relationship Id="rId69" Type="http://schemas.openxmlformats.org/officeDocument/2006/relationships/hyperlink" Target="consultantplus://offline/ref=8C19B7643F3D9494604968C4328B2764D563A973B808D7E985B214B38BCCE7FD1D8FCE34A4FE2A277655D49A7DAD8E84A5E09AC9FF1D032DK8gEE" TargetMode="External"/><Relationship Id="rId77" Type="http://schemas.openxmlformats.org/officeDocument/2006/relationships/hyperlink" Target="consultantplus://offline/ref=8C19B7643F3D9494604968C4328B2764D563A973B808D7E985B214B38BCCE7FD1D8FCE34A4FE2A277455D49A7DAD8E84A5E09AC9FF1D032DK8gEE" TargetMode="External"/><Relationship Id="rId8" Type="http://schemas.openxmlformats.org/officeDocument/2006/relationships/hyperlink" Target="consultantplus://offline/ref=8C19B7643F3D9494604968C4328B2764DE60A973B0038AE38DEB18B18CC3B8EA1AC6C235A4FE292B7C0AD18F6CF58187BAFE92DFE31F02K2g5E" TargetMode="External"/><Relationship Id="rId51" Type="http://schemas.openxmlformats.org/officeDocument/2006/relationships/hyperlink" Target="consultantplus://offline/ref=8C19B7643F3D9494604968C4328B2764D761AE71B70AD7E985B214B38BCCE7FD1D8FCE34A4FE29237755D49A7DAD8E84A5E09AC9FF1D032DK8gEE" TargetMode="External"/><Relationship Id="rId72" Type="http://schemas.openxmlformats.org/officeDocument/2006/relationships/hyperlink" Target="consultantplus://offline/ref=8C19B7643F3D9494604968C4328B2764D563A973B808D7E985B214B38BCCE7FD1D8FCE34A4FE2A277555D49A7DAD8E84A5E09AC9FF1D032DK8gEE" TargetMode="External"/><Relationship Id="rId80" Type="http://schemas.openxmlformats.org/officeDocument/2006/relationships/hyperlink" Target="consultantplus://offline/ref=8C19B7643F3D9494604968C4328B2764D563AC74B10FD7E985B214B38BCCE7FD1D8FCE34A4FE29257F55D49A7DAD8E84A5E09AC9FF1D032DK8gEE" TargetMode="External"/><Relationship Id="rId85" Type="http://schemas.openxmlformats.org/officeDocument/2006/relationships/hyperlink" Target="consultantplus://offline/ref=8C19B7643F3D9494604968C4328B2764D563A973B808D7E985B214B38BCCE7FD1D8FCE34A4FE2A277455D49A7DAD8E84A5E09AC9FF1D032DK8gE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C19B7643F3D9494604968C4328B2764D761AE71B70AD7E985B214B38BCCE7FD1D8FCE34A4FE29227E55D49A7DAD8E84A5E09AC9FF1D032DK8gEE" TargetMode="External"/><Relationship Id="rId17" Type="http://schemas.openxmlformats.org/officeDocument/2006/relationships/hyperlink" Target="consultantplus://offline/ref=8C19B7643F3D9494604968C4328B2764D764AD76B10FD7E985B214B38BCCE7FD1D8FCE34A4FE29227F55D49A7DAD8E84A5E09AC9FF1D032DK8gEE" TargetMode="External"/><Relationship Id="rId25" Type="http://schemas.openxmlformats.org/officeDocument/2006/relationships/hyperlink" Target="consultantplus://offline/ref=8C19B7643F3D9494604968C4328B2764D562A972B60CD7E985B214B38BCCE7FD1D8FCE34A4FE29227055D49A7DAD8E84A5E09AC9FF1D032DK8gEE" TargetMode="External"/><Relationship Id="rId33" Type="http://schemas.openxmlformats.org/officeDocument/2006/relationships/hyperlink" Target="consultantplus://offline/ref=8C19B7643F3D9494604968C4328B2764D46BAE70B50DD7E985B214B38BCCE7FD1D8FCE34A4FE29237555D49A7DAD8E84A5E09AC9FF1D032DK8gEE" TargetMode="External"/><Relationship Id="rId38" Type="http://schemas.openxmlformats.org/officeDocument/2006/relationships/hyperlink" Target="consultantplus://offline/ref=8C19B7643F3D9494604968C4328B2764D764AA7CB70BD7E985B214B38BCCE7FD1D8FCE34A4FE29237255D49A7DAD8E84A5E09AC9FF1D032DK8gEE" TargetMode="External"/><Relationship Id="rId46" Type="http://schemas.openxmlformats.org/officeDocument/2006/relationships/hyperlink" Target="consultantplus://offline/ref=8C19B7643F3D9494604968C4328B2764D764AA7CB70BD7E985B214B38BCCE7FD1D8FCE34A4FE29237055D49A7DAD8E84A5E09AC9FF1D032DK8gEE" TargetMode="External"/><Relationship Id="rId59" Type="http://schemas.openxmlformats.org/officeDocument/2006/relationships/hyperlink" Target="consultantplus://offline/ref=8C19B7643F3D9494604968C4328B2764D561AB7CB80CD7E985B214B38BCCE7FD1D8FCE34A4FE29237755D49A7DAD8E84A5E09AC9FF1D032DK8gEE" TargetMode="External"/><Relationship Id="rId67" Type="http://schemas.openxmlformats.org/officeDocument/2006/relationships/hyperlink" Target="consultantplus://offline/ref=8C19B7643F3D9494604968C4328B2764D563AF73B200D7E985B214B38BCCE7FD1D8FCE34A4FE29207055D49A7DAD8E84A5E09AC9FF1D032DK8gEE" TargetMode="External"/><Relationship Id="rId20" Type="http://schemas.openxmlformats.org/officeDocument/2006/relationships/hyperlink" Target="consultantplus://offline/ref=8C19B7643F3D9494604968C4328B2764D563AB71B10CD7E985B214B38BCCE7FD1D8FCE34A4FE29277455D49A7DAD8E84A5E09AC9FF1D032DK8gEE" TargetMode="External"/><Relationship Id="rId41" Type="http://schemas.openxmlformats.org/officeDocument/2006/relationships/hyperlink" Target="consultantplus://offline/ref=8C19B7643F3D9494604968C4328B2764D46BAE70B20BD7E985B214B38BCCE7FD1D8FCE34A4FE29227155D49A7DAD8E84A5E09AC9FF1D032DK8gEE" TargetMode="External"/><Relationship Id="rId54" Type="http://schemas.openxmlformats.org/officeDocument/2006/relationships/hyperlink" Target="consultantplus://offline/ref=8C19B7643F3D9494604968C4328B2764D563A973B808D7E985B214B38BCCE7FD1D8FCE34A4FE2A267F55D49A7DAD8E84A5E09AC9FF1D032DK8gEE" TargetMode="External"/><Relationship Id="rId62" Type="http://schemas.openxmlformats.org/officeDocument/2006/relationships/hyperlink" Target="consultantplus://offline/ref=8C19B7643F3D9494604968C4328B2764D563AC74B10FD7E985B214B38BCCE7FD1D8FCE34A4FE29257055D49A7DAD8E84A5E09AC9FF1D032DK8gEE" TargetMode="External"/><Relationship Id="rId70" Type="http://schemas.openxmlformats.org/officeDocument/2006/relationships/hyperlink" Target="consultantplus://offline/ref=8C19B7643F3D9494604968C4328B2764D563AF73B200D7E985B214B38BCCE7FD1D8FCE34A4FE29237555D49A7DAD8E84A5E09AC9FF1D032DK8gEE" TargetMode="External"/><Relationship Id="rId75" Type="http://schemas.openxmlformats.org/officeDocument/2006/relationships/hyperlink" Target="consultantplus://offline/ref=8C19B7643F3D9494604968C4328B2764D764AD76B10DD7E985B214B38BCCE7FD1D8FCE34A4FE29237755D49A7DAD8E84A5E09AC9FF1D032DK8gEE" TargetMode="External"/><Relationship Id="rId83" Type="http://schemas.openxmlformats.org/officeDocument/2006/relationships/hyperlink" Target="consultantplus://offline/ref=8C19B7643F3D9494604968C4328B2764D761AC73B70FD7E985B214B38BCCE7FD1D8FCE34A4FE29237655D49A7DAD8E84A5E09AC9FF1D032DK8gEE" TargetMode="External"/><Relationship Id="rId88" Type="http://schemas.openxmlformats.org/officeDocument/2006/relationships/hyperlink" Target="consultantplus://offline/ref=8C19B7643F3D9494604968C4328B2764D563A973B808D7E985B214B38BCCE7FD1D8FCE34A4FE2A277455D49A7DAD8E84A5E09AC9FF1D032DK8gEE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19B7643F3D9494604968C4328B2764D46BAE71B10CD7E985B214B38BCCE7FD1D8FCE34A4FE2E237755D49A7DAD8E84A5E09AC9FF1D032DK8gEE" TargetMode="External"/><Relationship Id="rId15" Type="http://schemas.openxmlformats.org/officeDocument/2006/relationships/hyperlink" Target="consultantplus://offline/ref=8C19B7643F3D9494604968C4328B2764D764AA7CB70BD7E985B214B38BCCE7FD1D8FCE34A4FE29227E55D49A7DAD8E84A5E09AC9FF1D032DK8gEE" TargetMode="External"/><Relationship Id="rId23" Type="http://schemas.openxmlformats.org/officeDocument/2006/relationships/hyperlink" Target="consultantplus://offline/ref=8C19B7643F3D9494604968C4328B2764D563AC74B10FD7E985B214B38BCCE7FD1D8FCE34A4FE29257355D49A7DAD8E84A5E09AC9FF1D032DK8gEE" TargetMode="External"/><Relationship Id="rId28" Type="http://schemas.openxmlformats.org/officeDocument/2006/relationships/hyperlink" Target="consultantplus://offline/ref=8C19B7643F3D9494604968C4328B2764D563A87CB400D7E985B214B38BCCE7FD1D8FCE34A4FE29267155D49A7DAD8E84A5E09AC9FF1D032DK8gEE" TargetMode="External"/><Relationship Id="rId36" Type="http://schemas.openxmlformats.org/officeDocument/2006/relationships/hyperlink" Target="consultantplus://offline/ref=8C19B7643F3D9494604968C4328B2764D46BAC70B708D7E985B214B38BCCE7FD1D8FCE34A4FF2F2B7E55D49A7DAD8E84A5E09AC9FF1D032DK8gEE" TargetMode="External"/><Relationship Id="rId49" Type="http://schemas.openxmlformats.org/officeDocument/2006/relationships/hyperlink" Target="consultantplus://offline/ref=8C19B7643F3D9494604968C4328B2764D562A075B60AD7E985B214B38BCCE7FD1D8FCE34A4FE29237555D49A7DAD8E84A5E09AC9FF1D032DK8gEE" TargetMode="External"/><Relationship Id="rId57" Type="http://schemas.openxmlformats.org/officeDocument/2006/relationships/hyperlink" Target="consultantplus://offline/ref=8C19B7643F3D9494604968C4328B2764D562AC76B70FD7E985B214B38BCCE7FD1D8FCE34A4FE29227E55D49A7DAD8E84A5E09AC9FF1D032DK8gEE" TargetMode="External"/><Relationship Id="rId10" Type="http://schemas.openxmlformats.org/officeDocument/2006/relationships/hyperlink" Target="consultantplus://offline/ref=8C19B7643F3D9494604968C4328B2764DF66AF7DB8038AE38DEB18B18CC3B8EA1AC6C235A4F929207C0AD18F6CF58187BAFE92DFE31F02K2g5E" TargetMode="External"/><Relationship Id="rId31" Type="http://schemas.openxmlformats.org/officeDocument/2006/relationships/hyperlink" Target="consultantplus://offline/ref=8C19B7643F3D9494604968C4328B2764D46BAE70B50DD7E985B214B38BCCE7FD1D8FCE34A4FE29237655D49A7DAD8E84A5E09AC9FF1D032DK8gEE" TargetMode="External"/><Relationship Id="rId44" Type="http://schemas.openxmlformats.org/officeDocument/2006/relationships/hyperlink" Target="consultantplus://offline/ref=8C19B7643F3D9494604968C4328B2764D563AC74B10FD7E985B214B38BCCE7FD1D8FCE34A4FE29257255D49A7DAD8E84A5E09AC9FF1D032DK8gEE" TargetMode="External"/><Relationship Id="rId52" Type="http://schemas.openxmlformats.org/officeDocument/2006/relationships/hyperlink" Target="consultantplus://offline/ref=8C19B7643F3D9494604968C4328B2764D761A175B80DD7E985B214B38BCCE7FD1D8FCE34A4FE29237455D49A7DAD8E84A5E09AC9FF1D032DK8gEE" TargetMode="External"/><Relationship Id="rId60" Type="http://schemas.openxmlformats.org/officeDocument/2006/relationships/hyperlink" Target="consultantplus://offline/ref=8C19B7643F3D9494604968C4328B2764D561AC74B40BD7E985B214B38BCCE7FD1D8FCE34A4FE28227555D49A7DAD8E84A5E09AC9FF1D032DK8gEE" TargetMode="External"/><Relationship Id="rId65" Type="http://schemas.openxmlformats.org/officeDocument/2006/relationships/hyperlink" Target="consultantplus://offline/ref=8C19B7643F3D9494604968C4328B2764D463AE70B30CD7E985B214B38BCCE7FD1D8FCE34A4FE29227055D49A7DAD8E84A5E09AC9FF1D032DK8gEE" TargetMode="External"/><Relationship Id="rId73" Type="http://schemas.openxmlformats.org/officeDocument/2006/relationships/hyperlink" Target="consultantplus://offline/ref=8C19B7643F3D9494604968C4328B2764D463AA7CB309D7E985B214B38BCCE7FD1D8FCE34A4FE29237655D49A7DAD8E84A5E09AC9FF1D032DK8gEE" TargetMode="External"/><Relationship Id="rId78" Type="http://schemas.openxmlformats.org/officeDocument/2006/relationships/hyperlink" Target="consultantplus://offline/ref=8C19B7643F3D9494604968C4328B2764D563A973B808D7E985B214B38BCCE7FD1D8FCE34A4FE2A277455D49A7DAD8E84A5E09AC9FF1D032DK8gEE" TargetMode="External"/><Relationship Id="rId81" Type="http://schemas.openxmlformats.org/officeDocument/2006/relationships/hyperlink" Target="consultantplus://offline/ref=8C19B7643F3D9494604968C4328B2764D561A175B90ED7E985B214B38BCCE7FD1D8FCE31A1F57D73330B8DC938E6838EBAFC9AC0KEg8E" TargetMode="External"/><Relationship Id="rId86" Type="http://schemas.openxmlformats.org/officeDocument/2006/relationships/hyperlink" Target="consultantplus://offline/ref=8C19B7643F3D9494604968C4328B2764D563A973B808D7E985B214B38BCCE7FD1D8FCE34A4FE2A277455D49A7DAD8E84A5E09AC9FF1D032DK8g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19B7643F3D9494604968C4328B2764DE65AC73B7038AE38DEB18B18CC3B8EA1AC6C235A4FE292A7C0AD18F6CF58187BAFE92DFE31F02K2g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8183</Words>
  <Characters>46645</Characters>
  <Application>Microsoft Office Word</Application>
  <DocSecurity>0</DocSecurity>
  <Lines>388</Lines>
  <Paragraphs>109</Paragraphs>
  <ScaleCrop>false</ScaleCrop>
  <Company/>
  <LinksUpToDate>false</LinksUpToDate>
  <CharactersWithSpaces>54719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Прудиус</dc:creator>
  <cp:lastModifiedBy>Любовь Прудиус</cp:lastModifiedBy>
  <cp:revision>1</cp:revision>
  <dcterms:created xsi:type="dcterms:W3CDTF">2019-08-21T04:32:00Z</dcterms:created>
  <dcterms:modified xsi:type="dcterms:W3CDTF">2019-08-21T04:33:00Z</dcterms:modified>
</cp:coreProperties>
</file>